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31CB" w14:textId="0DA4BF60" w:rsidR="009F1DE4" w:rsidRDefault="000446BA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446BA">
        <w:rPr>
          <w:rFonts w:cstheme="minorHAnsi"/>
          <w:b/>
          <w:bCs/>
          <w:sz w:val="24"/>
          <w:szCs w:val="24"/>
        </w:rPr>
        <w:t>DIREITOS HUMANOS E A CAUSA LGBTQIAP+</w:t>
      </w:r>
    </w:p>
    <w:p w14:paraId="044E7E26" w14:textId="77777777" w:rsidR="000446BA" w:rsidRPr="0068717E" w:rsidRDefault="000446BA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41AC54D" w14:textId="3964A94E" w:rsidR="00C5221A" w:rsidRPr="0068717E" w:rsidRDefault="00C5221A" w:rsidP="00C5221A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 w:rsidRPr="00C5221A">
        <w:rPr>
          <w:rFonts w:cstheme="minorHAnsi"/>
          <w:sz w:val="24"/>
          <w:szCs w:val="24"/>
        </w:rPr>
        <w:t>Brigit</w:t>
      </w:r>
      <w:proofErr w:type="spellEnd"/>
      <w:r w:rsidRPr="00C5221A">
        <w:rPr>
          <w:rFonts w:cstheme="minorHAnsi"/>
          <w:sz w:val="24"/>
          <w:szCs w:val="24"/>
        </w:rPr>
        <w:t xml:space="preserve"> </w:t>
      </w:r>
      <w:proofErr w:type="spellStart"/>
      <w:r w:rsidRPr="00C5221A">
        <w:rPr>
          <w:rFonts w:cstheme="minorHAnsi"/>
          <w:sz w:val="24"/>
          <w:szCs w:val="24"/>
        </w:rPr>
        <w:t>Bazilio</w:t>
      </w:r>
      <w:proofErr w:type="spellEnd"/>
      <w:r w:rsidRPr="00C5221A">
        <w:rPr>
          <w:rFonts w:cstheme="minorHAnsi"/>
          <w:sz w:val="24"/>
          <w:szCs w:val="24"/>
        </w:rPr>
        <w:t xml:space="preserve"> Botelho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Pr="00C5221A">
        <w:rPr>
          <w:rFonts w:cstheme="minorHAnsi"/>
          <w:sz w:val="24"/>
          <w:szCs w:val="24"/>
        </w:rPr>
        <w:t xml:space="preserve">Elda Regina </w:t>
      </w:r>
      <w:proofErr w:type="spellStart"/>
      <w:r w:rsidRPr="00C5221A">
        <w:rPr>
          <w:rFonts w:cstheme="minorHAnsi"/>
          <w:sz w:val="24"/>
          <w:szCs w:val="24"/>
        </w:rPr>
        <w:t>Michelleto</w:t>
      </w:r>
      <w:proofErr w:type="spellEnd"/>
      <w:r w:rsidRPr="00C5221A">
        <w:rPr>
          <w:rFonts w:cstheme="minorHAnsi"/>
          <w:sz w:val="24"/>
          <w:szCs w:val="24"/>
        </w:rPr>
        <w:t xml:space="preserve"> M</w:t>
      </w:r>
      <w:r>
        <w:rPr>
          <w:rFonts w:cstheme="minorHAnsi"/>
          <w:sz w:val="24"/>
          <w:szCs w:val="24"/>
        </w:rPr>
        <w:t>.</w:t>
      </w:r>
      <w:r w:rsidRPr="00C5221A">
        <w:rPr>
          <w:rFonts w:cstheme="minorHAnsi"/>
          <w:sz w:val="24"/>
          <w:szCs w:val="24"/>
        </w:rPr>
        <w:t xml:space="preserve"> Breunig</w:t>
      </w:r>
      <w:proofErr w:type="gramStart"/>
      <w:r w:rsidR="009A6491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Pr="00C5221A">
        <w:rPr>
          <w:rFonts w:cstheme="minorHAnsi"/>
          <w:sz w:val="24"/>
          <w:szCs w:val="24"/>
        </w:rPr>
        <w:t>Fulvio</w:t>
      </w:r>
      <w:proofErr w:type="gramEnd"/>
      <w:r w:rsidRPr="00C5221A">
        <w:rPr>
          <w:rFonts w:cstheme="minorHAnsi"/>
          <w:sz w:val="24"/>
          <w:szCs w:val="24"/>
        </w:rPr>
        <w:t xml:space="preserve"> Eduardo Barbosa</w:t>
      </w:r>
      <w:r w:rsidR="009A6491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>
        <w:rPr>
          <w:rFonts w:cstheme="minorHAnsi"/>
          <w:sz w:val="24"/>
          <w:szCs w:val="24"/>
        </w:rPr>
        <w:t xml:space="preserve">, </w:t>
      </w:r>
      <w:r w:rsidRPr="00C5221A">
        <w:rPr>
          <w:rFonts w:cstheme="minorHAnsi"/>
          <w:sz w:val="24"/>
          <w:szCs w:val="24"/>
        </w:rPr>
        <w:t>Marcos Vinicius Santos</w:t>
      </w:r>
      <w:r w:rsidR="009A6491">
        <w:rPr>
          <w:rFonts w:cstheme="minorHAnsi"/>
          <w:sz w:val="24"/>
          <w:szCs w:val="24"/>
          <w:vertAlign w:val="superscript"/>
        </w:rPr>
        <w:t>4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>
        <w:rPr>
          <w:rFonts w:cstheme="minorHAnsi"/>
          <w:sz w:val="24"/>
          <w:szCs w:val="24"/>
        </w:rPr>
        <w:t xml:space="preserve">, </w:t>
      </w:r>
      <w:r w:rsidRPr="00C5221A">
        <w:rPr>
          <w:rFonts w:cstheme="minorHAnsi"/>
          <w:sz w:val="24"/>
          <w:szCs w:val="24"/>
        </w:rPr>
        <w:t>Patrícia das Graças Barbosa Ramos</w:t>
      </w:r>
      <w:r w:rsidR="009A6491">
        <w:rPr>
          <w:rFonts w:cstheme="minorHAnsi"/>
          <w:sz w:val="24"/>
          <w:szCs w:val="24"/>
          <w:vertAlign w:val="superscript"/>
        </w:rPr>
        <w:t>5</w:t>
      </w:r>
      <w:r>
        <w:rPr>
          <w:rFonts w:cstheme="minorHAnsi"/>
          <w:sz w:val="24"/>
          <w:szCs w:val="24"/>
          <w:vertAlign w:val="superscript"/>
        </w:rPr>
        <w:t xml:space="preserve"> 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2F252E6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C5221A" w:rsidRPr="00C5221A">
        <w:rPr>
          <w:rFonts w:cstheme="minorHAnsi"/>
          <w:sz w:val="24"/>
          <w:szCs w:val="24"/>
        </w:rPr>
        <w:t>patricia.gb.ramos22@gmail.com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7F7D881F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C5221A">
        <w:rPr>
          <w:rFonts w:cstheme="minorHAnsi"/>
          <w:sz w:val="20"/>
          <w:szCs w:val="20"/>
        </w:rPr>
        <w:t>Graduanda em Direito</w:t>
      </w:r>
      <w:r w:rsidRPr="0068717E">
        <w:rPr>
          <w:rFonts w:cstheme="minorHAnsi"/>
          <w:sz w:val="20"/>
          <w:szCs w:val="20"/>
        </w:rPr>
        <w:t xml:space="preserve">, </w:t>
      </w:r>
      <w:r w:rsidR="00C5221A">
        <w:rPr>
          <w:rFonts w:cstheme="minorHAnsi"/>
          <w:sz w:val="20"/>
          <w:szCs w:val="20"/>
        </w:rPr>
        <w:t>Centro Universitário do Cerrado (</w:t>
      </w:r>
      <w:proofErr w:type="spellStart"/>
      <w:r w:rsidR="00C5221A">
        <w:rPr>
          <w:rFonts w:cstheme="minorHAnsi"/>
          <w:sz w:val="20"/>
          <w:szCs w:val="20"/>
        </w:rPr>
        <w:t>Unicerp</w:t>
      </w:r>
      <w:proofErr w:type="spellEnd"/>
      <w:r w:rsidR="00C5221A">
        <w:rPr>
          <w:rFonts w:cstheme="minorHAnsi"/>
          <w:sz w:val="20"/>
          <w:szCs w:val="20"/>
        </w:rPr>
        <w:t>)</w:t>
      </w:r>
      <w:r w:rsidRPr="0068717E">
        <w:rPr>
          <w:rFonts w:cstheme="minorHAnsi"/>
          <w:sz w:val="20"/>
          <w:szCs w:val="20"/>
        </w:rPr>
        <w:t xml:space="preserve">, </w:t>
      </w:r>
      <w:r w:rsidR="00C5221A">
        <w:rPr>
          <w:rFonts w:cstheme="minorHAnsi"/>
          <w:sz w:val="20"/>
          <w:szCs w:val="20"/>
        </w:rPr>
        <w:t>Ciências Sociais Aplicadas, Patrocínio, Brasil</w:t>
      </w:r>
      <w:r w:rsidR="00A729B8">
        <w:rPr>
          <w:rFonts w:cstheme="minorHAnsi"/>
          <w:sz w:val="20"/>
          <w:szCs w:val="20"/>
        </w:rPr>
        <w:t>;</w:t>
      </w:r>
      <w:r w:rsidR="00C5221A">
        <w:rPr>
          <w:rFonts w:cstheme="minorHAnsi"/>
          <w:sz w:val="20"/>
          <w:szCs w:val="20"/>
        </w:rPr>
        <w:t xml:space="preserve"> </w:t>
      </w:r>
      <w:r w:rsidR="00C5221A">
        <w:rPr>
          <w:rFonts w:cstheme="minorHAnsi"/>
          <w:sz w:val="20"/>
          <w:szCs w:val="20"/>
          <w:vertAlign w:val="superscript"/>
        </w:rPr>
        <w:t xml:space="preserve">2 </w:t>
      </w:r>
      <w:r w:rsidR="00C5221A">
        <w:rPr>
          <w:rFonts w:cstheme="minorHAnsi"/>
          <w:sz w:val="20"/>
          <w:szCs w:val="20"/>
        </w:rPr>
        <w:t>Graduanda em Direito</w:t>
      </w:r>
      <w:r w:rsidR="00C5221A" w:rsidRPr="0068717E">
        <w:rPr>
          <w:rFonts w:cstheme="minorHAnsi"/>
          <w:sz w:val="20"/>
          <w:szCs w:val="20"/>
        </w:rPr>
        <w:t xml:space="preserve">, </w:t>
      </w:r>
      <w:r w:rsidR="00C5221A">
        <w:rPr>
          <w:rFonts w:cstheme="minorHAnsi"/>
          <w:sz w:val="20"/>
          <w:szCs w:val="20"/>
        </w:rPr>
        <w:t>Centro Universitário do Cerrado (</w:t>
      </w:r>
      <w:proofErr w:type="spellStart"/>
      <w:r w:rsidR="00C5221A">
        <w:rPr>
          <w:rFonts w:cstheme="minorHAnsi"/>
          <w:sz w:val="20"/>
          <w:szCs w:val="20"/>
        </w:rPr>
        <w:t>Unicerp</w:t>
      </w:r>
      <w:proofErr w:type="spellEnd"/>
      <w:r w:rsidR="00C5221A">
        <w:rPr>
          <w:rFonts w:cstheme="minorHAnsi"/>
          <w:sz w:val="20"/>
          <w:szCs w:val="20"/>
        </w:rPr>
        <w:t>)</w:t>
      </w:r>
      <w:r w:rsidR="00C5221A" w:rsidRPr="0068717E">
        <w:rPr>
          <w:rFonts w:cstheme="minorHAnsi"/>
          <w:sz w:val="20"/>
          <w:szCs w:val="20"/>
        </w:rPr>
        <w:t xml:space="preserve">, </w:t>
      </w:r>
      <w:r w:rsidR="00C5221A">
        <w:rPr>
          <w:rFonts w:cstheme="minorHAnsi"/>
          <w:sz w:val="20"/>
          <w:szCs w:val="20"/>
        </w:rPr>
        <w:t xml:space="preserve">Ciências Sociais Aplicadas, Patrocínio, Brasil; </w:t>
      </w:r>
      <w:r w:rsidR="00C5221A">
        <w:rPr>
          <w:rFonts w:cstheme="minorHAnsi"/>
          <w:sz w:val="20"/>
          <w:szCs w:val="20"/>
          <w:vertAlign w:val="superscript"/>
        </w:rPr>
        <w:t xml:space="preserve">3 </w:t>
      </w:r>
      <w:r w:rsidR="00C5221A">
        <w:rPr>
          <w:rFonts w:cstheme="minorHAnsi"/>
          <w:sz w:val="20"/>
          <w:szCs w:val="20"/>
        </w:rPr>
        <w:t>Graduand</w:t>
      </w:r>
      <w:r w:rsidR="009A6491">
        <w:rPr>
          <w:rFonts w:cstheme="minorHAnsi"/>
          <w:sz w:val="20"/>
          <w:szCs w:val="20"/>
        </w:rPr>
        <w:t>o</w:t>
      </w:r>
      <w:r w:rsidR="00C5221A">
        <w:rPr>
          <w:rFonts w:cstheme="minorHAnsi"/>
          <w:sz w:val="20"/>
          <w:szCs w:val="20"/>
        </w:rPr>
        <w:t xml:space="preserve"> em Direito</w:t>
      </w:r>
      <w:r w:rsidR="00C5221A" w:rsidRPr="0068717E">
        <w:rPr>
          <w:rFonts w:cstheme="minorHAnsi"/>
          <w:sz w:val="20"/>
          <w:szCs w:val="20"/>
        </w:rPr>
        <w:t xml:space="preserve">, </w:t>
      </w:r>
      <w:r w:rsidR="00C5221A">
        <w:rPr>
          <w:rFonts w:cstheme="minorHAnsi"/>
          <w:sz w:val="20"/>
          <w:szCs w:val="20"/>
        </w:rPr>
        <w:t>Centro Universitário do Cerrado (</w:t>
      </w:r>
      <w:proofErr w:type="spellStart"/>
      <w:r w:rsidR="00C5221A">
        <w:rPr>
          <w:rFonts w:cstheme="minorHAnsi"/>
          <w:sz w:val="20"/>
          <w:szCs w:val="20"/>
        </w:rPr>
        <w:t>Unicerp</w:t>
      </w:r>
      <w:proofErr w:type="spellEnd"/>
      <w:r w:rsidR="00C5221A">
        <w:rPr>
          <w:rFonts w:cstheme="minorHAnsi"/>
          <w:sz w:val="20"/>
          <w:szCs w:val="20"/>
        </w:rPr>
        <w:t>)</w:t>
      </w:r>
      <w:r w:rsidR="00C5221A" w:rsidRPr="0068717E">
        <w:rPr>
          <w:rFonts w:cstheme="minorHAnsi"/>
          <w:sz w:val="20"/>
          <w:szCs w:val="20"/>
        </w:rPr>
        <w:t xml:space="preserve">, </w:t>
      </w:r>
      <w:r w:rsidR="00C5221A">
        <w:rPr>
          <w:rFonts w:cstheme="minorHAnsi"/>
          <w:sz w:val="20"/>
          <w:szCs w:val="20"/>
        </w:rPr>
        <w:t xml:space="preserve">Ciências Sociais Aplicadas, Patrocínio, Brasil; </w:t>
      </w:r>
      <w:r w:rsidR="00C5221A">
        <w:rPr>
          <w:rFonts w:cstheme="minorHAnsi"/>
          <w:sz w:val="20"/>
          <w:szCs w:val="20"/>
          <w:vertAlign w:val="superscript"/>
        </w:rPr>
        <w:t xml:space="preserve">4 </w:t>
      </w:r>
      <w:r w:rsidR="00C5221A">
        <w:rPr>
          <w:rFonts w:cstheme="minorHAnsi"/>
          <w:sz w:val="20"/>
          <w:szCs w:val="20"/>
        </w:rPr>
        <w:t>Graduando em Direito</w:t>
      </w:r>
      <w:r w:rsidR="00C5221A" w:rsidRPr="0068717E">
        <w:rPr>
          <w:rFonts w:cstheme="minorHAnsi"/>
          <w:sz w:val="20"/>
          <w:szCs w:val="20"/>
        </w:rPr>
        <w:t xml:space="preserve">, </w:t>
      </w:r>
      <w:r w:rsidR="00C5221A">
        <w:rPr>
          <w:rFonts w:cstheme="minorHAnsi"/>
          <w:sz w:val="20"/>
          <w:szCs w:val="20"/>
        </w:rPr>
        <w:t>Centro Universitário do Cerrado (</w:t>
      </w:r>
      <w:proofErr w:type="spellStart"/>
      <w:r w:rsidR="00C5221A">
        <w:rPr>
          <w:rFonts w:cstheme="minorHAnsi"/>
          <w:sz w:val="20"/>
          <w:szCs w:val="20"/>
        </w:rPr>
        <w:t>Unicerp</w:t>
      </w:r>
      <w:proofErr w:type="spellEnd"/>
      <w:r w:rsidR="00C5221A">
        <w:rPr>
          <w:rFonts w:cstheme="minorHAnsi"/>
          <w:sz w:val="20"/>
          <w:szCs w:val="20"/>
        </w:rPr>
        <w:t>)</w:t>
      </w:r>
      <w:r w:rsidR="00C5221A" w:rsidRPr="0068717E">
        <w:rPr>
          <w:rFonts w:cstheme="minorHAnsi"/>
          <w:sz w:val="20"/>
          <w:szCs w:val="20"/>
        </w:rPr>
        <w:t xml:space="preserve">, </w:t>
      </w:r>
      <w:r w:rsidR="00C5221A">
        <w:rPr>
          <w:rFonts w:cstheme="minorHAnsi"/>
          <w:sz w:val="20"/>
          <w:szCs w:val="20"/>
        </w:rPr>
        <w:t>Ciências Sociais Aplicadas, Patrocínio, Brasil;</w:t>
      </w:r>
      <w:r w:rsidR="00C5221A" w:rsidRPr="00C5221A">
        <w:rPr>
          <w:rFonts w:cstheme="minorHAnsi"/>
          <w:sz w:val="20"/>
          <w:szCs w:val="20"/>
        </w:rPr>
        <w:t xml:space="preserve"> </w:t>
      </w:r>
      <w:r w:rsidR="00C5221A">
        <w:rPr>
          <w:rFonts w:cstheme="minorHAnsi"/>
          <w:sz w:val="20"/>
          <w:szCs w:val="20"/>
          <w:vertAlign w:val="superscript"/>
        </w:rPr>
        <w:t xml:space="preserve">5 </w:t>
      </w:r>
      <w:r w:rsidR="00C5221A">
        <w:rPr>
          <w:rFonts w:cstheme="minorHAnsi"/>
          <w:sz w:val="20"/>
          <w:szCs w:val="20"/>
        </w:rPr>
        <w:t>Graduand</w:t>
      </w:r>
      <w:r w:rsidR="009A6491">
        <w:rPr>
          <w:rFonts w:cstheme="minorHAnsi"/>
          <w:sz w:val="20"/>
          <w:szCs w:val="20"/>
        </w:rPr>
        <w:t>a</w:t>
      </w:r>
      <w:r w:rsidR="00C5221A">
        <w:rPr>
          <w:rFonts w:cstheme="minorHAnsi"/>
          <w:sz w:val="20"/>
          <w:szCs w:val="20"/>
        </w:rPr>
        <w:t xml:space="preserve"> em Direito</w:t>
      </w:r>
      <w:r w:rsidR="00C5221A" w:rsidRPr="0068717E">
        <w:rPr>
          <w:rFonts w:cstheme="minorHAnsi"/>
          <w:sz w:val="20"/>
          <w:szCs w:val="20"/>
        </w:rPr>
        <w:t xml:space="preserve">, </w:t>
      </w:r>
      <w:r w:rsidR="00C5221A">
        <w:rPr>
          <w:rFonts w:cstheme="minorHAnsi"/>
          <w:sz w:val="20"/>
          <w:szCs w:val="20"/>
        </w:rPr>
        <w:t>Centro Universitário do Cerrado (</w:t>
      </w:r>
      <w:proofErr w:type="spellStart"/>
      <w:r w:rsidR="00C5221A">
        <w:rPr>
          <w:rFonts w:cstheme="minorHAnsi"/>
          <w:sz w:val="20"/>
          <w:szCs w:val="20"/>
        </w:rPr>
        <w:t>Unicerp</w:t>
      </w:r>
      <w:proofErr w:type="spellEnd"/>
      <w:r w:rsidR="00C5221A">
        <w:rPr>
          <w:rFonts w:cstheme="minorHAnsi"/>
          <w:sz w:val="20"/>
          <w:szCs w:val="20"/>
        </w:rPr>
        <w:t>)</w:t>
      </w:r>
      <w:r w:rsidR="00C5221A" w:rsidRPr="0068717E">
        <w:rPr>
          <w:rFonts w:cstheme="minorHAnsi"/>
          <w:sz w:val="20"/>
          <w:szCs w:val="20"/>
        </w:rPr>
        <w:t xml:space="preserve">, </w:t>
      </w:r>
      <w:r w:rsidR="00C5221A">
        <w:rPr>
          <w:rFonts w:cstheme="minorHAnsi"/>
          <w:sz w:val="20"/>
          <w:szCs w:val="20"/>
        </w:rPr>
        <w:t>Ciências Sociais Aplicadas, Patrocínio, Brasil;</w:t>
      </w:r>
    </w:p>
    <w:p w14:paraId="220B1815" w14:textId="6FCAE155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9A6491">
        <w:rPr>
          <w:rFonts w:asciiTheme="minorHAnsi" w:hAnsiTheme="minorHAnsi" w:cstheme="minorHAnsi"/>
        </w:rPr>
        <w:t xml:space="preserve">O presente trabalho está focado em compreender o fato de que, apesar de os LGBTQIAP+ terem conquistado alguns direitos e ganhado mais visibilidade na primeira década e na primeira metade da segunda década dos anos 2000, atualmente existe um movimento que tenta suprimir o direito à plena cidadania e ameaça as pessoas que fogem do padrão heteronormativo de gênero e sexualidade. </w:t>
      </w:r>
      <w:r w:rsidR="009A6491">
        <w:rPr>
          <w:rFonts w:asciiTheme="minorHAnsi" w:hAnsiTheme="minorHAnsi" w:cstheme="minorHAnsi"/>
          <w:b/>
          <w:bCs/>
        </w:rPr>
        <w:t xml:space="preserve">Objetivo: </w:t>
      </w:r>
      <w:r w:rsidR="00CD7FD0" w:rsidRPr="00CD7FD0">
        <w:rPr>
          <w:rFonts w:asciiTheme="minorHAnsi" w:hAnsiTheme="minorHAnsi" w:cstheme="minorHAnsi"/>
        </w:rPr>
        <w:t xml:space="preserve">O objetivo é contextualizar a questão dos Direitos Humanos e políticas públicas para os LGBTQIAP+ no Brasil. </w:t>
      </w:r>
      <w:r w:rsidR="009A6491">
        <w:rPr>
          <w:rFonts w:asciiTheme="minorHAnsi" w:hAnsiTheme="minorHAnsi" w:cstheme="minorHAnsi"/>
          <w:b/>
          <w:bCs/>
        </w:rPr>
        <w:t xml:space="preserve">Metodologia: </w:t>
      </w:r>
      <w:r w:rsidR="004F0E1F">
        <w:rPr>
          <w:rFonts w:asciiTheme="minorHAnsi" w:hAnsiTheme="minorHAnsi" w:cstheme="minorHAnsi"/>
        </w:rPr>
        <w:t xml:space="preserve">A opção metodológica </w:t>
      </w:r>
      <w:r w:rsidR="00CD7FD0" w:rsidRPr="00CD7FD0">
        <w:rPr>
          <w:rFonts w:asciiTheme="minorHAnsi" w:hAnsiTheme="minorHAnsi" w:cstheme="minorHAnsi"/>
        </w:rPr>
        <w:t xml:space="preserve">foi </w:t>
      </w:r>
      <w:r w:rsidR="004F0E1F">
        <w:rPr>
          <w:rFonts w:asciiTheme="minorHAnsi" w:hAnsiTheme="minorHAnsi" w:cstheme="minorHAnsi"/>
        </w:rPr>
        <w:t>pela</w:t>
      </w:r>
      <w:r w:rsidR="00CD7FD0" w:rsidRPr="00CD7FD0">
        <w:rPr>
          <w:rFonts w:asciiTheme="minorHAnsi" w:hAnsiTheme="minorHAnsi" w:cstheme="minorHAnsi"/>
        </w:rPr>
        <w:t xml:space="preserve"> revisão bibliográfica</w:t>
      </w:r>
      <w:r w:rsidR="004F0E1F">
        <w:rPr>
          <w:rFonts w:asciiTheme="minorHAnsi" w:hAnsiTheme="minorHAnsi" w:cstheme="minorHAnsi"/>
        </w:rPr>
        <w:t xml:space="preserve"> exploratória-descritiva</w:t>
      </w:r>
      <w:r w:rsidR="00CD7FD0" w:rsidRPr="00CD7FD0">
        <w:rPr>
          <w:rFonts w:asciiTheme="minorHAnsi" w:hAnsiTheme="minorHAnsi" w:cstheme="minorHAnsi"/>
        </w:rPr>
        <w:t xml:space="preserve"> da literatura relevante</w:t>
      </w:r>
      <w:r w:rsidR="004F0E1F">
        <w:rPr>
          <w:rFonts w:asciiTheme="minorHAnsi" w:hAnsiTheme="minorHAnsi" w:cstheme="minorHAnsi"/>
        </w:rPr>
        <w:t xml:space="preserve"> – artigos, teses e dissertações –</w:t>
      </w:r>
      <w:r w:rsidR="00CD7FD0" w:rsidRPr="00CD7FD0">
        <w:rPr>
          <w:rFonts w:asciiTheme="minorHAnsi" w:hAnsiTheme="minorHAnsi" w:cstheme="minorHAnsi"/>
        </w:rPr>
        <w:t xml:space="preserve"> e </w:t>
      </w:r>
      <w:r w:rsidR="004F0E1F">
        <w:rPr>
          <w:rFonts w:asciiTheme="minorHAnsi" w:hAnsiTheme="minorHAnsi" w:cstheme="minorHAnsi"/>
        </w:rPr>
        <w:t xml:space="preserve">pela pesquisa documental </w:t>
      </w:r>
      <w:r w:rsidR="00CD7FD0" w:rsidRPr="00CD7FD0">
        <w:rPr>
          <w:rFonts w:asciiTheme="minorHAnsi" w:hAnsiTheme="minorHAnsi" w:cstheme="minorHAnsi"/>
        </w:rPr>
        <w:t>da legislação para o tema</w:t>
      </w:r>
      <w:r w:rsidR="004F0E1F">
        <w:rPr>
          <w:rFonts w:asciiTheme="minorHAnsi" w:hAnsiTheme="minorHAnsi" w:cstheme="minorHAnsi"/>
        </w:rPr>
        <w:t>, especialmente da Constituição de 1988 e da Resolução 001/1999 e da Lei</w:t>
      </w:r>
      <w:r w:rsidR="004F0E1F" w:rsidRPr="004F0E1F">
        <w:rPr>
          <w:rFonts w:asciiTheme="minorHAnsi" w:hAnsiTheme="minorHAnsi" w:cstheme="minorHAnsi"/>
        </w:rPr>
        <w:t xml:space="preserve"> n.º 7.716/1989</w:t>
      </w:r>
      <w:r w:rsidR="00CD7FD0" w:rsidRPr="00CD7FD0">
        <w:rPr>
          <w:rFonts w:asciiTheme="minorHAnsi" w:hAnsiTheme="minorHAnsi" w:cstheme="minorHAnsi"/>
        </w:rPr>
        <w:t xml:space="preserve">. </w:t>
      </w:r>
      <w:r w:rsidR="009A6491">
        <w:rPr>
          <w:rFonts w:asciiTheme="minorHAnsi" w:hAnsiTheme="minorHAnsi" w:cstheme="minorHAnsi"/>
          <w:b/>
          <w:bCs/>
        </w:rPr>
        <w:t xml:space="preserve">Resultados: </w:t>
      </w:r>
      <w:r w:rsidR="00CD7FD0" w:rsidRPr="00CD7FD0">
        <w:rPr>
          <w:rFonts w:asciiTheme="minorHAnsi" w:hAnsiTheme="minorHAnsi" w:cstheme="minorHAnsi"/>
        </w:rPr>
        <w:t xml:space="preserve">Foi observado que existem poucas leis que protegem, na prática, os direitos fundamentais dos LGBTQIAP+. </w:t>
      </w:r>
      <w:r w:rsidR="00CD7FD0">
        <w:rPr>
          <w:rFonts w:asciiTheme="minorHAnsi" w:hAnsiTheme="minorHAnsi" w:cstheme="minorHAnsi"/>
        </w:rPr>
        <w:t xml:space="preserve"> Considerando o Art. 5º da Constituição Brasileira – conhecida como Constituição Cidadã – que define que todos e todas são iguais perante </w:t>
      </w:r>
      <w:r w:rsidR="000446BA">
        <w:rPr>
          <w:rFonts w:asciiTheme="minorHAnsi" w:hAnsiTheme="minorHAnsi" w:cstheme="minorHAnsi"/>
        </w:rPr>
        <w:t>a</w:t>
      </w:r>
      <w:r w:rsidR="00CD7FD0">
        <w:rPr>
          <w:rFonts w:asciiTheme="minorHAnsi" w:hAnsiTheme="minorHAnsi" w:cstheme="minorHAnsi"/>
        </w:rPr>
        <w:t xml:space="preserve"> lei e tem direito à vida, igualdade, liberdade, segurança e propriedade, partiu-se do conceito de </w:t>
      </w:r>
      <w:r w:rsidR="000446BA">
        <w:rPr>
          <w:rFonts w:asciiTheme="minorHAnsi" w:hAnsiTheme="minorHAnsi" w:cstheme="minorHAnsi"/>
        </w:rPr>
        <w:t>C</w:t>
      </w:r>
      <w:r w:rsidR="00CD7FD0">
        <w:rPr>
          <w:rFonts w:asciiTheme="minorHAnsi" w:hAnsiTheme="minorHAnsi" w:cstheme="minorHAnsi"/>
        </w:rPr>
        <w:t>idadania</w:t>
      </w:r>
      <w:r w:rsidR="000446BA">
        <w:rPr>
          <w:rFonts w:asciiTheme="minorHAnsi" w:hAnsiTheme="minorHAnsi" w:cstheme="minorHAnsi"/>
        </w:rPr>
        <w:t xml:space="preserve"> para analisar o movimento organizado dos Direitos dos LGBTQIAP+.</w:t>
      </w:r>
      <w:r w:rsidR="00CD7FD0">
        <w:rPr>
          <w:rFonts w:asciiTheme="minorHAnsi" w:hAnsiTheme="minorHAnsi" w:cstheme="minorHAnsi"/>
        </w:rPr>
        <w:t xml:space="preserve">  </w:t>
      </w:r>
      <w:r w:rsidR="009A6491">
        <w:rPr>
          <w:rFonts w:asciiTheme="minorHAnsi" w:hAnsiTheme="minorHAnsi" w:cstheme="minorHAnsi"/>
          <w:b/>
          <w:bCs/>
        </w:rPr>
        <w:t xml:space="preserve">Conclusão: </w:t>
      </w:r>
      <w:r w:rsidR="009A6491">
        <w:rPr>
          <w:rFonts w:asciiTheme="minorHAnsi" w:hAnsiTheme="minorHAnsi" w:cstheme="minorHAnsi"/>
        </w:rPr>
        <w:t>F</w:t>
      </w:r>
      <w:r w:rsidR="00CD7FD0" w:rsidRPr="00CD7FD0">
        <w:rPr>
          <w:rFonts w:asciiTheme="minorHAnsi" w:hAnsiTheme="minorHAnsi" w:cstheme="minorHAnsi"/>
        </w:rPr>
        <w:t>oi possível concluir que</w:t>
      </w:r>
      <w:r w:rsidR="000446BA">
        <w:rPr>
          <w:rFonts w:asciiTheme="minorHAnsi" w:hAnsiTheme="minorHAnsi" w:cstheme="minorHAnsi"/>
        </w:rPr>
        <w:t>, ainda que tenham conquistado alguns direitos básicos, esses grupos ainda são privados da plena vivência em sociedade – como no caso da proibição do casamento, da ameaça de violência motivada por homofobia, falta de políticas de saúde e segurança, entre outros – e, por essa razão, ainda existe muito a ser feito para assegurar a plena Cidadania dessas pessoas e que, para tanto, o instrumento legislativo ainda é um dos mais importantes aliados.</w:t>
      </w:r>
    </w:p>
    <w:p w14:paraId="22C34D71" w14:textId="4C4441B2" w:rsidR="009F1DE4" w:rsidRPr="0068717E" w:rsidRDefault="009F1DE4" w:rsidP="00C5221A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C5221A" w:rsidRPr="00C5221A">
        <w:rPr>
          <w:rFonts w:cstheme="minorHAnsi"/>
          <w:sz w:val="24"/>
          <w:szCs w:val="24"/>
        </w:rPr>
        <w:t>Direitos da pessoa humana. Discriminação Sexual e de Gênero. Cidadania.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6850" w14:textId="77777777" w:rsidR="0044366A" w:rsidRDefault="0044366A" w:rsidP="00E21086">
      <w:pPr>
        <w:spacing w:after="0" w:line="240" w:lineRule="auto"/>
      </w:pPr>
      <w:r>
        <w:separator/>
      </w:r>
    </w:p>
  </w:endnote>
  <w:endnote w:type="continuationSeparator" w:id="0">
    <w:p w14:paraId="5DAAF6DE" w14:textId="77777777" w:rsidR="0044366A" w:rsidRDefault="0044366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EB4C" w14:textId="77777777" w:rsidR="0044366A" w:rsidRDefault="0044366A" w:rsidP="00E21086">
      <w:pPr>
        <w:spacing w:after="0" w:line="240" w:lineRule="auto"/>
      </w:pPr>
      <w:r>
        <w:separator/>
      </w:r>
    </w:p>
  </w:footnote>
  <w:footnote w:type="continuationSeparator" w:id="0">
    <w:p w14:paraId="0C8D9F88" w14:textId="77777777" w:rsidR="0044366A" w:rsidRDefault="0044366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446BA"/>
    <w:rsid w:val="00055AAD"/>
    <w:rsid w:val="000C5F1D"/>
    <w:rsid w:val="00230065"/>
    <w:rsid w:val="0026113C"/>
    <w:rsid w:val="00316B7E"/>
    <w:rsid w:val="003502A6"/>
    <w:rsid w:val="004360A8"/>
    <w:rsid w:val="0044366A"/>
    <w:rsid w:val="00493C8E"/>
    <w:rsid w:val="004F0E1F"/>
    <w:rsid w:val="0068717E"/>
    <w:rsid w:val="006F3B8D"/>
    <w:rsid w:val="00721F0D"/>
    <w:rsid w:val="008B4245"/>
    <w:rsid w:val="0096547F"/>
    <w:rsid w:val="009A6491"/>
    <w:rsid w:val="009E3B95"/>
    <w:rsid w:val="009F1DE4"/>
    <w:rsid w:val="009F56AB"/>
    <w:rsid w:val="00A02D7E"/>
    <w:rsid w:val="00A448DB"/>
    <w:rsid w:val="00A729B8"/>
    <w:rsid w:val="00B63464"/>
    <w:rsid w:val="00C5221A"/>
    <w:rsid w:val="00C612C8"/>
    <w:rsid w:val="00CD7FD0"/>
    <w:rsid w:val="00D14C4E"/>
    <w:rsid w:val="00DC6307"/>
    <w:rsid w:val="00E21086"/>
    <w:rsid w:val="00ED4C31"/>
    <w:rsid w:val="00EF5319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Isadora Menezes</cp:lastModifiedBy>
  <cp:revision>2</cp:revision>
  <cp:lastPrinted>2020-10-30T14:15:00Z</cp:lastPrinted>
  <dcterms:created xsi:type="dcterms:W3CDTF">2022-10-21T18:47:00Z</dcterms:created>
  <dcterms:modified xsi:type="dcterms:W3CDTF">2022-10-21T18:47:00Z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