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3053D" w14:textId="4245793C" w:rsidR="00F658A3" w:rsidRPr="005B72A2" w:rsidRDefault="005B72A2" w:rsidP="00F1475D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72A2">
        <w:rPr>
          <w:rFonts w:ascii="Times New Roman" w:hAnsi="Times New Roman" w:cs="Times New Roman"/>
          <w:b/>
          <w:sz w:val="24"/>
          <w:szCs w:val="24"/>
        </w:rPr>
        <w:t>MÉTODOS DIAGNÓSTICOS PRÉ-OPERATÓRIOS NA COLEDOCOLITÍASE: UMA DISCUSSÃO AINDA NÃO ELUCIDADA</w:t>
      </w:r>
    </w:p>
    <w:p w14:paraId="6E0B6E6F" w14:textId="43D36F50" w:rsidR="00F1475D" w:rsidRDefault="00F658A3" w:rsidP="00F1475D">
      <w:pPr>
        <w:spacing w:after="20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B72A2">
        <w:rPr>
          <w:rFonts w:ascii="Times New Roman" w:hAnsi="Times New Roman" w:cs="Times New Roman"/>
          <w:sz w:val="20"/>
          <w:szCs w:val="20"/>
        </w:rPr>
        <w:t>Gabriela Fonseca Marçal</w:t>
      </w:r>
      <w:r w:rsidR="00331C52">
        <w:rPr>
          <w:rFonts w:ascii="Times New Roman" w:hAnsi="Times New Roman" w:cs="Times New Roman"/>
          <w:sz w:val="20"/>
          <w:szCs w:val="20"/>
        </w:rPr>
        <w:t>¹</w:t>
      </w:r>
      <w:r w:rsidR="00F1475D">
        <w:rPr>
          <w:rFonts w:ascii="Times New Roman" w:hAnsi="Times New Roman" w:cs="Times New Roman"/>
          <w:sz w:val="20"/>
          <w:szCs w:val="20"/>
        </w:rPr>
        <w:t xml:space="preserve">; </w:t>
      </w:r>
      <w:r w:rsidR="0050241D" w:rsidRPr="005B72A2">
        <w:rPr>
          <w:rFonts w:ascii="Times New Roman" w:hAnsi="Times New Roman" w:cs="Times New Roman"/>
          <w:sz w:val="20"/>
          <w:szCs w:val="20"/>
        </w:rPr>
        <w:t>Matheus Garcia Ribeiro</w:t>
      </w:r>
      <w:r w:rsidR="0050241D">
        <w:rPr>
          <w:rFonts w:ascii="Times New Roman" w:hAnsi="Times New Roman" w:cs="Times New Roman"/>
          <w:sz w:val="20"/>
          <w:szCs w:val="20"/>
        </w:rPr>
        <w:t xml:space="preserve">¹; </w:t>
      </w:r>
      <w:r w:rsidRPr="005B72A2">
        <w:rPr>
          <w:rFonts w:ascii="Times New Roman" w:hAnsi="Times New Roman" w:cs="Times New Roman"/>
          <w:sz w:val="20"/>
          <w:szCs w:val="20"/>
        </w:rPr>
        <w:t>Sara</w:t>
      </w:r>
      <w:r w:rsidR="007C4BA9" w:rsidRPr="005B72A2">
        <w:rPr>
          <w:rFonts w:ascii="Times New Roman" w:hAnsi="Times New Roman" w:cs="Times New Roman"/>
          <w:sz w:val="20"/>
          <w:szCs w:val="20"/>
        </w:rPr>
        <w:t xml:space="preserve"> Moraes</w:t>
      </w:r>
      <w:r w:rsidR="00C37FF5" w:rsidRPr="005B72A2">
        <w:rPr>
          <w:rFonts w:ascii="Times New Roman" w:hAnsi="Times New Roman" w:cs="Times New Roman"/>
          <w:sz w:val="20"/>
          <w:szCs w:val="20"/>
        </w:rPr>
        <w:t xml:space="preserve"> Borba</w:t>
      </w:r>
      <w:r w:rsidR="00331C52">
        <w:rPr>
          <w:rFonts w:ascii="Times New Roman" w:hAnsi="Times New Roman" w:cs="Times New Roman"/>
          <w:sz w:val="20"/>
          <w:szCs w:val="20"/>
        </w:rPr>
        <w:t>¹</w:t>
      </w:r>
      <w:r w:rsidR="00F1475D">
        <w:rPr>
          <w:rFonts w:ascii="Times New Roman" w:hAnsi="Times New Roman" w:cs="Times New Roman"/>
          <w:sz w:val="20"/>
          <w:szCs w:val="20"/>
        </w:rPr>
        <w:t xml:space="preserve">; </w:t>
      </w:r>
      <w:r w:rsidR="006D387C">
        <w:rPr>
          <w:rFonts w:ascii="Times New Roman" w:hAnsi="Times New Roman" w:cs="Times New Roman"/>
          <w:sz w:val="20"/>
          <w:szCs w:val="20"/>
        </w:rPr>
        <w:t>Letícia Ap</w:t>
      </w:r>
      <w:r w:rsidR="00945CD5">
        <w:rPr>
          <w:rFonts w:ascii="Times New Roman" w:hAnsi="Times New Roman" w:cs="Times New Roman"/>
          <w:sz w:val="20"/>
          <w:szCs w:val="20"/>
        </w:rPr>
        <w:t>arecida da Silva</w:t>
      </w:r>
      <w:r w:rsidR="00331C52">
        <w:rPr>
          <w:rFonts w:ascii="Times New Roman" w:hAnsi="Times New Roman" w:cs="Times New Roman"/>
          <w:sz w:val="20"/>
          <w:szCs w:val="20"/>
        </w:rPr>
        <w:t>¹</w:t>
      </w:r>
      <w:r w:rsidR="008A6DFD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="008A6DFD">
        <w:rPr>
          <w:rFonts w:ascii="Times New Roman" w:hAnsi="Times New Roman" w:cs="Times New Roman"/>
          <w:sz w:val="20"/>
          <w:szCs w:val="20"/>
        </w:rPr>
        <w:t>Iury</w:t>
      </w:r>
      <w:proofErr w:type="spellEnd"/>
      <w:r w:rsidR="008A6DFD">
        <w:rPr>
          <w:rFonts w:ascii="Times New Roman" w:hAnsi="Times New Roman" w:cs="Times New Roman"/>
          <w:sz w:val="20"/>
          <w:szCs w:val="20"/>
        </w:rPr>
        <w:t xml:space="preserve"> Camargo </w:t>
      </w:r>
      <w:r w:rsidR="00945CD5">
        <w:rPr>
          <w:rFonts w:ascii="Times New Roman" w:hAnsi="Times New Roman" w:cs="Times New Roman"/>
          <w:sz w:val="20"/>
          <w:szCs w:val="20"/>
        </w:rPr>
        <w:t>Nery Ferreira</w:t>
      </w:r>
      <w:r w:rsidR="00331C52">
        <w:rPr>
          <w:rFonts w:ascii="Times New Roman" w:hAnsi="Times New Roman" w:cs="Times New Roman"/>
          <w:sz w:val="20"/>
          <w:szCs w:val="20"/>
        </w:rPr>
        <w:t>¹</w:t>
      </w:r>
      <w:r w:rsidR="00F1475D">
        <w:rPr>
          <w:rFonts w:ascii="Times New Roman" w:hAnsi="Times New Roman" w:cs="Times New Roman"/>
          <w:sz w:val="20"/>
          <w:szCs w:val="20"/>
        </w:rPr>
        <w:t>.</w:t>
      </w:r>
    </w:p>
    <w:p w14:paraId="4303B185" w14:textId="3813AA2A" w:rsidR="00F1475D" w:rsidRPr="005B72A2" w:rsidRDefault="00331C52" w:rsidP="00F1475D">
      <w:pPr>
        <w:spacing w:after="20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¹</w:t>
      </w:r>
      <w:r w:rsidR="006D387C">
        <w:rPr>
          <w:rFonts w:ascii="Times New Roman" w:hAnsi="Times New Roman" w:cs="Times New Roman"/>
          <w:sz w:val="20"/>
          <w:szCs w:val="20"/>
        </w:rPr>
        <w:t>Centro Universitário Atenas – UniAtenas, Paracatu – Minas Gerais.</w:t>
      </w:r>
    </w:p>
    <w:p w14:paraId="2D30615B" w14:textId="46DB2C02" w:rsidR="008616B4" w:rsidRPr="005B72A2" w:rsidRDefault="00510500" w:rsidP="008616B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2A2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Pr="005B72A2">
        <w:rPr>
          <w:rFonts w:ascii="Times New Roman" w:hAnsi="Times New Roman" w:cs="Times New Roman"/>
          <w:sz w:val="24"/>
          <w:szCs w:val="24"/>
        </w:rPr>
        <w:t xml:space="preserve">:  A coledocolitíase é uma das principais complicações da colelitíase. </w:t>
      </w:r>
      <w:r w:rsidR="00FA78E7" w:rsidRPr="005B72A2">
        <w:rPr>
          <w:rFonts w:ascii="Times New Roman" w:hAnsi="Times New Roman" w:cs="Times New Roman"/>
          <w:sz w:val="24"/>
          <w:szCs w:val="24"/>
        </w:rPr>
        <w:t>A doença cursa</w:t>
      </w:r>
      <w:r w:rsidR="006D4F26" w:rsidRPr="005B72A2">
        <w:rPr>
          <w:rFonts w:ascii="Times New Roman" w:hAnsi="Times New Roman" w:cs="Times New Roman"/>
          <w:sz w:val="24"/>
          <w:szCs w:val="24"/>
        </w:rPr>
        <w:t xml:space="preserve"> </w:t>
      </w:r>
      <w:r w:rsidR="00F162A4" w:rsidRPr="005B72A2">
        <w:rPr>
          <w:rFonts w:ascii="Times New Roman" w:hAnsi="Times New Roman" w:cs="Times New Roman"/>
          <w:sz w:val="24"/>
          <w:szCs w:val="24"/>
        </w:rPr>
        <w:t xml:space="preserve">com </w:t>
      </w:r>
      <w:r w:rsidR="006D4F26" w:rsidRPr="005B72A2">
        <w:rPr>
          <w:rFonts w:ascii="Times New Roman" w:hAnsi="Times New Roman" w:cs="Times New Roman"/>
          <w:sz w:val="24"/>
          <w:szCs w:val="24"/>
        </w:rPr>
        <w:t>quadro clínico de dor em hipocôndrio direito, ic</w:t>
      </w:r>
      <w:r w:rsidR="005B72A2" w:rsidRPr="005B72A2">
        <w:rPr>
          <w:rFonts w:ascii="Times New Roman" w:hAnsi="Times New Roman" w:cs="Times New Roman"/>
          <w:sz w:val="24"/>
          <w:szCs w:val="24"/>
        </w:rPr>
        <w:t>terícia, colúria e acolia fecal</w:t>
      </w:r>
      <w:r w:rsidR="006D4F26" w:rsidRPr="005B72A2">
        <w:rPr>
          <w:rFonts w:ascii="Times New Roman" w:hAnsi="Times New Roman" w:cs="Times New Roman"/>
          <w:sz w:val="24"/>
          <w:szCs w:val="24"/>
        </w:rPr>
        <w:t xml:space="preserve">. </w:t>
      </w:r>
      <w:r w:rsidR="008752CF" w:rsidRPr="005B72A2">
        <w:rPr>
          <w:rFonts w:ascii="Times New Roman" w:hAnsi="Times New Roman" w:cs="Times New Roman"/>
          <w:sz w:val="24"/>
          <w:szCs w:val="24"/>
        </w:rPr>
        <w:t>Essa patologia exige um exame de imagem complementar para que se tenha um diagnóstico pré-operatório sucinto e, consequentemente, melhor prognóstico para o paciente.</w:t>
      </w:r>
      <w:r w:rsidR="006D4F26" w:rsidRPr="005B72A2">
        <w:rPr>
          <w:rFonts w:ascii="Times New Roman" w:hAnsi="Times New Roman" w:cs="Times New Roman"/>
          <w:sz w:val="24"/>
          <w:szCs w:val="24"/>
        </w:rPr>
        <w:t xml:space="preserve"> </w:t>
      </w:r>
      <w:r w:rsidR="008752CF" w:rsidRPr="005B72A2">
        <w:rPr>
          <w:rFonts w:ascii="Times New Roman" w:hAnsi="Times New Roman" w:cs="Times New Roman"/>
          <w:sz w:val="24"/>
          <w:szCs w:val="24"/>
        </w:rPr>
        <w:t>Atualmente, dispõe-se de três exames: Colangiopancreatografia por Ressonância Magnética Nuclear (CRMN), Colangiopancreatografia Retrógada Endoscópica (CPRE)</w:t>
      </w:r>
      <w:r w:rsidR="0099360C" w:rsidRPr="005B72A2">
        <w:rPr>
          <w:rFonts w:ascii="Times New Roman" w:hAnsi="Times New Roman" w:cs="Times New Roman"/>
          <w:sz w:val="24"/>
          <w:szCs w:val="24"/>
        </w:rPr>
        <w:t xml:space="preserve"> e o </w:t>
      </w:r>
      <w:r w:rsidR="008752CF" w:rsidRPr="005B72A2">
        <w:rPr>
          <w:rFonts w:ascii="Times New Roman" w:hAnsi="Times New Roman" w:cs="Times New Roman"/>
          <w:sz w:val="24"/>
          <w:szCs w:val="24"/>
        </w:rPr>
        <w:t>Ultrassom Endoscópico (USE)</w:t>
      </w:r>
      <w:r w:rsidR="0099360C" w:rsidRPr="005B72A2">
        <w:rPr>
          <w:rFonts w:ascii="Times New Roman" w:hAnsi="Times New Roman" w:cs="Times New Roman"/>
          <w:sz w:val="24"/>
          <w:szCs w:val="24"/>
        </w:rPr>
        <w:t xml:space="preserve">. </w:t>
      </w:r>
      <w:r w:rsidR="008752CF" w:rsidRPr="005B72A2">
        <w:rPr>
          <w:rFonts w:ascii="Times New Roman" w:hAnsi="Times New Roman" w:cs="Times New Roman"/>
          <w:sz w:val="24"/>
          <w:szCs w:val="24"/>
        </w:rPr>
        <w:t xml:space="preserve">Entretanto, não há, ainda, unanimidade quanto ao melhor método complementar, o que exige </w:t>
      </w:r>
      <w:r w:rsidR="00897DC7">
        <w:rPr>
          <w:rFonts w:ascii="Times New Roman" w:hAnsi="Times New Roman" w:cs="Times New Roman"/>
          <w:sz w:val="24"/>
          <w:szCs w:val="24"/>
        </w:rPr>
        <w:t>uma melhor</w:t>
      </w:r>
      <w:r w:rsidR="005B72A2" w:rsidRPr="005B72A2">
        <w:rPr>
          <w:rFonts w:ascii="Times New Roman" w:hAnsi="Times New Roman" w:cs="Times New Roman"/>
          <w:sz w:val="24"/>
          <w:szCs w:val="24"/>
        </w:rPr>
        <w:t xml:space="preserve"> exploração</w:t>
      </w:r>
      <w:r w:rsidR="008752CF" w:rsidRPr="005B72A2">
        <w:rPr>
          <w:rFonts w:ascii="Times New Roman" w:hAnsi="Times New Roman" w:cs="Times New Roman"/>
          <w:sz w:val="24"/>
          <w:szCs w:val="24"/>
        </w:rPr>
        <w:t xml:space="preserve"> </w:t>
      </w:r>
      <w:r w:rsidR="005B72A2" w:rsidRPr="005B72A2">
        <w:rPr>
          <w:rFonts w:ascii="Times New Roman" w:hAnsi="Times New Roman" w:cs="Times New Roman"/>
          <w:sz w:val="24"/>
          <w:szCs w:val="24"/>
        </w:rPr>
        <w:t>d</w:t>
      </w:r>
      <w:r w:rsidR="008752CF" w:rsidRPr="005B72A2">
        <w:rPr>
          <w:rFonts w:ascii="Times New Roman" w:hAnsi="Times New Roman" w:cs="Times New Roman"/>
          <w:sz w:val="24"/>
          <w:szCs w:val="24"/>
        </w:rPr>
        <w:t>o assunto.</w:t>
      </w:r>
      <w:r w:rsidR="00FD4C41" w:rsidRPr="005B72A2">
        <w:rPr>
          <w:rFonts w:ascii="Times New Roman" w:hAnsi="Times New Roman" w:cs="Times New Roman"/>
          <w:sz w:val="24"/>
          <w:szCs w:val="24"/>
        </w:rPr>
        <w:t xml:space="preserve"> </w:t>
      </w:r>
      <w:r w:rsidRPr="005B72A2">
        <w:rPr>
          <w:rFonts w:ascii="Times New Roman" w:hAnsi="Times New Roman" w:cs="Times New Roman"/>
          <w:b/>
          <w:bCs/>
          <w:sz w:val="24"/>
          <w:szCs w:val="24"/>
        </w:rPr>
        <w:t xml:space="preserve">OBJETIVO: </w:t>
      </w:r>
      <w:r w:rsidR="00AF59C0" w:rsidRPr="005B72A2">
        <w:rPr>
          <w:rFonts w:ascii="Times New Roman" w:hAnsi="Times New Roman" w:cs="Times New Roman"/>
          <w:sz w:val="24"/>
          <w:szCs w:val="24"/>
        </w:rPr>
        <w:t>Apresentar as vantagens, desvantagens e riscos dos métodos diagnósticos pré-operatórios de coledocolitíase</w:t>
      </w:r>
      <w:r w:rsidR="00E742A1" w:rsidRPr="005B72A2">
        <w:rPr>
          <w:rFonts w:ascii="Times New Roman" w:hAnsi="Times New Roman" w:cs="Times New Roman"/>
          <w:sz w:val="24"/>
          <w:szCs w:val="24"/>
        </w:rPr>
        <w:t xml:space="preserve"> </w:t>
      </w:r>
      <w:r w:rsidR="00FA78E7" w:rsidRPr="005B72A2">
        <w:rPr>
          <w:rFonts w:ascii="Times New Roman" w:hAnsi="Times New Roman" w:cs="Times New Roman"/>
          <w:sz w:val="24"/>
          <w:szCs w:val="24"/>
        </w:rPr>
        <w:t xml:space="preserve">– </w:t>
      </w:r>
      <w:r w:rsidR="00AF59C0" w:rsidRPr="005B72A2">
        <w:rPr>
          <w:rFonts w:ascii="Times New Roman" w:hAnsi="Times New Roman" w:cs="Times New Roman"/>
          <w:sz w:val="24"/>
          <w:szCs w:val="24"/>
        </w:rPr>
        <w:t>CRMN</w:t>
      </w:r>
      <w:r w:rsidR="00FA78E7" w:rsidRPr="005B72A2">
        <w:rPr>
          <w:rFonts w:ascii="Times New Roman" w:hAnsi="Times New Roman" w:cs="Times New Roman"/>
          <w:sz w:val="24"/>
          <w:szCs w:val="24"/>
        </w:rPr>
        <w:t>, CPRE</w:t>
      </w:r>
      <w:r w:rsidR="00AF59C0" w:rsidRPr="005B72A2">
        <w:rPr>
          <w:rFonts w:ascii="Times New Roman" w:hAnsi="Times New Roman" w:cs="Times New Roman"/>
          <w:sz w:val="24"/>
          <w:szCs w:val="24"/>
        </w:rPr>
        <w:t xml:space="preserve"> e USE</w:t>
      </w:r>
      <w:r w:rsidR="00FD4C41" w:rsidRPr="005B72A2">
        <w:rPr>
          <w:rFonts w:ascii="Times New Roman" w:hAnsi="Times New Roman" w:cs="Times New Roman"/>
          <w:sz w:val="24"/>
          <w:szCs w:val="24"/>
        </w:rPr>
        <w:t xml:space="preserve"> – </w:t>
      </w:r>
      <w:r w:rsidR="00AF59C0" w:rsidRPr="005B72A2">
        <w:rPr>
          <w:rFonts w:ascii="Times New Roman" w:hAnsi="Times New Roman" w:cs="Times New Roman"/>
          <w:sz w:val="24"/>
          <w:szCs w:val="24"/>
        </w:rPr>
        <w:t>na tentativa de buscar aquele que ofereça o melhor prognóstico para o paciente acometido.</w:t>
      </w:r>
      <w:r w:rsidR="00FD4C41" w:rsidRPr="005B72A2">
        <w:rPr>
          <w:rFonts w:ascii="Times New Roman" w:hAnsi="Times New Roman" w:cs="Times New Roman"/>
          <w:sz w:val="24"/>
          <w:szCs w:val="24"/>
        </w:rPr>
        <w:t xml:space="preserve"> </w:t>
      </w:r>
      <w:r w:rsidRPr="005B72A2">
        <w:rPr>
          <w:rFonts w:ascii="Times New Roman" w:hAnsi="Times New Roman" w:cs="Times New Roman"/>
          <w:b/>
          <w:bCs/>
          <w:sz w:val="24"/>
          <w:szCs w:val="24"/>
        </w:rPr>
        <w:t>REVISÃO</w:t>
      </w:r>
      <w:r w:rsidRPr="005B72A2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44768477"/>
      <w:r w:rsidRPr="005B72A2">
        <w:rPr>
          <w:rFonts w:ascii="Times New Roman" w:hAnsi="Times New Roman" w:cs="Times New Roman"/>
          <w:sz w:val="24"/>
          <w:szCs w:val="24"/>
        </w:rPr>
        <w:t>A CRMN apresenta sensibilidade = 85%-93% e especificidade = 90%-99%. Além de ser um exame não invasivo, possui como vantagens a não exposição à radiação, sedação ou contrastes</w:t>
      </w:r>
      <w:r w:rsidR="000D0AF8" w:rsidRPr="005B72A2">
        <w:rPr>
          <w:rFonts w:ascii="Times New Roman" w:hAnsi="Times New Roman" w:cs="Times New Roman"/>
          <w:sz w:val="24"/>
          <w:szCs w:val="24"/>
        </w:rPr>
        <w:t xml:space="preserve">, </w:t>
      </w:r>
      <w:r w:rsidRPr="005B72A2">
        <w:rPr>
          <w:rFonts w:ascii="Times New Roman" w:hAnsi="Times New Roman" w:cs="Times New Roman"/>
          <w:sz w:val="24"/>
          <w:szCs w:val="24"/>
        </w:rPr>
        <w:t>poucos relatos de falha técnica</w:t>
      </w:r>
      <w:r w:rsidR="000D0AF8" w:rsidRPr="005B72A2">
        <w:rPr>
          <w:rFonts w:ascii="Times New Roman" w:hAnsi="Times New Roman" w:cs="Times New Roman"/>
          <w:sz w:val="24"/>
          <w:szCs w:val="24"/>
        </w:rPr>
        <w:t xml:space="preserve"> e </w:t>
      </w:r>
      <w:r w:rsidR="0099360C" w:rsidRPr="005B72A2">
        <w:rPr>
          <w:rFonts w:ascii="Times New Roman" w:hAnsi="Times New Roman" w:cs="Times New Roman"/>
          <w:sz w:val="24"/>
          <w:szCs w:val="24"/>
        </w:rPr>
        <w:t xml:space="preserve">é </w:t>
      </w:r>
      <w:r w:rsidR="000D0AF8" w:rsidRPr="005B72A2">
        <w:rPr>
          <w:rFonts w:ascii="Times New Roman" w:hAnsi="Times New Roman" w:cs="Times New Roman"/>
          <w:sz w:val="24"/>
          <w:szCs w:val="24"/>
        </w:rPr>
        <w:t>excepcional</w:t>
      </w:r>
      <w:r w:rsidR="0099360C" w:rsidRPr="005B72A2">
        <w:rPr>
          <w:rFonts w:ascii="Times New Roman" w:hAnsi="Times New Roman" w:cs="Times New Roman"/>
          <w:sz w:val="24"/>
          <w:szCs w:val="24"/>
        </w:rPr>
        <w:t>mente eficaz</w:t>
      </w:r>
      <w:r w:rsidR="000D0AF8" w:rsidRPr="005B72A2">
        <w:rPr>
          <w:rFonts w:ascii="Times New Roman" w:hAnsi="Times New Roman" w:cs="Times New Roman"/>
          <w:sz w:val="24"/>
          <w:szCs w:val="24"/>
        </w:rPr>
        <w:t xml:space="preserve"> </w:t>
      </w:r>
      <w:r w:rsidR="0099360C" w:rsidRPr="005B72A2">
        <w:rPr>
          <w:rFonts w:ascii="Times New Roman" w:hAnsi="Times New Roman" w:cs="Times New Roman"/>
          <w:sz w:val="24"/>
          <w:szCs w:val="24"/>
        </w:rPr>
        <w:t>no</w:t>
      </w:r>
      <w:r w:rsidR="000D0AF8" w:rsidRPr="005B72A2">
        <w:rPr>
          <w:rFonts w:ascii="Times New Roman" w:hAnsi="Times New Roman" w:cs="Times New Roman"/>
          <w:sz w:val="24"/>
          <w:szCs w:val="24"/>
        </w:rPr>
        <w:t xml:space="preserve"> diagnóstico diferencial de coledocolitíase</w:t>
      </w:r>
      <w:r w:rsidR="00F0159A" w:rsidRPr="005B72A2">
        <w:rPr>
          <w:rFonts w:ascii="Times New Roman" w:hAnsi="Times New Roman" w:cs="Times New Roman"/>
          <w:sz w:val="24"/>
          <w:szCs w:val="24"/>
        </w:rPr>
        <w:t>,</w:t>
      </w:r>
      <w:r w:rsidR="000D0AF8" w:rsidRPr="005B72A2">
        <w:rPr>
          <w:rFonts w:ascii="Times New Roman" w:hAnsi="Times New Roman" w:cs="Times New Roman"/>
          <w:sz w:val="24"/>
          <w:szCs w:val="24"/>
        </w:rPr>
        <w:t xml:space="preserve"> com</w:t>
      </w:r>
      <w:r w:rsidR="00F0159A" w:rsidRPr="005B72A2">
        <w:rPr>
          <w:rFonts w:ascii="Times New Roman" w:hAnsi="Times New Roman" w:cs="Times New Roman"/>
          <w:sz w:val="24"/>
          <w:szCs w:val="24"/>
        </w:rPr>
        <w:t>o em</w:t>
      </w:r>
      <w:r w:rsidR="00853375" w:rsidRPr="005B72A2">
        <w:rPr>
          <w:rFonts w:ascii="Times New Roman" w:hAnsi="Times New Roman" w:cs="Times New Roman"/>
          <w:sz w:val="24"/>
          <w:szCs w:val="24"/>
        </w:rPr>
        <w:t xml:space="preserve"> </w:t>
      </w:r>
      <w:r w:rsidR="000D0AF8" w:rsidRPr="005B72A2">
        <w:rPr>
          <w:rFonts w:ascii="Times New Roman" w:hAnsi="Times New Roman" w:cs="Times New Roman"/>
          <w:sz w:val="24"/>
          <w:szCs w:val="24"/>
        </w:rPr>
        <w:t xml:space="preserve">neoplasias </w:t>
      </w:r>
      <w:proofErr w:type="spellStart"/>
      <w:r w:rsidR="000D0AF8" w:rsidRPr="005B72A2">
        <w:rPr>
          <w:rFonts w:ascii="Times New Roman" w:hAnsi="Times New Roman" w:cs="Times New Roman"/>
          <w:sz w:val="24"/>
          <w:szCs w:val="24"/>
        </w:rPr>
        <w:t>periambulares</w:t>
      </w:r>
      <w:proofErr w:type="spellEnd"/>
      <w:r w:rsidR="000D0AF8" w:rsidRPr="005B72A2">
        <w:rPr>
          <w:rFonts w:ascii="Times New Roman" w:hAnsi="Times New Roman" w:cs="Times New Roman"/>
          <w:sz w:val="24"/>
          <w:szCs w:val="24"/>
        </w:rPr>
        <w:t>.</w:t>
      </w:r>
      <w:r w:rsidRPr="005B72A2">
        <w:rPr>
          <w:rFonts w:ascii="Times New Roman" w:hAnsi="Times New Roman" w:cs="Times New Roman"/>
          <w:sz w:val="24"/>
          <w:szCs w:val="24"/>
        </w:rPr>
        <w:t xml:space="preserve"> Em contrapartida, o marcapasso cardíaco e desfibriladores internos configuram contraindicações para CRMN. </w:t>
      </w:r>
      <w:r w:rsidR="0099360C" w:rsidRPr="005B72A2">
        <w:rPr>
          <w:rFonts w:ascii="Times New Roman" w:hAnsi="Times New Roman" w:cs="Times New Roman"/>
          <w:sz w:val="24"/>
          <w:szCs w:val="24"/>
        </w:rPr>
        <w:t>A</w:t>
      </w:r>
      <w:r w:rsidRPr="005B72A2">
        <w:rPr>
          <w:rFonts w:ascii="Times New Roman" w:hAnsi="Times New Roman" w:cs="Times New Roman"/>
          <w:sz w:val="24"/>
          <w:szCs w:val="24"/>
        </w:rPr>
        <w:t xml:space="preserve"> </w:t>
      </w:r>
      <w:r w:rsidR="00C5636C" w:rsidRPr="005B72A2">
        <w:rPr>
          <w:rFonts w:ascii="Times New Roman" w:hAnsi="Times New Roman" w:cs="Times New Roman"/>
          <w:sz w:val="24"/>
          <w:szCs w:val="24"/>
        </w:rPr>
        <w:t xml:space="preserve">CPRE </w:t>
      </w:r>
      <w:r w:rsidRPr="005B72A2">
        <w:rPr>
          <w:rFonts w:ascii="Times New Roman" w:hAnsi="Times New Roman" w:cs="Times New Roman"/>
          <w:sz w:val="24"/>
          <w:szCs w:val="24"/>
        </w:rPr>
        <w:t>mostra sensibilidade = 75%-90% e especificidade = 100%</w:t>
      </w:r>
      <w:r w:rsidR="00F0159A" w:rsidRPr="005B72A2">
        <w:rPr>
          <w:rFonts w:ascii="Times New Roman" w:hAnsi="Times New Roman" w:cs="Times New Roman"/>
          <w:sz w:val="24"/>
          <w:szCs w:val="24"/>
        </w:rPr>
        <w:t xml:space="preserve">, </w:t>
      </w:r>
      <w:r w:rsidRPr="005B72A2">
        <w:rPr>
          <w:rFonts w:ascii="Times New Roman" w:hAnsi="Times New Roman" w:cs="Times New Roman"/>
          <w:sz w:val="24"/>
          <w:szCs w:val="24"/>
        </w:rPr>
        <w:t>exige anestesia, sedação, e possui altos números de falsos positivos.</w:t>
      </w:r>
      <w:r w:rsidR="003C284E" w:rsidRPr="005B72A2">
        <w:rPr>
          <w:rFonts w:ascii="Times New Roman" w:hAnsi="Times New Roman" w:cs="Times New Roman"/>
          <w:sz w:val="24"/>
          <w:szCs w:val="24"/>
        </w:rPr>
        <w:t xml:space="preserve"> Ademais</w:t>
      </w:r>
      <w:r w:rsidRPr="005B72A2">
        <w:rPr>
          <w:rFonts w:ascii="Times New Roman" w:hAnsi="Times New Roman" w:cs="Times New Roman"/>
          <w:sz w:val="24"/>
          <w:szCs w:val="24"/>
        </w:rPr>
        <w:t xml:space="preserve">, </w:t>
      </w:r>
      <w:r w:rsidR="0099360C" w:rsidRPr="005B72A2">
        <w:rPr>
          <w:rFonts w:ascii="Times New Roman" w:hAnsi="Times New Roman" w:cs="Times New Roman"/>
          <w:sz w:val="24"/>
          <w:szCs w:val="24"/>
        </w:rPr>
        <w:t>predispõe</w:t>
      </w:r>
      <w:r w:rsidRPr="005B72A2">
        <w:rPr>
          <w:rFonts w:ascii="Times New Roman" w:hAnsi="Times New Roman" w:cs="Times New Roman"/>
          <w:sz w:val="24"/>
          <w:szCs w:val="24"/>
        </w:rPr>
        <w:t xml:space="preserve"> a complicações potencialmente graves, como a pancreatite pós-CPRE, colangite ascendente, perfurações, hemorragias e morte. Destarte, esse exame é prejudicado na ocorrência de variações anatômicas, como cirurgias bariátricas</w:t>
      </w:r>
      <w:r w:rsidR="00F0159A" w:rsidRPr="005B72A2">
        <w:rPr>
          <w:rFonts w:ascii="Times New Roman" w:hAnsi="Times New Roman" w:cs="Times New Roman"/>
          <w:sz w:val="24"/>
          <w:szCs w:val="24"/>
        </w:rPr>
        <w:t>.</w:t>
      </w:r>
      <w:r w:rsidR="00A56312" w:rsidRPr="005B72A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5B72A2">
        <w:rPr>
          <w:rFonts w:ascii="Times New Roman" w:hAnsi="Times New Roman" w:cs="Times New Roman"/>
          <w:sz w:val="24"/>
          <w:szCs w:val="24"/>
        </w:rPr>
        <w:t xml:space="preserve">O </w:t>
      </w:r>
      <w:r w:rsidR="00C5636C" w:rsidRPr="005B72A2">
        <w:rPr>
          <w:rFonts w:ascii="Times New Roman" w:hAnsi="Times New Roman" w:cs="Times New Roman"/>
          <w:sz w:val="24"/>
          <w:szCs w:val="24"/>
        </w:rPr>
        <w:t>USE</w:t>
      </w:r>
      <w:r w:rsidR="0099360C" w:rsidRPr="005B72A2">
        <w:rPr>
          <w:rFonts w:ascii="Times New Roman" w:hAnsi="Times New Roman" w:cs="Times New Roman"/>
          <w:sz w:val="24"/>
          <w:szCs w:val="24"/>
        </w:rPr>
        <w:t xml:space="preserve"> </w:t>
      </w:r>
      <w:r w:rsidRPr="005B72A2">
        <w:rPr>
          <w:rFonts w:ascii="Times New Roman" w:hAnsi="Times New Roman" w:cs="Times New Roman"/>
          <w:sz w:val="24"/>
          <w:szCs w:val="24"/>
        </w:rPr>
        <w:t>apresenta sensibilidade = 93% e especificidade = 96%</w:t>
      </w:r>
      <w:r w:rsidR="003C284E" w:rsidRPr="005B72A2">
        <w:rPr>
          <w:rFonts w:ascii="Times New Roman" w:hAnsi="Times New Roman" w:cs="Times New Roman"/>
          <w:sz w:val="24"/>
          <w:szCs w:val="24"/>
        </w:rPr>
        <w:t>,</w:t>
      </w:r>
      <w:r w:rsidRPr="005B72A2">
        <w:rPr>
          <w:rFonts w:ascii="Times New Roman" w:hAnsi="Times New Roman" w:cs="Times New Roman"/>
          <w:sz w:val="24"/>
          <w:szCs w:val="24"/>
        </w:rPr>
        <w:t xml:space="preserve"> mas não fornece boa visualização das vias biliares intra-hepáticas e torna-se dificultad</w:t>
      </w:r>
      <w:r w:rsidR="0099360C" w:rsidRPr="005B72A2">
        <w:rPr>
          <w:rFonts w:ascii="Times New Roman" w:hAnsi="Times New Roman" w:cs="Times New Roman"/>
          <w:sz w:val="24"/>
          <w:szCs w:val="24"/>
        </w:rPr>
        <w:t>o</w:t>
      </w:r>
      <w:r w:rsidRPr="005B72A2">
        <w:rPr>
          <w:rFonts w:ascii="Times New Roman" w:hAnsi="Times New Roman" w:cs="Times New Roman"/>
          <w:sz w:val="24"/>
          <w:szCs w:val="24"/>
        </w:rPr>
        <w:t xml:space="preserve"> em pacientes com variações anatômicas ou diverticulite duodenal. Além disso, poucos endoscopistas se mostram aptos a </w:t>
      </w:r>
      <w:r w:rsidR="003C284E" w:rsidRPr="005B72A2">
        <w:rPr>
          <w:rFonts w:ascii="Times New Roman" w:hAnsi="Times New Roman" w:cs="Times New Roman"/>
          <w:sz w:val="24"/>
          <w:szCs w:val="24"/>
        </w:rPr>
        <w:t>realizá-lo.</w:t>
      </w:r>
      <w:r w:rsidR="00C5636C" w:rsidRPr="005B72A2">
        <w:rPr>
          <w:rFonts w:ascii="Times New Roman" w:hAnsi="Times New Roman" w:cs="Times New Roman"/>
          <w:sz w:val="24"/>
          <w:szCs w:val="24"/>
        </w:rPr>
        <w:t xml:space="preserve"> </w:t>
      </w:r>
      <w:r w:rsidR="005B72A2" w:rsidRPr="005B72A2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="003C284E" w:rsidRPr="005B72A2">
        <w:rPr>
          <w:rFonts w:ascii="Times New Roman" w:hAnsi="Times New Roman" w:cs="Times New Roman"/>
          <w:sz w:val="24"/>
          <w:szCs w:val="24"/>
        </w:rPr>
        <w:t xml:space="preserve">: Os dados </w:t>
      </w:r>
      <w:r w:rsidR="000D0AF8" w:rsidRPr="005B72A2">
        <w:rPr>
          <w:rFonts w:ascii="Times New Roman" w:hAnsi="Times New Roman" w:cs="Times New Roman"/>
          <w:sz w:val="24"/>
          <w:szCs w:val="24"/>
        </w:rPr>
        <w:t>ressaltam</w:t>
      </w:r>
      <w:r w:rsidR="003C284E" w:rsidRPr="005B72A2">
        <w:rPr>
          <w:rFonts w:ascii="Times New Roman" w:hAnsi="Times New Roman" w:cs="Times New Roman"/>
          <w:sz w:val="24"/>
          <w:szCs w:val="24"/>
        </w:rPr>
        <w:t xml:space="preserve"> que a CRMN, em relação ao CPRE e a USE,</w:t>
      </w:r>
      <w:r w:rsidR="000D0AF8" w:rsidRPr="005B72A2">
        <w:rPr>
          <w:rFonts w:ascii="Times New Roman" w:hAnsi="Times New Roman" w:cs="Times New Roman"/>
          <w:sz w:val="24"/>
          <w:szCs w:val="24"/>
        </w:rPr>
        <w:t xml:space="preserve"> mostrou-se como o principal exame</w:t>
      </w:r>
      <w:r w:rsidR="003C284E" w:rsidRPr="005B72A2">
        <w:rPr>
          <w:rFonts w:ascii="Times New Roman" w:hAnsi="Times New Roman" w:cs="Times New Roman"/>
          <w:sz w:val="24"/>
          <w:szCs w:val="24"/>
        </w:rPr>
        <w:t xml:space="preserve"> para </w:t>
      </w:r>
      <w:r w:rsidR="00C5636C" w:rsidRPr="005B72A2">
        <w:rPr>
          <w:rFonts w:ascii="Times New Roman" w:hAnsi="Times New Roman" w:cs="Times New Roman"/>
          <w:sz w:val="24"/>
          <w:szCs w:val="24"/>
        </w:rPr>
        <w:t xml:space="preserve">o diagnóstico pré-operatório da coledocolitíase, o que favorece </w:t>
      </w:r>
      <w:r w:rsidR="003C284E" w:rsidRPr="005B72A2">
        <w:rPr>
          <w:rFonts w:ascii="Times New Roman" w:hAnsi="Times New Roman" w:cs="Times New Roman"/>
          <w:sz w:val="24"/>
          <w:szCs w:val="24"/>
        </w:rPr>
        <w:t xml:space="preserve">o prognóstico dos pacientes. Todavia, inexiste, ainda, unanimidade sobre o assunto, fazendo-se necessário mais pesquisas nessa área para que se obtenha pleno consenso sobre o </w:t>
      </w:r>
      <w:r w:rsidR="00C5636C" w:rsidRPr="005B72A2">
        <w:rPr>
          <w:rFonts w:ascii="Times New Roman" w:hAnsi="Times New Roman" w:cs="Times New Roman"/>
          <w:sz w:val="24"/>
          <w:szCs w:val="24"/>
        </w:rPr>
        <w:t xml:space="preserve">melhor </w:t>
      </w:r>
      <w:r w:rsidR="003C284E" w:rsidRPr="005B72A2">
        <w:rPr>
          <w:rFonts w:ascii="Times New Roman" w:hAnsi="Times New Roman" w:cs="Times New Roman"/>
          <w:sz w:val="24"/>
          <w:szCs w:val="24"/>
        </w:rPr>
        <w:t>método a ser utilizado</w:t>
      </w:r>
      <w:r w:rsidR="000D0AF8" w:rsidRPr="005B72A2">
        <w:rPr>
          <w:rFonts w:ascii="Times New Roman" w:hAnsi="Times New Roman" w:cs="Times New Roman"/>
          <w:sz w:val="24"/>
          <w:szCs w:val="24"/>
        </w:rPr>
        <w:t>.</w:t>
      </w:r>
    </w:p>
    <w:p w14:paraId="6E1DEABE" w14:textId="1D65CEF4" w:rsidR="006D387C" w:rsidRPr="006D387C" w:rsidRDefault="006D387C" w:rsidP="006D387C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87C">
        <w:rPr>
          <w:rFonts w:ascii="Times New Roman" w:hAnsi="Times New Roman" w:cs="Times New Roman"/>
          <w:sz w:val="24"/>
          <w:szCs w:val="24"/>
        </w:rPr>
        <w:t>Palavras-chave: Coledocolitía</w:t>
      </w:r>
      <w:r w:rsidR="00331C52">
        <w:rPr>
          <w:rFonts w:ascii="Times New Roman" w:hAnsi="Times New Roman" w:cs="Times New Roman"/>
          <w:sz w:val="24"/>
          <w:szCs w:val="24"/>
        </w:rPr>
        <w:t>se; Diagnóstico; Prognóstico</w:t>
      </w:r>
      <w:r w:rsidR="00097956">
        <w:rPr>
          <w:rFonts w:ascii="Times New Roman" w:hAnsi="Times New Roman" w:cs="Times New Roman"/>
          <w:sz w:val="24"/>
          <w:szCs w:val="24"/>
        </w:rPr>
        <w:t>.</w:t>
      </w:r>
    </w:p>
    <w:p w14:paraId="717A9CC4" w14:textId="77777777" w:rsidR="005F2089" w:rsidRPr="00F658A3" w:rsidRDefault="005F2089" w:rsidP="00F658A3">
      <w:pP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5F2089" w:rsidRPr="00F658A3" w:rsidSect="00FD4C4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D6967"/>
    <w:multiLevelType w:val="hybridMultilevel"/>
    <w:tmpl w:val="F634C5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916FB"/>
    <w:multiLevelType w:val="hybridMultilevel"/>
    <w:tmpl w:val="818439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69C"/>
    <w:rsid w:val="00097956"/>
    <w:rsid w:val="000D0AF8"/>
    <w:rsid w:val="001521CE"/>
    <w:rsid w:val="0029769C"/>
    <w:rsid w:val="00331C52"/>
    <w:rsid w:val="003B414D"/>
    <w:rsid w:val="003C284E"/>
    <w:rsid w:val="003E7A19"/>
    <w:rsid w:val="0050241D"/>
    <w:rsid w:val="00510500"/>
    <w:rsid w:val="005B72A2"/>
    <w:rsid w:val="005F2089"/>
    <w:rsid w:val="006C5881"/>
    <w:rsid w:val="006D387C"/>
    <w:rsid w:val="006D4F26"/>
    <w:rsid w:val="007C4BA9"/>
    <w:rsid w:val="00853375"/>
    <w:rsid w:val="008616B4"/>
    <w:rsid w:val="00874498"/>
    <w:rsid w:val="008752CF"/>
    <w:rsid w:val="008933A3"/>
    <w:rsid w:val="00897DC7"/>
    <w:rsid w:val="008A6DFD"/>
    <w:rsid w:val="008E0C45"/>
    <w:rsid w:val="00932E00"/>
    <w:rsid w:val="00945CD5"/>
    <w:rsid w:val="0099360C"/>
    <w:rsid w:val="00A56312"/>
    <w:rsid w:val="00A76AEB"/>
    <w:rsid w:val="00AF59C0"/>
    <w:rsid w:val="00C37FF5"/>
    <w:rsid w:val="00C5636C"/>
    <w:rsid w:val="00D22712"/>
    <w:rsid w:val="00DB53A3"/>
    <w:rsid w:val="00E742A1"/>
    <w:rsid w:val="00F0117B"/>
    <w:rsid w:val="00F0159A"/>
    <w:rsid w:val="00F1475D"/>
    <w:rsid w:val="00F162A4"/>
    <w:rsid w:val="00F658A3"/>
    <w:rsid w:val="00FA78E7"/>
    <w:rsid w:val="00FD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8F96F"/>
  <w15:chartTrackingRefBased/>
  <w15:docId w15:val="{9806813F-235E-4CCE-804D-281330E0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10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0500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C4BA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C4BA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F2089"/>
    <w:pPr>
      <w:spacing w:after="200" w:line="240" w:lineRule="auto"/>
      <w:ind w:left="720"/>
      <w:contextualSpacing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95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87F0C-1654-4955-92F6-57565378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2020-09-13T18:36:00Z</dcterms:created>
  <dcterms:modified xsi:type="dcterms:W3CDTF">2020-09-13T20:54:00Z</dcterms:modified>
</cp:coreProperties>
</file>