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08887AA" w14:textId="39813BA0" w:rsidR="00385A77" w:rsidRPr="00514752" w:rsidRDefault="00385A77" w:rsidP="002F5E0C">
      <w:pPr>
        <w:tabs>
          <w:tab w:val="left" w:pos="-851"/>
        </w:tabs>
        <w:spacing w:after="0" w:line="360" w:lineRule="auto"/>
        <w:ind w:left="-851"/>
        <w:jc w:val="center"/>
        <w:rPr>
          <w:rFonts w:ascii="Arial" w:hAnsi="Arial" w:cs="Arial"/>
          <w:b/>
          <w:sz w:val="28"/>
          <w:szCs w:val="28"/>
        </w:rPr>
      </w:pPr>
      <w:r w:rsidRPr="00514752">
        <w:rPr>
          <w:rFonts w:ascii="Arial" w:hAnsi="Arial" w:cs="Arial"/>
          <w:b/>
          <w:sz w:val="28"/>
          <w:szCs w:val="28"/>
        </w:rPr>
        <w:t>AS RELAÇÕES DE PODER E O CURRÍCULO</w:t>
      </w:r>
      <w:r w:rsidR="00C21BB9">
        <w:rPr>
          <w:rFonts w:ascii="Arial" w:hAnsi="Arial" w:cs="Arial"/>
          <w:b/>
          <w:sz w:val="28"/>
          <w:szCs w:val="28"/>
        </w:rPr>
        <w:t>: ALGUMAS REFLEXÕES</w:t>
      </w:r>
      <w:r w:rsidR="00514752" w:rsidRPr="00514752">
        <w:rPr>
          <w:rStyle w:val="Refdenotaderodap"/>
          <w:rFonts w:ascii="Arial" w:hAnsi="Arial" w:cs="Arial"/>
          <w:b/>
          <w:sz w:val="28"/>
          <w:szCs w:val="28"/>
        </w:rPr>
        <w:footnoteReference w:id="1"/>
      </w:r>
    </w:p>
    <w:p w14:paraId="5634CCE0" w14:textId="3BE46213" w:rsidR="00D536D8" w:rsidRPr="00514752" w:rsidRDefault="00D536D8" w:rsidP="002F5E0C">
      <w:pPr>
        <w:spacing w:after="0" w:line="360" w:lineRule="auto"/>
        <w:jc w:val="center"/>
        <w:rPr>
          <w:rFonts w:ascii="Arial" w:hAnsi="Arial" w:cs="Arial"/>
          <w:b/>
          <w:bCs/>
          <w:color w:val="002F3C"/>
        </w:rPr>
      </w:pPr>
    </w:p>
    <w:p w14:paraId="74B09504" w14:textId="77777777" w:rsidR="00514752" w:rsidRPr="00514752" w:rsidRDefault="00514752" w:rsidP="00514752">
      <w:pPr>
        <w:spacing w:after="0" w:line="240" w:lineRule="auto"/>
        <w:ind w:right="-1"/>
        <w:jc w:val="right"/>
        <w:rPr>
          <w:rFonts w:ascii="Arial" w:hAnsi="Arial" w:cs="Arial"/>
          <w:b/>
          <w:bCs/>
          <w:sz w:val="20"/>
          <w:szCs w:val="20"/>
        </w:rPr>
      </w:pPr>
      <w:r w:rsidRPr="00514752">
        <w:rPr>
          <w:rFonts w:ascii="Arial" w:hAnsi="Arial" w:cs="Arial"/>
          <w:b/>
          <w:bCs/>
          <w:sz w:val="20"/>
          <w:szCs w:val="20"/>
        </w:rPr>
        <w:t>Reginaldo Peixoto – UEMS – Doutorado - reginaldo.peixoto@uems.br</w:t>
      </w:r>
    </w:p>
    <w:p w14:paraId="163D46E2" w14:textId="477AA861" w:rsidR="00EA092A" w:rsidRPr="00514752" w:rsidRDefault="00EA092A" w:rsidP="00514752">
      <w:pPr>
        <w:spacing w:after="0" w:line="240" w:lineRule="auto"/>
        <w:jc w:val="right"/>
        <w:rPr>
          <w:rFonts w:ascii="Arial" w:hAnsi="Arial" w:cs="Arial"/>
          <w:b/>
          <w:bCs/>
          <w:sz w:val="20"/>
          <w:szCs w:val="20"/>
        </w:rPr>
      </w:pPr>
      <w:proofErr w:type="spellStart"/>
      <w:r w:rsidRPr="00514752">
        <w:rPr>
          <w:rFonts w:ascii="Arial" w:hAnsi="Arial" w:cs="Arial"/>
          <w:b/>
          <w:bCs/>
          <w:sz w:val="20"/>
          <w:szCs w:val="20"/>
        </w:rPr>
        <w:t>Graciane</w:t>
      </w:r>
      <w:proofErr w:type="spellEnd"/>
      <w:r w:rsidRPr="00514752">
        <w:rPr>
          <w:rFonts w:ascii="Arial" w:hAnsi="Arial" w:cs="Arial"/>
          <w:b/>
          <w:bCs/>
          <w:sz w:val="20"/>
          <w:szCs w:val="20"/>
        </w:rPr>
        <w:t xml:space="preserve"> Bessa de Freitas Ribeiro</w:t>
      </w:r>
      <w:r w:rsidR="00514752" w:rsidRPr="00514752">
        <w:rPr>
          <w:rFonts w:ascii="Arial" w:hAnsi="Arial" w:cs="Arial"/>
          <w:b/>
          <w:bCs/>
          <w:sz w:val="20"/>
          <w:szCs w:val="20"/>
        </w:rPr>
        <w:t xml:space="preserve"> – UEMS - Mestranda</w:t>
      </w:r>
      <w:r w:rsidRPr="00514752">
        <w:rPr>
          <w:rFonts w:ascii="Arial" w:hAnsi="Arial" w:cs="Arial"/>
          <w:b/>
          <w:bCs/>
          <w:sz w:val="20"/>
          <w:szCs w:val="20"/>
        </w:rPr>
        <w:t xml:space="preserve"> </w:t>
      </w:r>
      <w:r w:rsidR="00514752" w:rsidRPr="00514752">
        <w:rPr>
          <w:rFonts w:ascii="Arial" w:hAnsi="Arial" w:cs="Arial"/>
          <w:b/>
          <w:bCs/>
          <w:sz w:val="20"/>
          <w:szCs w:val="20"/>
        </w:rPr>
        <w:t>- g</w:t>
      </w:r>
      <w:r w:rsidR="001D3CE5" w:rsidRPr="00514752">
        <w:rPr>
          <w:rFonts w:ascii="Arial" w:hAnsi="Arial" w:cs="Arial"/>
          <w:b/>
          <w:bCs/>
          <w:sz w:val="20"/>
          <w:szCs w:val="20"/>
        </w:rPr>
        <w:t>racianebessa@prof.educacao.sp.gov.br</w:t>
      </w:r>
    </w:p>
    <w:p w14:paraId="50DC4842" w14:textId="53C0364A" w:rsidR="00EA092A" w:rsidRPr="00514752" w:rsidRDefault="00EA092A" w:rsidP="00514752">
      <w:pPr>
        <w:spacing w:after="0" w:line="240" w:lineRule="auto"/>
        <w:jc w:val="right"/>
        <w:rPr>
          <w:rFonts w:ascii="Arial" w:hAnsi="Arial" w:cs="Arial"/>
          <w:b/>
          <w:bCs/>
          <w:sz w:val="20"/>
          <w:szCs w:val="20"/>
        </w:rPr>
      </w:pPr>
      <w:r w:rsidRPr="00514752">
        <w:rPr>
          <w:rFonts w:ascii="Arial" w:hAnsi="Arial" w:cs="Arial"/>
          <w:b/>
          <w:bCs/>
          <w:sz w:val="20"/>
          <w:szCs w:val="20"/>
        </w:rPr>
        <w:t>Rosimeire Cecato</w:t>
      </w:r>
      <w:r w:rsidR="00BA536E" w:rsidRPr="00514752">
        <w:rPr>
          <w:rFonts w:ascii="Arial" w:hAnsi="Arial" w:cs="Arial"/>
          <w:b/>
          <w:bCs/>
          <w:sz w:val="20"/>
          <w:szCs w:val="20"/>
        </w:rPr>
        <w:t xml:space="preserve"> - </w:t>
      </w:r>
      <w:r w:rsidR="00514752" w:rsidRPr="00514752">
        <w:rPr>
          <w:rFonts w:ascii="Arial" w:hAnsi="Arial" w:cs="Arial"/>
          <w:b/>
          <w:bCs/>
          <w:sz w:val="20"/>
          <w:szCs w:val="20"/>
        </w:rPr>
        <w:t xml:space="preserve">UEMS - Mestranda - </w:t>
      </w:r>
      <w:r w:rsidR="00BA536E" w:rsidRPr="00514752">
        <w:rPr>
          <w:rFonts w:ascii="Arial" w:hAnsi="Arial" w:cs="Arial"/>
          <w:b/>
          <w:bCs/>
          <w:sz w:val="20"/>
          <w:szCs w:val="20"/>
        </w:rPr>
        <w:t xml:space="preserve"> rosimeirececato@gmail.com</w:t>
      </w:r>
    </w:p>
    <w:p w14:paraId="63904303" w14:textId="77777777" w:rsidR="00BA536E" w:rsidRPr="00514752" w:rsidRDefault="00BA536E" w:rsidP="002F5E0C">
      <w:pPr>
        <w:spacing w:after="0" w:line="360" w:lineRule="auto"/>
        <w:rPr>
          <w:rFonts w:ascii="Arial" w:hAnsi="Arial" w:cs="Arial"/>
          <w:b/>
          <w:bCs/>
          <w:color w:val="002F3C"/>
          <w:sz w:val="20"/>
          <w:szCs w:val="20"/>
        </w:rPr>
      </w:pPr>
    </w:p>
    <w:p w14:paraId="75951199" w14:textId="787068EA" w:rsidR="00EA092A" w:rsidRPr="00486F31" w:rsidRDefault="007A4F1E" w:rsidP="00FC3B83">
      <w:pPr>
        <w:spacing w:after="0"/>
        <w:rPr>
          <w:sz w:val="20"/>
          <w:szCs w:val="20"/>
        </w:rPr>
      </w:pPr>
      <w:r w:rsidRPr="00486F31">
        <w:rPr>
          <w:rFonts w:ascii="Arial" w:hAnsi="Arial" w:cs="Arial"/>
          <w:sz w:val="20"/>
          <w:szCs w:val="20"/>
        </w:rPr>
        <w:t>Eixo 03</w:t>
      </w:r>
      <w:r w:rsidR="00FC3B83" w:rsidRPr="00486F31">
        <w:rPr>
          <w:rFonts w:ascii="Arial" w:hAnsi="Arial" w:cs="Arial"/>
          <w:sz w:val="20"/>
          <w:szCs w:val="20"/>
        </w:rPr>
        <w:t xml:space="preserve">: </w:t>
      </w:r>
      <w:r w:rsidR="00EA092A" w:rsidRPr="00486F31">
        <w:rPr>
          <w:rFonts w:ascii="Arial" w:hAnsi="Arial" w:cs="Arial"/>
          <w:sz w:val="20"/>
          <w:szCs w:val="20"/>
        </w:rPr>
        <w:t>Escola, Cidadania e Cultura</w:t>
      </w:r>
      <w:r w:rsidR="00270CE8" w:rsidRPr="00486F31">
        <w:rPr>
          <w:sz w:val="20"/>
          <w:szCs w:val="20"/>
        </w:rPr>
        <w:t>.</w:t>
      </w:r>
    </w:p>
    <w:p w14:paraId="58A25197" w14:textId="127CEF6E" w:rsidR="0086094A" w:rsidRPr="00514752" w:rsidRDefault="0086094A" w:rsidP="002F5E0C">
      <w:pPr>
        <w:spacing w:after="0" w:line="360" w:lineRule="auto"/>
        <w:rPr>
          <w:rFonts w:ascii="Arial" w:hAnsi="Arial" w:cs="Arial"/>
          <w:b/>
          <w:bCs/>
          <w:color w:val="002F3C"/>
          <w:sz w:val="20"/>
          <w:szCs w:val="20"/>
        </w:rPr>
      </w:pPr>
    </w:p>
    <w:p w14:paraId="5EF23F08" w14:textId="7BACCD98" w:rsidR="0086094A" w:rsidRPr="00514752" w:rsidRDefault="0086094A" w:rsidP="0006566E">
      <w:pPr>
        <w:tabs>
          <w:tab w:val="left" w:pos="0"/>
        </w:tabs>
        <w:spacing w:after="0" w:line="240" w:lineRule="auto"/>
        <w:ind w:left="142" w:hanging="142"/>
        <w:rPr>
          <w:rFonts w:ascii="Arial" w:hAnsi="Arial" w:cs="Arial"/>
          <w:b/>
        </w:rPr>
      </w:pPr>
      <w:r w:rsidRPr="00514752">
        <w:rPr>
          <w:rFonts w:ascii="Arial" w:hAnsi="Arial" w:cs="Arial"/>
          <w:b/>
        </w:rPr>
        <w:t>R</w:t>
      </w:r>
      <w:r w:rsidR="006A795A" w:rsidRPr="00514752">
        <w:rPr>
          <w:rFonts w:ascii="Arial" w:hAnsi="Arial" w:cs="Arial"/>
          <w:b/>
        </w:rPr>
        <w:t>ESUMO</w:t>
      </w:r>
    </w:p>
    <w:p w14:paraId="58F03FD4" w14:textId="77777777" w:rsidR="00DC679E" w:rsidRPr="00514752" w:rsidRDefault="00DC679E" w:rsidP="002F5E0C">
      <w:pPr>
        <w:tabs>
          <w:tab w:val="left" w:pos="0"/>
        </w:tabs>
        <w:spacing w:after="0" w:line="240" w:lineRule="auto"/>
        <w:ind w:left="142" w:hanging="142"/>
        <w:jc w:val="center"/>
        <w:rPr>
          <w:rFonts w:ascii="Arial" w:hAnsi="Arial" w:cs="Arial"/>
          <w:b/>
        </w:rPr>
      </w:pPr>
    </w:p>
    <w:p w14:paraId="0E68FD29" w14:textId="7E0FA521" w:rsidR="0086094A" w:rsidRPr="00514752" w:rsidRDefault="0086094A" w:rsidP="002F5E0C">
      <w:pPr>
        <w:tabs>
          <w:tab w:val="left" w:pos="0"/>
        </w:tabs>
        <w:spacing w:after="0" w:line="240" w:lineRule="auto"/>
        <w:jc w:val="both"/>
        <w:rPr>
          <w:rFonts w:ascii="Arial" w:hAnsi="Arial" w:cs="Arial"/>
          <w:sz w:val="22"/>
          <w:szCs w:val="22"/>
        </w:rPr>
      </w:pPr>
      <w:r w:rsidRPr="00514752">
        <w:rPr>
          <w:rFonts w:ascii="Arial" w:hAnsi="Arial" w:cs="Arial"/>
        </w:rPr>
        <w:t xml:space="preserve">O presente trabalho </w:t>
      </w:r>
      <w:r w:rsidR="00514752">
        <w:rPr>
          <w:rFonts w:ascii="Arial" w:hAnsi="Arial" w:cs="Arial"/>
        </w:rPr>
        <w:t>se propõe a discutir sobre as</w:t>
      </w:r>
      <w:r w:rsidRPr="00514752">
        <w:rPr>
          <w:rFonts w:ascii="Arial" w:hAnsi="Arial" w:cs="Arial"/>
        </w:rPr>
        <w:t xml:space="preserve"> abordagens teóricas sobre o currículo enquanto um campo de estudo</w:t>
      </w:r>
      <w:r w:rsidR="00C21BB9">
        <w:rPr>
          <w:rFonts w:ascii="Arial" w:hAnsi="Arial" w:cs="Arial"/>
        </w:rPr>
        <w:t xml:space="preserve"> e</w:t>
      </w:r>
      <w:r w:rsidRPr="00514752">
        <w:rPr>
          <w:rFonts w:ascii="Arial" w:hAnsi="Arial" w:cs="Arial"/>
        </w:rPr>
        <w:t xml:space="preserve"> os mecanismos ideológicos e políticos que constituem sua implementação no campo educacional, levando em consideração a influência dos movimentos sociais para combater uma cultura dominante que promove desigualdades sociais. </w:t>
      </w:r>
      <w:r w:rsidR="00C21BB9">
        <w:rPr>
          <w:rFonts w:ascii="Arial" w:hAnsi="Arial" w:cs="Arial"/>
        </w:rPr>
        <w:t>Para isso, acreditamos ser</w:t>
      </w:r>
      <w:r w:rsidRPr="00514752">
        <w:rPr>
          <w:rFonts w:ascii="Arial" w:hAnsi="Arial" w:cs="Arial"/>
        </w:rPr>
        <w:t xml:space="preserve"> relev</w:t>
      </w:r>
      <w:r w:rsidR="00C21BB9">
        <w:rPr>
          <w:rFonts w:ascii="Arial" w:hAnsi="Arial" w:cs="Arial"/>
        </w:rPr>
        <w:t>ante</w:t>
      </w:r>
      <w:r w:rsidRPr="00514752">
        <w:rPr>
          <w:rFonts w:ascii="Arial" w:hAnsi="Arial" w:cs="Arial"/>
        </w:rPr>
        <w:t xml:space="preserve"> questionar o papel da escola, enquanto instituição que sistematiza o ensino, saturando a sociedade que acaba se acostumando com algo que não é normal, alienando os indivíduos às camuflagens ideológicas manifestadas no currículo.  Para</w:t>
      </w:r>
      <w:r w:rsidR="00C21BB9">
        <w:rPr>
          <w:rFonts w:ascii="Arial" w:hAnsi="Arial" w:cs="Arial"/>
        </w:rPr>
        <w:t xml:space="preserve"> dar conta da proposta, utilizamos</w:t>
      </w:r>
      <w:r w:rsidRPr="00514752">
        <w:rPr>
          <w:rFonts w:ascii="Arial" w:hAnsi="Arial" w:cs="Arial"/>
        </w:rPr>
        <w:t xml:space="preserve"> como metodologia a pesquisa bibliográfica </w:t>
      </w:r>
      <w:r w:rsidR="00C21BB9">
        <w:rPr>
          <w:rFonts w:ascii="Arial" w:hAnsi="Arial" w:cs="Arial"/>
        </w:rPr>
        <w:t>amparada em</w:t>
      </w:r>
      <w:r w:rsidRPr="00514752">
        <w:rPr>
          <w:rFonts w:ascii="Arial" w:hAnsi="Arial" w:cs="Arial"/>
        </w:rPr>
        <w:t xml:space="preserve"> Apple (2003), Apple (2011), que nos leva a compreender os princípios dos movimentos de Direita e o enfrentamento a esses movimentos por meio da educação crítica, </w:t>
      </w:r>
      <w:proofErr w:type="spellStart"/>
      <w:r w:rsidRPr="00514752">
        <w:rPr>
          <w:rFonts w:ascii="Arial" w:hAnsi="Arial" w:cs="Arial"/>
        </w:rPr>
        <w:t>Sacristán</w:t>
      </w:r>
      <w:proofErr w:type="spellEnd"/>
      <w:r w:rsidRPr="00514752">
        <w:rPr>
          <w:rFonts w:ascii="Arial" w:hAnsi="Arial" w:cs="Arial"/>
        </w:rPr>
        <w:t xml:space="preserve"> (2011) que</w:t>
      </w:r>
      <w:r w:rsidR="00C21BB9">
        <w:rPr>
          <w:rFonts w:ascii="Arial" w:hAnsi="Arial" w:cs="Arial"/>
        </w:rPr>
        <w:t xml:space="preserve"> corrobora que</w:t>
      </w:r>
      <w:r w:rsidRPr="00514752">
        <w:rPr>
          <w:rFonts w:ascii="Arial" w:hAnsi="Arial" w:cs="Arial"/>
        </w:rPr>
        <w:t>stionando a educação por competências para assegurar a competitividade internaciona</w:t>
      </w:r>
      <w:r w:rsidR="00080461" w:rsidRPr="00514752">
        <w:rPr>
          <w:rFonts w:ascii="Arial" w:hAnsi="Arial" w:cs="Arial"/>
        </w:rPr>
        <w:t>l,</w:t>
      </w:r>
      <w:r w:rsidRPr="00514752">
        <w:rPr>
          <w:rFonts w:ascii="Arial" w:hAnsi="Arial" w:cs="Arial"/>
        </w:rPr>
        <w:t xml:space="preserve"> Silva (2005) </w:t>
      </w:r>
      <w:r w:rsidR="00C21BB9">
        <w:rPr>
          <w:rFonts w:ascii="Arial" w:hAnsi="Arial" w:cs="Arial"/>
        </w:rPr>
        <w:t xml:space="preserve">que compreende </w:t>
      </w:r>
      <w:r w:rsidRPr="00514752">
        <w:rPr>
          <w:rFonts w:ascii="Arial" w:hAnsi="Arial" w:cs="Arial"/>
        </w:rPr>
        <w:t xml:space="preserve">o currículo como uma identidade social e Apple (2017) </w:t>
      </w:r>
      <w:r w:rsidR="00C21BB9">
        <w:rPr>
          <w:rFonts w:ascii="Arial" w:hAnsi="Arial" w:cs="Arial"/>
        </w:rPr>
        <w:t xml:space="preserve">que </w:t>
      </w:r>
      <w:r w:rsidRPr="00514752">
        <w:rPr>
          <w:rFonts w:ascii="Arial" w:hAnsi="Arial" w:cs="Arial"/>
        </w:rPr>
        <w:t xml:space="preserve">questiona o papel da escola enquanto </w:t>
      </w:r>
      <w:r w:rsidR="00C21BB9">
        <w:rPr>
          <w:rFonts w:ascii="Arial" w:hAnsi="Arial" w:cs="Arial"/>
        </w:rPr>
        <w:t xml:space="preserve">instituição de </w:t>
      </w:r>
      <w:r w:rsidRPr="00514752">
        <w:rPr>
          <w:rFonts w:ascii="Arial" w:hAnsi="Arial" w:cs="Arial"/>
        </w:rPr>
        <w:t xml:space="preserve">transformação social. A pesquisa possibilitou refletir </w:t>
      </w:r>
      <w:r w:rsidR="00953690" w:rsidRPr="00514752">
        <w:rPr>
          <w:rFonts w:ascii="Arial" w:hAnsi="Arial" w:cs="Arial"/>
        </w:rPr>
        <w:t xml:space="preserve">sobre o fato de </w:t>
      </w:r>
      <w:r w:rsidRPr="00514752">
        <w:rPr>
          <w:rFonts w:ascii="Arial" w:hAnsi="Arial" w:cs="Arial"/>
        </w:rPr>
        <w:t>que o currículo não é neutro, nele se manifesta</w:t>
      </w:r>
      <w:r w:rsidR="00C21BB9">
        <w:rPr>
          <w:rFonts w:ascii="Arial" w:hAnsi="Arial" w:cs="Arial"/>
        </w:rPr>
        <w:t>m</w:t>
      </w:r>
      <w:r w:rsidRPr="00514752">
        <w:rPr>
          <w:rFonts w:ascii="Arial" w:hAnsi="Arial" w:cs="Arial"/>
        </w:rPr>
        <w:t xml:space="preserve"> as relações de poder de uma sociedade </w:t>
      </w:r>
      <w:r w:rsidR="00C21BB9">
        <w:rPr>
          <w:rFonts w:ascii="Arial" w:hAnsi="Arial" w:cs="Arial"/>
        </w:rPr>
        <w:t>liderada por u</w:t>
      </w:r>
      <w:r w:rsidR="00C21BB9" w:rsidRPr="00C21BB9">
        <w:rPr>
          <w:rFonts w:ascii="Arial" w:hAnsi="Arial" w:cs="Arial"/>
        </w:rPr>
        <w:t xml:space="preserve">m sistema econômico e social caracterizado pela propriedade privada dos meios de produção, </w:t>
      </w:r>
      <w:r w:rsidR="00C21BB9">
        <w:rPr>
          <w:rFonts w:ascii="Arial" w:hAnsi="Arial" w:cs="Arial"/>
        </w:rPr>
        <w:t>em</w:t>
      </w:r>
      <w:r w:rsidR="00C21BB9" w:rsidRPr="00C21BB9">
        <w:rPr>
          <w:rFonts w:ascii="Arial" w:hAnsi="Arial" w:cs="Arial"/>
        </w:rPr>
        <w:t xml:space="preserve"> busca do lucro e liberdade de mercado</w:t>
      </w:r>
      <w:r w:rsidRPr="00514752">
        <w:rPr>
          <w:rFonts w:ascii="Arial" w:hAnsi="Arial" w:cs="Arial"/>
        </w:rPr>
        <w:t>.</w:t>
      </w:r>
    </w:p>
    <w:p w14:paraId="6CC4CCE8" w14:textId="7F95D160" w:rsidR="0086094A" w:rsidRPr="00514752" w:rsidRDefault="0086094A" w:rsidP="002F5E0C">
      <w:pPr>
        <w:tabs>
          <w:tab w:val="left" w:pos="0"/>
        </w:tabs>
        <w:spacing w:after="0" w:line="240" w:lineRule="auto"/>
        <w:jc w:val="both"/>
        <w:rPr>
          <w:rFonts w:ascii="Arial" w:hAnsi="Arial" w:cs="Arial"/>
        </w:rPr>
      </w:pPr>
    </w:p>
    <w:p w14:paraId="318E3FAB" w14:textId="77777777" w:rsidR="00B6270B" w:rsidRPr="00514752" w:rsidRDefault="00B6270B" w:rsidP="002F5E0C">
      <w:pPr>
        <w:tabs>
          <w:tab w:val="left" w:pos="0"/>
        </w:tabs>
        <w:spacing w:after="0" w:line="240" w:lineRule="auto"/>
        <w:jc w:val="both"/>
        <w:rPr>
          <w:rFonts w:ascii="Arial" w:hAnsi="Arial" w:cs="Arial"/>
        </w:rPr>
      </w:pPr>
    </w:p>
    <w:p w14:paraId="54F5D744" w14:textId="09AA253C" w:rsidR="0086094A" w:rsidRPr="00514752" w:rsidRDefault="0086094A" w:rsidP="002F5E0C">
      <w:pPr>
        <w:tabs>
          <w:tab w:val="left" w:pos="0"/>
        </w:tabs>
        <w:spacing w:after="0" w:line="240" w:lineRule="auto"/>
        <w:jc w:val="both"/>
        <w:rPr>
          <w:rFonts w:ascii="Arial" w:hAnsi="Arial" w:cs="Arial"/>
        </w:rPr>
      </w:pPr>
      <w:r w:rsidRPr="00514752">
        <w:rPr>
          <w:rFonts w:ascii="Arial" w:hAnsi="Arial" w:cs="Arial"/>
          <w:b/>
        </w:rPr>
        <w:t>Palavras-chave</w:t>
      </w:r>
      <w:r w:rsidRPr="00514752">
        <w:rPr>
          <w:rFonts w:ascii="Arial" w:hAnsi="Arial" w:cs="Arial"/>
        </w:rPr>
        <w:t xml:space="preserve">: </w:t>
      </w:r>
      <w:r w:rsidR="00C21BB9">
        <w:rPr>
          <w:rFonts w:ascii="Arial" w:hAnsi="Arial" w:cs="Arial"/>
        </w:rPr>
        <w:t xml:space="preserve">Educação; </w:t>
      </w:r>
      <w:r w:rsidRPr="00514752">
        <w:rPr>
          <w:rFonts w:ascii="Arial" w:hAnsi="Arial" w:cs="Arial"/>
        </w:rPr>
        <w:t>Currículo</w:t>
      </w:r>
      <w:r w:rsidR="00C21BB9">
        <w:rPr>
          <w:rFonts w:ascii="Arial" w:hAnsi="Arial" w:cs="Arial"/>
        </w:rPr>
        <w:t>;</w:t>
      </w:r>
      <w:r w:rsidRPr="00514752">
        <w:rPr>
          <w:rFonts w:ascii="Arial" w:hAnsi="Arial" w:cs="Arial"/>
        </w:rPr>
        <w:t xml:space="preserve"> Identidade</w:t>
      </w:r>
      <w:r w:rsidR="00C21BB9">
        <w:rPr>
          <w:rFonts w:ascii="Arial" w:hAnsi="Arial" w:cs="Arial"/>
        </w:rPr>
        <w:t>;</w:t>
      </w:r>
      <w:r w:rsidRPr="00514752">
        <w:rPr>
          <w:rFonts w:ascii="Arial" w:hAnsi="Arial" w:cs="Arial"/>
        </w:rPr>
        <w:t xml:space="preserve"> Emancipação</w:t>
      </w:r>
      <w:r w:rsidR="00B6270B" w:rsidRPr="00514752">
        <w:rPr>
          <w:rFonts w:ascii="Arial" w:hAnsi="Arial" w:cs="Arial"/>
        </w:rPr>
        <w:t>.</w:t>
      </w:r>
    </w:p>
    <w:p w14:paraId="7650369F" w14:textId="77777777" w:rsidR="0086094A" w:rsidRPr="00514752" w:rsidRDefault="0086094A" w:rsidP="002F5E0C">
      <w:pPr>
        <w:tabs>
          <w:tab w:val="left" w:pos="0"/>
        </w:tabs>
        <w:spacing w:after="0" w:line="240" w:lineRule="auto"/>
        <w:jc w:val="both"/>
        <w:rPr>
          <w:rFonts w:ascii="Arial" w:hAnsi="Arial" w:cs="Arial"/>
        </w:rPr>
      </w:pPr>
    </w:p>
    <w:p w14:paraId="5B3E450C" w14:textId="77777777" w:rsidR="004C6DF0" w:rsidRPr="00514752" w:rsidRDefault="004C6DF0" w:rsidP="00E779BC">
      <w:pPr>
        <w:tabs>
          <w:tab w:val="left" w:pos="0"/>
        </w:tabs>
        <w:spacing w:after="0" w:line="360" w:lineRule="auto"/>
        <w:jc w:val="both"/>
        <w:rPr>
          <w:rFonts w:ascii="Arial" w:hAnsi="Arial" w:cs="Arial"/>
          <w:b/>
          <w:sz w:val="28"/>
          <w:szCs w:val="28"/>
        </w:rPr>
      </w:pPr>
    </w:p>
    <w:p w14:paraId="7E4C79AE" w14:textId="7EEBC5BB" w:rsidR="0086094A" w:rsidRPr="00514752" w:rsidRDefault="0086094A" w:rsidP="00E779BC">
      <w:pPr>
        <w:tabs>
          <w:tab w:val="left" w:pos="0"/>
        </w:tabs>
        <w:spacing w:after="0" w:line="360" w:lineRule="auto"/>
        <w:jc w:val="both"/>
        <w:rPr>
          <w:rFonts w:ascii="Arial" w:hAnsi="Arial" w:cs="Arial"/>
          <w:b/>
        </w:rPr>
      </w:pPr>
      <w:r w:rsidRPr="00514752">
        <w:rPr>
          <w:rFonts w:ascii="Arial" w:hAnsi="Arial" w:cs="Arial"/>
          <w:b/>
        </w:rPr>
        <w:t>INTRODUÇÃO</w:t>
      </w:r>
    </w:p>
    <w:p w14:paraId="67575B95" w14:textId="77777777" w:rsidR="006E5609" w:rsidRPr="00514752" w:rsidRDefault="006E5609" w:rsidP="00E779BC">
      <w:pPr>
        <w:tabs>
          <w:tab w:val="left" w:pos="0"/>
        </w:tabs>
        <w:spacing w:after="0" w:line="360" w:lineRule="auto"/>
        <w:jc w:val="both"/>
        <w:rPr>
          <w:rFonts w:ascii="Arial" w:hAnsi="Arial" w:cs="Arial"/>
          <w:bCs/>
        </w:rPr>
      </w:pPr>
    </w:p>
    <w:p w14:paraId="649D24C9" w14:textId="1554CADF" w:rsidR="00B305BF" w:rsidRDefault="00EB2A81" w:rsidP="00B305BF">
      <w:pPr>
        <w:tabs>
          <w:tab w:val="left" w:pos="0"/>
          <w:tab w:val="left" w:pos="567"/>
          <w:tab w:val="left" w:pos="709"/>
          <w:tab w:val="left" w:pos="851"/>
        </w:tabs>
        <w:spacing w:after="0" w:line="360" w:lineRule="auto"/>
        <w:ind w:firstLine="709"/>
        <w:jc w:val="both"/>
        <w:rPr>
          <w:rFonts w:ascii="Arial" w:hAnsi="Arial" w:cs="Arial"/>
        </w:rPr>
      </w:pPr>
      <w:r w:rsidRPr="00514752">
        <w:rPr>
          <w:rFonts w:ascii="Arial" w:hAnsi="Arial" w:cs="Arial"/>
        </w:rPr>
        <w:lastRenderedPageBreak/>
        <w:tab/>
      </w:r>
      <w:r w:rsidR="00B305BF">
        <w:rPr>
          <w:rFonts w:ascii="Arial" w:hAnsi="Arial" w:cs="Arial"/>
        </w:rPr>
        <w:t xml:space="preserve">Os estudos que viemos realizando, como estudantes de mestrado, professores da educação básica </w:t>
      </w:r>
      <w:r w:rsidR="00897873">
        <w:rPr>
          <w:rFonts w:ascii="Arial" w:hAnsi="Arial" w:cs="Arial"/>
        </w:rPr>
        <w:t xml:space="preserve">e </w:t>
      </w:r>
      <w:r w:rsidR="00B305BF">
        <w:rPr>
          <w:rFonts w:ascii="Arial" w:hAnsi="Arial" w:cs="Arial"/>
        </w:rPr>
        <w:t>pesquisadores</w:t>
      </w:r>
      <w:r w:rsidR="00897873">
        <w:rPr>
          <w:rFonts w:ascii="Arial" w:hAnsi="Arial" w:cs="Arial"/>
        </w:rPr>
        <w:t>,</w:t>
      </w:r>
      <w:r w:rsidR="00B305BF">
        <w:rPr>
          <w:rFonts w:ascii="Arial" w:hAnsi="Arial" w:cs="Arial"/>
        </w:rPr>
        <w:t xml:space="preserve"> sinalizam para a necessidade de </w:t>
      </w:r>
      <w:r w:rsidR="0086094A" w:rsidRPr="00514752">
        <w:rPr>
          <w:rFonts w:ascii="Arial" w:hAnsi="Arial" w:cs="Arial"/>
        </w:rPr>
        <w:t xml:space="preserve">compreender criticamente </w:t>
      </w:r>
      <w:r w:rsidR="00BF2374" w:rsidRPr="00514752">
        <w:rPr>
          <w:rFonts w:ascii="Arial" w:hAnsi="Arial" w:cs="Arial"/>
        </w:rPr>
        <w:t>as bases</w:t>
      </w:r>
      <w:r w:rsidR="0086094A" w:rsidRPr="00514752">
        <w:rPr>
          <w:rFonts w:ascii="Arial" w:hAnsi="Arial" w:cs="Arial"/>
        </w:rPr>
        <w:t xml:space="preserve"> teóricas do currículo, a fim de entender o processo educacional construído ao longo dos anos e</w:t>
      </w:r>
      <w:r w:rsidR="00B305BF">
        <w:rPr>
          <w:rFonts w:ascii="Arial" w:hAnsi="Arial" w:cs="Arial"/>
        </w:rPr>
        <w:t>,</w:t>
      </w:r>
      <w:r w:rsidR="0086094A" w:rsidRPr="00514752">
        <w:rPr>
          <w:rFonts w:ascii="Arial" w:hAnsi="Arial" w:cs="Arial"/>
        </w:rPr>
        <w:t xml:space="preserve"> para isso</w:t>
      </w:r>
      <w:r w:rsidR="00B305BF">
        <w:rPr>
          <w:rFonts w:ascii="Arial" w:hAnsi="Arial" w:cs="Arial"/>
        </w:rPr>
        <w:t>,</w:t>
      </w:r>
      <w:r w:rsidR="0086094A" w:rsidRPr="00514752">
        <w:rPr>
          <w:rFonts w:ascii="Arial" w:hAnsi="Arial" w:cs="Arial"/>
        </w:rPr>
        <w:t xml:space="preserve"> é preciso nos apropriar do contexto histórico, econômico e político no âmbito global. </w:t>
      </w:r>
    </w:p>
    <w:p w14:paraId="6226238B" w14:textId="77777777" w:rsidR="00B305BF" w:rsidRDefault="0086094A" w:rsidP="00B305BF">
      <w:pPr>
        <w:tabs>
          <w:tab w:val="left" w:pos="0"/>
          <w:tab w:val="left" w:pos="567"/>
          <w:tab w:val="left" w:pos="709"/>
          <w:tab w:val="left" w:pos="851"/>
        </w:tabs>
        <w:spacing w:after="0" w:line="360" w:lineRule="auto"/>
        <w:ind w:firstLine="709"/>
        <w:jc w:val="both"/>
        <w:rPr>
          <w:rFonts w:ascii="Arial" w:hAnsi="Arial" w:cs="Arial"/>
        </w:rPr>
      </w:pPr>
      <w:r w:rsidRPr="00514752">
        <w:rPr>
          <w:rFonts w:ascii="Arial" w:hAnsi="Arial" w:cs="Arial"/>
        </w:rPr>
        <w:t xml:space="preserve">Iniciaremos </w:t>
      </w:r>
      <w:r w:rsidR="00B305BF">
        <w:rPr>
          <w:rFonts w:ascii="Arial" w:hAnsi="Arial" w:cs="Arial"/>
        </w:rPr>
        <w:t>essa</w:t>
      </w:r>
      <w:r w:rsidRPr="00514752">
        <w:rPr>
          <w:rFonts w:ascii="Arial" w:hAnsi="Arial" w:cs="Arial"/>
        </w:rPr>
        <w:t xml:space="preserve"> discussão </w:t>
      </w:r>
      <w:r w:rsidR="00B305BF">
        <w:rPr>
          <w:rFonts w:ascii="Arial" w:hAnsi="Arial" w:cs="Arial"/>
        </w:rPr>
        <w:t>tratando</w:t>
      </w:r>
      <w:r w:rsidRPr="00514752">
        <w:rPr>
          <w:rFonts w:ascii="Arial" w:hAnsi="Arial" w:cs="Arial"/>
        </w:rPr>
        <w:t xml:space="preserve"> sobre as </w:t>
      </w:r>
      <w:r w:rsidR="00D52C7C" w:rsidRPr="00514752">
        <w:rPr>
          <w:rFonts w:ascii="Arial" w:hAnsi="Arial" w:cs="Arial"/>
        </w:rPr>
        <w:t>teorias tradicionais</w:t>
      </w:r>
      <w:r w:rsidRPr="00514752">
        <w:rPr>
          <w:rFonts w:ascii="Arial" w:hAnsi="Arial" w:cs="Arial"/>
        </w:rPr>
        <w:t xml:space="preserve"> do currículo, que</w:t>
      </w:r>
      <w:r w:rsidR="00B305BF">
        <w:rPr>
          <w:rFonts w:ascii="Arial" w:hAnsi="Arial" w:cs="Arial"/>
        </w:rPr>
        <w:t>,</w:t>
      </w:r>
      <w:r w:rsidRPr="00514752">
        <w:rPr>
          <w:rFonts w:ascii="Arial" w:hAnsi="Arial" w:cs="Arial"/>
        </w:rPr>
        <w:t xml:space="preserve"> por sua vez</w:t>
      </w:r>
      <w:r w:rsidR="00B305BF">
        <w:rPr>
          <w:rFonts w:ascii="Arial" w:hAnsi="Arial" w:cs="Arial"/>
        </w:rPr>
        <w:t>,</w:t>
      </w:r>
      <w:r w:rsidRPr="00514752">
        <w:rPr>
          <w:rFonts w:ascii="Arial" w:hAnsi="Arial" w:cs="Arial"/>
        </w:rPr>
        <w:t xml:space="preserve"> tiveram sua essência construída nos Estados Unidos em meio à</w:t>
      </w:r>
      <w:r w:rsidR="00B305BF">
        <w:rPr>
          <w:rFonts w:ascii="Arial" w:hAnsi="Arial" w:cs="Arial"/>
        </w:rPr>
        <w:t xml:space="preserve"> Primeira e Segunda</w:t>
      </w:r>
      <w:r w:rsidRPr="00514752">
        <w:rPr>
          <w:rFonts w:ascii="Arial" w:hAnsi="Arial" w:cs="Arial"/>
        </w:rPr>
        <w:t xml:space="preserve"> </w:t>
      </w:r>
      <w:r w:rsidR="00B305BF">
        <w:rPr>
          <w:rFonts w:ascii="Arial" w:hAnsi="Arial" w:cs="Arial"/>
        </w:rPr>
        <w:t>R</w:t>
      </w:r>
      <w:r w:rsidRPr="00514752">
        <w:rPr>
          <w:rFonts w:ascii="Arial" w:hAnsi="Arial" w:cs="Arial"/>
        </w:rPr>
        <w:t>evoluç</w:t>
      </w:r>
      <w:r w:rsidR="00B305BF">
        <w:rPr>
          <w:rFonts w:ascii="Arial" w:hAnsi="Arial" w:cs="Arial"/>
        </w:rPr>
        <w:t>ão</w:t>
      </w:r>
      <w:r w:rsidRPr="00514752">
        <w:rPr>
          <w:rFonts w:ascii="Arial" w:hAnsi="Arial" w:cs="Arial"/>
        </w:rPr>
        <w:t xml:space="preserve"> </w:t>
      </w:r>
      <w:r w:rsidR="00B305BF">
        <w:rPr>
          <w:rFonts w:ascii="Arial" w:hAnsi="Arial" w:cs="Arial"/>
        </w:rPr>
        <w:t>I</w:t>
      </w:r>
      <w:r w:rsidRPr="00514752">
        <w:rPr>
          <w:rFonts w:ascii="Arial" w:hAnsi="Arial" w:cs="Arial"/>
        </w:rPr>
        <w:t>ndustria</w:t>
      </w:r>
      <w:r w:rsidR="00B305BF">
        <w:rPr>
          <w:rFonts w:ascii="Arial" w:hAnsi="Arial" w:cs="Arial"/>
        </w:rPr>
        <w:t>l</w:t>
      </w:r>
      <w:r w:rsidRPr="00514752">
        <w:rPr>
          <w:rFonts w:ascii="Arial" w:hAnsi="Arial" w:cs="Arial"/>
        </w:rPr>
        <w:t xml:space="preserve"> e os movimentos conservadores. Em seguida abordaremos as teorias críticas e pós-crítica</w:t>
      </w:r>
      <w:r w:rsidR="00B305BF">
        <w:rPr>
          <w:rFonts w:ascii="Arial" w:hAnsi="Arial" w:cs="Arial"/>
        </w:rPr>
        <w:t>s</w:t>
      </w:r>
      <w:r w:rsidRPr="00514752">
        <w:rPr>
          <w:rFonts w:ascii="Arial" w:hAnsi="Arial" w:cs="Arial"/>
        </w:rPr>
        <w:t xml:space="preserve"> tratada por teóricos movidos pela contraposição hegemônica que visa fortalecer o coletivo por meio da redistribuição e reconhecimento. </w:t>
      </w:r>
    </w:p>
    <w:p w14:paraId="44723428" w14:textId="49A44327" w:rsidR="0086094A" w:rsidRDefault="0086094A" w:rsidP="00B305BF">
      <w:pPr>
        <w:tabs>
          <w:tab w:val="left" w:pos="0"/>
          <w:tab w:val="left" w:pos="567"/>
          <w:tab w:val="left" w:pos="709"/>
          <w:tab w:val="left" w:pos="851"/>
        </w:tabs>
        <w:spacing w:after="0" w:line="360" w:lineRule="auto"/>
        <w:ind w:firstLine="709"/>
        <w:jc w:val="both"/>
        <w:rPr>
          <w:rFonts w:ascii="Arial" w:hAnsi="Arial" w:cs="Arial"/>
        </w:rPr>
      </w:pPr>
      <w:r w:rsidRPr="00514752">
        <w:rPr>
          <w:rFonts w:ascii="Arial" w:hAnsi="Arial" w:cs="Arial"/>
        </w:rPr>
        <w:t>Trataremos</w:t>
      </w:r>
      <w:r w:rsidR="00897873">
        <w:rPr>
          <w:rFonts w:ascii="Arial" w:hAnsi="Arial" w:cs="Arial"/>
        </w:rPr>
        <w:t>,</w:t>
      </w:r>
      <w:r w:rsidRPr="00514752">
        <w:rPr>
          <w:rFonts w:ascii="Arial" w:hAnsi="Arial" w:cs="Arial"/>
        </w:rPr>
        <w:t xml:space="preserve"> ainda</w:t>
      </w:r>
      <w:r w:rsidR="00897873">
        <w:rPr>
          <w:rFonts w:ascii="Arial" w:hAnsi="Arial" w:cs="Arial"/>
        </w:rPr>
        <w:t xml:space="preserve">, </w:t>
      </w:r>
      <w:r w:rsidRPr="00514752">
        <w:rPr>
          <w:rFonts w:ascii="Arial" w:hAnsi="Arial" w:cs="Arial"/>
        </w:rPr>
        <w:t>da competitividade internacional difundida pela Educação por competências. Todas essas teorias se configuram à identidade do currículo construído ao passar dos anos</w:t>
      </w:r>
      <w:r w:rsidR="00897873">
        <w:rPr>
          <w:rFonts w:ascii="Arial" w:hAnsi="Arial" w:cs="Arial"/>
        </w:rPr>
        <w:t>,</w:t>
      </w:r>
      <w:r w:rsidRPr="00514752">
        <w:rPr>
          <w:rFonts w:ascii="Arial" w:hAnsi="Arial" w:cs="Arial"/>
        </w:rPr>
        <w:t xml:space="preserve"> por uma sociedade historicamente transformada. Através do viés teórico tratado na pesquisa, refletiremos sobre o papel da escola em meio a todo esse processo, identificando estratégias exitosas que foram capazes de </w:t>
      </w:r>
      <w:r w:rsidR="00B305BF">
        <w:rPr>
          <w:rFonts w:ascii="Arial" w:hAnsi="Arial" w:cs="Arial"/>
        </w:rPr>
        <w:t>com</w:t>
      </w:r>
      <w:r w:rsidRPr="00514752">
        <w:rPr>
          <w:rFonts w:ascii="Arial" w:hAnsi="Arial" w:cs="Arial"/>
        </w:rPr>
        <w:t xml:space="preserve">provar que a educação pode transformar realidades, fato este </w:t>
      </w:r>
      <w:r w:rsidR="00B305BF">
        <w:rPr>
          <w:rFonts w:ascii="Arial" w:hAnsi="Arial" w:cs="Arial"/>
        </w:rPr>
        <w:t>e</w:t>
      </w:r>
      <w:r w:rsidRPr="00514752">
        <w:rPr>
          <w:rFonts w:ascii="Arial" w:hAnsi="Arial" w:cs="Arial"/>
        </w:rPr>
        <w:t>vi</w:t>
      </w:r>
      <w:r w:rsidR="00B305BF">
        <w:rPr>
          <w:rFonts w:ascii="Arial" w:hAnsi="Arial" w:cs="Arial"/>
        </w:rPr>
        <w:t>d</w:t>
      </w:r>
      <w:r w:rsidRPr="00514752">
        <w:rPr>
          <w:rFonts w:ascii="Arial" w:hAnsi="Arial" w:cs="Arial"/>
        </w:rPr>
        <w:t>enciado por intelectuais críticos.</w:t>
      </w:r>
    </w:p>
    <w:p w14:paraId="2E8C03C6" w14:textId="79F55E2A" w:rsidR="00B305BF" w:rsidRPr="00514752" w:rsidRDefault="00B305BF" w:rsidP="00B305BF">
      <w:pPr>
        <w:tabs>
          <w:tab w:val="left" w:pos="0"/>
          <w:tab w:val="left" w:pos="567"/>
          <w:tab w:val="left" w:pos="709"/>
          <w:tab w:val="left" w:pos="851"/>
        </w:tabs>
        <w:spacing w:after="0" w:line="360" w:lineRule="auto"/>
        <w:ind w:firstLine="709"/>
        <w:jc w:val="both"/>
        <w:rPr>
          <w:rFonts w:ascii="Arial" w:hAnsi="Arial" w:cs="Arial"/>
        </w:rPr>
      </w:pPr>
      <w:r>
        <w:rPr>
          <w:rFonts w:ascii="Arial" w:hAnsi="Arial" w:cs="Arial"/>
        </w:rPr>
        <w:t>Dada a necessidade da educação, em todas as suas etapas, é possível que a escola seja uma instituição emancipadora, capaz de formar seu público – os alunos, em sujeitos críticos, com identidade e que compreenda as relações entre os espaços que diferentes sujeitos ocupam na vida pública ou privada, movida pela ordem capitalista.</w:t>
      </w:r>
    </w:p>
    <w:p w14:paraId="6C47A909" w14:textId="6204589D" w:rsidR="0086094A" w:rsidRPr="00514752" w:rsidRDefault="0086094A" w:rsidP="002F5E0C">
      <w:pPr>
        <w:tabs>
          <w:tab w:val="left" w:pos="0"/>
        </w:tabs>
        <w:spacing w:after="0" w:line="360" w:lineRule="auto"/>
        <w:jc w:val="both"/>
        <w:rPr>
          <w:rFonts w:ascii="Arial" w:hAnsi="Arial" w:cs="Arial"/>
        </w:rPr>
      </w:pPr>
    </w:p>
    <w:p w14:paraId="0069417F" w14:textId="677CE0B7" w:rsidR="00626506" w:rsidRPr="00514752" w:rsidRDefault="00626506" w:rsidP="00626506">
      <w:pPr>
        <w:tabs>
          <w:tab w:val="left" w:pos="0"/>
        </w:tabs>
        <w:spacing w:after="0" w:line="360" w:lineRule="auto"/>
        <w:jc w:val="both"/>
        <w:rPr>
          <w:rFonts w:ascii="Arial" w:hAnsi="Arial" w:cs="Arial"/>
          <w:b/>
        </w:rPr>
      </w:pPr>
      <w:r w:rsidRPr="00514752">
        <w:rPr>
          <w:rFonts w:ascii="Arial" w:hAnsi="Arial" w:cs="Arial"/>
          <w:b/>
        </w:rPr>
        <w:t>METODOLOGIA</w:t>
      </w:r>
    </w:p>
    <w:p w14:paraId="3CC5B6BB" w14:textId="77777777" w:rsidR="001F15C2" w:rsidRPr="00514752" w:rsidRDefault="001F15C2" w:rsidP="00626506">
      <w:pPr>
        <w:tabs>
          <w:tab w:val="left" w:pos="0"/>
        </w:tabs>
        <w:spacing w:after="0" w:line="360" w:lineRule="auto"/>
        <w:jc w:val="both"/>
        <w:rPr>
          <w:rFonts w:ascii="Arial" w:hAnsi="Arial" w:cs="Arial"/>
          <w:b/>
        </w:rPr>
      </w:pPr>
    </w:p>
    <w:p w14:paraId="42661D0C" w14:textId="6F3C7DF2" w:rsidR="00D61280" w:rsidRPr="00514752" w:rsidRDefault="0007646C" w:rsidP="00D61280">
      <w:pPr>
        <w:tabs>
          <w:tab w:val="left" w:pos="567"/>
        </w:tabs>
        <w:spacing w:after="0" w:line="360" w:lineRule="auto"/>
        <w:jc w:val="both"/>
        <w:rPr>
          <w:rFonts w:ascii="Arial" w:hAnsi="Arial" w:cs="Arial"/>
        </w:rPr>
      </w:pPr>
      <w:r w:rsidRPr="00514752">
        <w:rPr>
          <w:rFonts w:ascii="Arial" w:hAnsi="Arial" w:cs="Arial"/>
        </w:rPr>
        <w:tab/>
      </w:r>
      <w:r w:rsidR="00D61280" w:rsidRPr="00514752">
        <w:rPr>
          <w:rFonts w:ascii="Arial" w:hAnsi="Arial" w:cs="Arial"/>
        </w:rPr>
        <w:t>A presente pesquisa foi desenvolvida a partir de uma abordagem qualitativa, de natureza bibliográfica, cujo objetivo geral foi compreender criticamente as concepções de currículo à luz de diferentes perspectivas teóricas, especialmente</w:t>
      </w:r>
      <w:r w:rsidR="00582EA0">
        <w:rPr>
          <w:rFonts w:ascii="Arial" w:hAnsi="Arial" w:cs="Arial"/>
        </w:rPr>
        <w:t>,</w:t>
      </w:r>
      <w:r w:rsidR="00D61280" w:rsidRPr="00514752">
        <w:rPr>
          <w:rFonts w:ascii="Arial" w:hAnsi="Arial" w:cs="Arial"/>
        </w:rPr>
        <w:t xml:space="preserve"> aquelas que </w:t>
      </w:r>
      <w:r w:rsidR="00D61280" w:rsidRPr="00514752">
        <w:rPr>
          <w:rFonts w:ascii="Arial" w:hAnsi="Arial" w:cs="Arial"/>
        </w:rPr>
        <w:lastRenderedPageBreak/>
        <w:t>denunciam os mecanismos ideológicos e políticos que atravessam sua construção e implementação na escola.</w:t>
      </w:r>
    </w:p>
    <w:p w14:paraId="62751F03" w14:textId="3BB53CBA" w:rsidR="00D61280" w:rsidRPr="00514752" w:rsidRDefault="00D61280" w:rsidP="00D61280">
      <w:pPr>
        <w:tabs>
          <w:tab w:val="left" w:pos="567"/>
        </w:tabs>
        <w:spacing w:after="0" w:line="360" w:lineRule="auto"/>
        <w:jc w:val="both"/>
        <w:rPr>
          <w:rFonts w:ascii="Arial" w:hAnsi="Arial" w:cs="Arial"/>
        </w:rPr>
      </w:pPr>
      <w:r w:rsidRPr="00514752">
        <w:rPr>
          <w:rFonts w:ascii="Arial" w:hAnsi="Arial" w:cs="Arial"/>
        </w:rPr>
        <w:tab/>
        <w:t xml:space="preserve">A escolha por uma pesquisa bibliográfica se justifica pelo interesse em aprofundar o estudo a partir de autores clássicos e contemporâneos do campo curricular, cujas obras oferecem instrumentos para problematizar a aparente neutralidade do currículo e suas implicações na reprodução de desigualdades sociais. Nesse sentido, foram mobilizadas as contribuições de Michael Apple (2003, 2011, 2017), que discute o currículo como um espaço de disputa ideológica e propõe a educação crítica como forma de resistência aos movimentos conservadores e à lógica neoliberal; José </w:t>
      </w:r>
      <w:proofErr w:type="spellStart"/>
      <w:r w:rsidRPr="00514752">
        <w:rPr>
          <w:rFonts w:ascii="Arial" w:hAnsi="Arial" w:cs="Arial"/>
        </w:rPr>
        <w:t>Gimeno</w:t>
      </w:r>
      <w:proofErr w:type="spellEnd"/>
      <w:r w:rsidRPr="00514752">
        <w:rPr>
          <w:rFonts w:ascii="Arial" w:hAnsi="Arial" w:cs="Arial"/>
        </w:rPr>
        <w:t xml:space="preserve"> </w:t>
      </w:r>
      <w:proofErr w:type="spellStart"/>
      <w:r w:rsidRPr="00514752">
        <w:rPr>
          <w:rFonts w:ascii="Arial" w:hAnsi="Arial" w:cs="Arial"/>
        </w:rPr>
        <w:t>Sacristán</w:t>
      </w:r>
      <w:proofErr w:type="spellEnd"/>
      <w:r w:rsidRPr="00514752">
        <w:rPr>
          <w:rFonts w:ascii="Arial" w:hAnsi="Arial" w:cs="Arial"/>
        </w:rPr>
        <w:t xml:space="preserve"> (2011), que questiona a perspectiva da educação por competências como instrumento de adaptação às exigências do mercado global; Tomaz Tadeu da Silva (2005), que interpreta o currículo como um campo de construção de identidades, onde se materializam relações de poder e representações sociais</w:t>
      </w:r>
      <w:r w:rsidR="00582EA0">
        <w:rPr>
          <w:rFonts w:ascii="Arial" w:hAnsi="Arial" w:cs="Arial"/>
        </w:rPr>
        <w:t xml:space="preserve"> e</w:t>
      </w:r>
      <w:r w:rsidRPr="00514752">
        <w:rPr>
          <w:rFonts w:ascii="Arial" w:hAnsi="Arial" w:cs="Arial"/>
        </w:rPr>
        <w:t xml:space="preserve">; Antônio </w:t>
      </w:r>
      <w:proofErr w:type="spellStart"/>
      <w:r w:rsidRPr="00514752">
        <w:rPr>
          <w:rFonts w:ascii="Arial" w:hAnsi="Arial" w:cs="Arial"/>
        </w:rPr>
        <w:t>Chizzotti</w:t>
      </w:r>
      <w:proofErr w:type="spellEnd"/>
      <w:r w:rsidRPr="00514752">
        <w:rPr>
          <w:rFonts w:ascii="Arial" w:hAnsi="Arial" w:cs="Arial"/>
        </w:rPr>
        <w:t xml:space="preserve"> (2012), que analisa a ascensão do currículo por competências como um novo paradigma curricular alinhado às exigências do capitalismo globalizado.</w:t>
      </w:r>
    </w:p>
    <w:p w14:paraId="4233A522" w14:textId="4D172843" w:rsidR="00D61280" w:rsidRPr="00514752" w:rsidRDefault="00D61280" w:rsidP="00D61280">
      <w:pPr>
        <w:tabs>
          <w:tab w:val="left" w:pos="567"/>
        </w:tabs>
        <w:spacing w:after="0" w:line="360" w:lineRule="auto"/>
        <w:jc w:val="both"/>
        <w:rPr>
          <w:rFonts w:ascii="Arial" w:hAnsi="Arial" w:cs="Arial"/>
        </w:rPr>
      </w:pPr>
      <w:r w:rsidRPr="00514752">
        <w:rPr>
          <w:rFonts w:ascii="Arial" w:hAnsi="Arial" w:cs="Arial"/>
        </w:rPr>
        <w:tab/>
        <w:t>O percurso metodológico envolveu as seguintes etapas</w:t>
      </w:r>
      <w:r w:rsidR="0096029E" w:rsidRPr="00514752">
        <w:rPr>
          <w:rFonts w:ascii="Arial" w:hAnsi="Arial" w:cs="Arial"/>
        </w:rPr>
        <w:t>:</w:t>
      </w:r>
      <w:r w:rsidRPr="00514752">
        <w:rPr>
          <w:rFonts w:ascii="Arial" w:hAnsi="Arial" w:cs="Arial"/>
        </w:rPr>
        <w:t xml:space="preserve"> levantamento e seleção de referências teóricas, leitura analítica e fichamento, análise crítica e interpretação teórica, e reflexão sobre a função social da escola.</w:t>
      </w:r>
    </w:p>
    <w:p w14:paraId="5252EA88" w14:textId="40E9972B" w:rsidR="00D61280" w:rsidRPr="00514752" w:rsidRDefault="00D61280" w:rsidP="00D61280">
      <w:pPr>
        <w:tabs>
          <w:tab w:val="left" w:pos="567"/>
        </w:tabs>
        <w:spacing w:after="0" w:line="360" w:lineRule="auto"/>
        <w:jc w:val="both"/>
        <w:rPr>
          <w:rFonts w:ascii="Arial" w:hAnsi="Arial" w:cs="Arial"/>
        </w:rPr>
      </w:pPr>
      <w:r w:rsidRPr="00514752">
        <w:rPr>
          <w:rFonts w:ascii="Arial" w:hAnsi="Arial" w:cs="Arial"/>
        </w:rPr>
        <w:tab/>
        <w:t>Essa metodologia, ao privilegiar a análise teórica crítica, permitiu não apenas compreender os fundamentos históricos e ideológicos do currículo, mas também questionar o modelo de escola dominante e apontar caminhos para a construção de uma educação mais democrática e emancipadora.</w:t>
      </w:r>
    </w:p>
    <w:p w14:paraId="0CE95FC5" w14:textId="77777777" w:rsidR="005C2904" w:rsidRPr="00514752" w:rsidRDefault="005C2904" w:rsidP="002F5E0C">
      <w:pPr>
        <w:tabs>
          <w:tab w:val="left" w:pos="0"/>
        </w:tabs>
        <w:spacing w:after="0" w:line="360" w:lineRule="auto"/>
        <w:jc w:val="both"/>
        <w:rPr>
          <w:rFonts w:ascii="Arial" w:hAnsi="Arial" w:cs="Arial"/>
        </w:rPr>
      </w:pPr>
    </w:p>
    <w:p w14:paraId="6BB8DBE6" w14:textId="18E24DBE" w:rsidR="00626506" w:rsidRPr="00514752" w:rsidRDefault="00626506" w:rsidP="00626506">
      <w:pPr>
        <w:tabs>
          <w:tab w:val="left" w:pos="0"/>
        </w:tabs>
        <w:spacing w:after="0" w:line="360" w:lineRule="auto"/>
        <w:jc w:val="both"/>
        <w:rPr>
          <w:rFonts w:ascii="Arial" w:hAnsi="Arial" w:cs="Arial"/>
          <w:b/>
        </w:rPr>
      </w:pPr>
      <w:r w:rsidRPr="00514752">
        <w:rPr>
          <w:rFonts w:ascii="Arial" w:hAnsi="Arial" w:cs="Arial"/>
          <w:b/>
        </w:rPr>
        <w:t>DISCUSSÃO</w:t>
      </w:r>
    </w:p>
    <w:p w14:paraId="3DF1438A" w14:textId="77777777" w:rsidR="00626506" w:rsidRPr="00514752" w:rsidRDefault="00626506" w:rsidP="002F5E0C">
      <w:pPr>
        <w:tabs>
          <w:tab w:val="left" w:pos="0"/>
        </w:tabs>
        <w:spacing w:after="0" w:line="360" w:lineRule="auto"/>
        <w:jc w:val="both"/>
        <w:rPr>
          <w:rFonts w:ascii="Arial" w:hAnsi="Arial" w:cs="Arial"/>
          <w:bCs/>
        </w:rPr>
      </w:pPr>
    </w:p>
    <w:p w14:paraId="142CBB8D" w14:textId="5A4FAEC9" w:rsidR="0086094A" w:rsidRPr="00514752" w:rsidRDefault="0086094A" w:rsidP="00736B3C">
      <w:pPr>
        <w:tabs>
          <w:tab w:val="left" w:pos="0"/>
        </w:tabs>
        <w:spacing w:after="0" w:line="360" w:lineRule="auto"/>
        <w:rPr>
          <w:rFonts w:ascii="Arial" w:hAnsi="Arial" w:cs="Arial"/>
          <w:b/>
          <w:sz w:val="28"/>
          <w:szCs w:val="28"/>
        </w:rPr>
      </w:pPr>
      <w:r w:rsidRPr="00514752">
        <w:rPr>
          <w:rFonts w:ascii="Arial" w:hAnsi="Arial" w:cs="Arial"/>
          <w:b/>
          <w:sz w:val="28"/>
          <w:szCs w:val="28"/>
        </w:rPr>
        <w:t>Teorias tradicionais do currículo</w:t>
      </w:r>
    </w:p>
    <w:p w14:paraId="1323DEAD" w14:textId="77777777" w:rsidR="0086094A" w:rsidRPr="00514752" w:rsidRDefault="0086094A" w:rsidP="006F56FD">
      <w:pPr>
        <w:tabs>
          <w:tab w:val="left" w:pos="0"/>
          <w:tab w:val="left" w:pos="567"/>
        </w:tabs>
        <w:spacing w:after="0" w:line="360" w:lineRule="auto"/>
        <w:jc w:val="both"/>
        <w:rPr>
          <w:rFonts w:ascii="Arial" w:hAnsi="Arial" w:cs="Arial"/>
          <w:bCs/>
        </w:rPr>
      </w:pPr>
    </w:p>
    <w:p w14:paraId="7D55CCEB" w14:textId="77777777" w:rsidR="00582EA0" w:rsidRDefault="004A7891" w:rsidP="006F56FD">
      <w:pPr>
        <w:tabs>
          <w:tab w:val="left" w:pos="0"/>
          <w:tab w:val="left" w:pos="567"/>
        </w:tabs>
        <w:spacing w:after="0" w:line="360" w:lineRule="auto"/>
        <w:jc w:val="both"/>
        <w:rPr>
          <w:rFonts w:ascii="Arial" w:hAnsi="Arial" w:cs="Arial"/>
        </w:rPr>
      </w:pPr>
      <w:r w:rsidRPr="00514752">
        <w:rPr>
          <w:rFonts w:ascii="Arial" w:hAnsi="Arial" w:cs="Arial"/>
        </w:rPr>
        <w:tab/>
      </w:r>
      <w:r w:rsidR="0086094A" w:rsidRPr="00514752">
        <w:rPr>
          <w:rFonts w:ascii="Arial" w:hAnsi="Arial" w:cs="Arial"/>
        </w:rPr>
        <w:t xml:space="preserve">Quando falamos de currículo logo pensamos em uma definição minimalista baseada no senso comum, sendo definido em sua maioria pelos profissionais da </w:t>
      </w:r>
      <w:r w:rsidR="0086094A" w:rsidRPr="00514752">
        <w:rPr>
          <w:rFonts w:ascii="Arial" w:hAnsi="Arial" w:cs="Arial"/>
        </w:rPr>
        <w:lastRenderedPageBreak/>
        <w:t>educação como um documento norteador que consta carga</w:t>
      </w:r>
      <w:r w:rsidR="00582EA0">
        <w:rPr>
          <w:rFonts w:ascii="Arial" w:hAnsi="Arial" w:cs="Arial"/>
        </w:rPr>
        <w:t>s</w:t>
      </w:r>
      <w:r w:rsidR="0086094A" w:rsidRPr="00514752">
        <w:rPr>
          <w:rFonts w:ascii="Arial" w:hAnsi="Arial" w:cs="Arial"/>
        </w:rPr>
        <w:t xml:space="preserve"> horárias, disciplinas e </w:t>
      </w:r>
      <w:r w:rsidR="002A39C7" w:rsidRPr="00514752">
        <w:rPr>
          <w:rFonts w:ascii="Arial" w:hAnsi="Arial" w:cs="Arial"/>
        </w:rPr>
        <w:t>conteúdo</w:t>
      </w:r>
      <w:r w:rsidR="0086094A" w:rsidRPr="00514752">
        <w:rPr>
          <w:rFonts w:ascii="Arial" w:hAnsi="Arial" w:cs="Arial"/>
        </w:rPr>
        <w:t xml:space="preserve"> a serem desenvolvidos com os alunos, porém o currículo vai muito além destas meras considerações. Como vivemos em sociedade, tudo que é produzido nela leva em consideração o contexto social, histórico e econômico, logo</w:t>
      </w:r>
      <w:r w:rsidR="00582EA0">
        <w:rPr>
          <w:rFonts w:ascii="Arial" w:hAnsi="Arial" w:cs="Arial"/>
        </w:rPr>
        <w:t>,</w:t>
      </w:r>
      <w:r w:rsidR="0086094A" w:rsidRPr="00514752">
        <w:rPr>
          <w:rFonts w:ascii="Arial" w:hAnsi="Arial" w:cs="Arial"/>
        </w:rPr>
        <w:t xml:space="preserve"> o currículo também obteve tais influências. </w:t>
      </w:r>
    </w:p>
    <w:p w14:paraId="62224D24" w14:textId="737CEA3E" w:rsidR="0086094A" w:rsidRPr="00514752" w:rsidRDefault="00582EA0" w:rsidP="00582EA0">
      <w:pPr>
        <w:tabs>
          <w:tab w:val="left" w:pos="0"/>
          <w:tab w:val="left" w:pos="709"/>
        </w:tabs>
        <w:spacing w:after="0" w:line="360" w:lineRule="auto"/>
        <w:jc w:val="both"/>
        <w:rPr>
          <w:rFonts w:ascii="Arial" w:hAnsi="Arial" w:cs="Arial"/>
        </w:rPr>
      </w:pPr>
      <w:r>
        <w:rPr>
          <w:rFonts w:ascii="Arial" w:hAnsi="Arial" w:cs="Arial"/>
        </w:rPr>
        <w:tab/>
      </w:r>
      <w:r w:rsidR="0086094A" w:rsidRPr="00514752">
        <w:rPr>
          <w:rFonts w:ascii="Arial" w:hAnsi="Arial" w:cs="Arial"/>
        </w:rPr>
        <w:t>Iniciamos nossa discussão com uma das definições de currículo</w:t>
      </w:r>
      <w:r>
        <w:rPr>
          <w:rFonts w:ascii="Arial" w:hAnsi="Arial" w:cs="Arial"/>
        </w:rPr>
        <w:t xml:space="preserve"> estudadas:</w:t>
      </w:r>
    </w:p>
    <w:p w14:paraId="3D698970" w14:textId="77777777" w:rsidR="00582EA0" w:rsidRDefault="00582EA0" w:rsidP="002F5E0C">
      <w:pPr>
        <w:tabs>
          <w:tab w:val="left" w:pos="4536"/>
        </w:tabs>
        <w:spacing w:after="0" w:line="240" w:lineRule="auto"/>
        <w:ind w:left="3402"/>
        <w:jc w:val="both"/>
        <w:rPr>
          <w:rFonts w:ascii="Arial" w:hAnsi="Arial" w:cs="Arial"/>
          <w:sz w:val="20"/>
          <w:szCs w:val="20"/>
        </w:rPr>
      </w:pPr>
    </w:p>
    <w:p w14:paraId="58F6440E" w14:textId="3AFB49A5" w:rsidR="0086094A" w:rsidRPr="00582EA0" w:rsidRDefault="0086094A" w:rsidP="00582EA0">
      <w:pPr>
        <w:tabs>
          <w:tab w:val="left" w:pos="4536"/>
        </w:tabs>
        <w:spacing w:after="0" w:line="240" w:lineRule="auto"/>
        <w:ind w:left="2268"/>
        <w:jc w:val="both"/>
        <w:rPr>
          <w:rFonts w:ascii="Arial" w:hAnsi="Arial" w:cs="Arial"/>
          <w:sz w:val="22"/>
          <w:szCs w:val="22"/>
        </w:rPr>
      </w:pPr>
      <w:r w:rsidRPr="00582EA0">
        <w:rPr>
          <w:rFonts w:ascii="Arial" w:hAnsi="Arial" w:cs="Arial"/>
          <w:sz w:val="22"/>
          <w:szCs w:val="22"/>
        </w:rPr>
        <w:t>Se quisermos recorrer a etimologia da palavra “currículo”, que vem do latim curriculum, “pista de corrida”, podemos dizer que no curso desta “corrida” que é o currículo que acabamos por nos tornar que</w:t>
      </w:r>
      <w:r w:rsidR="002024BF" w:rsidRPr="00582EA0">
        <w:rPr>
          <w:rFonts w:ascii="Arial" w:hAnsi="Arial" w:cs="Arial"/>
          <w:sz w:val="22"/>
          <w:szCs w:val="22"/>
        </w:rPr>
        <w:t>m</w:t>
      </w:r>
      <w:r w:rsidRPr="00582EA0">
        <w:rPr>
          <w:rFonts w:ascii="Arial" w:hAnsi="Arial" w:cs="Arial"/>
          <w:sz w:val="22"/>
          <w:szCs w:val="22"/>
        </w:rPr>
        <w:t xml:space="preserve"> somos. Quando pensamos em currículo pensamos em conhecimento esquecendo-nos de que o conhecimento que constitui o currículo está inextricavelmente, centralmente, vitalmente envolvido naquilo que somos, naquilo que nos tornamos: na nossa identidade, na nossa subjetividade (Silva, p.15, 2005)</w:t>
      </w:r>
      <w:r w:rsidR="00F45624" w:rsidRPr="00582EA0">
        <w:rPr>
          <w:rFonts w:ascii="Arial" w:hAnsi="Arial" w:cs="Arial"/>
          <w:sz w:val="22"/>
          <w:szCs w:val="22"/>
        </w:rPr>
        <w:t>.</w:t>
      </w:r>
    </w:p>
    <w:p w14:paraId="7A9DAF17" w14:textId="77777777" w:rsidR="0086094A" w:rsidRPr="00514752" w:rsidRDefault="0086094A" w:rsidP="002F5E0C">
      <w:pPr>
        <w:tabs>
          <w:tab w:val="left" w:pos="4536"/>
        </w:tabs>
        <w:spacing w:after="0" w:line="360" w:lineRule="auto"/>
        <w:ind w:left="3119"/>
        <w:jc w:val="both"/>
        <w:rPr>
          <w:rFonts w:ascii="Arial" w:hAnsi="Arial" w:cs="Arial"/>
          <w:sz w:val="20"/>
          <w:szCs w:val="20"/>
        </w:rPr>
      </w:pPr>
    </w:p>
    <w:p w14:paraId="0E52F5AD" w14:textId="1F621502" w:rsidR="0086094A" w:rsidRPr="00514752" w:rsidRDefault="00FE742A" w:rsidP="006F56FD">
      <w:pPr>
        <w:tabs>
          <w:tab w:val="left" w:pos="0"/>
          <w:tab w:val="left" w:pos="567"/>
        </w:tabs>
        <w:spacing w:after="0" w:line="360" w:lineRule="auto"/>
        <w:jc w:val="both"/>
        <w:rPr>
          <w:rFonts w:ascii="Arial" w:hAnsi="Arial" w:cs="Arial"/>
        </w:rPr>
      </w:pPr>
      <w:r w:rsidRPr="00514752">
        <w:rPr>
          <w:rFonts w:ascii="Arial" w:hAnsi="Arial" w:cs="Arial"/>
        </w:rPr>
        <w:tab/>
      </w:r>
      <w:r w:rsidR="0086094A" w:rsidRPr="00514752">
        <w:rPr>
          <w:rFonts w:ascii="Arial" w:hAnsi="Arial" w:cs="Arial"/>
        </w:rPr>
        <w:t>Como a história da sociedade é contínua e está sempre vinculada a um contexto muitas são as definições e transformações do currículo, portando o currículo torna-se um campo de estudo construído historicamente</w:t>
      </w:r>
      <w:r w:rsidR="00582EA0">
        <w:rPr>
          <w:rFonts w:ascii="Arial" w:hAnsi="Arial" w:cs="Arial"/>
        </w:rPr>
        <w:t>, por isso, muda significativamente, de tempo em tempo, em detrimento das acepções socioculturais</w:t>
      </w:r>
      <w:r w:rsidR="0086094A" w:rsidRPr="00514752">
        <w:rPr>
          <w:rFonts w:ascii="Arial" w:hAnsi="Arial" w:cs="Arial"/>
        </w:rPr>
        <w:t xml:space="preserve">. </w:t>
      </w:r>
    </w:p>
    <w:p w14:paraId="1FA7AC1E" w14:textId="450538DC" w:rsidR="0086094A" w:rsidRPr="00514752" w:rsidRDefault="00316CBA" w:rsidP="006F56FD">
      <w:pPr>
        <w:tabs>
          <w:tab w:val="left" w:pos="0"/>
          <w:tab w:val="left" w:pos="567"/>
        </w:tabs>
        <w:spacing w:after="0" w:line="360" w:lineRule="auto"/>
        <w:jc w:val="both"/>
        <w:rPr>
          <w:rFonts w:ascii="Arial" w:hAnsi="Arial" w:cs="Arial"/>
        </w:rPr>
      </w:pPr>
      <w:r w:rsidRPr="00514752">
        <w:rPr>
          <w:rFonts w:ascii="Arial" w:hAnsi="Arial" w:cs="Arial"/>
        </w:rPr>
        <w:tab/>
      </w:r>
      <w:r w:rsidR="0086094A" w:rsidRPr="00514752">
        <w:rPr>
          <w:rFonts w:ascii="Arial" w:hAnsi="Arial" w:cs="Arial"/>
        </w:rPr>
        <w:t xml:space="preserve">Para melhor entender esta questão, voltemo-nos ao início da industrialização e a institucionalização educacional em massa que ocorreu entre os anos 1900 a 1920 nos Estados Unidos, onde a concepção de ensinar estava vinculada </w:t>
      </w:r>
      <w:r w:rsidR="00582EA0">
        <w:rPr>
          <w:rFonts w:ascii="Arial" w:hAnsi="Arial" w:cs="Arial"/>
        </w:rPr>
        <w:t>à</w:t>
      </w:r>
      <w:r w:rsidR="0086094A" w:rsidRPr="00514752">
        <w:rPr>
          <w:rFonts w:ascii="Arial" w:hAnsi="Arial" w:cs="Arial"/>
        </w:rPr>
        <w:t xml:space="preserve"> necessidade social, </w:t>
      </w:r>
      <w:r w:rsidR="00B407F1" w:rsidRPr="00514752">
        <w:rPr>
          <w:rFonts w:ascii="Arial" w:hAnsi="Arial" w:cs="Arial"/>
        </w:rPr>
        <w:t>onde o currículo tinha</w:t>
      </w:r>
      <w:r w:rsidR="0086094A" w:rsidRPr="00514752">
        <w:rPr>
          <w:rFonts w:ascii="Arial" w:hAnsi="Arial" w:cs="Arial"/>
        </w:rPr>
        <w:t xml:space="preserve"> a finalidade de preparar o aluno para vida adulta e</w:t>
      </w:r>
      <w:r w:rsidR="00582EA0">
        <w:rPr>
          <w:rFonts w:ascii="Arial" w:hAnsi="Arial" w:cs="Arial"/>
        </w:rPr>
        <w:t>,</w:t>
      </w:r>
      <w:r w:rsidR="0086094A" w:rsidRPr="00514752">
        <w:rPr>
          <w:rFonts w:ascii="Arial" w:hAnsi="Arial" w:cs="Arial"/>
        </w:rPr>
        <w:t xml:space="preserve"> consequentemente</w:t>
      </w:r>
      <w:r w:rsidR="00582EA0">
        <w:rPr>
          <w:rFonts w:ascii="Arial" w:hAnsi="Arial" w:cs="Arial"/>
        </w:rPr>
        <w:t>,</w:t>
      </w:r>
      <w:r w:rsidR="0086094A" w:rsidRPr="00514752">
        <w:rPr>
          <w:rFonts w:ascii="Arial" w:hAnsi="Arial" w:cs="Arial"/>
        </w:rPr>
        <w:t xml:space="preserve"> atender a demanda econômica que no caso da industrialização</w:t>
      </w:r>
      <w:r w:rsidR="00582EA0">
        <w:rPr>
          <w:rFonts w:ascii="Arial" w:hAnsi="Arial" w:cs="Arial"/>
        </w:rPr>
        <w:t>,</w:t>
      </w:r>
      <w:r w:rsidR="0086094A" w:rsidRPr="00514752">
        <w:rPr>
          <w:rFonts w:ascii="Arial" w:hAnsi="Arial" w:cs="Arial"/>
        </w:rPr>
        <w:t xml:space="preserve"> limita</w:t>
      </w:r>
      <w:r w:rsidR="00582EA0">
        <w:rPr>
          <w:rFonts w:ascii="Arial" w:hAnsi="Arial" w:cs="Arial"/>
        </w:rPr>
        <w:t>va</w:t>
      </w:r>
      <w:r w:rsidR="0086094A" w:rsidRPr="00514752">
        <w:rPr>
          <w:rFonts w:ascii="Arial" w:hAnsi="Arial" w:cs="Arial"/>
        </w:rPr>
        <w:t>-se a preparação voltada para o trabalho, inspirado no modelo de Taylor</w:t>
      </w:r>
      <w:r w:rsidR="00582EA0">
        <w:rPr>
          <w:rFonts w:ascii="Arial" w:hAnsi="Arial" w:cs="Arial"/>
        </w:rPr>
        <w:t>.</w:t>
      </w:r>
      <w:r w:rsidR="0086094A" w:rsidRPr="00514752">
        <w:rPr>
          <w:rFonts w:ascii="Arial" w:hAnsi="Arial" w:cs="Arial"/>
        </w:rPr>
        <w:t xml:space="preserve"> </w:t>
      </w:r>
      <w:r w:rsidR="00582EA0" w:rsidRPr="00514752">
        <w:rPr>
          <w:rFonts w:ascii="Arial" w:hAnsi="Arial" w:cs="Arial"/>
        </w:rPr>
        <w:t>O</w:t>
      </w:r>
      <w:r w:rsidR="00582EA0">
        <w:rPr>
          <w:rFonts w:ascii="Arial" w:hAnsi="Arial" w:cs="Arial"/>
        </w:rPr>
        <w:t xml:space="preserve"> </w:t>
      </w:r>
      <w:r w:rsidR="0086094A" w:rsidRPr="00514752">
        <w:rPr>
          <w:rFonts w:ascii="Arial" w:hAnsi="Arial" w:cs="Arial"/>
        </w:rPr>
        <w:t>modelo de currículo se assemelha aos moldes da fábrica, em que se deve chegar a um produto final e</w:t>
      </w:r>
      <w:r w:rsidR="00897873">
        <w:rPr>
          <w:rFonts w:ascii="Arial" w:hAnsi="Arial" w:cs="Arial"/>
        </w:rPr>
        <w:t>,</w:t>
      </w:r>
      <w:r w:rsidR="0086094A" w:rsidRPr="00514752">
        <w:rPr>
          <w:rFonts w:ascii="Arial" w:hAnsi="Arial" w:cs="Arial"/>
        </w:rPr>
        <w:t xml:space="preserve"> para isso</w:t>
      </w:r>
      <w:r w:rsidR="00897873">
        <w:rPr>
          <w:rFonts w:ascii="Arial" w:hAnsi="Arial" w:cs="Arial"/>
        </w:rPr>
        <w:t>,</w:t>
      </w:r>
      <w:r w:rsidR="0086094A" w:rsidRPr="00514752">
        <w:rPr>
          <w:rFonts w:ascii="Arial" w:hAnsi="Arial" w:cs="Arial"/>
        </w:rPr>
        <w:t xml:space="preserve"> </w:t>
      </w:r>
      <w:r w:rsidR="00897873">
        <w:rPr>
          <w:rFonts w:ascii="Arial" w:hAnsi="Arial" w:cs="Arial"/>
        </w:rPr>
        <w:t>é</w:t>
      </w:r>
      <w:r w:rsidR="0086094A" w:rsidRPr="00514752">
        <w:rPr>
          <w:rFonts w:ascii="Arial" w:hAnsi="Arial" w:cs="Arial"/>
        </w:rPr>
        <w:t xml:space="preserve"> necessário desenvolver as etapas ocorridas na fábrica com o estabelecimento de objetivos, procedimentos e métodos</w:t>
      </w:r>
      <w:r w:rsidR="00897873">
        <w:rPr>
          <w:rFonts w:ascii="Arial" w:hAnsi="Arial" w:cs="Arial"/>
        </w:rPr>
        <w:t>,</w:t>
      </w:r>
      <w:r w:rsidR="0086094A" w:rsidRPr="00514752">
        <w:rPr>
          <w:rFonts w:ascii="Arial" w:hAnsi="Arial" w:cs="Arial"/>
        </w:rPr>
        <w:t xml:space="preserve"> fazendo do currículo um processo industrial e administrativo.</w:t>
      </w:r>
    </w:p>
    <w:p w14:paraId="7E82AC33" w14:textId="7F9AD3BC" w:rsidR="0086094A" w:rsidRPr="00514752" w:rsidRDefault="0037606E" w:rsidP="00897873">
      <w:pPr>
        <w:tabs>
          <w:tab w:val="left" w:pos="0"/>
          <w:tab w:val="left" w:pos="709"/>
        </w:tabs>
        <w:spacing w:after="0" w:line="360" w:lineRule="auto"/>
        <w:jc w:val="both"/>
        <w:rPr>
          <w:rFonts w:ascii="Arial" w:hAnsi="Arial" w:cs="Arial"/>
        </w:rPr>
      </w:pPr>
      <w:r w:rsidRPr="00514752">
        <w:rPr>
          <w:rFonts w:ascii="Arial" w:hAnsi="Arial" w:cs="Arial"/>
        </w:rPr>
        <w:tab/>
      </w:r>
      <w:r w:rsidR="0086094A" w:rsidRPr="00514752">
        <w:rPr>
          <w:rFonts w:ascii="Arial" w:hAnsi="Arial" w:cs="Arial"/>
        </w:rPr>
        <w:t>Assim</w:t>
      </w:r>
      <w:r w:rsidR="00897873">
        <w:rPr>
          <w:rFonts w:ascii="Arial" w:hAnsi="Arial" w:cs="Arial"/>
        </w:rPr>
        <w:t>,</w:t>
      </w:r>
      <w:r w:rsidR="0086094A" w:rsidRPr="00514752">
        <w:rPr>
          <w:rFonts w:ascii="Arial" w:hAnsi="Arial" w:cs="Arial"/>
        </w:rPr>
        <w:t xml:space="preserve"> a escola acaba se pareando ao contexto social que se encontra no momento, limitando a formação humana como um “simples ato de preparar trabalhadores para a fábrica</w:t>
      </w:r>
      <w:r w:rsidR="0086094A" w:rsidRPr="00A05182">
        <w:rPr>
          <w:rFonts w:ascii="Arial" w:hAnsi="Arial" w:cs="Arial"/>
        </w:rPr>
        <w:t>”</w:t>
      </w:r>
      <w:r w:rsidR="0005367E" w:rsidRPr="00A05182">
        <w:rPr>
          <w:rFonts w:ascii="Arial" w:hAnsi="Arial" w:cs="Arial"/>
        </w:rPr>
        <w:t xml:space="preserve"> (</w:t>
      </w:r>
      <w:proofErr w:type="spellStart"/>
      <w:r w:rsidR="0005367E" w:rsidRPr="00A05182">
        <w:rPr>
          <w:rFonts w:ascii="Arial" w:hAnsi="Arial" w:cs="Arial"/>
        </w:rPr>
        <w:t>Bobbitti</w:t>
      </w:r>
      <w:proofErr w:type="spellEnd"/>
      <w:r w:rsidR="0005367E" w:rsidRPr="00A05182">
        <w:rPr>
          <w:rFonts w:ascii="Arial" w:hAnsi="Arial" w:cs="Arial"/>
        </w:rPr>
        <w:t xml:space="preserve">, 1918, apud Silva, </w:t>
      </w:r>
      <w:r w:rsidR="00146294" w:rsidRPr="00A05182">
        <w:rPr>
          <w:rFonts w:ascii="Arial" w:hAnsi="Arial" w:cs="Arial"/>
        </w:rPr>
        <w:t>2005, p. 12</w:t>
      </w:r>
      <w:r w:rsidR="0005367E" w:rsidRPr="00A05182">
        <w:rPr>
          <w:rFonts w:ascii="Arial" w:hAnsi="Arial" w:cs="Arial"/>
        </w:rPr>
        <w:t>)</w:t>
      </w:r>
      <w:r w:rsidR="0086094A" w:rsidRPr="00514752">
        <w:rPr>
          <w:rFonts w:ascii="Arial" w:hAnsi="Arial" w:cs="Arial"/>
        </w:rPr>
        <w:t xml:space="preserve"> desse m</w:t>
      </w:r>
      <w:r w:rsidR="00EE6C8E" w:rsidRPr="00514752">
        <w:rPr>
          <w:rFonts w:ascii="Arial" w:hAnsi="Arial" w:cs="Arial"/>
        </w:rPr>
        <w:t>odo entende-se que</w:t>
      </w:r>
      <w:r w:rsidR="00897873">
        <w:rPr>
          <w:rFonts w:ascii="Arial" w:hAnsi="Arial" w:cs="Arial"/>
        </w:rPr>
        <w:t xml:space="preserve">, historicamente, </w:t>
      </w:r>
      <w:r w:rsidR="0086094A" w:rsidRPr="00514752">
        <w:rPr>
          <w:rFonts w:ascii="Arial" w:hAnsi="Arial" w:cs="Arial"/>
        </w:rPr>
        <w:t>o currículo</w:t>
      </w:r>
      <w:r w:rsidR="00897873">
        <w:rPr>
          <w:rFonts w:ascii="Arial" w:hAnsi="Arial" w:cs="Arial"/>
        </w:rPr>
        <w:t xml:space="preserve"> tem sido construído</w:t>
      </w:r>
      <w:r w:rsidR="0086094A" w:rsidRPr="00514752">
        <w:rPr>
          <w:rFonts w:ascii="Arial" w:hAnsi="Arial" w:cs="Arial"/>
        </w:rPr>
        <w:t xml:space="preserve"> sob os olhos da </w:t>
      </w:r>
      <w:r w:rsidR="0086094A" w:rsidRPr="00514752">
        <w:rPr>
          <w:rFonts w:ascii="Arial" w:hAnsi="Arial" w:cs="Arial"/>
        </w:rPr>
        <w:lastRenderedPageBreak/>
        <w:t>economia, buscando preparar indivíduos eficientes para atender a demanda do mercado.</w:t>
      </w:r>
    </w:p>
    <w:p w14:paraId="40736D8A" w14:textId="6CA115FE" w:rsidR="0086094A" w:rsidRPr="00514752" w:rsidRDefault="00F47789" w:rsidP="00BB2CE9">
      <w:pPr>
        <w:tabs>
          <w:tab w:val="left" w:pos="0"/>
          <w:tab w:val="left" w:pos="709"/>
        </w:tabs>
        <w:spacing w:after="0" w:line="360" w:lineRule="auto"/>
        <w:jc w:val="both"/>
        <w:rPr>
          <w:rFonts w:ascii="Arial" w:hAnsi="Arial" w:cs="Arial"/>
        </w:rPr>
      </w:pPr>
      <w:r w:rsidRPr="00514752">
        <w:rPr>
          <w:rFonts w:ascii="Arial" w:hAnsi="Arial" w:cs="Arial"/>
        </w:rPr>
        <w:tab/>
      </w:r>
      <w:r w:rsidR="00EE6C8E" w:rsidRPr="00514752">
        <w:rPr>
          <w:rFonts w:ascii="Arial" w:hAnsi="Arial" w:cs="Arial"/>
        </w:rPr>
        <w:t>Dessa maneira</w:t>
      </w:r>
      <w:r w:rsidR="00897873">
        <w:rPr>
          <w:rFonts w:ascii="Arial" w:hAnsi="Arial" w:cs="Arial"/>
        </w:rPr>
        <w:t>,</w:t>
      </w:r>
      <w:r w:rsidR="00EE6C8E" w:rsidRPr="00514752">
        <w:rPr>
          <w:rFonts w:ascii="Arial" w:hAnsi="Arial" w:cs="Arial"/>
        </w:rPr>
        <w:t xml:space="preserve"> </w:t>
      </w:r>
      <w:r w:rsidR="0086094A" w:rsidRPr="00514752">
        <w:rPr>
          <w:rFonts w:ascii="Arial" w:hAnsi="Arial" w:cs="Arial"/>
        </w:rPr>
        <w:t xml:space="preserve">o currículo acaba se transformando numa questão técnica e administrativa, assumindo um papel voltado à burocratização do ensino, tornando finalidade da educação </w:t>
      </w:r>
      <w:r w:rsidR="00897873">
        <w:rPr>
          <w:rFonts w:ascii="Arial" w:hAnsi="Arial" w:cs="Arial"/>
        </w:rPr>
        <w:t xml:space="preserve">como sendo </w:t>
      </w:r>
      <w:r w:rsidR="0086094A" w:rsidRPr="00514752">
        <w:rPr>
          <w:rFonts w:ascii="Arial" w:hAnsi="Arial" w:cs="Arial"/>
        </w:rPr>
        <w:t>preparar o aluno para a vida adulta</w:t>
      </w:r>
      <w:r w:rsidR="00897873">
        <w:rPr>
          <w:rFonts w:ascii="Arial" w:hAnsi="Arial" w:cs="Arial"/>
        </w:rPr>
        <w:t>,</w:t>
      </w:r>
      <w:r w:rsidR="0086094A" w:rsidRPr="00514752">
        <w:rPr>
          <w:rFonts w:ascii="Arial" w:hAnsi="Arial" w:cs="Arial"/>
        </w:rPr>
        <w:t xml:space="preserve"> para assumir um papel no mercado de trabalho</w:t>
      </w:r>
      <w:r w:rsidR="00897873">
        <w:rPr>
          <w:rFonts w:ascii="Arial" w:hAnsi="Arial" w:cs="Arial"/>
        </w:rPr>
        <w:t xml:space="preserve">, como durante as Revoluções Industriais apresentadas, </w:t>
      </w:r>
      <w:r w:rsidR="0086094A" w:rsidRPr="00514752">
        <w:rPr>
          <w:rFonts w:ascii="Arial" w:hAnsi="Arial" w:cs="Arial"/>
        </w:rPr>
        <w:t>que</w:t>
      </w:r>
      <w:r w:rsidR="00897873">
        <w:rPr>
          <w:rFonts w:ascii="Arial" w:hAnsi="Arial" w:cs="Arial"/>
        </w:rPr>
        <w:t>,</w:t>
      </w:r>
      <w:r w:rsidR="0086094A" w:rsidRPr="00514752">
        <w:rPr>
          <w:rFonts w:ascii="Arial" w:hAnsi="Arial" w:cs="Arial"/>
        </w:rPr>
        <w:t xml:space="preserve"> na época</w:t>
      </w:r>
      <w:r w:rsidR="00897873">
        <w:rPr>
          <w:rFonts w:ascii="Arial" w:hAnsi="Arial" w:cs="Arial"/>
        </w:rPr>
        <w:t>,</w:t>
      </w:r>
      <w:r w:rsidR="0086094A" w:rsidRPr="00514752">
        <w:rPr>
          <w:rFonts w:ascii="Arial" w:hAnsi="Arial" w:cs="Arial"/>
        </w:rPr>
        <w:t xml:space="preserve"> concentrava-se exclusivamente na fábrica.</w:t>
      </w:r>
      <w:r w:rsidR="003E535F" w:rsidRPr="00514752">
        <w:rPr>
          <w:rFonts w:ascii="Arial" w:hAnsi="Arial" w:cs="Arial"/>
        </w:rPr>
        <w:tab/>
      </w:r>
    </w:p>
    <w:p w14:paraId="64B772B6" w14:textId="25A943C8" w:rsidR="0086094A" w:rsidRDefault="00BE7C4A" w:rsidP="00BB2CE9">
      <w:pPr>
        <w:tabs>
          <w:tab w:val="left" w:pos="0"/>
          <w:tab w:val="left" w:pos="709"/>
        </w:tabs>
        <w:spacing w:after="0" w:line="360" w:lineRule="auto"/>
        <w:jc w:val="both"/>
        <w:rPr>
          <w:rFonts w:ascii="Arial" w:hAnsi="Arial" w:cs="Arial"/>
        </w:rPr>
      </w:pPr>
      <w:r w:rsidRPr="00514752">
        <w:rPr>
          <w:rFonts w:ascii="Arial" w:hAnsi="Arial" w:cs="Arial"/>
        </w:rPr>
        <w:tab/>
      </w:r>
      <w:r w:rsidR="0086094A" w:rsidRPr="00514752">
        <w:rPr>
          <w:rFonts w:ascii="Arial" w:hAnsi="Arial" w:cs="Arial"/>
        </w:rPr>
        <w:t>A definição trazida até o momento nos remete às teorias tradicionais do currículo, fundamentadas em concepções de aceitação, ajuste e adaptação social.</w:t>
      </w:r>
      <w:r w:rsidR="006234CB" w:rsidRPr="00514752">
        <w:rPr>
          <w:rFonts w:ascii="Arial" w:hAnsi="Arial" w:cs="Arial"/>
        </w:rPr>
        <w:t xml:space="preserve"> </w:t>
      </w:r>
      <w:r w:rsidR="0086094A" w:rsidRPr="00514752">
        <w:rPr>
          <w:rFonts w:ascii="Arial" w:hAnsi="Arial" w:cs="Arial"/>
        </w:rPr>
        <w:t>Assim entende-se que o currículo não é neutro, po</w:t>
      </w:r>
      <w:r w:rsidR="006234CB" w:rsidRPr="00514752">
        <w:rPr>
          <w:rFonts w:ascii="Arial" w:hAnsi="Arial" w:cs="Arial"/>
        </w:rPr>
        <w:t>r</w:t>
      </w:r>
      <w:r w:rsidR="0086094A" w:rsidRPr="00514752">
        <w:rPr>
          <w:rFonts w:ascii="Arial" w:hAnsi="Arial" w:cs="Arial"/>
        </w:rPr>
        <w:t xml:space="preserve"> traz de tais concepções ocorre um movimento de intencionalidade formativa na ação curricular.</w:t>
      </w:r>
    </w:p>
    <w:p w14:paraId="01B069BA" w14:textId="14213808" w:rsidR="0086094A" w:rsidRPr="00514752" w:rsidRDefault="006234CB" w:rsidP="00BB2CE9">
      <w:pPr>
        <w:tabs>
          <w:tab w:val="left" w:pos="0"/>
          <w:tab w:val="left" w:pos="709"/>
        </w:tabs>
        <w:spacing w:after="0" w:line="360" w:lineRule="auto"/>
        <w:jc w:val="both"/>
        <w:rPr>
          <w:rFonts w:ascii="Arial" w:hAnsi="Arial" w:cs="Arial"/>
        </w:rPr>
      </w:pPr>
      <w:r w:rsidRPr="00514752">
        <w:rPr>
          <w:rFonts w:ascii="Arial" w:hAnsi="Arial" w:cs="Arial"/>
        </w:rPr>
        <w:tab/>
      </w:r>
      <w:r w:rsidR="0086094A" w:rsidRPr="00514752">
        <w:rPr>
          <w:rFonts w:ascii="Arial" w:hAnsi="Arial" w:cs="Arial"/>
        </w:rPr>
        <w:t>De acordo com Apple</w:t>
      </w:r>
      <w:r w:rsidR="00897873">
        <w:rPr>
          <w:rFonts w:ascii="Arial" w:hAnsi="Arial" w:cs="Arial"/>
        </w:rPr>
        <w:t xml:space="preserve"> (</w:t>
      </w:r>
      <w:r w:rsidR="0086094A" w:rsidRPr="00514752">
        <w:rPr>
          <w:rFonts w:ascii="Arial" w:hAnsi="Arial" w:cs="Arial"/>
        </w:rPr>
        <w:t>2003</w:t>
      </w:r>
      <w:r w:rsidR="00897873">
        <w:rPr>
          <w:rFonts w:ascii="Arial" w:hAnsi="Arial" w:cs="Arial"/>
        </w:rPr>
        <w:t>),</w:t>
      </w:r>
      <w:r w:rsidR="0086094A" w:rsidRPr="00514752">
        <w:rPr>
          <w:rFonts w:ascii="Arial" w:hAnsi="Arial" w:cs="Arial"/>
        </w:rPr>
        <w:t xml:space="preserve"> existem muitas influências sobre o currículo, a educação torna-se palco para atuar de acordo com ideologias políticas e econômicas</w:t>
      </w:r>
      <w:r w:rsidR="00BB2CE9">
        <w:rPr>
          <w:rFonts w:ascii="Arial" w:hAnsi="Arial" w:cs="Arial"/>
        </w:rPr>
        <w:t>. A obra intitulada</w:t>
      </w:r>
      <w:r w:rsidR="0086094A" w:rsidRPr="00514752">
        <w:rPr>
          <w:rFonts w:ascii="Arial" w:hAnsi="Arial" w:cs="Arial"/>
        </w:rPr>
        <w:t xml:space="preserve"> </w:t>
      </w:r>
      <w:r w:rsidR="00BB2CE9">
        <w:rPr>
          <w:rFonts w:ascii="Arial" w:hAnsi="Arial" w:cs="Arial"/>
        </w:rPr>
        <w:t>“</w:t>
      </w:r>
      <w:r w:rsidR="0086094A" w:rsidRPr="00514752">
        <w:rPr>
          <w:rFonts w:ascii="Arial" w:hAnsi="Arial" w:cs="Arial"/>
        </w:rPr>
        <w:t>Educando à Direita</w:t>
      </w:r>
      <w:r w:rsidR="00BB2CE9">
        <w:rPr>
          <w:rFonts w:ascii="Arial" w:hAnsi="Arial" w:cs="Arial"/>
        </w:rPr>
        <w:t xml:space="preserve">”, de </w:t>
      </w:r>
      <w:r w:rsidR="005F6516" w:rsidRPr="00A05182">
        <w:rPr>
          <w:rFonts w:ascii="Arial" w:hAnsi="Arial" w:cs="Arial"/>
        </w:rPr>
        <w:t>Michael Apple (2003)</w:t>
      </w:r>
      <w:r w:rsidR="00BB2CE9" w:rsidRPr="00A05182">
        <w:rPr>
          <w:rFonts w:ascii="Arial" w:hAnsi="Arial" w:cs="Arial"/>
        </w:rPr>
        <w:t>,</w:t>
      </w:r>
      <w:r w:rsidR="0086094A" w:rsidRPr="00514752">
        <w:rPr>
          <w:rFonts w:ascii="Arial" w:hAnsi="Arial" w:cs="Arial"/>
        </w:rPr>
        <w:t xml:space="preserve"> traz um panorama histórico dos Estados Unidos e suas influências sobre o currículo.</w:t>
      </w:r>
      <w:r w:rsidRPr="00514752">
        <w:rPr>
          <w:rFonts w:ascii="Arial" w:hAnsi="Arial" w:cs="Arial"/>
        </w:rPr>
        <w:t xml:space="preserve"> </w:t>
      </w:r>
      <w:r w:rsidR="0086094A" w:rsidRPr="00514752">
        <w:rPr>
          <w:rFonts w:ascii="Arial" w:hAnsi="Arial" w:cs="Arial"/>
        </w:rPr>
        <w:t>O autor narra a influência dos movimentos modernos conservadores de acordo com quatro elementos: O Neoliberalismo, Neoconservadorismo, Populismo autoritário e A nova classe média de profissionais qualificados e gerentes.</w:t>
      </w:r>
    </w:p>
    <w:p w14:paraId="3E584CB7" w14:textId="77777777" w:rsidR="00BB2CE9" w:rsidRDefault="006234CB" w:rsidP="006F56FD">
      <w:pPr>
        <w:tabs>
          <w:tab w:val="left" w:pos="0"/>
          <w:tab w:val="left" w:pos="567"/>
        </w:tabs>
        <w:spacing w:after="0" w:line="360" w:lineRule="auto"/>
        <w:jc w:val="both"/>
        <w:rPr>
          <w:rFonts w:ascii="Arial" w:hAnsi="Arial" w:cs="Arial"/>
        </w:rPr>
      </w:pPr>
      <w:r w:rsidRPr="00514752">
        <w:rPr>
          <w:rFonts w:ascii="Arial" w:hAnsi="Arial" w:cs="Arial"/>
        </w:rPr>
        <w:tab/>
      </w:r>
      <w:r w:rsidR="0086094A" w:rsidRPr="00514752">
        <w:rPr>
          <w:rFonts w:ascii="Arial" w:hAnsi="Arial" w:cs="Arial"/>
        </w:rPr>
        <w:t>No movimento Neoliberal a economia é o centro de interesse, o Estado é visto como uma instituição fraca e as instituições privadas são enaltecidas e fortalecidas, neste âmbito a economia passa a reger os interesses educacionais, a escola é comparada como um mercado e os alunos consumidores, o ato de decidir o que comprar configura-se como um ato democrático, fortalecendo os interesses econômicos.</w:t>
      </w:r>
    </w:p>
    <w:p w14:paraId="67D4BCD7" w14:textId="5C83CE76" w:rsidR="0086094A" w:rsidRDefault="00BB2CE9" w:rsidP="00BB2CE9">
      <w:pPr>
        <w:tabs>
          <w:tab w:val="left" w:pos="567"/>
          <w:tab w:val="left" w:pos="709"/>
        </w:tabs>
        <w:spacing w:after="0" w:line="360" w:lineRule="auto"/>
        <w:ind w:firstLine="709"/>
        <w:jc w:val="both"/>
        <w:rPr>
          <w:rFonts w:ascii="Arial" w:hAnsi="Arial" w:cs="Arial"/>
        </w:rPr>
      </w:pPr>
      <w:r>
        <w:rPr>
          <w:rFonts w:ascii="Arial" w:hAnsi="Arial" w:cs="Arial"/>
        </w:rPr>
        <w:t>A esse respeito destaca:</w:t>
      </w:r>
    </w:p>
    <w:p w14:paraId="7D2F17D0" w14:textId="77777777" w:rsidR="00BB2CE9" w:rsidRDefault="00BB2CE9" w:rsidP="00BB2CE9">
      <w:pPr>
        <w:tabs>
          <w:tab w:val="left" w:pos="709"/>
        </w:tabs>
        <w:spacing w:after="0" w:line="240" w:lineRule="auto"/>
        <w:ind w:left="2268"/>
        <w:jc w:val="both"/>
        <w:rPr>
          <w:rFonts w:ascii="Arial" w:hAnsi="Arial" w:cs="Arial"/>
          <w:sz w:val="22"/>
          <w:szCs w:val="22"/>
        </w:rPr>
      </w:pPr>
    </w:p>
    <w:p w14:paraId="06487A4E" w14:textId="6C897244" w:rsidR="0086094A" w:rsidRPr="00BB2CE9" w:rsidRDefault="0086094A" w:rsidP="00BB2CE9">
      <w:pPr>
        <w:tabs>
          <w:tab w:val="left" w:pos="709"/>
        </w:tabs>
        <w:spacing w:after="0" w:line="240" w:lineRule="auto"/>
        <w:ind w:left="2268"/>
        <w:jc w:val="both"/>
        <w:rPr>
          <w:rFonts w:ascii="Arial" w:hAnsi="Arial" w:cs="Arial"/>
          <w:sz w:val="22"/>
          <w:szCs w:val="22"/>
        </w:rPr>
      </w:pPr>
      <w:r w:rsidRPr="00BB2CE9">
        <w:rPr>
          <w:rFonts w:ascii="Arial" w:hAnsi="Arial" w:cs="Arial"/>
          <w:sz w:val="22"/>
          <w:szCs w:val="22"/>
        </w:rPr>
        <w:t>Os neoliberais são os elementos mais poderosos da aliança que sustenta a modernização conservadora. Orientam-se pela visão de um Estado fraco, o que é privado é necessariamente bom e o que é público é necessariamente ruim...A eficiência e uma “ética” da análise custo-benefício são as normas dominantes. Todas as pessoas devem agir de forma a maximizar seus próprios benefícios pessoais (Apple,2003, p. 44)</w:t>
      </w:r>
      <w:r w:rsidR="004F68AF" w:rsidRPr="00BB2CE9">
        <w:rPr>
          <w:rFonts w:ascii="Arial" w:hAnsi="Arial" w:cs="Arial"/>
          <w:sz w:val="22"/>
          <w:szCs w:val="22"/>
        </w:rPr>
        <w:t>.</w:t>
      </w:r>
    </w:p>
    <w:p w14:paraId="2588B91C" w14:textId="77777777" w:rsidR="0086094A" w:rsidRPr="00514752" w:rsidRDefault="0086094A" w:rsidP="002F5E0C">
      <w:pPr>
        <w:tabs>
          <w:tab w:val="left" w:pos="0"/>
        </w:tabs>
        <w:spacing w:after="0" w:line="360" w:lineRule="auto"/>
        <w:jc w:val="both"/>
        <w:rPr>
          <w:rFonts w:ascii="Arial" w:hAnsi="Arial" w:cs="Arial"/>
        </w:rPr>
      </w:pPr>
    </w:p>
    <w:p w14:paraId="0932388C" w14:textId="6B1D8B9A" w:rsidR="0086094A" w:rsidRPr="00514752" w:rsidRDefault="00A966BA" w:rsidP="00C0380D">
      <w:pPr>
        <w:tabs>
          <w:tab w:val="left" w:pos="0"/>
          <w:tab w:val="left" w:pos="567"/>
          <w:tab w:val="left" w:pos="709"/>
        </w:tabs>
        <w:spacing w:after="0" w:line="360" w:lineRule="auto"/>
        <w:jc w:val="both"/>
        <w:rPr>
          <w:rFonts w:ascii="Arial" w:hAnsi="Arial" w:cs="Arial"/>
        </w:rPr>
      </w:pPr>
      <w:r w:rsidRPr="00514752">
        <w:rPr>
          <w:rFonts w:ascii="Arial" w:hAnsi="Arial" w:cs="Arial"/>
        </w:rPr>
        <w:tab/>
      </w:r>
      <w:r w:rsidR="0086094A" w:rsidRPr="00514752">
        <w:rPr>
          <w:rFonts w:ascii="Arial" w:hAnsi="Arial" w:cs="Arial"/>
        </w:rPr>
        <w:t>Já no movimento Neoconservador há uma visão de fortalecimento do Estado, pautada em valorizar as tradições antigas, estabelecendo modelos patriarcais a serem seguidos, gerando estereótipos que promovem a segregação das diferentes classes sociais, acentuando ainda mais a desigualdade social. Isso acarreta em uma educação conservadora, baseada em modelos pré-estabelecidos, no</w:t>
      </w:r>
      <w:r w:rsidR="00BB2CE9">
        <w:rPr>
          <w:rFonts w:ascii="Arial" w:hAnsi="Arial" w:cs="Arial"/>
        </w:rPr>
        <w:t>s</w:t>
      </w:r>
      <w:r w:rsidR="0086094A" w:rsidRPr="00514752">
        <w:rPr>
          <w:rFonts w:ascii="Arial" w:hAnsi="Arial" w:cs="Arial"/>
        </w:rPr>
        <w:t xml:space="preserve"> qua</w:t>
      </w:r>
      <w:r w:rsidR="00BB2CE9">
        <w:rPr>
          <w:rFonts w:ascii="Arial" w:hAnsi="Arial" w:cs="Arial"/>
        </w:rPr>
        <w:t>is</w:t>
      </w:r>
      <w:r w:rsidR="0086094A" w:rsidRPr="00514752">
        <w:rPr>
          <w:rFonts w:ascii="Arial" w:hAnsi="Arial" w:cs="Arial"/>
        </w:rPr>
        <w:t xml:space="preserve"> os </w:t>
      </w:r>
      <w:r w:rsidR="00BB2CE9">
        <w:rPr>
          <w:rFonts w:ascii="Arial" w:hAnsi="Arial" w:cs="Arial"/>
        </w:rPr>
        <w:t xml:space="preserve">sujeitos </w:t>
      </w:r>
      <w:r w:rsidR="0086094A" w:rsidRPr="00514752">
        <w:rPr>
          <w:rFonts w:ascii="Arial" w:hAnsi="Arial" w:cs="Arial"/>
        </w:rPr>
        <w:t>diferentes não se enquadram em suas tradições</w:t>
      </w:r>
      <w:r w:rsidR="00BB2CE9">
        <w:rPr>
          <w:rFonts w:ascii="Arial" w:hAnsi="Arial" w:cs="Arial"/>
        </w:rPr>
        <w:t>, conforme assinala:</w:t>
      </w:r>
    </w:p>
    <w:p w14:paraId="6FE2F6F7" w14:textId="77777777" w:rsidR="00BB2CE9" w:rsidRDefault="00BB2CE9" w:rsidP="002F5E0C">
      <w:pPr>
        <w:spacing w:after="0" w:line="240" w:lineRule="auto"/>
        <w:ind w:left="3402"/>
        <w:jc w:val="both"/>
        <w:rPr>
          <w:rFonts w:ascii="Arial" w:hAnsi="Arial" w:cs="Arial"/>
          <w:sz w:val="20"/>
          <w:szCs w:val="20"/>
        </w:rPr>
      </w:pPr>
    </w:p>
    <w:p w14:paraId="0B711197" w14:textId="6B402A73" w:rsidR="0086094A" w:rsidRPr="00BB2CE9" w:rsidRDefault="0086094A" w:rsidP="00BB2CE9">
      <w:pPr>
        <w:spacing w:after="0" w:line="240" w:lineRule="auto"/>
        <w:ind w:left="2268"/>
        <w:jc w:val="both"/>
        <w:rPr>
          <w:rFonts w:ascii="Arial" w:hAnsi="Arial" w:cs="Arial"/>
          <w:sz w:val="22"/>
          <w:szCs w:val="22"/>
        </w:rPr>
      </w:pPr>
      <w:r w:rsidRPr="00BB2CE9">
        <w:rPr>
          <w:rFonts w:ascii="Arial" w:hAnsi="Arial" w:cs="Arial"/>
          <w:sz w:val="22"/>
          <w:szCs w:val="22"/>
        </w:rPr>
        <w:t>Os neoconservadores costumam ser guiados pela visão de um Estado forte, numa visão romântica do passado, um passado em que o verdadeiro saber e a moralidade reinavam supremos, onde as pessoas conheciam seu lugar e em que comunidades estáveis, guiadas por uma ordem natural, protegiam-nos dos estragos da sociedade (Apple, 2003, p. 57)</w:t>
      </w:r>
      <w:r w:rsidR="005C3700" w:rsidRPr="00BB2CE9">
        <w:rPr>
          <w:rFonts w:ascii="Arial" w:hAnsi="Arial" w:cs="Arial"/>
          <w:sz w:val="22"/>
          <w:szCs w:val="22"/>
        </w:rPr>
        <w:t>.</w:t>
      </w:r>
    </w:p>
    <w:p w14:paraId="0BBC71C0" w14:textId="77777777" w:rsidR="0086094A" w:rsidRPr="00514752" w:rsidRDefault="0086094A" w:rsidP="002F5E0C">
      <w:pPr>
        <w:spacing w:after="0" w:line="360" w:lineRule="auto"/>
        <w:ind w:left="3402"/>
        <w:jc w:val="both"/>
        <w:rPr>
          <w:rFonts w:ascii="Arial" w:hAnsi="Arial" w:cs="Arial"/>
        </w:rPr>
      </w:pPr>
    </w:p>
    <w:p w14:paraId="57648673" w14:textId="346FD72F" w:rsidR="0086094A" w:rsidRPr="00514752" w:rsidRDefault="00C0380D" w:rsidP="00C0380D">
      <w:pPr>
        <w:tabs>
          <w:tab w:val="left" w:pos="0"/>
          <w:tab w:val="left" w:pos="567"/>
        </w:tabs>
        <w:spacing w:after="0" w:line="360" w:lineRule="auto"/>
        <w:jc w:val="both"/>
        <w:rPr>
          <w:rFonts w:ascii="Arial" w:hAnsi="Arial" w:cs="Arial"/>
        </w:rPr>
      </w:pPr>
      <w:r w:rsidRPr="00514752">
        <w:rPr>
          <w:rFonts w:ascii="Arial" w:hAnsi="Arial" w:cs="Arial"/>
        </w:rPr>
        <w:tab/>
      </w:r>
      <w:r w:rsidR="0086094A" w:rsidRPr="00514752">
        <w:rPr>
          <w:rFonts w:ascii="Arial" w:hAnsi="Arial" w:cs="Arial"/>
        </w:rPr>
        <w:t xml:space="preserve">Para o movimento do Populismo autoritário a educação deve estar centrada à obediência veiculada pelas escrituras da bíblia e da religião, definindo por estes parâmetros o que é bom e mal.  Este movimento é liderado pela classe trabalhadora, exercendo acentuada influência, defendendo a moralidade cristã. </w:t>
      </w:r>
      <w:r w:rsidR="00BB2CE9">
        <w:rPr>
          <w:rFonts w:ascii="Arial" w:hAnsi="Arial" w:cs="Arial"/>
        </w:rPr>
        <w:t>E</w:t>
      </w:r>
      <w:r w:rsidR="0086094A" w:rsidRPr="00514752">
        <w:rPr>
          <w:rFonts w:ascii="Arial" w:hAnsi="Arial" w:cs="Arial"/>
        </w:rPr>
        <w:t xml:space="preserve">sta ideologia </w:t>
      </w:r>
      <w:r w:rsidR="007D249C">
        <w:rPr>
          <w:rFonts w:ascii="Arial" w:hAnsi="Arial" w:cs="Arial"/>
        </w:rPr>
        <w:t>se mostra</w:t>
      </w:r>
      <w:r w:rsidR="00BB2CE9">
        <w:rPr>
          <w:rFonts w:ascii="Arial" w:hAnsi="Arial" w:cs="Arial"/>
        </w:rPr>
        <w:t xml:space="preserve"> </w:t>
      </w:r>
      <w:r w:rsidR="0086094A" w:rsidRPr="00514752">
        <w:rPr>
          <w:rFonts w:ascii="Arial" w:hAnsi="Arial" w:cs="Arial"/>
        </w:rPr>
        <w:t>muito presente na elaboração dos livros didáticos</w:t>
      </w:r>
      <w:r w:rsidR="000B1F50">
        <w:rPr>
          <w:rFonts w:ascii="Arial" w:hAnsi="Arial" w:cs="Arial"/>
        </w:rPr>
        <w:t xml:space="preserve"> diante da “autocensura” (Apple, 2003, p.67) dos </w:t>
      </w:r>
      <w:r w:rsidR="00C432A0">
        <w:rPr>
          <w:rFonts w:ascii="Arial" w:hAnsi="Arial" w:cs="Arial"/>
        </w:rPr>
        <w:t xml:space="preserve">editores, </w:t>
      </w:r>
      <w:r w:rsidR="0086094A" w:rsidRPr="00514752">
        <w:rPr>
          <w:rFonts w:ascii="Arial" w:hAnsi="Arial" w:cs="Arial"/>
        </w:rPr>
        <w:t>evidenciando a família, predominância do gênero masculino e censura de temas contra os princípios religiosos.</w:t>
      </w:r>
    </w:p>
    <w:p w14:paraId="77B41B57" w14:textId="2472412B" w:rsidR="0086094A" w:rsidRDefault="00CB051D" w:rsidP="003273D7">
      <w:pPr>
        <w:tabs>
          <w:tab w:val="left" w:pos="0"/>
          <w:tab w:val="left" w:pos="709"/>
        </w:tabs>
        <w:spacing w:after="0" w:line="360" w:lineRule="auto"/>
        <w:jc w:val="both"/>
        <w:rPr>
          <w:rFonts w:ascii="Arial" w:hAnsi="Arial" w:cs="Arial"/>
        </w:rPr>
      </w:pPr>
      <w:r w:rsidRPr="00514752">
        <w:rPr>
          <w:rFonts w:ascii="Arial" w:hAnsi="Arial" w:cs="Arial"/>
        </w:rPr>
        <w:tab/>
      </w:r>
      <w:r w:rsidR="00BB2CE9">
        <w:rPr>
          <w:rFonts w:ascii="Arial" w:hAnsi="Arial" w:cs="Arial"/>
        </w:rPr>
        <w:t>Para Apple (2003), a</w:t>
      </w:r>
      <w:r w:rsidR="0086094A" w:rsidRPr="00514752">
        <w:rPr>
          <w:rFonts w:ascii="Arial" w:hAnsi="Arial" w:cs="Arial"/>
        </w:rPr>
        <w:t xml:space="preserve"> nova classe média de profissionais qualificados e gerentes é composta pelos administradores das empresas que possuem conhecimento técnico, especializado e possuem métodos para aumentar a eficiência. Eles enfatizavam um nível de exigência das escolas (exigid</w:t>
      </w:r>
      <w:r w:rsidR="003273D7">
        <w:rPr>
          <w:rFonts w:ascii="Arial" w:hAnsi="Arial" w:cs="Arial"/>
        </w:rPr>
        <w:t>o</w:t>
      </w:r>
      <w:r w:rsidR="0086094A" w:rsidRPr="00514752">
        <w:rPr>
          <w:rFonts w:ascii="Arial" w:hAnsi="Arial" w:cs="Arial"/>
        </w:rPr>
        <w:t xml:space="preserve"> por exames de alta complexidade), </w:t>
      </w:r>
      <w:r w:rsidR="003273D7">
        <w:rPr>
          <w:rFonts w:ascii="Arial" w:hAnsi="Arial" w:cs="Arial"/>
        </w:rPr>
        <w:t xml:space="preserve">por isso, </w:t>
      </w:r>
      <w:r w:rsidR="0086094A" w:rsidRPr="00514752">
        <w:rPr>
          <w:rFonts w:ascii="Arial" w:hAnsi="Arial" w:cs="Arial"/>
        </w:rPr>
        <w:t xml:space="preserve">as políticas adotadas elevavam os status de conhecimento especializado.  Com o alto padrão de exigências obtém-se uma estratificação, aumentando as chances profissionais dos filhos dos pertencentes a este movimento. </w:t>
      </w:r>
    </w:p>
    <w:p w14:paraId="41BEAD87" w14:textId="54AC37D5" w:rsidR="003273D7" w:rsidRPr="00514752" w:rsidRDefault="003273D7" w:rsidP="003273D7">
      <w:pPr>
        <w:tabs>
          <w:tab w:val="left" w:pos="0"/>
          <w:tab w:val="left" w:pos="709"/>
        </w:tabs>
        <w:spacing w:after="0" w:line="360" w:lineRule="auto"/>
        <w:jc w:val="both"/>
        <w:rPr>
          <w:rFonts w:ascii="Arial" w:hAnsi="Arial" w:cs="Arial"/>
        </w:rPr>
      </w:pPr>
      <w:r>
        <w:rPr>
          <w:rFonts w:ascii="Arial" w:hAnsi="Arial" w:cs="Arial"/>
        </w:rPr>
        <w:tab/>
        <w:t>Sobre essa nova classe média observa:</w:t>
      </w:r>
    </w:p>
    <w:p w14:paraId="5389C028" w14:textId="77777777" w:rsidR="0086094A" w:rsidRPr="00514752" w:rsidRDefault="0086094A" w:rsidP="00CB051D">
      <w:pPr>
        <w:tabs>
          <w:tab w:val="left" w:pos="3261"/>
        </w:tabs>
        <w:spacing w:after="0" w:line="240" w:lineRule="auto"/>
        <w:ind w:left="3261"/>
        <w:jc w:val="both"/>
        <w:rPr>
          <w:rFonts w:ascii="Arial" w:hAnsi="Arial" w:cs="Arial"/>
        </w:rPr>
      </w:pPr>
    </w:p>
    <w:p w14:paraId="669D9991" w14:textId="598FD948" w:rsidR="0086094A" w:rsidRDefault="0086094A" w:rsidP="003273D7">
      <w:pPr>
        <w:tabs>
          <w:tab w:val="left" w:pos="3544"/>
        </w:tabs>
        <w:spacing w:after="0" w:line="240" w:lineRule="auto"/>
        <w:ind w:left="2268" w:firstLine="1"/>
        <w:jc w:val="both"/>
        <w:rPr>
          <w:rFonts w:ascii="Arial" w:hAnsi="Arial" w:cs="Arial"/>
          <w:sz w:val="22"/>
          <w:szCs w:val="22"/>
        </w:rPr>
      </w:pPr>
      <w:r w:rsidRPr="003273D7">
        <w:rPr>
          <w:rFonts w:ascii="Arial" w:hAnsi="Arial" w:cs="Arial"/>
          <w:sz w:val="22"/>
          <w:szCs w:val="22"/>
        </w:rPr>
        <w:t xml:space="preserve">A função da nova classe média de profissionais qualificados que conquista sua mobilidade no interior do Estado e da economia graças a aplicação de conhecimentos especializados. São as pessoas com </w:t>
      </w:r>
      <w:r w:rsidRPr="003273D7">
        <w:rPr>
          <w:rFonts w:ascii="Arial" w:hAnsi="Arial" w:cs="Arial"/>
          <w:sz w:val="22"/>
          <w:szCs w:val="22"/>
        </w:rPr>
        <w:lastRenderedPageBreak/>
        <w:t xml:space="preserve">formação em administração de empresas e métodos para aumentar a eficiência que proporcionam o apoio técnico e </w:t>
      </w:r>
      <w:r w:rsidR="003273D7">
        <w:rPr>
          <w:rFonts w:ascii="Arial" w:hAnsi="Arial" w:cs="Arial"/>
          <w:sz w:val="22"/>
          <w:szCs w:val="22"/>
        </w:rPr>
        <w:t>‘</w:t>
      </w:r>
      <w:r w:rsidRPr="003273D7">
        <w:rPr>
          <w:rFonts w:ascii="Arial" w:hAnsi="Arial" w:cs="Arial"/>
          <w:sz w:val="22"/>
          <w:szCs w:val="22"/>
        </w:rPr>
        <w:t>profissional</w:t>
      </w:r>
      <w:r w:rsidR="003273D7">
        <w:rPr>
          <w:rFonts w:ascii="Arial" w:hAnsi="Arial" w:cs="Arial"/>
          <w:sz w:val="22"/>
          <w:szCs w:val="22"/>
        </w:rPr>
        <w:t>’</w:t>
      </w:r>
      <w:r w:rsidRPr="003273D7">
        <w:rPr>
          <w:rFonts w:ascii="Arial" w:hAnsi="Arial" w:cs="Arial"/>
          <w:sz w:val="22"/>
          <w:szCs w:val="22"/>
        </w:rPr>
        <w:t xml:space="preserve"> à avaliação, mensuração, </w:t>
      </w:r>
      <w:r w:rsidR="003273D7">
        <w:rPr>
          <w:rFonts w:ascii="Arial" w:hAnsi="Arial" w:cs="Arial"/>
          <w:sz w:val="22"/>
          <w:szCs w:val="22"/>
        </w:rPr>
        <w:t>‘</w:t>
      </w:r>
      <w:r w:rsidRPr="003273D7">
        <w:rPr>
          <w:rFonts w:ascii="Arial" w:hAnsi="Arial" w:cs="Arial"/>
          <w:sz w:val="22"/>
          <w:szCs w:val="22"/>
        </w:rPr>
        <w:t>controle de qualidade</w:t>
      </w:r>
      <w:r w:rsidR="003273D7">
        <w:rPr>
          <w:rFonts w:ascii="Arial" w:hAnsi="Arial" w:cs="Arial"/>
          <w:sz w:val="22"/>
          <w:szCs w:val="22"/>
        </w:rPr>
        <w:t>’</w:t>
      </w:r>
      <w:r w:rsidRPr="003273D7">
        <w:rPr>
          <w:rFonts w:ascii="Arial" w:hAnsi="Arial" w:cs="Arial"/>
          <w:sz w:val="22"/>
          <w:szCs w:val="22"/>
        </w:rPr>
        <w:t xml:space="preserve"> necessários aos proponentes das políticas neoliberais e neoconservadores de controle mais rigoroso da educação (Apple, 2003, p. 70).</w:t>
      </w:r>
    </w:p>
    <w:p w14:paraId="4A3040D2" w14:textId="77777777" w:rsidR="003273D7" w:rsidRPr="003273D7" w:rsidRDefault="003273D7" w:rsidP="003273D7">
      <w:pPr>
        <w:tabs>
          <w:tab w:val="left" w:pos="3544"/>
        </w:tabs>
        <w:spacing w:after="0" w:line="240" w:lineRule="auto"/>
        <w:ind w:left="2268" w:firstLine="1"/>
        <w:jc w:val="both"/>
        <w:rPr>
          <w:rFonts w:ascii="Arial" w:hAnsi="Arial" w:cs="Arial"/>
          <w:sz w:val="22"/>
          <w:szCs w:val="22"/>
        </w:rPr>
      </w:pPr>
    </w:p>
    <w:p w14:paraId="2F56F0B7" w14:textId="70C4A210" w:rsidR="0086094A" w:rsidRPr="00514752" w:rsidRDefault="00630DC1" w:rsidP="003273D7">
      <w:pPr>
        <w:tabs>
          <w:tab w:val="left" w:pos="0"/>
          <w:tab w:val="left" w:pos="709"/>
        </w:tabs>
        <w:spacing w:after="0" w:line="360" w:lineRule="auto"/>
        <w:jc w:val="both"/>
        <w:rPr>
          <w:rFonts w:ascii="Arial" w:hAnsi="Arial" w:cs="Arial"/>
        </w:rPr>
      </w:pPr>
      <w:r w:rsidRPr="00514752">
        <w:rPr>
          <w:rFonts w:ascii="Arial" w:hAnsi="Arial" w:cs="Arial"/>
        </w:rPr>
        <w:tab/>
      </w:r>
      <w:r w:rsidR="0086094A" w:rsidRPr="00514752">
        <w:rPr>
          <w:rFonts w:ascii="Arial" w:hAnsi="Arial" w:cs="Arial"/>
        </w:rPr>
        <w:t xml:space="preserve">Com a influência do movimento moderno conservador </w:t>
      </w:r>
      <w:r w:rsidR="003273D7">
        <w:rPr>
          <w:rFonts w:ascii="Arial" w:hAnsi="Arial" w:cs="Arial"/>
        </w:rPr>
        <w:t xml:space="preserve">é possível </w:t>
      </w:r>
      <w:r w:rsidR="0086094A" w:rsidRPr="00514752">
        <w:rPr>
          <w:rFonts w:ascii="Arial" w:hAnsi="Arial" w:cs="Arial"/>
        </w:rPr>
        <w:t>observa</w:t>
      </w:r>
      <w:r w:rsidR="003273D7">
        <w:rPr>
          <w:rFonts w:ascii="Arial" w:hAnsi="Arial" w:cs="Arial"/>
        </w:rPr>
        <w:t>r</w:t>
      </w:r>
      <w:r w:rsidR="0086094A" w:rsidRPr="00514752">
        <w:rPr>
          <w:rFonts w:ascii="Arial" w:hAnsi="Arial" w:cs="Arial"/>
        </w:rPr>
        <w:t xml:space="preserve"> a predominância de uma acentuada marginalização, com a mercantilização da educação, as escolas são vistas como vitrines de modelos de alto padrões</w:t>
      </w:r>
      <w:r w:rsidR="003273D7">
        <w:rPr>
          <w:rFonts w:ascii="Arial" w:hAnsi="Arial" w:cs="Arial"/>
        </w:rPr>
        <w:t>,</w:t>
      </w:r>
      <w:r w:rsidR="0086094A" w:rsidRPr="00514752">
        <w:rPr>
          <w:rFonts w:ascii="Arial" w:hAnsi="Arial" w:cs="Arial"/>
        </w:rPr>
        <w:t xml:space="preserve"> voltadas para a classe dominante, a meritocracia intitula os “merecedores de sucesso”, as escrituras preconizam quem é bom e mau diante dos olhares da sociedade, os alto</w:t>
      </w:r>
      <w:r w:rsidR="003273D7">
        <w:rPr>
          <w:rFonts w:ascii="Arial" w:hAnsi="Arial" w:cs="Arial"/>
        </w:rPr>
        <w:t>s</w:t>
      </w:r>
      <w:r w:rsidR="0086094A" w:rsidRPr="00514752">
        <w:rPr>
          <w:rFonts w:ascii="Arial" w:hAnsi="Arial" w:cs="Arial"/>
        </w:rPr>
        <w:t xml:space="preserve"> padrões de conhecimento classificam os indivíduos diante de seu capital cultural, todos esses fatores hegemônicos contribuem para desfavorecer as classes minoritárias, gerando muita desigualdade social.</w:t>
      </w:r>
    </w:p>
    <w:p w14:paraId="355D70B3" w14:textId="77777777" w:rsidR="0086094A" w:rsidRPr="00514752" w:rsidRDefault="0086094A" w:rsidP="002F5E0C">
      <w:pPr>
        <w:tabs>
          <w:tab w:val="left" w:pos="0"/>
        </w:tabs>
        <w:spacing w:after="0" w:line="360" w:lineRule="auto"/>
        <w:jc w:val="both"/>
        <w:rPr>
          <w:rFonts w:ascii="Arial" w:hAnsi="Arial" w:cs="Arial"/>
        </w:rPr>
      </w:pPr>
    </w:p>
    <w:p w14:paraId="5CB96329" w14:textId="77777777" w:rsidR="0086094A" w:rsidRPr="00514752" w:rsidRDefault="0086094A" w:rsidP="002F5E0C">
      <w:pPr>
        <w:tabs>
          <w:tab w:val="left" w:pos="0"/>
        </w:tabs>
        <w:spacing w:after="0" w:line="360" w:lineRule="auto"/>
        <w:jc w:val="both"/>
        <w:rPr>
          <w:rFonts w:ascii="Arial" w:hAnsi="Arial" w:cs="Arial"/>
          <w:b/>
          <w:sz w:val="28"/>
          <w:szCs w:val="28"/>
        </w:rPr>
      </w:pPr>
      <w:r w:rsidRPr="00514752">
        <w:rPr>
          <w:rFonts w:ascii="Arial" w:hAnsi="Arial" w:cs="Arial"/>
          <w:b/>
          <w:sz w:val="28"/>
          <w:szCs w:val="28"/>
        </w:rPr>
        <w:t>Teorias críticas e pós-crítica do currículo</w:t>
      </w:r>
    </w:p>
    <w:p w14:paraId="4F1DF775" w14:textId="77777777" w:rsidR="0086094A" w:rsidRPr="00514752" w:rsidRDefault="0086094A" w:rsidP="002F5E0C">
      <w:pPr>
        <w:tabs>
          <w:tab w:val="left" w:pos="0"/>
        </w:tabs>
        <w:spacing w:after="0" w:line="360" w:lineRule="auto"/>
        <w:jc w:val="both"/>
        <w:rPr>
          <w:rFonts w:ascii="Arial" w:hAnsi="Arial" w:cs="Arial"/>
          <w:b/>
        </w:rPr>
      </w:pPr>
    </w:p>
    <w:p w14:paraId="4BAB1BFE" w14:textId="5304AD9C" w:rsidR="0086094A" w:rsidRPr="00514752" w:rsidRDefault="00A64E3F" w:rsidP="00A64E3F">
      <w:pPr>
        <w:tabs>
          <w:tab w:val="left" w:pos="0"/>
          <w:tab w:val="left" w:pos="567"/>
        </w:tabs>
        <w:spacing w:after="0" w:line="360" w:lineRule="auto"/>
        <w:jc w:val="both"/>
        <w:rPr>
          <w:rFonts w:ascii="Arial" w:hAnsi="Arial" w:cs="Arial"/>
        </w:rPr>
      </w:pPr>
      <w:r w:rsidRPr="00514752">
        <w:rPr>
          <w:rFonts w:ascii="Arial" w:hAnsi="Arial" w:cs="Arial"/>
        </w:rPr>
        <w:tab/>
      </w:r>
      <w:r w:rsidR="0086094A" w:rsidRPr="00514752">
        <w:rPr>
          <w:rFonts w:ascii="Arial" w:hAnsi="Arial" w:cs="Arial"/>
        </w:rPr>
        <w:t xml:space="preserve">Apple </w:t>
      </w:r>
      <w:r w:rsidR="003273D7">
        <w:rPr>
          <w:rFonts w:ascii="Arial" w:hAnsi="Arial" w:cs="Arial"/>
        </w:rPr>
        <w:t>(</w:t>
      </w:r>
      <w:r w:rsidR="0086094A" w:rsidRPr="00514752">
        <w:rPr>
          <w:rFonts w:ascii="Arial" w:hAnsi="Arial" w:cs="Arial"/>
        </w:rPr>
        <w:t>2003</w:t>
      </w:r>
      <w:r w:rsidR="003273D7">
        <w:rPr>
          <w:rFonts w:ascii="Arial" w:hAnsi="Arial" w:cs="Arial"/>
        </w:rPr>
        <w:t>)</w:t>
      </w:r>
      <w:r w:rsidR="0086094A" w:rsidRPr="00514752">
        <w:rPr>
          <w:rFonts w:ascii="Arial" w:hAnsi="Arial" w:cs="Arial"/>
        </w:rPr>
        <w:t>, nos chama a pensarmos de forma estratégica, pensar</w:t>
      </w:r>
      <w:r w:rsidR="003273D7">
        <w:rPr>
          <w:rFonts w:ascii="Arial" w:hAnsi="Arial" w:cs="Arial"/>
        </w:rPr>
        <w:t>mos</w:t>
      </w:r>
      <w:r w:rsidR="0086094A" w:rsidRPr="00514752">
        <w:rPr>
          <w:rFonts w:ascii="Arial" w:hAnsi="Arial" w:cs="Arial"/>
        </w:rPr>
        <w:t xml:space="preserve"> sob as perspectivas da educação crítica, desconfiando, questionando e propondo transformações radicais para uma interferência na educação, para isso</w:t>
      </w:r>
      <w:r w:rsidR="003273D7">
        <w:rPr>
          <w:rFonts w:ascii="Arial" w:hAnsi="Arial" w:cs="Arial"/>
        </w:rPr>
        <w:t>,</w:t>
      </w:r>
      <w:r w:rsidR="0086094A" w:rsidRPr="00514752">
        <w:rPr>
          <w:rFonts w:ascii="Arial" w:hAnsi="Arial" w:cs="Arial"/>
        </w:rPr>
        <w:t xml:space="preserve"> se faz necessário conhecer detalhadamente as ideias de direita dos movimentos conservadores para intervir</w:t>
      </w:r>
      <w:r w:rsidR="003273D7">
        <w:rPr>
          <w:rFonts w:ascii="Arial" w:hAnsi="Arial" w:cs="Arial"/>
        </w:rPr>
        <w:t>mos</w:t>
      </w:r>
      <w:r w:rsidR="0086094A" w:rsidRPr="00514752">
        <w:rPr>
          <w:rFonts w:ascii="Arial" w:hAnsi="Arial" w:cs="Arial"/>
        </w:rPr>
        <w:t xml:space="preserve"> e enfrentar</w:t>
      </w:r>
      <w:r w:rsidR="003273D7">
        <w:rPr>
          <w:rFonts w:ascii="Arial" w:hAnsi="Arial" w:cs="Arial"/>
        </w:rPr>
        <w:t>mos</w:t>
      </w:r>
      <w:r w:rsidR="0086094A" w:rsidRPr="00514752">
        <w:rPr>
          <w:rFonts w:ascii="Arial" w:hAnsi="Arial" w:cs="Arial"/>
        </w:rPr>
        <w:t xml:space="preserve"> tais movimentos, formando um movimento </w:t>
      </w:r>
      <w:proofErr w:type="spellStart"/>
      <w:r w:rsidR="0086094A" w:rsidRPr="00514752">
        <w:rPr>
          <w:rFonts w:ascii="Arial" w:hAnsi="Arial" w:cs="Arial"/>
        </w:rPr>
        <w:t>anti-hegemônico</w:t>
      </w:r>
      <w:proofErr w:type="spellEnd"/>
      <w:r w:rsidR="0086094A" w:rsidRPr="00514752">
        <w:rPr>
          <w:rFonts w:ascii="Arial" w:hAnsi="Arial" w:cs="Arial"/>
        </w:rPr>
        <w:t xml:space="preserve"> de resistência.</w:t>
      </w:r>
    </w:p>
    <w:p w14:paraId="7E5DCCF7" w14:textId="5C9654EF" w:rsidR="0086094A" w:rsidRPr="00514752" w:rsidRDefault="0086094A" w:rsidP="00E512E2">
      <w:pPr>
        <w:tabs>
          <w:tab w:val="left" w:pos="0"/>
          <w:tab w:val="left" w:pos="567"/>
        </w:tabs>
        <w:spacing w:after="0" w:line="360" w:lineRule="auto"/>
        <w:jc w:val="both"/>
        <w:rPr>
          <w:rFonts w:ascii="Arial" w:hAnsi="Arial" w:cs="Arial"/>
        </w:rPr>
      </w:pPr>
      <w:r w:rsidRPr="00514752">
        <w:rPr>
          <w:rFonts w:ascii="Arial" w:hAnsi="Arial" w:cs="Arial"/>
        </w:rPr>
        <w:t xml:space="preserve"> </w:t>
      </w:r>
      <w:r w:rsidR="00E512E2" w:rsidRPr="00514752">
        <w:rPr>
          <w:rFonts w:ascii="Arial" w:hAnsi="Arial" w:cs="Arial"/>
        </w:rPr>
        <w:tab/>
      </w:r>
      <w:r w:rsidRPr="00514752">
        <w:rPr>
          <w:rFonts w:ascii="Arial" w:hAnsi="Arial" w:cs="Arial"/>
        </w:rPr>
        <w:t>De acordo com Silva (2005) as teorias do currículo</w:t>
      </w:r>
      <w:r w:rsidR="003273D7">
        <w:rPr>
          <w:rFonts w:ascii="Arial" w:hAnsi="Arial" w:cs="Arial"/>
        </w:rPr>
        <w:t>,</w:t>
      </w:r>
      <w:r w:rsidRPr="00514752">
        <w:rPr>
          <w:rFonts w:ascii="Arial" w:hAnsi="Arial" w:cs="Arial"/>
        </w:rPr>
        <w:t xml:space="preserve"> tendo decidido quais conhecimentos devem ser selecionados ou não, buscam justificar por que esses conhecimentos e</w:t>
      </w:r>
      <w:r w:rsidR="003273D7">
        <w:rPr>
          <w:rFonts w:ascii="Arial" w:hAnsi="Arial" w:cs="Arial"/>
        </w:rPr>
        <w:t>,</w:t>
      </w:r>
      <w:r w:rsidRPr="00514752">
        <w:rPr>
          <w:rFonts w:ascii="Arial" w:hAnsi="Arial" w:cs="Arial"/>
        </w:rPr>
        <w:t xml:space="preserve"> não aqueles</w:t>
      </w:r>
      <w:r w:rsidR="003273D7">
        <w:rPr>
          <w:rFonts w:ascii="Arial" w:hAnsi="Arial" w:cs="Arial"/>
        </w:rPr>
        <w:t>,</w:t>
      </w:r>
      <w:r w:rsidRPr="00514752">
        <w:rPr>
          <w:rFonts w:ascii="Arial" w:hAnsi="Arial" w:cs="Arial"/>
        </w:rPr>
        <w:t xml:space="preserve"> devem ser selecionados. Dessa maneira vemos configurado ao currículo a identidade social das classes dominantes, pois vivemos em uma sociedade hegemônica</w:t>
      </w:r>
      <w:r w:rsidR="003273D7">
        <w:rPr>
          <w:rFonts w:ascii="Arial" w:hAnsi="Arial" w:cs="Arial"/>
        </w:rPr>
        <w:t>,</w:t>
      </w:r>
      <w:r w:rsidRPr="00514752">
        <w:rPr>
          <w:rFonts w:ascii="Arial" w:hAnsi="Arial" w:cs="Arial"/>
        </w:rPr>
        <w:t xml:space="preserve"> imersos à tantas desigualdades sociais, onde a</w:t>
      </w:r>
      <w:r w:rsidR="003273D7">
        <w:rPr>
          <w:rFonts w:ascii="Arial" w:hAnsi="Arial" w:cs="Arial"/>
        </w:rPr>
        <w:t>s</w:t>
      </w:r>
      <w:r w:rsidRPr="00514752">
        <w:rPr>
          <w:rFonts w:ascii="Arial" w:hAnsi="Arial" w:cs="Arial"/>
        </w:rPr>
        <w:t xml:space="preserve"> classe</w:t>
      </w:r>
      <w:r w:rsidR="003273D7">
        <w:rPr>
          <w:rFonts w:ascii="Arial" w:hAnsi="Arial" w:cs="Arial"/>
        </w:rPr>
        <w:t>s</w:t>
      </w:r>
      <w:r w:rsidRPr="00514752">
        <w:rPr>
          <w:rFonts w:ascii="Arial" w:hAnsi="Arial" w:cs="Arial"/>
        </w:rPr>
        <w:t xml:space="preserve"> dominante</w:t>
      </w:r>
      <w:r w:rsidR="003273D7">
        <w:rPr>
          <w:rFonts w:ascii="Arial" w:hAnsi="Arial" w:cs="Arial"/>
        </w:rPr>
        <w:t>s,</w:t>
      </w:r>
      <w:r w:rsidRPr="00514752">
        <w:rPr>
          <w:rFonts w:ascii="Arial" w:hAnsi="Arial" w:cs="Arial"/>
        </w:rPr>
        <w:t xml:space="preserve"> por meio de seus valores entranhados nas teorias</w:t>
      </w:r>
      <w:r w:rsidR="003273D7">
        <w:rPr>
          <w:rFonts w:ascii="Arial" w:hAnsi="Arial" w:cs="Arial"/>
        </w:rPr>
        <w:t>,</w:t>
      </w:r>
      <w:r w:rsidRPr="00514752">
        <w:rPr>
          <w:rFonts w:ascii="Arial" w:hAnsi="Arial" w:cs="Arial"/>
        </w:rPr>
        <w:t xml:space="preserve"> sobrepõe</w:t>
      </w:r>
      <w:r w:rsidR="003273D7">
        <w:rPr>
          <w:rFonts w:ascii="Arial" w:hAnsi="Arial" w:cs="Arial"/>
        </w:rPr>
        <w:t>m</w:t>
      </w:r>
      <w:r w:rsidRPr="00514752">
        <w:rPr>
          <w:rFonts w:ascii="Arial" w:hAnsi="Arial" w:cs="Arial"/>
        </w:rPr>
        <w:t xml:space="preserve"> e massacra</w:t>
      </w:r>
      <w:r w:rsidR="003273D7">
        <w:rPr>
          <w:rFonts w:ascii="Arial" w:hAnsi="Arial" w:cs="Arial"/>
        </w:rPr>
        <w:t>m</w:t>
      </w:r>
      <w:r w:rsidRPr="00514752">
        <w:rPr>
          <w:rFonts w:ascii="Arial" w:hAnsi="Arial" w:cs="Arial"/>
        </w:rPr>
        <w:t xml:space="preserve"> por meio da estratificação de classes.</w:t>
      </w:r>
    </w:p>
    <w:p w14:paraId="5F8966D8" w14:textId="56D14FC7" w:rsidR="0086094A" w:rsidRPr="00514752" w:rsidRDefault="00E512E2" w:rsidP="00102FCC">
      <w:pPr>
        <w:tabs>
          <w:tab w:val="left" w:pos="0"/>
          <w:tab w:val="left" w:pos="567"/>
        </w:tabs>
        <w:spacing w:after="0" w:line="360" w:lineRule="auto"/>
        <w:jc w:val="both"/>
        <w:rPr>
          <w:rFonts w:ascii="Arial" w:hAnsi="Arial" w:cs="Arial"/>
        </w:rPr>
      </w:pPr>
      <w:r w:rsidRPr="00514752">
        <w:rPr>
          <w:rFonts w:ascii="Arial" w:hAnsi="Arial" w:cs="Arial"/>
        </w:rPr>
        <w:tab/>
      </w:r>
      <w:r w:rsidR="00102FCC" w:rsidRPr="00514752">
        <w:rPr>
          <w:rFonts w:ascii="Arial" w:hAnsi="Arial" w:cs="Arial"/>
        </w:rPr>
        <w:tab/>
      </w:r>
      <w:r w:rsidR="0086094A" w:rsidRPr="00514752">
        <w:rPr>
          <w:rFonts w:ascii="Arial" w:hAnsi="Arial" w:cs="Arial"/>
        </w:rPr>
        <w:t xml:space="preserve">Assim a educação crítica tem por objetivo analisar os movimentos de direita, a fim de compreender a dinâmica de funcionamento para elaborar estratégias </w:t>
      </w:r>
      <w:proofErr w:type="spellStart"/>
      <w:r w:rsidR="0086094A" w:rsidRPr="00514752">
        <w:rPr>
          <w:rFonts w:ascii="Arial" w:hAnsi="Arial" w:cs="Arial"/>
        </w:rPr>
        <w:t>anti-</w:t>
      </w:r>
      <w:r w:rsidR="0086094A" w:rsidRPr="00514752">
        <w:rPr>
          <w:rFonts w:ascii="Arial" w:hAnsi="Arial" w:cs="Arial"/>
        </w:rPr>
        <w:lastRenderedPageBreak/>
        <w:t>hegemônicas</w:t>
      </w:r>
      <w:proofErr w:type="spellEnd"/>
      <w:r w:rsidR="0086094A" w:rsidRPr="00514752">
        <w:rPr>
          <w:rFonts w:ascii="Arial" w:hAnsi="Arial" w:cs="Arial"/>
        </w:rPr>
        <w:t>, favorecendo o fortalecimento dos movimentos sociais que buscam fomentar o coletivismo e a valorização cultural, convertendo o conhecimento especializado aos movimentos de lutas.</w:t>
      </w:r>
      <w:r w:rsidR="00102FCC" w:rsidRPr="00514752">
        <w:rPr>
          <w:rFonts w:ascii="Arial" w:hAnsi="Arial" w:cs="Arial"/>
        </w:rPr>
        <w:tab/>
      </w:r>
    </w:p>
    <w:p w14:paraId="353B54EB" w14:textId="643A964A" w:rsidR="0086094A" w:rsidRPr="00514752" w:rsidRDefault="00102FCC" w:rsidP="00102FCC">
      <w:pPr>
        <w:tabs>
          <w:tab w:val="left" w:pos="0"/>
          <w:tab w:val="left" w:pos="567"/>
        </w:tabs>
        <w:spacing w:after="0" w:line="360" w:lineRule="auto"/>
        <w:jc w:val="both"/>
        <w:rPr>
          <w:rFonts w:ascii="Arial" w:hAnsi="Arial" w:cs="Arial"/>
        </w:rPr>
      </w:pPr>
      <w:r w:rsidRPr="00514752">
        <w:rPr>
          <w:rFonts w:ascii="Arial" w:hAnsi="Arial" w:cs="Arial"/>
        </w:rPr>
        <w:tab/>
      </w:r>
      <w:r w:rsidR="0086094A" w:rsidRPr="00514752">
        <w:rPr>
          <w:rFonts w:ascii="Arial" w:hAnsi="Arial" w:cs="Arial"/>
        </w:rPr>
        <w:t xml:space="preserve">Podemos observar este movimento em várias partes do globo terrestre. Nos Estados Unidos </w:t>
      </w:r>
      <w:r w:rsidR="00201134">
        <w:rPr>
          <w:rFonts w:ascii="Arial" w:hAnsi="Arial" w:cs="Arial"/>
        </w:rPr>
        <w:t xml:space="preserve">da América, </w:t>
      </w:r>
      <w:r w:rsidR="0086094A" w:rsidRPr="00514752">
        <w:rPr>
          <w:rFonts w:ascii="Arial" w:hAnsi="Arial" w:cs="Arial"/>
        </w:rPr>
        <w:t>pelas manifestações de lutas das comunidades afro-americana</w:t>
      </w:r>
      <w:r w:rsidR="00201134">
        <w:rPr>
          <w:rFonts w:ascii="Arial" w:hAnsi="Arial" w:cs="Arial"/>
        </w:rPr>
        <w:t>s</w:t>
      </w:r>
      <w:r w:rsidR="0086094A" w:rsidRPr="00514752">
        <w:rPr>
          <w:rFonts w:ascii="Arial" w:hAnsi="Arial" w:cs="Arial"/>
        </w:rPr>
        <w:t xml:space="preserve"> e afro-caribenha</w:t>
      </w:r>
      <w:r w:rsidR="00201134">
        <w:rPr>
          <w:rFonts w:ascii="Arial" w:hAnsi="Arial" w:cs="Arial"/>
        </w:rPr>
        <w:t>s</w:t>
      </w:r>
      <w:r w:rsidR="0086094A" w:rsidRPr="00514752">
        <w:rPr>
          <w:rFonts w:ascii="Arial" w:hAnsi="Arial" w:cs="Arial"/>
        </w:rPr>
        <w:t>, abordando as relações de classe, gênero e raça e nas lutas de reivindicações por melhores condições do</w:t>
      </w:r>
      <w:r w:rsidR="001B5594">
        <w:rPr>
          <w:rFonts w:ascii="Arial" w:hAnsi="Arial" w:cs="Arial"/>
        </w:rPr>
        <w:t>s</w:t>
      </w:r>
      <w:r w:rsidR="0086094A" w:rsidRPr="00514752">
        <w:rPr>
          <w:rFonts w:ascii="Arial" w:hAnsi="Arial" w:cs="Arial"/>
        </w:rPr>
        <w:t xml:space="preserve"> préd</w:t>
      </w:r>
      <w:r w:rsidR="004031D3">
        <w:rPr>
          <w:rFonts w:ascii="Arial" w:hAnsi="Arial" w:cs="Arial"/>
        </w:rPr>
        <w:t>ios</w:t>
      </w:r>
      <w:r w:rsidR="001B5594">
        <w:rPr>
          <w:rFonts w:ascii="Arial" w:hAnsi="Arial" w:cs="Arial"/>
        </w:rPr>
        <w:t xml:space="preserve"> escolares</w:t>
      </w:r>
      <w:r w:rsidR="0086094A" w:rsidRPr="00514752">
        <w:rPr>
          <w:rFonts w:ascii="Arial" w:hAnsi="Arial" w:cs="Arial"/>
        </w:rPr>
        <w:t xml:space="preserve">, alimentação e ensino pela classe dos trabalhadores nas escolas do Harlem. Na Inglaterra e país de Gales com as lutas pelas políticas e práticas socialistas. Na Coreia do Sul e Turquia com movimentos de contraposição e resistência ao governo extremamente conservador. Esse movimento social também </w:t>
      </w:r>
      <w:r w:rsidR="008A534C">
        <w:rPr>
          <w:rFonts w:ascii="Arial" w:hAnsi="Arial" w:cs="Arial"/>
        </w:rPr>
        <w:t>foi</w:t>
      </w:r>
      <w:r w:rsidR="0086094A" w:rsidRPr="00514752">
        <w:rPr>
          <w:rFonts w:ascii="Arial" w:hAnsi="Arial" w:cs="Arial"/>
        </w:rPr>
        <w:t xml:space="preserve"> observado no Brasil, recebendo um destaque internacional, por meio das ações realizadas na Escola Cidadã em Porto Alegre, mediad</w:t>
      </w:r>
      <w:r w:rsidR="008A534C">
        <w:rPr>
          <w:rFonts w:ascii="Arial" w:hAnsi="Arial" w:cs="Arial"/>
        </w:rPr>
        <w:t>as</w:t>
      </w:r>
      <w:r w:rsidR="0086094A" w:rsidRPr="00514752">
        <w:rPr>
          <w:rFonts w:ascii="Arial" w:hAnsi="Arial" w:cs="Arial"/>
        </w:rPr>
        <w:t xml:space="preserve"> por Paulo Freire</w:t>
      </w:r>
      <w:r w:rsidR="008A534C">
        <w:rPr>
          <w:rFonts w:ascii="Arial" w:hAnsi="Arial" w:cs="Arial"/>
        </w:rPr>
        <w:t xml:space="preserve"> (Apple</w:t>
      </w:r>
      <w:r w:rsidR="00BC5114">
        <w:rPr>
          <w:rFonts w:ascii="Arial" w:hAnsi="Arial" w:cs="Arial"/>
        </w:rPr>
        <w:t xml:space="preserve"> et al</w:t>
      </w:r>
      <w:r w:rsidR="008A534C">
        <w:rPr>
          <w:rFonts w:ascii="Arial" w:hAnsi="Arial" w:cs="Arial"/>
        </w:rPr>
        <w:t>, 2011)</w:t>
      </w:r>
      <w:r w:rsidR="0086094A" w:rsidRPr="00514752">
        <w:rPr>
          <w:rFonts w:ascii="Arial" w:hAnsi="Arial" w:cs="Arial"/>
        </w:rPr>
        <w:t>.</w:t>
      </w:r>
    </w:p>
    <w:p w14:paraId="40359D27" w14:textId="72F79CBD" w:rsidR="0086094A" w:rsidRPr="00514752" w:rsidRDefault="008A534C" w:rsidP="002F5E0C">
      <w:pPr>
        <w:tabs>
          <w:tab w:val="left" w:pos="0"/>
        </w:tabs>
        <w:spacing w:after="0" w:line="360" w:lineRule="auto"/>
        <w:jc w:val="both"/>
        <w:rPr>
          <w:rFonts w:ascii="Arial" w:hAnsi="Arial" w:cs="Arial"/>
        </w:rPr>
      </w:pPr>
      <w:r>
        <w:rPr>
          <w:rFonts w:ascii="Arial" w:hAnsi="Arial" w:cs="Arial"/>
        </w:rPr>
        <w:tab/>
        <w:t xml:space="preserve">De acordo com Apple (2011, p. 18), </w:t>
      </w:r>
    </w:p>
    <w:p w14:paraId="029FF65C" w14:textId="77777777" w:rsidR="008A534C" w:rsidRDefault="008A534C" w:rsidP="008A534C">
      <w:pPr>
        <w:spacing w:after="0" w:line="240" w:lineRule="auto"/>
        <w:ind w:left="2268"/>
        <w:jc w:val="both"/>
        <w:rPr>
          <w:rFonts w:ascii="Arial" w:hAnsi="Arial" w:cs="Arial"/>
          <w:sz w:val="22"/>
          <w:szCs w:val="22"/>
        </w:rPr>
      </w:pPr>
    </w:p>
    <w:p w14:paraId="63DABC94" w14:textId="123ED452" w:rsidR="0086094A" w:rsidRDefault="0086094A" w:rsidP="008A534C">
      <w:pPr>
        <w:spacing w:after="0" w:line="240" w:lineRule="auto"/>
        <w:ind w:left="2268"/>
        <w:jc w:val="both"/>
        <w:rPr>
          <w:rFonts w:ascii="Arial" w:hAnsi="Arial" w:cs="Arial"/>
          <w:sz w:val="22"/>
          <w:szCs w:val="22"/>
        </w:rPr>
      </w:pPr>
      <w:r w:rsidRPr="008A534C">
        <w:rPr>
          <w:rFonts w:ascii="Arial" w:hAnsi="Arial" w:cs="Arial"/>
          <w:sz w:val="22"/>
          <w:szCs w:val="22"/>
        </w:rPr>
        <w:t xml:space="preserve">A educação crítica não só envolveu uma ação política e cultural aberta, mas também gerou e foi gerada por uma ênfase crescente na pesquisa que tanto documenta forças reprodutoras nas escolas quanto aponta para possíveis caminhos para questionar tais forças. Assim toda a gama de movimentos e esforços pedagógicos críticos tem sido complementada pelo crescimento acadêmico que tem buscado tanto testemunhar a negatividade quanto documentar os espaços para o trabalho </w:t>
      </w:r>
      <w:proofErr w:type="spellStart"/>
      <w:r w:rsidRPr="008A534C">
        <w:rPr>
          <w:rFonts w:ascii="Arial" w:hAnsi="Arial" w:cs="Arial"/>
          <w:sz w:val="22"/>
          <w:szCs w:val="22"/>
        </w:rPr>
        <w:t>anti-hegemônico</w:t>
      </w:r>
      <w:proofErr w:type="spellEnd"/>
      <w:r w:rsidRPr="008A534C">
        <w:rPr>
          <w:rFonts w:ascii="Arial" w:hAnsi="Arial" w:cs="Arial"/>
          <w:sz w:val="22"/>
          <w:szCs w:val="22"/>
        </w:rPr>
        <w:t xml:space="preserve">. </w:t>
      </w:r>
    </w:p>
    <w:p w14:paraId="0D06E30E" w14:textId="77777777" w:rsidR="008A534C" w:rsidRPr="008A534C" w:rsidRDefault="008A534C" w:rsidP="008A534C">
      <w:pPr>
        <w:spacing w:after="0" w:line="240" w:lineRule="auto"/>
        <w:ind w:left="2268"/>
        <w:jc w:val="both"/>
        <w:rPr>
          <w:rFonts w:ascii="Arial" w:hAnsi="Arial" w:cs="Arial"/>
          <w:sz w:val="22"/>
          <w:szCs w:val="22"/>
        </w:rPr>
      </w:pPr>
    </w:p>
    <w:p w14:paraId="54E68B26" w14:textId="6400371F" w:rsidR="0086094A" w:rsidRPr="00514752" w:rsidRDefault="00BC7563" w:rsidP="00BC7563">
      <w:pPr>
        <w:tabs>
          <w:tab w:val="left" w:pos="0"/>
          <w:tab w:val="left" w:pos="567"/>
        </w:tabs>
        <w:spacing w:after="0" w:line="360" w:lineRule="auto"/>
        <w:jc w:val="both"/>
        <w:rPr>
          <w:rFonts w:ascii="Arial" w:hAnsi="Arial" w:cs="Arial"/>
        </w:rPr>
      </w:pPr>
      <w:r w:rsidRPr="00514752">
        <w:rPr>
          <w:rFonts w:ascii="Arial" w:hAnsi="Arial" w:cs="Arial"/>
        </w:rPr>
        <w:tab/>
      </w:r>
      <w:r w:rsidR="0086094A" w:rsidRPr="00514752">
        <w:rPr>
          <w:rFonts w:ascii="Arial" w:hAnsi="Arial" w:cs="Arial"/>
        </w:rPr>
        <w:t xml:space="preserve">De acordo com </w:t>
      </w:r>
      <w:r w:rsidR="008A534C">
        <w:rPr>
          <w:rFonts w:ascii="Arial" w:hAnsi="Arial" w:cs="Arial"/>
        </w:rPr>
        <w:t>o autor da citação,</w:t>
      </w:r>
      <w:r w:rsidR="0086094A" w:rsidRPr="00514752">
        <w:rPr>
          <w:rFonts w:ascii="Arial" w:hAnsi="Arial" w:cs="Arial"/>
        </w:rPr>
        <w:t xml:space="preserve"> a educação crítica e </w:t>
      </w:r>
      <w:r w:rsidR="001769BB" w:rsidRPr="00514752">
        <w:rPr>
          <w:rFonts w:ascii="Arial" w:hAnsi="Arial" w:cs="Arial"/>
        </w:rPr>
        <w:t xml:space="preserve">a </w:t>
      </w:r>
      <w:r w:rsidR="0086094A" w:rsidRPr="00514752">
        <w:rPr>
          <w:rFonts w:ascii="Arial" w:hAnsi="Arial" w:cs="Arial"/>
        </w:rPr>
        <w:t>pedagogia crítica são um conjunto de projetos que estão amadurecendo e mesmo estando inacabados são vitais, pois oferecem aos profissionais e teóricos subsídios para intervir nas contínuas e crescentes desigualdades sociais</w:t>
      </w:r>
      <w:r w:rsidR="007E7D0E" w:rsidRPr="00514752">
        <w:rPr>
          <w:rFonts w:ascii="Arial" w:hAnsi="Arial" w:cs="Arial"/>
        </w:rPr>
        <w:t>.</w:t>
      </w:r>
      <w:r w:rsidR="0086094A" w:rsidRPr="00514752">
        <w:rPr>
          <w:rFonts w:ascii="Arial" w:hAnsi="Arial" w:cs="Arial"/>
        </w:rPr>
        <w:t xml:space="preserve"> </w:t>
      </w:r>
    </w:p>
    <w:p w14:paraId="2B7506E6" w14:textId="0743C95A" w:rsidR="0086094A" w:rsidRPr="00514752" w:rsidRDefault="00657206" w:rsidP="00657206">
      <w:pPr>
        <w:tabs>
          <w:tab w:val="left" w:pos="0"/>
          <w:tab w:val="left" w:pos="709"/>
        </w:tabs>
        <w:spacing w:after="0" w:line="360" w:lineRule="auto"/>
        <w:jc w:val="both"/>
        <w:rPr>
          <w:rFonts w:ascii="Arial" w:hAnsi="Arial" w:cs="Arial"/>
        </w:rPr>
      </w:pPr>
      <w:r>
        <w:rPr>
          <w:rFonts w:ascii="Arial" w:hAnsi="Arial" w:cs="Arial"/>
        </w:rPr>
        <w:tab/>
      </w:r>
      <w:r w:rsidR="0086094A" w:rsidRPr="00514752">
        <w:rPr>
          <w:rFonts w:ascii="Arial" w:hAnsi="Arial" w:cs="Arial"/>
        </w:rPr>
        <w:t>Conhecer exemplos exitosos são de extrema importância para fortalecer este movimento, ao nos apropriar de ações que promoveram mudanças sociais, estamos passíveis a identificar os efeitos causados na educação</w:t>
      </w:r>
      <w:r>
        <w:rPr>
          <w:rFonts w:ascii="Arial" w:hAnsi="Arial" w:cs="Arial"/>
        </w:rPr>
        <w:t>,</w:t>
      </w:r>
      <w:r w:rsidR="0086094A" w:rsidRPr="00514752">
        <w:rPr>
          <w:rFonts w:ascii="Arial" w:hAnsi="Arial" w:cs="Arial"/>
        </w:rPr>
        <w:t xml:space="preserve"> pelos movimentos conservadores e</w:t>
      </w:r>
      <w:r>
        <w:rPr>
          <w:rFonts w:ascii="Arial" w:hAnsi="Arial" w:cs="Arial"/>
        </w:rPr>
        <w:t>,</w:t>
      </w:r>
      <w:r w:rsidR="0086094A" w:rsidRPr="00514752">
        <w:rPr>
          <w:rFonts w:ascii="Arial" w:hAnsi="Arial" w:cs="Arial"/>
        </w:rPr>
        <w:t xml:space="preserve"> assim</w:t>
      </w:r>
      <w:r>
        <w:rPr>
          <w:rFonts w:ascii="Arial" w:hAnsi="Arial" w:cs="Arial"/>
        </w:rPr>
        <w:t>,</w:t>
      </w:r>
      <w:r w:rsidR="0086094A" w:rsidRPr="00514752">
        <w:rPr>
          <w:rFonts w:ascii="Arial" w:hAnsi="Arial" w:cs="Arial"/>
        </w:rPr>
        <w:t xml:space="preserve"> aprender a interromper </w:t>
      </w:r>
      <w:r>
        <w:rPr>
          <w:rFonts w:ascii="Arial" w:hAnsi="Arial" w:cs="Arial"/>
        </w:rPr>
        <w:t xml:space="preserve">determinado ciclo, </w:t>
      </w:r>
      <w:r w:rsidR="0086094A" w:rsidRPr="00514752">
        <w:rPr>
          <w:rFonts w:ascii="Arial" w:hAnsi="Arial" w:cs="Arial"/>
        </w:rPr>
        <w:t>por meio de ações educacionais desenvolvidas de forma democrática.</w:t>
      </w:r>
    </w:p>
    <w:p w14:paraId="43967414" w14:textId="74F95333" w:rsidR="0086094A" w:rsidRPr="00514752" w:rsidRDefault="0086094A" w:rsidP="00BC5114">
      <w:pPr>
        <w:tabs>
          <w:tab w:val="left" w:pos="709"/>
        </w:tabs>
        <w:spacing w:after="0" w:line="360" w:lineRule="auto"/>
        <w:ind w:firstLine="709"/>
        <w:jc w:val="both"/>
        <w:rPr>
          <w:rFonts w:ascii="Arial" w:hAnsi="Arial" w:cs="Arial"/>
        </w:rPr>
      </w:pPr>
      <w:r w:rsidRPr="00514752">
        <w:rPr>
          <w:rFonts w:ascii="Arial" w:hAnsi="Arial" w:cs="Arial"/>
        </w:rPr>
        <w:lastRenderedPageBreak/>
        <w:t>Muitos são os exemplos que fortaleceram esta teoria, um deles foi a Escola Cidadã da cidade de Porto Alegre</w:t>
      </w:r>
      <w:r w:rsidR="00657206">
        <w:rPr>
          <w:rFonts w:ascii="Arial" w:hAnsi="Arial" w:cs="Arial"/>
        </w:rPr>
        <w:t xml:space="preserve"> RS,</w:t>
      </w:r>
      <w:r w:rsidRPr="00514752">
        <w:rPr>
          <w:rFonts w:ascii="Arial" w:hAnsi="Arial" w:cs="Arial"/>
        </w:rPr>
        <w:t xml:space="preserve"> no Brasil, que promoveu uma educação de qualidade </w:t>
      </w:r>
      <w:r w:rsidR="00657206">
        <w:rPr>
          <w:rFonts w:ascii="Arial" w:hAnsi="Arial" w:cs="Arial"/>
        </w:rPr>
        <w:t>a</w:t>
      </w:r>
      <w:r w:rsidRPr="00514752">
        <w:rPr>
          <w:rFonts w:ascii="Arial" w:hAnsi="Arial" w:cs="Arial"/>
        </w:rPr>
        <w:t xml:space="preserve"> uma população empobrecida tornando</w:t>
      </w:r>
      <w:r w:rsidR="00657206">
        <w:rPr>
          <w:rFonts w:ascii="Arial" w:hAnsi="Arial" w:cs="Arial"/>
        </w:rPr>
        <w:t xml:space="preserve"> seus sujeitos</w:t>
      </w:r>
      <w:r w:rsidRPr="00514752">
        <w:rPr>
          <w:rFonts w:ascii="Arial" w:hAnsi="Arial" w:cs="Arial"/>
        </w:rPr>
        <w:t xml:space="preserve"> cidadãos de poder</w:t>
      </w:r>
      <w:r w:rsidR="00657206">
        <w:rPr>
          <w:rFonts w:ascii="Arial" w:hAnsi="Arial" w:cs="Arial"/>
        </w:rPr>
        <w:t>,</w:t>
      </w:r>
      <w:r w:rsidRPr="00514752">
        <w:rPr>
          <w:rFonts w:ascii="Arial" w:hAnsi="Arial" w:cs="Arial"/>
        </w:rPr>
        <w:t xml:space="preserve"> para terem maiores oportunidades no mercado de trabalho, por meio do engajamento e decisões voltadas ao coletivo</w:t>
      </w:r>
      <w:r w:rsidR="00657206">
        <w:rPr>
          <w:rFonts w:ascii="Arial" w:hAnsi="Arial" w:cs="Arial"/>
        </w:rPr>
        <w:t>, o que</w:t>
      </w:r>
      <w:r w:rsidRPr="00514752">
        <w:rPr>
          <w:rFonts w:ascii="Arial" w:hAnsi="Arial" w:cs="Arial"/>
        </w:rPr>
        <w:t xml:space="preserve"> impactou em várias transformações sociais por apresentar uma educação voltada para diversidades</w:t>
      </w:r>
      <w:r w:rsidR="00657206">
        <w:rPr>
          <w:rFonts w:ascii="Arial" w:hAnsi="Arial" w:cs="Arial"/>
        </w:rPr>
        <w:t xml:space="preserve"> (Apple</w:t>
      </w:r>
      <w:r w:rsidR="00BC5114">
        <w:rPr>
          <w:rFonts w:ascii="Arial" w:hAnsi="Arial" w:cs="Arial"/>
        </w:rPr>
        <w:t xml:space="preserve"> et al.</w:t>
      </w:r>
      <w:r w:rsidR="00657206">
        <w:rPr>
          <w:rFonts w:ascii="Arial" w:hAnsi="Arial" w:cs="Arial"/>
        </w:rPr>
        <w:t>, 2011)</w:t>
      </w:r>
      <w:r w:rsidRPr="00514752">
        <w:rPr>
          <w:rFonts w:ascii="Arial" w:hAnsi="Arial" w:cs="Arial"/>
        </w:rPr>
        <w:t xml:space="preserve">. </w:t>
      </w:r>
    </w:p>
    <w:p w14:paraId="7DF00AE3" w14:textId="7551FE15" w:rsidR="0086094A" w:rsidRPr="00514752" w:rsidRDefault="00657206" w:rsidP="002F5E0C">
      <w:pPr>
        <w:tabs>
          <w:tab w:val="left" w:pos="0"/>
        </w:tabs>
        <w:spacing w:after="0" w:line="360" w:lineRule="auto"/>
        <w:jc w:val="both"/>
        <w:rPr>
          <w:rFonts w:ascii="Arial" w:hAnsi="Arial" w:cs="Arial"/>
        </w:rPr>
      </w:pPr>
      <w:r>
        <w:rPr>
          <w:rFonts w:ascii="Arial" w:hAnsi="Arial" w:cs="Arial"/>
        </w:rPr>
        <w:tab/>
        <w:t xml:space="preserve">Sobre essas transformações, enfatiza: </w:t>
      </w:r>
    </w:p>
    <w:p w14:paraId="7DF895EA" w14:textId="77777777" w:rsidR="00657206" w:rsidRDefault="00657206" w:rsidP="00F60ED8">
      <w:pPr>
        <w:spacing w:after="0" w:line="240" w:lineRule="auto"/>
        <w:ind w:left="3402"/>
        <w:jc w:val="both"/>
        <w:rPr>
          <w:rFonts w:ascii="Arial" w:hAnsi="Arial" w:cs="Arial"/>
          <w:sz w:val="20"/>
          <w:szCs w:val="20"/>
        </w:rPr>
      </w:pPr>
    </w:p>
    <w:p w14:paraId="7CDEAEAE" w14:textId="1D52A0C6" w:rsidR="0086094A" w:rsidRPr="00657206" w:rsidRDefault="0086094A" w:rsidP="00657206">
      <w:pPr>
        <w:spacing w:after="0" w:line="240" w:lineRule="auto"/>
        <w:ind w:left="2268"/>
        <w:jc w:val="both"/>
        <w:rPr>
          <w:rFonts w:ascii="Arial" w:hAnsi="Arial" w:cs="Arial"/>
          <w:sz w:val="22"/>
          <w:szCs w:val="22"/>
        </w:rPr>
      </w:pPr>
      <w:r w:rsidRPr="00657206">
        <w:rPr>
          <w:rFonts w:ascii="Arial" w:hAnsi="Arial" w:cs="Arial"/>
          <w:sz w:val="22"/>
          <w:szCs w:val="22"/>
        </w:rPr>
        <w:t>As transformações de Porto Alegre representam novas alternativas na criação de uma cidadania ativa – uma cidadania que aprende com suas próprias experiências e cultura – não só agora, mas também para as gerações futuras. Por essas razões, acreditamos que as experiências de Porto Alegre têm consideravelmente importância não só para o Brasil, mas também para todos nós que estamos profundamente preocupados com os efeitos da reestruturação neoliberal e neoconservadora da educação e da esfera pública em geral (Apple</w:t>
      </w:r>
      <w:r w:rsidR="00BC5114">
        <w:rPr>
          <w:rFonts w:ascii="Arial" w:hAnsi="Arial" w:cs="Arial"/>
          <w:sz w:val="22"/>
          <w:szCs w:val="22"/>
        </w:rPr>
        <w:t xml:space="preserve"> et al.</w:t>
      </w:r>
      <w:r w:rsidRPr="00657206">
        <w:rPr>
          <w:rFonts w:ascii="Arial" w:hAnsi="Arial" w:cs="Arial"/>
          <w:sz w:val="22"/>
          <w:szCs w:val="22"/>
        </w:rPr>
        <w:t xml:space="preserve">, 2011, p. 25). </w:t>
      </w:r>
    </w:p>
    <w:p w14:paraId="05E0521C" w14:textId="77777777" w:rsidR="0086094A" w:rsidRPr="00514752" w:rsidRDefault="0086094A" w:rsidP="00F60ED8">
      <w:pPr>
        <w:spacing w:after="0" w:line="360" w:lineRule="auto"/>
        <w:ind w:left="3402"/>
        <w:jc w:val="both"/>
        <w:rPr>
          <w:rFonts w:ascii="Arial" w:hAnsi="Arial" w:cs="Arial"/>
        </w:rPr>
      </w:pPr>
    </w:p>
    <w:p w14:paraId="09BAAA42" w14:textId="3AD8A2F5" w:rsidR="0086094A" w:rsidRPr="00514752" w:rsidRDefault="00F40DBC" w:rsidP="00F40DBC">
      <w:pPr>
        <w:tabs>
          <w:tab w:val="left" w:pos="567"/>
        </w:tabs>
        <w:spacing w:after="0" w:line="360" w:lineRule="auto"/>
        <w:jc w:val="both"/>
        <w:rPr>
          <w:rFonts w:ascii="Arial" w:hAnsi="Arial" w:cs="Arial"/>
        </w:rPr>
      </w:pPr>
      <w:r w:rsidRPr="00514752">
        <w:rPr>
          <w:rFonts w:ascii="Arial" w:hAnsi="Arial" w:cs="Arial"/>
        </w:rPr>
        <w:tab/>
      </w:r>
      <w:r w:rsidR="00657206">
        <w:rPr>
          <w:rFonts w:ascii="Arial" w:hAnsi="Arial" w:cs="Arial"/>
        </w:rPr>
        <w:t>De acordo com o exposto pelo autor do excerto, fica evidente que</w:t>
      </w:r>
      <w:r w:rsidR="0086094A" w:rsidRPr="00514752">
        <w:rPr>
          <w:rFonts w:ascii="Arial" w:hAnsi="Arial" w:cs="Arial"/>
        </w:rPr>
        <w:t xml:space="preserve"> a teoria crítica do currículo enxerga na escola uma função social, indagando o tipo de indivíduo a ser formado e sua atuação crítica na sociedade, estabelece relações do currículo com a cultura, considerando as subjetividades do</w:t>
      </w:r>
      <w:r w:rsidR="00657206">
        <w:rPr>
          <w:rFonts w:ascii="Arial" w:hAnsi="Arial" w:cs="Arial"/>
        </w:rPr>
        <w:t>s</w:t>
      </w:r>
      <w:r w:rsidR="0086094A" w:rsidRPr="00514752">
        <w:rPr>
          <w:rFonts w:ascii="Arial" w:hAnsi="Arial" w:cs="Arial"/>
        </w:rPr>
        <w:t xml:space="preserve"> sujeito</w:t>
      </w:r>
      <w:r w:rsidR="00657206">
        <w:rPr>
          <w:rFonts w:ascii="Arial" w:hAnsi="Arial" w:cs="Arial"/>
        </w:rPr>
        <w:t>s</w:t>
      </w:r>
      <w:r w:rsidR="0086094A" w:rsidRPr="00514752">
        <w:rPr>
          <w:rFonts w:ascii="Arial" w:hAnsi="Arial" w:cs="Arial"/>
        </w:rPr>
        <w:t>, contribuindo para estruturação de identidade</w:t>
      </w:r>
      <w:r w:rsidR="00657206">
        <w:rPr>
          <w:rFonts w:ascii="Arial" w:hAnsi="Arial" w:cs="Arial"/>
        </w:rPr>
        <w:t>s</w:t>
      </w:r>
      <w:r w:rsidR="0086094A" w:rsidRPr="00514752">
        <w:rPr>
          <w:rFonts w:ascii="Arial" w:hAnsi="Arial" w:cs="Arial"/>
        </w:rPr>
        <w:t xml:space="preserve">, fortalecendo questões voltadas </w:t>
      </w:r>
      <w:r w:rsidR="00657206">
        <w:rPr>
          <w:rFonts w:ascii="Arial" w:hAnsi="Arial" w:cs="Arial"/>
        </w:rPr>
        <w:t>às</w:t>
      </w:r>
      <w:r w:rsidR="0086094A" w:rsidRPr="00514752">
        <w:rPr>
          <w:rFonts w:ascii="Arial" w:hAnsi="Arial" w:cs="Arial"/>
        </w:rPr>
        <w:t xml:space="preserve"> classe</w:t>
      </w:r>
      <w:r w:rsidR="00657206">
        <w:rPr>
          <w:rFonts w:ascii="Arial" w:hAnsi="Arial" w:cs="Arial"/>
        </w:rPr>
        <w:t>s</w:t>
      </w:r>
      <w:r w:rsidR="0086094A" w:rsidRPr="00514752">
        <w:rPr>
          <w:rFonts w:ascii="Arial" w:hAnsi="Arial" w:cs="Arial"/>
        </w:rPr>
        <w:t>, raça</w:t>
      </w:r>
      <w:r w:rsidR="00657206">
        <w:rPr>
          <w:rFonts w:ascii="Arial" w:hAnsi="Arial" w:cs="Arial"/>
        </w:rPr>
        <w:t>s</w:t>
      </w:r>
      <w:r w:rsidR="0086094A" w:rsidRPr="00514752">
        <w:rPr>
          <w:rFonts w:ascii="Arial" w:hAnsi="Arial" w:cs="Arial"/>
        </w:rPr>
        <w:t xml:space="preserve"> e gênero</w:t>
      </w:r>
      <w:r w:rsidR="00657206">
        <w:rPr>
          <w:rFonts w:ascii="Arial" w:hAnsi="Arial" w:cs="Arial"/>
        </w:rPr>
        <w:t>s</w:t>
      </w:r>
      <w:r w:rsidR="0086094A" w:rsidRPr="00514752">
        <w:rPr>
          <w:rFonts w:ascii="Arial" w:hAnsi="Arial" w:cs="Arial"/>
        </w:rPr>
        <w:t>. Nestas circunstâncias existe no currículo uma intenção formativa desvinculada de padronizações, educar para as diferenças, promove</w:t>
      </w:r>
      <w:r w:rsidR="00657206">
        <w:rPr>
          <w:rFonts w:ascii="Arial" w:hAnsi="Arial" w:cs="Arial"/>
        </w:rPr>
        <w:t>,</w:t>
      </w:r>
      <w:r w:rsidR="0086094A" w:rsidRPr="00514752">
        <w:rPr>
          <w:rFonts w:ascii="Arial" w:hAnsi="Arial" w:cs="Arial"/>
        </w:rPr>
        <w:t xml:space="preserve"> desenvolve o pertencimento social.</w:t>
      </w:r>
    </w:p>
    <w:p w14:paraId="25E5747A" w14:textId="77777777" w:rsidR="00657206" w:rsidRDefault="00F40DBC" w:rsidP="00F40DBC">
      <w:pPr>
        <w:tabs>
          <w:tab w:val="left" w:pos="567"/>
        </w:tabs>
        <w:spacing w:after="0" w:line="360" w:lineRule="auto"/>
        <w:jc w:val="both"/>
        <w:rPr>
          <w:rFonts w:ascii="Arial" w:hAnsi="Arial" w:cs="Arial"/>
        </w:rPr>
      </w:pPr>
      <w:r w:rsidRPr="00514752">
        <w:rPr>
          <w:rFonts w:ascii="Arial" w:hAnsi="Arial" w:cs="Arial"/>
        </w:rPr>
        <w:tab/>
      </w:r>
      <w:r w:rsidR="0086094A" w:rsidRPr="00514752">
        <w:rPr>
          <w:rFonts w:ascii="Arial" w:hAnsi="Arial" w:cs="Arial"/>
        </w:rPr>
        <w:t xml:space="preserve">Quando se faz referência </w:t>
      </w:r>
      <w:r w:rsidR="00657206">
        <w:rPr>
          <w:rFonts w:ascii="Arial" w:hAnsi="Arial" w:cs="Arial"/>
        </w:rPr>
        <w:t>à</w:t>
      </w:r>
      <w:r w:rsidR="0086094A" w:rsidRPr="00514752">
        <w:rPr>
          <w:rFonts w:ascii="Arial" w:hAnsi="Arial" w:cs="Arial"/>
        </w:rPr>
        <w:t xml:space="preserve"> diferença de cultura é nitidamente observada uma relação de poder, pois ao estabelecer uma classe como “diferente” há uma comparação com outra classe que se julga superior. Esta visão é tratada pelas concepções pós-estruturalistas, onde as diferenças é um processo linguístico e discursivo, as diferenças não </w:t>
      </w:r>
      <w:r w:rsidR="00657206">
        <w:rPr>
          <w:rFonts w:ascii="Arial" w:hAnsi="Arial" w:cs="Arial"/>
        </w:rPr>
        <w:t>são</w:t>
      </w:r>
      <w:r w:rsidR="0086094A" w:rsidRPr="00514752">
        <w:rPr>
          <w:rFonts w:ascii="Arial" w:hAnsi="Arial" w:cs="Arial"/>
        </w:rPr>
        <w:t xml:space="preserve"> uma característica natural, ela</w:t>
      </w:r>
      <w:r w:rsidR="00657206">
        <w:rPr>
          <w:rFonts w:ascii="Arial" w:hAnsi="Arial" w:cs="Arial"/>
        </w:rPr>
        <w:t>s</w:t>
      </w:r>
      <w:r w:rsidR="0086094A" w:rsidRPr="00514752">
        <w:rPr>
          <w:rFonts w:ascii="Arial" w:hAnsi="Arial" w:cs="Arial"/>
        </w:rPr>
        <w:t xml:space="preserve"> </w:t>
      </w:r>
      <w:r w:rsidR="00657206">
        <w:rPr>
          <w:rFonts w:ascii="Arial" w:hAnsi="Arial" w:cs="Arial"/>
        </w:rPr>
        <w:t xml:space="preserve">são </w:t>
      </w:r>
      <w:r w:rsidR="0086094A" w:rsidRPr="00514752">
        <w:rPr>
          <w:rFonts w:ascii="Arial" w:hAnsi="Arial" w:cs="Arial"/>
        </w:rPr>
        <w:t>discursivamente produzida</w:t>
      </w:r>
      <w:r w:rsidR="00657206">
        <w:rPr>
          <w:rFonts w:ascii="Arial" w:hAnsi="Arial" w:cs="Arial"/>
        </w:rPr>
        <w:t>s</w:t>
      </w:r>
      <w:r w:rsidR="0086094A" w:rsidRPr="00514752">
        <w:rPr>
          <w:rFonts w:ascii="Arial" w:hAnsi="Arial" w:cs="Arial"/>
        </w:rPr>
        <w:t xml:space="preserve">, Silva (2005). </w:t>
      </w:r>
    </w:p>
    <w:p w14:paraId="243FA86D" w14:textId="66A5E27D" w:rsidR="0086094A" w:rsidRPr="00514752" w:rsidRDefault="0086094A" w:rsidP="00657206">
      <w:pPr>
        <w:tabs>
          <w:tab w:val="left" w:pos="567"/>
        </w:tabs>
        <w:spacing w:after="0" w:line="360" w:lineRule="auto"/>
        <w:ind w:firstLine="709"/>
        <w:jc w:val="both"/>
        <w:rPr>
          <w:rFonts w:ascii="Arial" w:hAnsi="Arial" w:cs="Arial"/>
        </w:rPr>
      </w:pPr>
      <w:r w:rsidRPr="00514752">
        <w:rPr>
          <w:rFonts w:ascii="Arial" w:hAnsi="Arial" w:cs="Arial"/>
        </w:rPr>
        <w:t xml:space="preserve">Já as concepções materialistas estão vinculadas à uma visão marxista, onde a discriminação e desigualdades </w:t>
      </w:r>
      <w:r w:rsidR="00657206">
        <w:rPr>
          <w:rFonts w:ascii="Arial" w:hAnsi="Arial" w:cs="Arial"/>
        </w:rPr>
        <w:t xml:space="preserve">são </w:t>
      </w:r>
      <w:r w:rsidRPr="00514752">
        <w:rPr>
          <w:rFonts w:ascii="Arial" w:hAnsi="Arial" w:cs="Arial"/>
        </w:rPr>
        <w:t>baseadas nas diferenças culturais</w:t>
      </w:r>
      <w:r w:rsidR="00657206">
        <w:rPr>
          <w:rFonts w:ascii="Arial" w:hAnsi="Arial" w:cs="Arial"/>
        </w:rPr>
        <w:t>,</w:t>
      </w:r>
      <w:r w:rsidRPr="00514752">
        <w:rPr>
          <w:rFonts w:ascii="Arial" w:hAnsi="Arial" w:cs="Arial"/>
        </w:rPr>
        <w:t xml:space="preserve"> são ligadas aos </w:t>
      </w:r>
      <w:r w:rsidRPr="00514752">
        <w:rPr>
          <w:rFonts w:ascii="Arial" w:hAnsi="Arial" w:cs="Arial"/>
        </w:rPr>
        <w:lastRenderedPageBreak/>
        <w:t>processos institucionais, econômicos e estruturais</w:t>
      </w:r>
      <w:r w:rsidR="00657206">
        <w:rPr>
          <w:rFonts w:ascii="Arial" w:hAnsi="Arial" w:cs="Arial"/>
        </w:rPr>
        <w:t>.</w:t>
      </w:r>
      <w:r w:rsidRPr="00514752">
        <w:rPr>
          <w:rFonts w:ascii="Arial" w:hAnsi="Arial" w:cs="Arial"/>
        </w:rPr>
        <w:t xml:space="preserve"> </w:t>
      </w:r>
      <w:r w:rsidR="00657206" w:rsidRPr="00514752">
        <w:rPr>
          <w:rFonts w:ascii="Arial" w:hAnsi="Arial" w:cs="Arial"/>
        </w:rPr>
        <w:t>P</w:t>
      </w:r>
      <w:r w:rsidRPr="00514752">
        <w:rPr>
          <w:rFonts w:ascii="Arial" w:hAnsi="Arial" w:cs="Arial"/>
        </w:rPr>
        <w:t>ara</w:t>
      </w:r>
      <w:r w:rsidR="00657206">
        <w:rPr>
          <w:rFonts w:ascii="Arial" w:hAnsi="Arial" w:cs="Arial"/>
        </w:rPr>
        <w:t xml:space="preserve"> </w:t>
      </w:r>
      <w:r w:rsidRPr="00514752">
        <w:rPr>
          <w:rFonts w:ascii="Arial" w:hAnsi="Arial" w:cs="Arial"/>
        </w:rPr>
        <w:t>compreender melhor esta concepção, usemo-nos como exemplo o combate ao racismo, em que combater o mesmo vai além da mudança de discurso, refere-se a romper as barreiras da discriminação racial nos diversos âmbitos de atuação social como na saúde, educação e emprego</w:t>
      </w:r>
      <w:r w:rsidR="00657206">
        <w:rPr>
          <w:rFonts w:ascii="Arial" w:hAnsi="Arial" w:cs="Arial"/>
        </w:rPr>
        <w:t xml:space="preserve"> </w:t>
      </w:r>
      <w:r w:rsidR="00BA1145" w:rsidRPr="00A05182">
        <w:rPr>
          <w:rFonts w:ascii="Arial" w:hAnsi="Arial" w:cs="Arial"/>
        </w:rPr>
        <w:t>(Silva, 2005, p. 87</w:t>
      </w:r>
      <w:r w:rsidR="00657206" w:rsidRPr="00A05182">
        <w:rPr>
          <w:rFonts w:ascii="Arial" w:hAnsi="Arial" w:cs="Arial"/>
        </w:rPr>
        <w:t>)</w:t>
      </w:r>
      <w:r w:rsidRPr="00A05182">
        <w:rPr>
          <w:rFonts w:ascii="Arial" w:hAnsi="Arial" w:cs="Arial"/>
        </w:rPr>
        <w:t>.</w:t>
      </w:r>
    </w:p>
    <w:p w14:paraId="113414BB" w14:textId="5E6BAA57" w:rsidR="0086094A" w:rsidRPr="00514752" w:rsidRDefault="0086094A" w:rsidP="00657206">
      <w:pPr>
        <w:tabs>
          <w:tab w:val="left" w:pos="567"/>
        </w:tabs>
        <w:spacing w:after="0" w:line="360" w:lineRule="auto"/>
        <w:ind w:firstLine="709"/>
        <w:jc w:val="both"/>
        <w:rPr>
          <w:rFonts w:ascii="Arial" w:hAnsi="Arial" w:cs="Arial"/>
        </w:rPr>
      </w:pPr>
      <w:r w:rsidRPr="00514752">
        <w:rPr>
          <w:rFonts w:ascii="Arial" w:hAnsi="Arial" w:cs="Arial"/>
        </w:rPr>
        <w:t>Enquanto a educação crítica enfatiza a estratificação de classes vinculadas às manifestações do currículo, o multiculturalismo estabelece relações às desigualdades sociais manifestadas ao currículo enquanto outras dinâmicas como gênero, raça e sexualidade</w:t>
      </w:r>
      <w:r w:rsidR="00C82661">
        <w:rPr>
          <w:rFonts w:ascii="Arial" w:hAnsi="Arial" w:cs="Arial"/>
        </w:rPr>
        <w:t>, conforme destaca Silva (2005, p. 90), ao enfatizar que</w:t>
      </w:r>
    </w:p>
    <w:p w14:paraId="645931C3" w14:textId="77777777" w:rsidR="00C82661" w:rsidRDefault="00C82661" w:rsidP="00C82661">
      <w:pPr>
        <w:spacing w:after="0" w:line="240" w:lineRule="auto"/>
        <w:ind w:left="2268"/>
        <w:jc w:val="both"/>
        <w:rPr>
          <w:rFonts w:ascii="Arial" w:hAnsi="Arial" w:cs="Arial"/>
          <w:sz w:val="22"/>
          <w:szCs w:val="22"/>
        </w:rPr>
      </w:pPr>
    </w:p>
    <w:p w14:paraId="160C1564" w14:textId="29859E4A" w:rsidR="0086094A" w:rsidRPr="00C82661" w:rsidRDefault="0086094A" w:rsidP="00C82661">
      <w:pPr>
        <w:spacing w:after="0" w:line="240" w:lineRule="auto"/>
        <w:ind w:left="2268"/>
        <w:jc w:val="both"/>
        <w:rPr>
          <w:rFonts w:ascii="Arial" w:hAnsi="Arial" w:cs="Arial"/>
          <w:sz w:val="22"/>
          <w:szCs w:val="22"/>
        </w:rPr>
      </w:pPr>
      <w:r w:rsidRPr="00C82661">
        <w:rPr>
          <w:rFonts w:ascii="Arial" w:hAnsi="Arial" w:cs="Arial"/>
          <w:sz w:val="22"/>
          <w:szCs w:val="22"/>
        </w:rPr>
        <w:t xml:space="preserve">O multiculturalismo nos faz lembrar que a igualdade não pode ser obtida simplesmente através da igualdade de acesso ao currículo hegemônico existente, como nas reivindicações educacionais progressistas anteriores. A obtenção da desigualdade depende de uma modificação substancial do currículo existente. Não haverá </w:t>
      </w:r>
      <w:r w:rsidR="00C82661">
        <w:rPr>
          <w:rFonts w:ascii="Arial" w:hAnsi="Arial" w:cs="Arial"/>
          <w:sz w:val="22"/>
          <w:szCs w:val="22"/>
        </w:rPr>
        <w:t>‘</w:t>
      </w:r>
      <w:r w:rsidRPr="00C82661">
        <w:rPr>
          <w:rFonts w:ascii="Arial" w:hAnsi="Arial" w:cs="Arial"/>
          <w:sz w:val="22"/>
          <w:szCs w:val="22"/>
        </w:rPr>
        <w:t>justiça curricular</w:t>
      </w:r>
      <w:r w:rsidR="00C82661">
        <w:rPr>
          <w:rFonts w:ascii="Arial" w:hAnsi="Arial" w:cs="Arial"/>
          <w:sz w:val="22"/>
          <w:szCs w:val="22"/>
        </w:rPr>
        <w:t>’</w:t>
      </w:r>
      <w:r w:rsidRPr="00C82661">
        <w:rPr>
          <w:rFonts w:ascii="Arial" w:hAnsi="Arial" w:cs="Arial"/>
          <w:sz w:val="22"/>
          <w:szCs w:val="22"/>
        </w:rPr>
        <w:t xml:space="preserve"> se o cânon curricular não for modificado para refletir as formas pelas quais a diferença é produzida por relações sociais de assimetria. </w:t>
      </w:r>
    </w:p>
    <w:p w14:paraId="689D4D6E" w14:textId="77777777" w:rsidR="0086094A" w:rsidRPr="00514752" w:rsidRDefault="0086094A" w:rsidP="001B2909">
      <w:pPr>
        <w:spacing w:after="0" w:line="360" w:lineRule="auto"/>
        <w:ind w:left="3402"/>
        <w:jc w:val="both"/>
        <w:rPr>
          <w:rFonts w:ascii="Arial" w:hAnsi="Arial" w:cs="Arial"/>
        </w:rPr>
      </w:pPr>
    </w:p>
    <w:p w14:paraId="75B06653" w14:textId="061640B2" w:rsidR="0086094A" w:rsidRPr="00514752" w:rsidRDefault="00754809" w:rsidP="00754809">
      <w:pPr>
        <w:tabs>
          <w:tab w:val="left" w:pos="0"/>
          <w:tab w:val="left" w:pos="567"/>
        </w:tabs>
        <w:spacing w:after="0" w:line="360" w:lineRule="auto"/>
        <w:jc w:val="both"/>
        <w:rPr>
          <w:rFonts w:ascii="Arial" w:hAnsi="Arial" w:cs="Arial"/>
        </w:rPr>
      </w:pPr>
      <w:r w:rsidRPr="00514752">
        <w:rPr>
          <w:rFonts w:ascii="Arial" w:hAnsi="Arial" w:cs="Arial"/>
        </w:rPr>
        <w:tab/>
      </w:r>
      <w:r w:rsidR="0086094A" w:rsidRPr="00514752">
        <w:rPr>
          <w:rFonts w:ascii="Arial" w:hAnsi="Arial" w:cs="Arial"/>
        </w:rPr>
        <w:t>Nes</w:t>
      </w:r>
      <w:r w:rsidR="00DB685B" w:rsidRPr="00514752">
        <w:rPr>
          <w:rFonts w:ascii="Arial" w:hAnsi="Arial" w:cs="Arial"/>
        </w:rPr>
        <w:t>s</w:t>
      </w:r>
      <w:r w:rsidR="0086094A" w:rsidRPr="00514752">
        <w:rPr>
          <w:rFonts w:ascii="Arial" w:hAnsi="Arial" w:cs="Arial"/>
        </w:rPr>
        <w:t>a perspectiva o que considerar relevante enquanto conhecimento? Conhecimento e currículo são questões de injustiça e desigualdades, quaisquer caminhos ideológicos adotados devem levar esta questão sobre relevância. O conhecimento do currículo deve ser especializado, organizado na transmissão de uma geração para outra, defendendo</w:t>
      </w:r>
      <w:r w:rsidR="00C82661">
        <w:rPr>
          <w:rFonts w:ascii="Arial" w:hAnsi="Arial" w:cs="Arial"/>
        </w:rPr>
        <w:t>,</w:t>
      </w:r>
      <w:r w:rsidR="0086094A" w:rsidRPr="00514752">
        <w:rPr>
          <w:rFonts w:ascii="Arial" w:hAnsi="Arial" w:cs="Arial"/>
        </w:rPr>
        <w:t xml:space="preserve"> assim</w:t>
      </w:r>
      <w:r w:rsidR="00C82661">
        <w:rPr>
          <w:rFonts w:ascii="Arial" w:hAnsi="Arial" w:cs="Arial"/>
        </w:rPr>
        <w:t>,</w:t>
      </w:r>
      <w:r w:rsidR="0086094A" w:rsidRPr="00514752">
        <w:rPr>
          <w:rFonts w:ascii="Arial" w:hAnsi="Arial" w:cs="Arial"/>
        </w:rPr>
        <w:t xml:space="preserve"> um conhecimento especializado, o que significa explicar o currículo sob duas normativas, a primeira enquanto regra e a segunda que a construção curricular implica valores sobre a sociedade, ou seja, o conhecimento relevante ao currículo deve considerar os diferentes aprendizes em seus diferentes contextos. </w:t>
      </w:r>
    </w:p>
    <w:p w14:paraId="15D73824" w14:textId="4FA0D700" w:rsidR="00754809" w:rsidRPr="00514752" w:rsidRDefault="00754809" w:rsidP="00754809">
      <w:pPr>
        <w:tabs>
          <w:tab w:val="left" w:pos="0"/>
          <w:tab w:val="left" w:pos="567"/>
        </w:tabs>
        <w:spacing w:after="0" w:line="360" w:lineRule="auto"/>
        <w:jc w:val="both"/>
        <w:rPr>
          <w:rFonts w:ascii="Arial" w:hAnsi="Arial" w:cs="Arial"/>
        </w:rPr>
      </w:pPr>
      <w:r w:rsidRPr="00514752">
        <w:rPr>
          <w:rFonts w:ascii="Arial" w:hAnsi="Arial" w:cs="Arial"/>
        </w:rPr>
        <w:tab/>
      </w:r>
    </w:p>
    <w:p w14:paraId="02995AA9" w14:textId="77777777" w:rsidR="00A851A2" w:rsidRPr="00514752" w:rsidRDefault="00A851A2" w:rsidP="002F5E0C">
      <w:pPr>
        <w:tabs>
          <w:tab w:val="left" w:pos="0"/>
        </w:tabs>
        <w:spacing w:after="0" w:line="360" w:lineRule="auto"/>
        <w:jc w:val="both"/>
        <w:rPr>
          <w:rFonts w:ascii="Arial" w:hAnsi="Arial" w:cs="Arial"/>
          <w:b/>
          <w:sz w:val="28"/>
          <w:szCs w:val="28"/>
        </w:rPr>
      </w:pPr>
    </w:p>
    <w:p w14:paraId="75C0A67F" w14:textId="0EFFB397" w:rsidR="0086094A" w:rsidRPr="00514752" w:rsidRDefault="0086094A" w:rsidP="002F5E0C">
      <w:pPr>
        <w:tabs>
          <w:tab w:val="left" w:pos="0"/>
        </w:tabs>
        <w:spacing w:after="0" w:line="360" w:lineRule="auto"/>
        <w:jc w:val="both"/>
        <w:rPr>
          <w:rFonts w:ascii="Arial" w:hAnsi="Arial" w:cs="Arial"/>
          <w:b/>
          <w:sz w:val="28"/>
          <w:szCs w:val="28"/>
        </w:rPr>
      </w:pPr>
      <w:r w:rsidRPr="00514752">
        <w:rPr>
          <w:rFonts w:ascii="Arial" w:hAnsi="Arial" w:cs="Arial"/>
          <w:b/>
          <w:sz w:val="28"/>
          <w:szCs w:val="28"/>
        </w:rPr>
        <w:t>O currículo e a globalização</w:t>
      </w:r>
    </w:p>
    <w:p w14:paraId="7AC04D45" w14:textId="77777777" w:rsidR="0086094A" w:rsidRPr="00514752" w:rsidRDefault="0086094A" w:rsidP="002F5E0C">
      <w:pPr>
        <w:tabs>
          <w:tab w:val="left" w:pos="0"/>
        </w:tabs>
        <w:spacing w:after="0" w:line="360" w:lineRule="auto"/>
        <w:jc w:val="both"/>
        <w:rPr>
          <w:rFonts w:ascii="Arial" w:hAnsi="Arial" w:cs="Arial"/>
          <w:b/>
        </w:rPr>
      </w:pPr>
    </w:p>
    <w:p w14:paraId="3E614913" w14:textId="14E37EAC" w:rsidR="0086094A" w:rsidRPr="00514752" w:rsidRDefault="001E5CE3" w:rsidP="000537B1">
      <w:pPr>
        <w:tabs>
          <w:tab w:val="left" w:pos="0"/>
          <w:tab w:val="left" w:pos="709"/>
        </w:tabs>
        <w:spacing w:after="0" w:line="360" w:lineRule="auto"/>
        <w:jc w:val="both"/>
        <w:rPr>
          <w:rFonts w:ascii="Arial" w:hAnsi="Arial" w:cs="Arial"/>
        </w:rPr>
      </w:pPr>
      <w:r w:rsidRPr="00514752">
        <w:rPr>
          <w:rFonts w:ascii="Arial" w:hAnsi="Arial" w:cs="Arial"/>
        </w:rPr>
        <w:lastRenderedPageBreak/>
        <w:tab/>
      </w:r>
      <w:r w:rsidR="0086094A" w:rsidRPr="00514752">
        <w:rPr>
          <w:rFonts w:ascii="Arial" w:hAnsi="Arial" w:cs="Arial"/>
        </w:rPr>
        <w:t xml:space="preserve">As abordagens teóricas </w:t>
      </w:r>
      <w:r w:rsidR="000537B1">
        <w:rPr>
          <w:rFonts w:ascii="Arial" w:hAnsi="Arial" w:cs="Arial"/>
        </w:rPr>
        <w:t>apresentadas</w:t>
      </w:r>
      <w:r w:rsidR="0086094A" w:rsidRPr="00514752">
        <w:rPr>
          <w:rFonts w:ascii="Arial" w:hAnsi="Arial" w:cs="Arial"/>
        </w:rPr>
        <w:t xml:space="preserve"> até o momento promoveram a reflexão das diferentes visões e manifestações que caracterizaram as teorias do currículo nos diferentes contextos. Passamos agora </w:t>
      </w:r>
      <w:r w:rsidR="000537B1">
        <w:rPr>
          <w:rFonts w:ascii="Arial" w:hAnsi="Arial" w:cs="Arial"/>
        </w:rPr>
        <w:t>à reflexão</w:t>
      </w:r>
      <w:r w:rsidR="0086094A" w:rsidRPr="00514752">
        <w:rPr>
          <w:rFonts w:ascii="Arial" w:hAnsi="Arial" w:cs="Arial"/>
        </w:rPr>
        <w:t xml:space="preserve"> sobre as influências da globalização</w:t>
      </w:r>
      <w:r w:rsidR="000537B1">
        <w:rPr>
          <w:rFonts w:ascii="Arial" w:hAnsi="Arial" w:cs="Arial"/>
        </w:rPr>
        <w:t>,</w:t>
      </w:r>
      <w:r w:rsidR="0086094A" w:rsidRPr="00514752">
        <w:rPr>
          <w:rFonts w:ascii="Arial" w:hAnsi="Arial" w:cs="Arial"/>
        </w:rPr>
        <w:t xml:space="preserve"> no sentido de identificar a mercantilização presente na educação</w:t>
      </w:r>
      <w:r w:rsidR="000537B1">
        <w:rPr>
          <w:rFonts w:ascii="Arial" w:hAnsi="Arial" w:cs="Arial"/>
        </w:rPr>
        <w:t>,</w:t>
      </w:r>
      <w:r w:rsidR="0086094A" w:rsidRPr="00514752">
        <w:rPr>
          <w:rFonts w:ascii="Arial" w:hAnsi="Arial" w:cs="Arial"/>
        </w:rPr>
        <w:t xml:space="preserve"> por meio da competitividade internacional. </w:t>
      </w:r>
    </w:p>
    <w:p w14:paraId="353D453B" w14:textId="0DBA725B" w:rsidR="0086094A" w:rsidRPr="00514752" w:rsidRDefault="000D6B5F" w:rsidP="000D6B5F">
      <w:pPr>
        <w:tabs>
          <w:tab w:val="left" w:pos="0"/>
          <w:tab w:val="left" w:pos="567"/>
        </w:tabs>
        <w:spacing w:after="0" w:line="360" w:lineRule="auto"/>
        <w:jc w:val="both"/>
        <w:rPr>
          <w:rFonts w:ascii="Arial" w:hAnsi="Arial" w:cs="Arial"/>
        </w:rPr>
      </w:pPr>
      <w:r w:rsidRPr="00514752">
        <w:rPr>
          <w:rFonts w:ascii="Arial" w:hAnsi="Arial" w:cs="Arial"/>
        </w:rPr>
        <w:tab/>
      </w:r>
      <w:r w:rsidR="0086094A" w:rsidRPr="00514752">
        <w:rPr>
          <w:rFonts w:ascii="Arial" w:hAnsi="Arial" w:cs="Arial"/>
        </w:rPr>
        <w:t xml:space="preserve">A educação por competências descrita por </w:t>
      </w:r>
      <w:proofErr w:type="spellStart"/>
      <w:r w:rsidR="0086094A" w:rsidRPr="00514752">
        <w:rPr>
          <w:rFonts w:ascii="Arial" w:hAnsi="Arial" w:cs="Arial"/>
        </w:rPr>
        <w:t>Sacristán</w:t>
      </w:r>
      <w:proofErr w:type="spellEnd"/>
      <w:r w:rsidR="0086094A" w:rsidRPr="00514752">
        <w:rPr>
          <w:rFonts w:ascii="Arial" w:hAnsi="Arial" w:cs="Arial"/>
        </w:rPr>
        <w:t xml:space="preserve"> (2011) estabelece a relação com o direcionamento do ensino mediante o planejamento estritamente ligado aos resultados, dando um enfoque utilitarista que vincula as competências ao desempenho de aprendizagem e enfoque funcional por intermédio da efetividade de aprendizagem</w:t>
      </w:r>
      <w:r w:rsidR="000537B1">
        <w:rPr>
          <w:rFonts w:ascii="Arial" w:hAnsi="Arial" w:cs="Arial"/>
        </w:rPr>
        <w:t>, conforme explicita:</w:t>
      </w:r>
    </w:p>
    <w:p w14:paraId="5A00E28D" w14:textId="77777777" w:rsidR="000537B1" w:rsidRDefault="000537B1" w:rsidP="000537B1">
      <w:pPr>
        <w:spacing w:after="0" w:line="240" w:lineRule="auto"/>
        <w:ind w:left="2268"/>
        <w:jc w:val="both"/>
        <w:rPr>
          <w:rFonts w:ascii="Arial" w:hAnsi="Arial" w:cs="Arial"/>
          <w:sz w:val="22"/>
          <w:szCs w:val="22"/>
        </w:rPr>
      </w:pPr>
    </w:p>
    <w:p w14:paraId="2B510B60" w14:textId="2DD8697A" w:rsidR="0086094A" w:rsidRPr="000537B1" w:rsidRDefault="0086094A" w:rsidP="000537B1">
      <w:pPr>
        <w:spacing w:after="0" w:line="240" w:lineRule="auto"/>
        <w:ind w:left="2268"/>
        <w:jc w:val="both"/>
        <w:rPr>
          <w:rFonts w:ascii="Arial" w:hAnsi="Arial" w:cs="Arial"/>
          <w:sz w:val="22"/>
          <w:szCs w:val="22"/>
        </w:rPr>
      </w:pPr>
      <w:r w:rsidRPr="000537B1">
        <w:rPr>
          <w:rFonts w:ascii="Arial" w:hAnsi="Arial" w:cs="Arial"/>
          <w:sz w:val="22"/>
          <w:szCs w:val="22"/>
        </w:rPr>
        <w:t>As competências se incorporam ao discurso e a prática com outros fins. Ao contrário dos sistemas escolares focados às necessidades de desenvolvimento econômico para controlar a eficiência, seu propósito é muito maior, pois pretende que as competências atuem como guias para elaboração e desenvolvimento dos currículos e das políticas educacionais, que sirvam de instrumento para comparação dos sistemas educacionais (</w:t>
      </w:r>
      <w:proofErr w:type="spellStart"/>
      <w:r w:rsidRPr="000537B1">
        <w:rPr>
          <w:rFonts w:ascii="Arial" w:hAnsi="Arial" w:cs="Arial"/>
          <w:sz w:val="22"/>
          <w:szCs w:val="22"/>
        </w:rPr>
        <w:t>S</w:t>
      </w:r>
      <w:r w:rsidR="000537B1">
        <w:rPr>
          <w:rFonts w:ascii="Arial" w:hAnsi="Arial" w:cs="Arial"/>
          <w:sz w:val="22"/>
          <w:szCs w:val="22"/>
        </w:rPr>
        <w:t>acristán</w:t>
      </w:r>
      <w:proofErr w:type="spellEnd"/>
      <w:r w:rsidRPr="000537B1">
        <w:rPr>
          <w:rFonts w:ascii="Arial" w:hAnsi="Arial" w:cs="Arial"/>
          <w:sz w:val="22"/>
          <w:szCs w:val="22"/>
        </w:rPr>
        <w:t>, 2011, p. 14)</w:t>
      </w:r>
      <w:r w:rsidR="001B2909" w:rsidRPr="000537B1">
        <w:rPr>
          <w:rFonts w:ascii="Arial" w:hAnsi="Arial" w:cs="Arial"/>
          <w:sz w:val="22"/>
          <w:szCs w:val="22"/>
        </w:rPr>
        <w:t>.</w:t>
      </w:r>
    </w:p>
    <w:p w14:paraId="5F2E26CF" w14:textId="77777777" w:rsidR="0086094A" w:rsidRPr="00F251C8" w:rsidRDefault="0086094A" w:rsidP="002F5E0C">
      <w:pPr>
        <w:spacing w:after="0" w:line="240" w:lineRule="auto"/>
        <w:ind w:left="4536"/>
        <w:jc w:val="both"/>
        <w:rPr>
          <w:rFonts w:ascii="Arial" w:hAnsi="Arial" w:cs="Arial"/>
          <w:sz w:val="22"/>
          <w:szCs w:val="22"/>
        </w:rPr>
      </w:pPr>
    </w:p>
    <w:p w14:paraId="25032310" w14:textId="128CF914" w:rsidR="0086094A" w:rsidRPr="00514752" w:rsidRDefault="00FD333A" w:rsidP="000537B1">
      <w:pPr>
        <w:tabs>
          <w:tab w:val="left" w:pos="709"/>
        </w:tabs>
        <w:spacing w:after="0" w:line="360" w:lineRule="auto"/>
        <w:jc w:val="both"/>
        <w:rPr>
          <w:rFonts w:ascii="Arial" w:hAnsi="Arial" w:cs="Arial"/>
        </w:rPr>
      </w:pPr>
      <w:r w:rsidRPr="00514752">
        <w:rPr>
          <w:rFonts w:ascii="Arial" w:hAnsi="Arial" w:cs="Arial"/>
        </w:rPr>
        <w:tab/>
      </w:r>
      <w:r w:rsidR="0086094A" w:rsidRPr="00514752">
        <w:rPr>
          <w:rFonts w:ascii="Arial" w:hAnsi="Arial" w:cs="Arial"/>
        </w:rPr>
        <w:t>Pode-se observar a “efetividade da aprendizagem” e a comparação dos sistemas educacionais nos relatórios da educação emitidos em âmbito internacional. Esses relatórios mediados por interesses governamentais</w:t>
      </w:r>
      <w:r w:rsidR="000537B1">
        <w:rPr>
          <w:rFonts w:ascii="Arial" w:hAnsi="Arial" w:cs="Arial"/>
        </w:rPr>
        <w:t xml:space="preserve"> e</w:t>
      </w:r>
      <w:r w:rsidR="0086094A" w:rsidRPr="00514752">
        <w:rPr>
          <w:rFonts w:ascii="Arial" w:hAnsi="Arial" w:cs="Arial"/>
        </w:rPr>
        <w:t xml:space="preserve"> são elaborados de acordo com resultados obtidos nas avaliações externas, concebendo estes índices como notas de sucesso ou fracasso escolar. Destacamos aqui os relatórios do PISA (Programa Internacional de Avaliação de Estudante) que</w:t>
      </w:r>
      <w:r w:rsidR="000537B1">
        <w:rPr>
          <w:rFonts w:ascii="Arial" w:hAnsi="Arial" w:cs="Arial"/>
        </w:rPr>
        <w:t>,</w:t>
      </w:r>
      <w:r w:rsidR="0086094A" w:rsidRPr="00514752">
        <w:rPr>
          <w:rFonts w:ascii="Arial" w:hAnsi="Arial" w:cs="Arial"/>
        </w:rPr>
        <w:t xml:space="preserve"> por meio de avaliações únicas</w:t>
      </w:r>
      <w:r w:rsidR="000537B1">
        <w:rPr>
          <w:rFonts w:ascii="Arial" w:hAnsi="Arial" w:cs="Arial"/>
        </w:rPr>
        <w:t>,</w:t>
      </w:r>
      <w:r w:rsidR="0086094A" w:rsidRPr="00514752">
        <w:rPr>
          <w:rFonts w:ascii="Arial" w:hAnsi="Arial" w:cs="Arial"/>
        </w:rPr>
        <w:t xml:space="preserve"> apresentam uma visão homogênea e globalizada sem considerar as distintas realidades</w:t>
      </w:r>
      <w:r w:rsidR="000537B1">
        <w:rPr>
          <w:rFonts w:ascii="Arial" w:hAnsi="Arial" w:cs="Arial"/>
        </w:rPr>
        <w:t xml:space="preserve"> educacionais das escolas, regiões, etc</w:t>
      </w:r>
      <w:r w:rsidR="0086094A" w:rsidRPr="00514752">
        <w:rPr>
          <w:rFonts w:ascii="Arial" w:hAnsi="Arial" w:cs="Arial"/>
        </w:rPr>
        <w:t xml:space="preserve">. </w:t>
      </w:r>
    </w:p>
    <w:p w14:paraId="0464F59B" w14:textId="452741F9" w:rsidR="0086094A" w:rsidRPr="00514752" w:rsidRDefault="00FD333A" w:rsidP="00FD333A">
      <w:pPr>
        <w:tabs>
          <w:tab w:val="left" w:pos="567"/>
        </w:tabs>
        <w:spacing w:after="0" w:line="360" w:lineRule="auto"/>
        <w:jc w:val="both"/>
        <w:rPr>
          <w:rFonts w:ascii="Arial" w:hAnsi="Arial" w:cs="Arial"/>
        </w:rPr>
      </w:pPr>
      <w:r w:rsidRPr="00514752">
        <w:rPr>
          <w:rFonts w:ascii="Arial" w:hAnsi="Arial" w:cs="Arial"/>
        </w:rPr>
        <w:tab/>
      </w:r>
      <w:r w:rsidR="0086094A" w:rsidRPr="00514752">
        <w:rPr>
          <w:rFonts w:ascii="Arial" w:hAnsi="Arial" w:cs="Arial"/>
        </w:rPr>
        <w:t xml:space="preserve">Esta interpretação da realidade educacional de um país vinculado apenas </w:t>
      </w:r>
      <w:r w:rsidR="000537B1">
        <w:rPr>
          <w:rFonts w:ascii="Arial" w:hAnsi="Arial" w:cs="Arial"/>
        </w:rPr>
        <w:t>a</w:t>
      </w:r>
      <w:r w:rsidR="0086094A" w:rsidRPr="00514752">
        <w:rPr>
          <w:rFonts w:ascii="Arial" w:hAnsi="Arial" w:cs="Arial"/>
        </w:rPr>
        <w:t xml:space="preserve"> estas avaliações padronizadas tornam os posicionamentos governamentais centrado</w:t>
      </w:r>
      <w:r w:rsidR="000537B1">
        <w:rPr>
          <w:rFonts w:ascii="Arial" w:hAnsi="Arial" w:cs="Arial"/>
        </w:rPr>
        <w:t>s</w:t>
      </w:r>
      <w:r w:rsidR="0086094A" w:rsidRPr="00514752">
        <w:rPr>
          <w:rFonts w:ascii="Arial" w:hAnsi="Arial" w:cs="Arial"/>
        </w:rPr>
        <w:t xml:space="preserve"> em estratégias geopolíticas e econômicas que acabam tornando os indivíduos como mero</w:t>
      </w:r>
      <w:r w:rsidR="000537B1">
        <w:rPr>
          <w:rFonts w:ascii="Arial" w:hAnsi="Arial" w:cs="Arial"/>
        </w:rPr>
        <w:t>s</w:t>
      </w:r>
      <w:r w:rsidR="0086094A" w:rsidRPr="00514752">
        <w:rPr>
          <w:rFonts w:ascii="Arial" w:hAnsi="Arial" w:cs="Arial"/>
        </w:rPr>
        <w:t xml:space="preserve"> dado</w:t>
      </w:r>
      <w:r w:rsidR="000537B1">
        <w:rPr>
          <w:rFonts w:ascii="Arial" w:hAnsi="Arial" w:cs="Arial"/>
        </w:rPr>
        <w:t>s</w:t>
      </w:r>
      <w:r w:rsidR="0086094A" w:rsidRPr="00514752">
        <w:rPr>
          <w:rFonts w:ascii="Arial" w:hAnsi="Arial" w:cs="Arial"/>
        </w:rPr>
        <w:t xml:space="preserve"> estatístico</w:t>
      </w:r>
      <w:r w:rsidR="000537B1">
        <w:rPr>
          <w:rFonts w:ascii="Arial" w:hAnsi="Arial" w:cs="Arial"/>
        </w:rPr>
        <w:t>s</w:t>
      </w:r>
      <w:r w:rsidR="0086094A" w:rsidRPr="00514752">
        <w:rPr>
          <w:rFonts w:ascii="Arial" w:hAnsi="Arial" w:cs="Arial"/>
        </w:rPr>
        <w:t xml:space="preserve"> para ascensão ou declínio na visão internacional.</w:t>
      </w:r>
    </w:p>
    <w:p w14:paraId="302EF827" w14:textId="1E3D89A2" w:rsidR="0086094A" w:rsidRPr="00514752" w:rsidRDefault="00FD333A" w:rsidP="00FD333A">
      <w:pPr>
        <w:tabs>
          <w:tab w:val="left" w:pos="567"/>
        </w:tabs>
        <w:spacing w:after="0" w:line="360" w:lineRule="auto"/>
        <w:jc w:val="both"/>
        <w:rPr>
          <w:rFonts w:ascii="Arial" w:hAnsi="Arial" w:cs="Arial"/>
        </w:rPr>
      </w:pPr>
      <w:r w:rsidRPr="00514752">
        <w:rPr>
          <w:rFonts w:ascii="Arial" w:hAnsi="Arial" w:cs="Arial"/>
        </w:rPr>
        <w:tab/>
      </w:r>
      <w:r w:rsidR="0086094A" w:rsidRPr="00514752">
        <w:rPr>
          <w:rFonts w:ascii="Arial" w:hAnsi="Arial" w:cs="Arial"/>
        </w:rPr>
        <w:t xml:space="preserve">O resultado obtido neste tipo de avaliação é apenas um dos dados a ser considerado, mas é necessário considerar outras variáveis envolvidas no processo </w:t>
      </w:r>
      <w:r w:rsidR="0086094A" w:rsidRPr="00514752">
        <w:rPr>
          <w:rFonts w:ascii="Arial" w:hAnsi="Arial" w:cs="Arial"/>
        </w:rPr>
        <w:lastRenderedPageBreak/>
        <w:t xml:space="preserve">educacional como a família, a situação econômica, a formação dos professores, a realidade das escolas, entre outros fatores relevantes. </w:t>
      </w:r>
    </w:p>
    <w:p w14:paraId="14F2B687" w14:textId="6F14D237" w:rsidR="0086094A" w:rsidRPr="00514752" w:rsidRDefault="00136A6F" w:rsidP="000537B1">
      <w:pPr>
        <w:tabs>
          <w:tab w:val="left" w:pos="709"/>
        </w:tabs>
        <w:spacing w:after="0" w:line="360" w:lineRule="auto"/>
        <w:jc w:val="both"/>
        <w:rPr>
          <w:rFonts w:ascii="Arial" w:hAnsi="Arial" w:cs="Arial"/>
        </w:rPr>
      </w:pPr>
      <w:r w:rsidRPr="00514752">
        <w:rPr>
          <w:rFonts w:ascii="Arial" w:hAnsi="Arial" w:cs="Arial"/>
        </w:rPr>
        <w:tab/>
      </w:r>
      <w:proofErr w:type="spellStart"/>
      <w:r w:rsidR="000537B1">
        <w:rPr>
          <w:rFonts w:ascii="Arial" w:hAnsi="Arial" w:cs="Arial"/>
        </w:rPr>
        <w:t>Chizzoti</w:t>
      </w:r>
      <w:proofErr w:type="spellEnd"/>
      <w:r w:rsidR="000537B1">
        <w:rPr>
          <w:rFonts w:ascii="Arial" w:hAnsi="Arial" w:cs="Arial"/>
        </w:rPr>
        <w:t xml:space="preserve"> (2012)</w:t>
      </w:r>
      <w:r w:rsidR="0086094A" w:rsidRPr="00514752">
        <w:rPr>
          <w:rFonts w:ascii="Arial" w:hAnsi="Arial" w:cs="Arial"/>
        </w:rPr>
        <w:t xml:space="preserve"> observa um crescente olhar a esta questão</w:t>
      </w:r>
      <w:r w:rsidR="000537B1">
        <w:rPr>
          <w:rFonts w:ascii="Arial" w:hAnsi="Arial" w:cs="Arial"/>
        </w:rPr>
        <w:t>,</w:t>
      </w:r>
      <w:r w:rsidR="0086094A" w:rsidRPr="00514752">
        <w:rPr>
          <w:rFonts w:ascii="Arial" w:hAnsi="Arial" w:cs="Arial"/>
        </w:rPr>
        <w:t xml:space="preserve"> ampliando no que de fato se deve avaliar, considerando relevante o conjunto de conhecimento, saberes e valores, neste âmbito recebe destaque internacional o projeto liderado pela OCDE (O</w:t>
      </w:r>
      <w:r w:rsidRPr="00514752">
        <w:rPr>
          <w:rFonts w:ascii="Arial" w:hAnsi="Arial" w:cs="Arial"/>
        </w:rPr>
        <w:t>r</w:t>
      </w:r>
      <w:r w:rsidR="0086094A" w:rsidRPr="00514752">
        <w:rPr>
          <w:rFonts w:ascii="Arial" w:hAnsi="Arial" w:cs="Arial"/>
        </w:rPr>
        <w:t xml:space="preserve">ganização para a Cooperação e o Desenvolvimento Econômico), a </w:t>
      </w:r>
      <w:proofErr w:type="spellStart"/>
      <w:r w:rsidR="0086094A" w:rsidRPr="00514752">
        <w:rPr>
          <w:rFonts w:ascii="Arial" w:hAnsi="Arial" w:cs="Arial"/>
        </w:rPr>
        <w:t>DeSeCO</w:t>
      </w:r>
      <w:proofErr w:type="spellEnd"/>
      <w:r w:rsidR="0086094A" w:rsidRPr="00514752">
        <w:rPr>
          <w:rFonts w:ascii="Arial" w:hAnsi="Arial" w:cs="Arial"/>
        </w:rPr>
        <w:t xml:space="preserve"> – Definição e Seleção de Competência, estabelecendo uma exigência de indicadores baseados em uma visão mais complexa da educação, considerando o valor dos indivíduos, a cidadania democrática, o pensamento racional e educação para todos</w:t>
      </w:r>
      <w:r w:rsidR="000537B1">
        <w:rPr>
          <w:rFonts w:ascii="Arial" w:hAnsi="Arial" w:cs="Arial"/>
        </w:rPr>
        <w:t>, conforme ressalva:</w:t>
      </w:r>
    </w:p>
    <w:p w14:paraId="0765955E" w14:textId="77777777" w:rsidR="000537B1" w:rsidRDefault="000537B1" w:rsidP="000537B1">
      <w:pPr>
        <w:spacing w:after="0" w:line="240" w:lineRule="auto"/>
        <w:ind w:left="2268"/>
        <w:jc w:val="both"/>
        <w:rPr>
          <w:rFonts w:ascii="Arial" w:hAnsi="Arial" w:cs="Arial"/>
          <w:sz w:val="22"/>
          <w:szCs w:val="22"/>
        </w:rPr>
      </w:pPr>
    </w:p>
    <w:p w14:paraId="499316DF" w14:textId="5F1FDA5D" w:rsidR="0086094A" w:rsidRPr="000537B1" w:rsidRDefault="0086094A" w:rsidP="000537B1">
      <w:pPr>
        <w:spacing w:after="0" w:line="240" w:lineRule="auto"/>
        <w:ind w:left="2268"/>
        <w:jc w:val="both"/>
        <w:rPr>
          <w:rFonts w:ascii="Arial" w:hAnsi="Arial" w:cs="Arial"/>
          <w:sz w:val="22"/>
          <w:szCs w:val="22"/>
        </w:rPr>
      </w:pPr>
      <w:r w:rsidRPr="000537B1">
        <w:rPr>
          <w:rFonts w:ascii="Arial" w:hAnsi="Arial" w:cs="Arial"/>
          <w:sz w:val="22"/>
          <w:szCs w:val="22"/>
        </w:rPr>
        <w:t>Os currículos regidos pelas competências pretendem superar o currículo centrado na acumulação de conhecimentos formais, descontextualizados de qualquer ação, para um conceito em que se aprecia o resultado provocado pelos conhecimentos adquiridos, levando-se em conta as atividades nas quais esses conhecimentos se comprovam (</w:t>
      </w:r>
      <w:proofErr w:type="spellStart"/>
      <w:r w:rsidRPr="000537B1">
        <w:rPr>
          <w:rFonts w:ascii="Arial" w:hAnsi="Arial" w:cs="Arial"/>
          <w:sz w:val="22"/>
          <w:szCs w:val="22"/>
        </w:rPr>
        <w:t>Chizzoti</w:t>
      </w:r>
      <w:proofErr w:type="spellEnd"/>
      <w:r w:rsidRPr="000537B1">
        <w:rPr>
          <w:rFonts w:ascii="Arial" w:hAnsi="Arial" w:cs="Arial"/>
          <w:sz w:val="22"/>
          <w:szCs w:val="22"/>
        </w:rPr>
        <w:t>, 2012, p. 432).</w:t>
      </w:r>
    </w:p>
    <w:p w14:paraId="2AE148EC" w14:textId="77777777" w:rsidR="0086094A" w:rsidRPr="00514752" w:rsidRDefault="0086094A" w:rsidP="006866B7">
      <w:pPr>
        <w:spacing w:after="0" w:line="360" w:lineRule="auto"/>
        <w:ind w:left="3969"/>
        <w:jc w:val="both"/>
        <w:rPr>
          <w:rFonts w:ascii="Arial" w:hAnsi="Arial" w:cs="Arial"/>
          <w:sz w:val="20"/>
          <w:szCs w:val="20"/>
        </w:rPr>
      </w:pPr>
    </w:p>
    <w:p w14:paraId="5BCE53D3" w14:textId="77777777" w:rsidR="000537B1" w:rsidRDefault="000537B1" w:rsidP="000537B1">
      <w:pPr>
        <w:tabs>
          <w:tab w:val="left" w:pos="709"/>
        </w:tabs>
        <w:spacing w:after="0" w:line="360" w:lineRule="auto"/>
        <w:ind w:firstLine="709"/>
        <w:jc w:val="both"/>
        <w:rPr>
          <w:rFonts w:ascii="Arial" w:hAnsi="Arial" w:cs="Arial"/>
        </w:rPr>
      </w:pPr>
      <w:r>
        <w:rPr>
          <w:rFonts w:ascii="Arial" w:hAnsi="Arial" w:cs="Arial"/>
        </w:rPr>
        <w:t xml:space="preserve">É possível compreender </w:t>
      </w:r>
      <w:r w:rsidR="0086094A" w:rsidRPr="00514752">
        <w:rPr>
          <w:rFonts w:ascii="Arial" w:hAnsi="Arial" w:cs="Arial"/>
        </w:rPr>
        <w:t>que o currículo por competências tem sua essência na formação do indivíduo</w:t>
      </w:r>
      <w:r>
        <w:rPr>
          <w:rFonts w:ascii="Arial" w:hAnsi="Arial" w:cs="Arial"/>
        </w:rPr>
        <w:t>,</w:t>
      </w:r>
      <w:r w:rsidR="0086094A" w:rsidRPr="00514752">
        <w:rPr>
          <w:rFonts w:ascii="Arial" w:hAnsi="Arial" w:cs="Arial"/>
        </w:rPr>
        <w:t xml:space="preserve"> no sentido de colocar seus conhecimentos a favor do mercado, uma visão capitalista, que se preocupa com a mão de obra especializada para produzir mais e gerar mais lucro. </w:t>
      </w:r>
      <w:r>
        <w:rPr>
          <w:rFonts w:ascii="Arial" w:hAnsi="Arial" w:cs="Arial"/>
        </w:rPr>
        <w:t xml:space="preserve">Assim, </w:t>
      </w:r>
      <w:r w:rsidR="0086094A" w:rsidRPr="00514752">
        <w:rPr>
          <w:rFonts w:ascii="Arial" w:hAnsi="Arial" w:cs="Arial"/>
        </w:rPr>
        <w:t>os indicadores obtidos nas avaliações baseadas nas competências tendem a centrar</w:t>
      </w:r>
      <w:r>
        <w:rPr>
          <w:rFonts w:ascii="Arial" w:hAnsi="Arial" w:cs="Arial"/>
        </w:rPr>
        <w:t>em</w:t>
      </w:r>
      <w:r w:rsidR="0086094A" w:rsidRPr="00514752">
        <w:rPr>
          <w:rFonts w:ascii="Arial" w:hAnsi="Arial" w:cs="Arial"/>
        </w:rPr>
        <w:t>-se nas estratégias geopolíticas d</w:t>
      </w:r>
      <w:r>
        <w:rPr>
          <w:rFonts w:ascii="Arial" w:hAnsi="Arial" w:cs="Arial"/>
        </w:rPr>
        <w:t>e</w:t>
      </w:r>
      <w:r w:rsidR="0086094A" w:rsidRPr="00514752">
        <w:rPr>
          <w:rFonts w:ascii="Arial" w:hAnsi="Arial" w:cs="Arial"/>
        </w:rPr>
        <w:t xml:space="preserve"> governo</w:t>
      </w:r>
      <w:r>
        <w:rPr>
          <w:rFonts w:ascii="Arial" w:hAnsi="Arial" w:cs="Arial"/>
        </w:rPr>
        <w:t>s</w:t>
      </w:r>
      <w:r w:rsidR="0086094A" w:rsidRPr="00514752">
        <w:rPr>
          <w:rFonts w:ascii="Arial" w:hAnsi="Arial" w:cs="Arial"/>
        </w:rPr>
        <w:t xml:space="preserve"> e desvincula</w:t>
      </w:r>
      <w:r>
        <w:rPr>
          <w:rFonts w:ascii="Arial" w:hAnsi="Arial" w:cs="Arial"/>
        </w:rPr>
        <w:t>rem</w:t>
      </w:r>
      <w:r w:rsidR="0086094A" w:rsidRPr="00514752">
        <w:rPr>
          <w:rFonts w:ascii="Arial" w:hAnsi="Arial" w:cs="Arial"/>
        </w:rPr>
        <w:t xml:space="preserve">-se do desenvolvimento integral que deveria ser pensado quando fazemos referência </w:t>
      </w:r>
      <w:r>
        <w:rPr>
          <w:rFonts w:ascii="Arial" w:hAnsi="Arial" w:cs="Arial"/>
        </w:rPr>
        <w:t>à</w:t>
      </w:r>
      <w:r w:rsidR="0086094A" w:rsidRPr="00514752">
        <w:rPr>
          <w:rFonts w:ascii="Arial" w:hAnsi="Arial" w:cs="Arial"/>
        </w:rPr>
        <w:t xml:space="preserve"> edificação de uma sociedade voltada para a diversidade. </w:t>
      </w:r>
    </w:p>
    <w:p w14:paraId="1FB74C65" w14:textId="17B3C894" w:rsidR="0086094A" w:rsidRPr="00514752" w:rsidRDefault="0086094A" w:rsidP="000537B1">
      <w:pPr>
        <w:tabs>
          <w:tab w:val="left" w:pos="709"/>
        </w:tabs>
        <w:spacing w:after="0" w:line="360" w:lineRule="auto"/>
        <w:ind w:firstLine="709"/>
        <w:jc w:val="both"/>
        <w:rPr>
          <w:rFonts w:ascii="Arial" w:hAnsi="Arial" w:cs="Arial"/>
        </w:rPr>
      </w:pPr>
      <w:r w:rsidRPr="00514752">
        <w:rPr>
          <w:rFonts w:ascii="Arial" w:hAnsi="Arial" w:cs="Arial"/>
        </w:rPr>
        <w:t>Ao promover a competitividade internacional</w:t>
      </w:r>
      <w:r w:rsidR="000537B1">
        <w:rPr>
          <w:rFonts w:ascii="Arial" w:hAnsi="Arial" w:cs="Arial"/>
        </w:rPr>
        <w:t>, a educação</w:t>
      </w:r>
      <w:r w:rsidRPr="00514752">
        <w:rPr>
          <w:rFonts w:ascii="Arial" w:hAnsi="Arial" w:cs="Arial"/>
        </w:rPr>
        <w:t xml:space="preserve"> acentuando as desigualdades, pois a competição promove o individualismo e o individualismo gera as padronizações</w:t>
      </w:r>
      <w:r w:rsidR="00013AD4">
        <w:rPr>
          <w:rFonts w:ascii="Arial" w:hAnsi="Arial" w:cs="Arial"/>
        </w:rPr>
        <w:t xml:space="preserve"> que, por sua vez,</w:t>
      </w:r>
      <w:r w:rsidRPr="00514752">
        <w:rPr>
          <w:rFonts w:ascii="Arial" w:hAnsi="Arial" w:cs="Arial"/>
        </w:rPr>
        <w:t xml:space="preserve"> geram as estratificações de classe</w:t>
      </w:r>
      <w:r w:rsidR="00013AD4">
        <w:rPr>
          <w:rFonts w:ascii="Arial" w:hAnsi="Arial" w:cs="Arial"/>
        </w:rPr>
        <w:t>s</w:t>
      </w:r>
      <w:r w:rsidRPr="00514752">
        <w:rPr>
          <w:rFonts w:ascii="Arial" w:hAnsi="Arial" w:cs="Arial"/>
        </w:rPr>
        <w:t>, raça</w:t>
      </w:r>
      <w:r w:rsidR="00013AD4">
        <w:rPr>
          <w:rFonts w:ascii="Arial" w:hAnsi="Arial" w:cs="Arial"/>
        </w:rPr>
        <w:t>s</w:t>
      </w:r>
      <w:r w:rsidRPr="00514752">
        <w:rPr>
          <w:rFonts w:ascii="Arial" w:hAnsi="Arial" w:cs="Arial"/>
        </w:rPr>
        <w:t>, gênero</w:t>
      </w:r>
      <w:r w:rsidR="00013AD4">
        <w:rPr>
          <w:rFonts w:ascii="Arial" w:hAnsi="Arial" w:cs="Arial"/>
        </w:rPr>
        <w:t>s</w:t>
      </w:r>
      <w:r w:rsidRPr="00514752">
        <w:rPr>
          <w:rFonts w:ascii="Arial" w:hAnsi="Arial" w:cs="Arial"/>
        </w:rPr>
        <w:t xml:space="preserve"> e sexualidade</w:t>
      </w:r>
      <w:r w:rsidR="00013AD4">
        <w:rPr>
          <w:rFonts w:ascii="Arial" w:hAnsi="Arial" w:cs="Arial"/>
        </w:rPr>
        <w:t>s</w:t>
      </w:r>
      <w:r w:rsidRPr="00514752">
        <w:rPr>
          <w:rFonts w:ascii="Arial" w:hAnsi="Arial" w:cs="Arial"/>
        </w:rPr>
        <w:t>.</w:t>
      </w:r>
    </w:p>
    <w:p w14:paraId="55FA7D2E" w14:textId="2EB08ECF" w:rsidR="0086094A" w:rsidRPr="00514752" w:rsidRDefault="00CF5FA1" w:rsidP="00013AD4">
      <w:pPr>
        <w:tabs>
          <w:tab w:val="left" w:pos="709"/>
        </w:tabs>
        <w:spacing w:after="0" w:line="360" w:lineRule="auto"/>
        <w:jc w:val="both"/>
        <w:rPr>
          <w:rFonts w:ascii="Arial" w:hAnsi="Arial" w:cs="Arial"/>
        </w:rPr>
      </w:pPr>
      <w:r w:rsidRPr="00514752">
        <w:rPr>
          <w:rFonts w:ascii="Arial" w:hAnsi="Arial" w:cs="Arial"/>
        </w:rPr>
        <w:tab/>
      </w:r>
      <w:r w:rsidR="0086094A" w:rsidRPr="00514752">
        <w:rPr>
          <w:rFonts w:ascii="Arial" w:hAnsi="Arial" w:cs="Arial"/>
        </w:rPr>
        <w:t>Assim</w:t>
      </w:r>
      <w:r w:rsidR="00013AD4">
        <w:rPr>
          <w:rFonts w:ascii="Arial" w:hAnsi="Arial" w:cs="Arial"/>
        </w:rPr>
        <w:t xml:space="preserve"> podemos considerar</w:t>
      </w:r>
      <w:r w:rsidR="0086094A" w:rsidRPr="00514752">
        <w:rPr>
          <w:rFonts w:ascii="Arial" w:hAnsi="Arial" w:cs="Arial"/>
        </w:rPr>
        <w:t xml:space="preserve"> que o currículo acaba tendo suas teorias submetidas ao atendimento da demanda de mercado, fazendo da educação um “cavalo de corrida” que precisa alcançar a linha de chegada</w:t>
      </w:r>
      <w:r w:rsidR="00013AD4">
        <w:rPr>
          <w:rFonts w:ascii="Arial" w:hAnsi="Arial" w:cs="Arial"/>
        </w:rPr>
        <w:t>,</w:t>
      </w:r>
      <w:r w:rsidR="0086094A" w:rsidRPr="00514752">
        <w:rPr>
          <w:rFonts w:ascii="Arial" w:hAnsi="Arial" w:cs="Arial"/>
        </w:rPr>
        <w:t xml:space="preserve"> atendendo os parâmetros </w:t>
      </w:r>
      <w:r w:rsidR="0086094A" w:rsidRPr="00514752">
        <w:rPr>
          <w:rFonts w:ascii="Arial" w:hAnsi="Arial" w:cs="Arial"/>
        </w:rPr>
        <w:lastRenderedPageBreak/>
        <w:t>estabelecidos internacionalmente</w:t>
      </w:r>
      <w:r w:rsidR="00013AD4">
        <w:rPr>
          <w:rFonts w:ascii="Arial" w:hAnsi="Arial" w:cs="Arial"/>
        </w:rPr>
        <w:t>,</w:t>
      </w:r>
      <w:r w:rsidR="0086094A" w:rsidRPr="00514752">
        <w:rPr>
          <w:rFonts w:ascii="Arial" w:hAnsi="Arial" w:cs="Arial"/>
        </w:rPr>
        <w:t xml:space="preserve"> para receber subsídios do FMI (Fundo Monetário Internacional), com um único objetivo, buscar a ascensão econômica.</w:t>
      </w:r>
    </w:p>
    <w:p w14:paraId="05A13A49" w14:textId="695304A8" w:rsidR="0086094A" w:rsidRPr="00514752" w:rsidRDefault="0086094A" w:rsidP="00013AD4">
      <w:pPr>
        <w:spacing w:after="0" w:line="360" w:lineRule="auto"/>
        <w:ind w:firstLine="709"/>
        <w:jc w:val="both"/>
        <w:rPr>
          <w:rFonts w:ascii="Arial" w:hAnsi="Arial" w:cs="Arial"/>
        </w:rPr>
      </w:pPr>
      <w:r w:rsidRPr="00514752">
        <w:rPr>
          <w:rFonts w:ascii="Arial" w:hAnsi="Arial" w:cs="Arial"/>
        </w:rPr>
        <w:t>Historicamente</w:t>
      </w:r>
      <w:r w:rsidR="00013AD4">
        <w:rPr>
          <w:rFonts w:ascii="Arial" w:hAnsi="Arial" w:cs="Arial"/>
        </w:rPr>
        <w:t>,</w:t>
      </w:r>
      <w:r w:rsidRPr="00514752">
        <w:rPr>
          <w:rFonts w:ascii="Arial" w:hAnsi="Arial" w:cs="Arial"/>
        </w:rPr>
        <w:t xml:space="preserve"> vemos que a educação se torna arena de muitos embates políticos, econômicos e ideológicos, nestas perspectivas é possível acreditar que a educação pode mudar a sociedade?</w:t>
      </w:r>
      <w:r w:rsidR="00013AD4">
        <w:rPr>
          <w:rFonts w:ascii="Arial" w:hAnsi="Arial" w:cs="Arial"/>
        </w:rPr>
        <w:t xml:space="preserve"> Isso depende de como nós, educadores, principalmente, entendemos e materializamos o currículo.</w:t>
      </w:r>
    </w:p>
    <w:p w14:paraId="27A56425" w14:textId="77777777" w:rsidR="00A851A2" w:rsidRPr="00514752" w:rsidRDefault="00A851A2" w:rsidP="002F5E0C">
      <w:pPr>
        <w:spacing w:after="0" w:line="360" w:lineRule="auto"/>
        <w:jc w:val="both"/>
        <w:rPr>
          <w:rFonts w:ascii="Arial" w:hAnsi="Arial" w:cs="Arial"/>
          <w:b/>
          <w:sz w:val="28"/>
          <w:szCs w:val="28"/>
        </w:rPr>
      </w:pPr>
    </w:p>
    <w:p w14:paraId="2F861C3F" w14:textId="1E57C175" w:rsidR="0086094A" w:rsidRPr="00514752" w:rsidRDefault="0086094A" w:rsidP="002F5E0C">
      <w:pPr>
        <w:spacing w:after="0" w:line="360" w:lineRule="auto"/>
        <w:jc w:val="both"/>
        <w:rPr>
          <w:rFonts w:ascii="Arial" w:hAnsi="Arial" w:cs="Arial"/>
          <w:b/>
          <w:sz w:val="28"/>
          <w:szCs w:val="28"/>
        </w:rPr>
      </w:pPr>
      <w:r w:rsidRPr="00514752">
        <w:rPr>
          <w:rFonts w:ascii="Arial" w:hAnsi="Arial" w:cs="Arial"/>
          <w:b/>
          <w:sz w:val="28"/>
          <w:szCs w:val="28"/>
        </w:rPr>
        <w:t>A educação e a sociedade</w:t>
      </w:r>
    </w:p>
    <w:p w14:paraId="46F67C0C" w14:textId="77777777" w:rsidR="0086094A" w:rsidRPr="00514752" w:rsidRDefault="0086094A" w:rsidP="002F5E0C">
      <w:pPr>
        <w:spacing w:after="0" w:line="360" w:lineRule="auto"/>
        <w:jc w:val="both"/>
        <w:rPr>
          <w:rFonts w:ascii="Arial" w:hAnsi="Arial" w:cs="Arial"/>
          <w:b/>
        </w:rPr>
      </w:pPr>
    </w:p>
    <w:p w14:paraId="6AC6F3FF" w14:textId="77777777" w:rsidR="00013AD4" w:rsidRDefault="00397635" w:rsidP="00397635">
      <w:pPr>
        <w:tabs>
          <w:tab w:val="left" w:pos="567"/>
        </w:tabs>
        <w:spacing w:after="0" w:line="360" w:lineRule="auto"/>
        <w:jc w:val="both"/>
        <w:rPr>
          <w:rFonts w:ascii="Arial" w:hAnsi="Arial" w:cs="Arial"/>
        </w:rPr>
      </w:pPr>
      <w:r w:rsidRPr="00514752">
        <w:rPr>
          <w:rFonts w:ascii="Arial" w:hAnsi="Arial" w:cs="Arial"/>
        </w:rPr>
        <w:tab/>
      </w:r>
      <w:r w:rsidR="0086094A" w:rsidRPr="00514752">
        <w:rPr>
          <w:rFonts w:ascii="Arial" w:hAnsi="Arial" w:cs="Arial"/>
        </w:rPr>
        <w:t xml:space="preserve">Ao propor um questionamento e reflexão sobre as perspectivas da educação sobre as mudanças sociais, Michael Apple </w:t>
      </w:r>
      <w:r w:rsidR="00013AD4">
        <w:rPr>
          <w:rFonts w:ascii="Arial" w:hAnsi="Arial" w:cs="Arial"/>
        </w:rPr>
        <w:t>(</w:t>
      </w:r>
      <w:r w:rsidR="0086094A" w:rsidRPr="00514752">
        <w:rPr>
          <w:rFonts w:ascii="Arial" w:hAnsi="Arial" w:cs="Arial"/>
        </w:rPr>
        <w:t>2017</w:t>
      </w:r>
      <w:r w:rsidR="00013AD4">
        <w:rPr>
          <w:rFonts w:ascii="Arial" w:hAnsi="Arial" w:cs="Arial"/>
        </w:rPr>
        <w:t>, p. 12)</w:t>
      </w:r>
      <w:r w:rsidR="0086094A" w:rsidRPr="00514752">
        <w:rPr>
          <w:rFonts w:ascii="Arial" w:hAnsi="Arial" w:cs="Arial"/>
        </w:rPr>
        <w:t>, provoca uma discussão sobre as relevâncias a serem consideradas a respeito da escola enquanto suas práticas diante das relações de poder e subordinação, evidenciando que as mudanças são possíveis, “mas depende muito de grandes e contínuos esforços por muitas pessoas”</w:t>
      </w:r>
      <w:r w:rsidR="00013AD4">
        <w:rPr>
          <w:rFonts w:ascii="Arial" w:hAnsi="Arial" w:cs="Arial"/>
        </w:rPr>
        <w:t>.</w:t>
      </w:r>
    </w:p>
    <w:p w14:paraId="4F4C7526" w14:textId="6E9543E5" w:rsidR="0086094A" w:rsidRPr="00514752" w:rsidRDefault="00013AD4" w:rsidP="002F5E0C">
      <w:pPr>
        <w:spacing w:after="0" w:line="360" w:lineRule="auto"/>
        <w:jc w:val="both"/>
        <w:rPr>
          <w:rFonts w:ascii="Arial" w:hAnsi="Arial" w:cs="Arial"/>
        </w:rPr>
      </w:pPr>
      <w:r>
        <w:rPr>
          <w:rFonts w:ascii="Arial" w:hAnsi="Arial" w:cs="Arial"/>
        </w:rPr>
        <w:tab/>
        <w:t>Sobre práticas exitosas, observa:</w:t>
      </w:r>
    </w:p>
    <w:p w14:paraId="02D8A994" w14:textId="77777777" w:rsidR="00013AD4" w:rsidRDefault="00013AD4" w:rsidP="002F5E0C">
      <w:pPr>
        <w:spacing w:after="0" w:line="240" w:lineRule="auto"/>
        <w:ind w:left="3402"/>
        <w:jc w:val="both"/>
        <w:rPr>
          <w:rFonts w:ascii="Arial" w:hAnsi="Arial" w:cs="Arial"/>
          <w:sz w:val="20"/>
          <w:szCs w:val="20"/>
        </w:rPr>
      </w:pPr>
    </w:p>
    <w:p w14:paraId="43371BA1" w14:textId="33FC2E97" w:rsidR="0086094A" w:rsidRPr="00013AD4" w:rsidRDefault="0086094A" w:rsidP="00013AD4">
      <w:pPr>
        <w:spacing w:after="0" w:line="240" w:lineRule="auto"/>
        <w:ind w:left="2268"/>
        <w:jc w:val="both"/>
        <w:rPr>
          <w:rFonts w:ascii="Arial" w:hAnsi="Arial" w:cs="Arial"/>
          <w:sz w:val="22"/>
          <w:szCs w:val="22"/>
        </w:rPr>
      </w:pPr>
      <w:r w:rsidRPr="00013AD4">
        <w:rPr>
          <w:rFonts w:ascii="Arial" w:hAnsi="Arial" w:cs="Arial"/>
          <w:sz w:val="22"/>
          <w:szCs w:val="22"/>
        </w:rPr>
        <w:t>Mudanças nessas suposições e nas estruturas de organização podem criar novas identidades novas exigências. Igualmente importante é o fato de que elas têm o potencial de abril espaços para mobilização coletiva dentro e fora da educação que capacitam grupos com diferentes ideais progressistas a encontrar caminhos para uma ação conjunta (Apple, 2017</w:t>
      </w:r>
      <w:r w:rsidR="007C4EC8" w:rsidRPr="00013AD4">
        <w:rPr>
          <w:rFonts w:ascii="Arial" w:hAnsi="Arial" w:cs="Arial"/>
          <w:sz w:val="22"/>
          <w:szCs w:val="22"/>
        </w:rPr>
        <w:t>,</w:t>
      </w:r>
      <w:r w:rsidRPr="00013AD4">
        <w:rPr>
          <w:rFonts w:ascii="Arial" w:hAnsi="Arial" w:cs="Arial"/>
          <w:sz w:val="22"/>
          <w:szCs w:val="22"/>
        </w:rPr>
        <w:t xml:space="preserve"> p. 38).</w:t>
      </w:r>
    </w:p>
    <w:p w14:paraId="342BCDC0" w14:textId="77777777" w:rsidR="0086094A" w:rsidRPr="00514752" w:rsidRDefault="0086094A" w:rsidP="002F5E0C">
      <w:pPr>
        <w:spacing w:after="0" w:line="360" w:lineRule="auto"/>
        <w:ind w:left="3402"/>
        <w:jc w:val="both"/>
        <w:rPr>
          <w:rFonts w:ascii="Arial" w:hAnsi="Arial" w:cs="Arial"/>
          <w:sz w:val="20"/>
          <w:szCs w:val="20"/>
        </w:rPr>
      </w:pPr>
    </w:p>
    <w:p w14:paraId="0F81058F" w14:textId="2BE242C7" w:rsidR="0086094A" w:rsidRPr="00514752" w:rsidRDefault="007C4EC8" w:rsidP="007C4EC8">
      <w:pPr>
        <w:tabs>
          <w:tab w:val="left" w:pos="567"/>
        </w:tabs>
        <w:spacing w:after="0" w:line="360" w:lineRule="auto"/>
        <w:jc w:val="both"/>
        <w:rPr>
          <w:rFonts w:ascii="Arial" w:hAnsi="Arial" w:cs="Arial"/>
        </w:rPr>
      </w:pPr>
      <w:r w:rsidRPr="00514752">
        <w:rPr>
          <w:rFonts w:ascii="Arial" w:hAnsi="Arial" w:cs="Arial"/>
        </w:rPr>
        <w:tab/>
      </w:r>
      <w:r w:rsidR="0086094A" w:rsidRPr="00514752">
        <w:rPr>
          <w:rFonts w:ascii="Arial" w:hAnsi="Arial" w:cs="Arial"/>
        </w:rPr>
        <w:t>Muitos foram os intelectuais que implementaram mudanças por meio de ideias progressistas e que provaram ser possível mudar a sociedade por meio da educação. Temos aqui como inspiração mais uma vez Paulo Freire, que dedicou sua vida na promoção de práticas com novas visões e possibilidades educacionais, tornando-se exemplo tanto para o Brasil como para outros países. Apple</w:t>
      </w:r>
      <w:r w:rsidR="00013AD4">
        <w:rPr>
          <w:rFonts w:ascii="Arial" w:hAnsi="Arial" w:cs="Arial"/>
        </w:rPr>
        <w:t xml:space="preserve"> (2017)</w:t>
      </w:r>
      <w:r w:rsidR="0086094A" w:rsidRPr="00514752">
        <w:rPr>
          <w:rFonts w:ascii="Arial" w:hAnsi="Arial" w:cs="Arial"/>
        </w:rPr>
        <w:t xml:space="preserve"> faz referência ao trabalho de Paulo Freire comparando com o verbo, no sentido de que seu trabalho não se limitava somente em ideias, mas suas ideias eram concretizadas através de </w:t>
      </w:r>
      <w:r w:rsidR="0086094A" w:rsidRPr="00514752">
        <w:rPr>
          <w:rFonts w:ascii="Arial" w:hAnsi="Arial" w:cs="Arial"/>
        </w:rPr>
        <w:lastRenderedPageBreak/>
        <w:t>ações, enxergando a educação ligada às lutas pela emancipação e contra a hegemonia, através dos valores de cuidado, amor e solidariedade.</w:t>
      </w:r>
    </w:p>
    <w:p w14:paraId="0F4577C3" w14:textId="3790A520" w:rsidR="0086094A" w:rsidRPr="00514752" w:rsidRDefault="007C4EC8" w:rsidP="000E6581">
      <w:pPr>
        <w:tabs>
          <w:tab w:val="left" w:pos="567"/>
        </w:tabs>
        <w:spacing w:after="0" w:line="360" w:lineRule="auto"/>
        <w:jc w:val="both"/>
        <w:rPr>
          <w:rFonts w:ascii="Arial" w:hAnsi="Arial" w:cs="Arial"/>
        </w:rPr>
      </w:pPr>
      <w:r w:rsidRPr="00514752">
        <w:rPr>
          <w:rFonts w:ascii="Arial" w:hAnsi="Arial" w:cs="Arial"/>
        </w:rPr>
        <w:tab/>
      </w:r>
      <w:r w:rsidR="00D200E4" w:rsidRPr="00514752">
        <w:rPr>
          <w:rFonts w:ascii="Arial" w:hAnsi="Arial" w:cs="Arial"/>
        </w:rPr>
        <w:t>N</w:t>
      </w:r>
      <w:r w:rsidR="0086094A" w:rsidRPr="00514752">
        <w:rPr>
          <w:rFonts w:ascii="Arial" w:hAnsi="Arial" w:cs="Arial"/>
        </w:rPr>
        <w:t>esse sentido, transformar a sociedade significa concretizar a efetivação da democratização do ensino e a construção de identidade, promovendo a consolidação da redistribuição e reconhecimento social, então acredita</w:t>
      </w:r>
      <w:r w:rsidR="00013AD4">
        <w:rPr>
          <w:rFonts w:ascii="Arial" w:hAnsi="Arial" w:cs="Arial"/>
        </w:rPr>
        <w:t>mos</w:t>
      </w:r>
      <w:r w:rsidR="0086094A" w:rsidRPr="00514752">
        <w:rPr>
          <w:rFonts w:ascii="Arial" w:hAnsi="Arial" w:cs="Arial"/>
        </w:rPr>
        <w:t xml:space="preserve"> que a educação pode mudar a sociedade sim e que essa mudança deve estar acompanhada de lutas e resistência sobre as classes dominantes, buscando estabelecer a equidade dando voz a todos os indivíduos pertencente à esta mesma sociedade.</w:t>
      </w:r>
      <w:r w:rsidR="00013AD4">
        <w:rPr>
          <w:rFonts w:ascii="Arial" w:hAnsi="Arial" w:cs="Arial"/>
        </w:rPr>
        <w:t xml:space="preserve"> Por tudo isso, o currículo não pode se fechar a modelos econômicos que explora, não da voz, tampouco, reconhece a diversidade cultural dos nossos estudantes.</w:t>
      </w:r>
    </w:p>
    <w:p w14:paraId="38E4031A" w14:textId="77777777" w:rsidR="00A851A2" w:rsidRPr="00514752" w:rsidRDefault="00A851A2" w:rsidP="00626506">
      <w:pPr>
        <w:tabs>
          <w:tab w:val="left" w:pos="0"/>
        </w:tabs>
        <w:spacing w:after="0" w:line="360" w:lineRule="auto"/>
        <w:jc w:val="both"/>
        <w:rPr>
          <w:rFonts w:ascii="Arial" w:hAnsi="Arial" w:cs="Arial"/>
          <w:b/>
        </w:rPr>
      </w:pPr>
    </w:p>
    <w:p w14:paraId="72685899" w14:textId="03F302C6" w:rsidR="00626506" w:rsidRPr="00514752" w:rsidRDefault="00626506" w:rsidP="00626506">
      <w:pPr>
        <w:tabs>
          <w:tab w:val="left" w:pos="0"/>
        </w:tabs>
        <w:spacing w:after="0" w:line="360" w:lineRule="auto"/>
        <w:jc w:val="both"/>
        <w:rPr>
          <w:rFonts w:ascii="Arial" w:hAnsi="Arial" w:cs="Arial"/>
          <w:b/>
        </w:rPr>
      </w:pPr>
      <w:r w:rsidRPr="00514752">
        <w:rPr>
          <w:rFonts w:ascii="Arial" w:hAnsi="Arial" w:cs="Arial"/>
          <w:b/>
        </w:rPr>
        <w:t>CON</w:t>
      </w:r>
      <w:r w:rsidR="00013AD4">
        <w:rPr>
          <w:rFonts w:ascii="Arial" w:hAnsi="Arial" w:cs="Arial"/>
          <w:b/>
        </w:rPr>
        <w:t>SIDERAÇÕES FINAIS</w:t>
      </w:r>
    </w:p>
    <w:p w14:paraId="06482856" w14:textId="77777777" w:rsidR="003208E3" w:rsidRPr="00514752" w:rsidRDefault="003208E3" w:rsidP="00626506">
      <w:pPr>
        <w:tabs>
          <w:tab w:val="left" w:pos="0"/>
        </w:tabs>
        <w:spacing w:after="0" w:line="360" w:lineRule="auto"/>
        <w:jc w:val="both"/>
        <w:rPr>
          <w:rFonts w:ascii="Arial" w:hAnsi="Arial" w:cs="Arial"/>
          <w:b/>
        </w:rPr>
      </w:pPr>
    </w:p>
    <w:p w14:paraId="1331FE94" w14:textId="3262353B" w:rsidR="0086094A" w:rsidRPr="00514752" w:rsidRDefault="006B65CA" w:rsidP="006B65CA">
      <w:pPr>
        <w:tabs>
          <w:tab w:val="left" w:pos="567"/>
        </w:tabs>
        <w:spacing w:after="0" w:line="360" w:lineRule="auto"/>
        <w:jc w:val="both"/>
        <w:rPr>
          <w:rFonts w:ascii="Arial" w:hAnsi="Arial" w:cs="Arial"/>
        </w:rPr>
      </w:pPr>
      <w:r w:rsidRPr="00514752">
        <w:rPr>
          <w:rFonts w:ascii="Arial" w:hAnsi="Arial" w:cs="Arial"/>
        </w:rPr>
        <w:tab/>
      </w:r>
      <w:r w:rsidR="0086094A" w:rsidRPr="00514752">
        <w:rPr>
          <w:rFonts w:ascii="Arial" w:hAnsi="Arial" w:cs="Arial"/>
        </w:rPr>
        <w:t>Ao nos apropriar d</w:t>
      </w:r>
      <w:r w:rsidR="00013AD4">
        <w:rPr>
          <w:rFonts w:ascii="Arial" w:hAnsi="Arial" w:cs="Arial"/>
        </w:rPr>
        <w:t>e alguns elementos</w:t>
      </w:r>
      <w:r w:rsidR="0086094A" w:rsidRPr="00514752">
        <w:rPr>
          <w:rFonts w:ascii="Arial" w:hAnsi="Arial" w:cs="Arial"/>
        </w:rPr>
        <w:t xml:space="preserve"> histórico, político e econômico </w:t>
      </w:r>
      <w:r w:rsidR="00013AD4">
        <w:rPr>
          <w:rFonts w:ascii="Arial" w:hAnsi="Arial" w:cs="Arial"/>
        </w:rPr>
        <w:t xml:space="preserve">apresentados neste </w:t>
      </w:r>
      <w:r w:rsidR="0086094A" w:rsidRPr="00514752">
        <w:rPr>
          <w:rFonts w:ascii="Arial" w:hAnsi="Arial" w:cs="Arial"/>
        </w:rPr>
        <w:t>estudo,</w:t>
      </w:r>
      <w:r w:rsidR="00024D6A">
        <w:rPr>
          <w:rFonts w:ascii="Arial" w:hAnsi="Arial" w:cs="Arial"/>
        </w:rPr>
        <w:t xml:space="preserve"> ficou </w:t>
      </w:r>
      <w:r w:rsidR="0086094A" w:rsidRPr="00514752">
        <w:rPr>
          <w:rFonts w:ascii="Arial" w:hAnsi="Arial" w:cs="Arial"/>
        </w:rPr>
        <w:t xml:space="preserve">nítido que o currículo é um campo de estudo que se manifesta no contexto educacional identificando a essência das relações de poder existentes em nossa sociedade. Como vivemos em uma sociedade predominantemente </w:t>
      </w:r>
      <w:r w:rsidR="00024D6A">
        <w:rPr>
          <w:rFonts w:ascii="Arial" w:hAnsi="Arial" w:cs="Arial"/>
        </w:rPr>
        <w:t>construída por</w:t>
      </w:r>
      <w:r w:rsidR="0086094A" w:rsidRPr="00514752">
        <w:rPr>
          <w:rFonts w:ascii="Arial" w:hAnsi="Arial" w:cs="Arial"/>
        </w:rPr>
        <w:t xml:space="preserve"> valores europeus e brancos</w:t>
      </w:r>
      <w:r w:rsidR="00024D6A">
        <w:rPr>
          <w:rFonts w:ascii="Arial" w:hAnsi="Arial" w:cs="Arial"/>
        </w:rPr>
        <w:t xml:space="preserve">, revela a </w:t>
      </w:r>
      <w:r w:rsidR="0086094A" w:rsidRPr="00514752">
        <w:rPr>
          <w:rFonts w:ascii="Arial" w:hAnsi="Arial" w:cs="Arial"/>
        </w:rPr>
        <w:t xml:space="preserve">sobreposição das classes dominantes, </w:t>
      </w:r>
      <w:r w:rsidR="00024D6A">
        <w:rPr>
          <w:rFonts w:ascii="Arial" w:hAnsi="Arial" w:cs="Arial"/>
        </w:rPr>
        <w:t>a fim de</w:t>
      </w:r>
      <w:r w:rsidR="0086094A" w:rsidRPr="00514752">
        <w:rPr>
          <w:rFonts w:ascii="Arial" w:hAnsi="Arial" w:cs="Arial"/>
        </w:rPr>
        <w:t xml:space="preserve"> atender suas necessidades, gerando inúmeras desigualdades sociais.</w:t>
      </w:r>
    </w:p>
    <w:p w14:paraId="00003A81" w14:textId="5FEDE516" w:rsidR="0086094A" w:rsidRPr="00514752" w:rsidRDefault="0062054B" w:rsidP="0062054B">
      <w:pPr>
        <w:tabs>
          <w:tab w:val="left" w:pos="567"/>
        </w:tabs>
        <w:spacing w:after="0" w:line="360" w:lineRule="auto"/>
        <w:jc w:val="both"/>
        <w:rPr>
          <w:rFonts w:ascii="Arial" w:hAnsi="Arial" w:cs="Arial"/>
        </w:rPr>
      </w:pPr>
      <w:r w:rsidRPr="00514752">
        <w:rPr>
          <w:rFonts w:ascii="Arial" w:hAnsi="Arial" w:cs="Arial"/>
        </w:rPr>
        <w:tab/>
      </w:r>
      <w:r w:rsidR="0086094A" w:rsidRPr="00514752">
        <w:rPr>
          <w:rFonts w:ascii="Arial" w:hAnsi="Arial" w:cs="Arial"/>
        </w:rPr>
        <w:t>Assim</w:t>
      </w:r>
      <w:r w:rsidR="00024D6A">
        <w:rPr>
          <w:rFonts w:ascii="Arial" w:hAnsi="Arial" w:cs="Arial"/>
        </w:rPr>
        <w:t>,</w:t>
      </w:r>
      <w:r w:rsidR="0086094A" w:rsidRPr="00514752">
        <w:rPr>
          <w:rFonts w:ascii="Arial" w:hAnsi="Arial" w:cs="Arial"/>
        </w:rPr>
        <w:t xml:space="preserve"> a educação acaba se tornando um fio condutor de todo esse processo, fazendo do currículo algo que não seja neutro, ele tem uma intencionalidade formativa</w:t>
      </w:r>
      <w:r w:rsidR="00024D6A">
        <w:rPr>
          <w:rFonts w:ascii="Arial" w:hAnsi="Arial" w:cs="Arial"/>
        </w:rPr>
        <w:t>,</w:t>
      </w:r>
      <w:r w:rsidR="0086094A" w:rsidRPr="00514752">
        <w:rPr>
          <w:rFonts w:ascii="Arial" w:hAnsi="Arial" w:cs="Arial"/>
        </w:rPr>
        <w:t xml:space="preserve"> seja para fazer do ensino uma mercadoria, interpretar o ensino de acordo com as escrituras sagradas, manter os costumes patriarcais, para atender os interesses de uma determinada classe</w:t>
      </w:r>
      <w:r w:rsidR="00024D6A">
        <w:rPr>
          <w:rFonts w:ascii="Arial" w:hAnsi="Arial" w:cs="Arial"/>
        </w:rPr>
        <w:t>,</w:t>
      </w:r>
      <w:r w:rsidR="0086094A" w:rsidRPr="00514752">
        <w:rPr>
          <w:rFonts w:ascii="Arial" w:hAnsi="Arial" w:cs="Arial"/>
        </w:rPr>
        <w:t xml:space="preserve"> ou apresentar-se de forma eficiente e administrativa.</w:t>
      </w:r>
    </w:p>
    <w:p w14:paraId="23D105F6" w14:textId="7A4FBE8D" w:rsidR="0086094A" w:rsidRPr="00514752" w:rsidRDefault="0062054B" w:rsidP="0062054B">
      <w:pPr>
        <w:tabs>
          <w:tab w:val="left" w:pos="567"/>
        </w:tabs>
        <w:spacing w:after="0" w:line="360" w:lineRule="auto"/>
        <w:jc w:val="both"/>
        <w:rPr>
          <w:rFonts w:ascii="Arial" w:hAnsi="Arial" w:cs="Arial"/>
        </w:rPr>
      </w:pPr>
      <w:r w:rsidRPr="00514752">
        <w:rPr>
          <w:rFonts w:ascii="Arial" w:hAnsi="Arial" w:cs="Arial"/>
        </w:rPr>
        <w:tab/>
      </w:r>
      <w:r w:rsidR="0086094A" w:rsidRPr="00514752">
        <w:rPr>
          <w:rFonts w:ascii="Arial" w:hAnsi="Arial" w:cs="Arial"/>
        </w:rPr>
        <w:t>Ao nos deparar com esta visão do currículo enquanto teorias distintas vinculadas às ideologias, economia e política</w:t>
      </w:r>
      <w:r w:rsidR="00024D6A">
        <w:rPr>
          <w:rFonts w:ascii="Arial" w:hAnsi="Arial" w:cs="Arial"/>
        </w:rPr>
        <w:t>,</w:t>
      </w:r>
      <w:r w:rsidR="0086094A" w:rsidRPr="00514752">
        <w:rPr>
          <w:rFonts w:ascii="Arial" w:hAnsi="Arial" w:cs="Arial"/>
        </w:rPr>
        <w:t xml:space="preserve"> compreende</w:t>
      </w:r>
      <w:r w:rsidR="00024D6A">
        <w:rPr>
          <w:rFonts w:ascii="Arial" w:hAnsi="Arial" w:cs="Arial"/>
        </w:rPr>
        <w:t>mos</w:t>
      </w:r>
      <w:r w:rsidR="0086094A" w:rsidRPr="00514752">
        <w:rPr>
          <w:rFonts w:ascii="Arial" w:hAnsi="Arial" w:cs="Arial"/>
        </w:rPr>
        <w:t xml:space="preserve"> o fundamental papel da educação enquanto transformadora social, pois </w:t>
      </w:r>
      <w:r w:rsidR="00024D6A">
        <w:rPr>
          <w:rFonts w:ascii="Arial" w:hAnsi="Arial" w:cs="Arial"/>
        </w:rPr>
        <w:t>docentes</w:t>
      </w:r>
      <w:r w:rsidR="0086094A" w:rsidRPr="00514752">
        <w:rPr>
          <w:rFonts w:ascii="Arial" w:hAnsi="Arial" w:cs="Arial"/>
        </w:rPr>
        <w:t xml:space="preserve"> atentos </w:t>
      </w:r>
      <w:r w:rsidR="00024D6A">
        <w:rPr>
          <w:rFonts w:ascii="Arial" w:hAnsi="Arial" w:cs="Arial"/>
        </w:rPr>
        <w:t xml:space="preserve">a </w:t>
      </w:r>
      <w:r w:rsidR="0086094A" w:rsidRPr="00514752">
        <w:rPr>
          <w:rFonts w:ascii="Arial" w:hAnsi="Arial" w:cs="Arial"/>
        </w:rPr>
        <w:t xml:space="preserve">estas intencionalidades, </w:t>
      </w:r>
      <w:r w:rsidR="00024D6A">
        <w:rPr>
          <w:rFonts w:ascii="Arial" w:hAnsi="Arial" w:cs="Arial"/>
        </w:rPr>
        <w:t xml:space="preserve">podem atuar de </w:t>
      </w:r>
      <w:r w:rsidR="0086094A" w:rsidRPr="00514752">
        <w:rPr>
          <w:rFonts w:ascii="Arial" w:hAnsi="Arial" w:cs="Arial"/>
        </w:rPr>
        <w:t>forma crítica e consciente</w:t>
      </w:r>
      <w:r w:rsidR="00024D6A">
        <w:rPr>
          <w:rFonts w:ascii="Arial" w:hAnsi="Arial" w:cs="Arial"/>
        </w:rPr>
        <w:t>,</w:t>
      </w:r>
      <w:r w:rsidR="0086094A" w:rsidRPr="00514752">
        <w:rPr>
          <w:rFonts w:ascii="Arial" w:hAnsi="Arial" w:cs="Arial"/>
        </w:rPr>
        <w:t xml:space="preserve"> diante de uma sociedade hegemônica.</w:t>
      </w:r>
    </w:p>
    <w:p w14:paraId="24DE7075" w14:textId="58E3CEAC" w:rsidR="0086094A" w:rsidRPr="00514752" w:rsidRDefault="0062054B" w:rsidP="0062054B">
      <w:pPr>
        <w:tabs>
          <w:tab w:val="left" w:pos="567"/>
        </w:tabs>
        <w:spacing w:after="0" w:line="360" w:lineRule="auto"/>
        <w:jc w:val="both"/>
        <w:rPr>
          <w:rFonts w:ascii="Arial" w:hAnsi="Arial" w:cs="Arial"/>
        </w:rPr>
      </w:pPr>
      <w:r w:rsidRPr="00514752">
        <w:rPr>
          <w:rFonts w:ascii="Arial" w:hAnsi="Arial" w:cs="Arial"/>
        </w:rPr>
        <w:lastRenderedPageBreak/>
        <w:tab/>
      </w:r>
      <w:r w:rsidR="0086094A" w:rsidRPr="00514752">
        <w:rPr>
          <w:rFonts w:ascii="Arial" w:hAnsi="Arial" w:cs="Arial"/>
        </w:rPr>
        <w:t>Para combater essa hegemonia estabelecida pelo capitalismo é necessário fortalecer os movimentos sociais, protagonistas de lutas e resistência</w:t>
      </w:r>
      <w:r w:rsidR="00024D6A">
        <w:rPr>
          <w:rFonts w:ascii="Arial" w:hAnsi="Arial" w:cs="Arial"/>
        </w:rPr>
        <w:t>,</w:t>
      </w:r>
      <w:r w:rsidR="0086094A" w:rsidRPr="00514752">
        <w:rPr>
          <w:rFonts w:ascii="Arial" w:hAnsi="Arial" w:cs="Arial"/>
        </w:rPr>
        <w:t xml:space="preserve"> para superar o individualismo e fomentar ações coletivas</w:t>
      </w:r>
      <w:r w:rsidR="00024D6A">
        <w:rPr>
          <w:rFonts w:ascii="Arial" w:hAnsi="Arial" w:cs="Arial"/>
        </w:rPr>
        <w:t>,</w:t>
      </w:r>
      <w:r w:rsidR="0086094A" w:rsidRPr="00514752">
        <w:rPr>
          <w:rFonts w:ascii="Arial" w:hAnsi="Arial" w:cs="Arial"/>
        </w:rPr>
        <w:t xml:space="preserve"> que promovam a ideia de pertencimento social de todas as classes, gêneros, raças e sexualidade</w:t>
      </w:r>
      <w:r w:rsidR="00024D6A">
        <w:rPr>
          <w:rFonts w:ascii="Arial" w:hAnsi="Arial" w:cs="Arial"/>
        </w:rPr>
        <w:t>s</w:t>
      </w:r>
      <w:r w:rsidR="0086094A" w:rsidRPr="00514752">
        <w:rPr>
          <w:rFonts w:ascii="Arial" w:hAnsi="Arial" w:cs="Arial"/>
        </w:rPr>
        <w:t>.</w:t>
      </w:r>
    </w:p>
    <w:p w14:paraId="048D01B6" w14:textId="7B1AF546" w:rsidR="0086094A" w:rsidRPr="00514752" w:rsidRDefault="0062054B" w:rsidP="0062054B">
      <w:pPr>
        <w:tabs>
          <w:tab w:val="left" w:pos="567"/>
        </w:tabs>
        <w:spacing w:after="0" w:line="360" w:lineRule="auto"/>
        <w:jc w:val="both"/>
        <w:rPr>
          <w:rFonts w:ascii="Arial" w:hAnsi="Arial" w:cs="Arial"/>
        </w:rPr>
      </w:pPr>
      <w:r w:rsidRPr="00514752">
        <w:rPr>
          <w:rFonts w:ascii="Arial" w:hAnsi="Arial" w:cs="Arial"/>
        </w:rPr>
        <w:tab/>
      </w:r>
      <w:r w:rsidR="0086094A" w:rsidRPr="00514752">
        <w:rPr>
          <w:rFonts w:ascii="Arial" w:hAnsi="Arial" w:cs="Arial"/>
        </w:rPr>
        <w:t xml:space="preserve">Enfim, ao nos deparar com uma realidade social regida por interesses políticos e econômicos das classes dominantes, nos é chamada a atenção a analisar as consequências estabelecidas aos grupos minoritários que compõem a </w:t>
      </w:r>
      <w:r w:rsidR="00024D6A">
        <w:rPr>
          <w:rFonts w:ascii="Arial" w:hAnsi="Arial" w:cs="Arial"/>
        </w:rPr>
        <w:t>maior parte</w:t>
      </w:r>
      <w:r w:rsidR="0086094A" w:rsidRPr="00514752">
        <w:rPr>
          <w:rFonts w:ascii="Arial" w:hAnsi="Arial" w:cs="Arial"/>
        </w:rPr>
        <w:t xml:space="preserve"> da população e</w:t>
      </w:r>
      <w:r w:rsidR="00024D6A">
        <w:rPr>
          <w:rFonts w:ascii="Arial" w:hAnsi="Arial" w:cs="Arial"/>
        </w:rPr>
        <w:t>,</w:t>
      </w:r>
      <w:r w:rsidR="0086094A" w:rsidRPr="00514752">
        <w:rPr>
          <w:rFonts w:ascii="Arial" w:hAnsi="Arial" w:cs="Arial"/>
        </w:rPr>
        <w:t xml:space="preserve"> a partir desta análise</w:t>
      </w:r>
      <w:r w:rsidR="00024D6A">
        <w:rPr>
          <w:rFonts w:ascii="Arial" w:hAnsi="Arial" w:cs="Arial"/>
        </w:rPr>
        <w:t>,</w:t>
      </w:r>
      <w:r w:rsidR="0086094A" w:rsidRPr="00514752">
        <w:rPr>
          <w:rFonts w:ascii="Arial" w:hAnsi="Arial" w:cs="Arial"/>
        </w:rPr>
        <w:t xml:space="preserve"> dar voz a estes grupos por intermédio dos movimentos sociais, porque</w:t>
      </w:r>
      <w:r w:rsidR="00024D6A">
        <w:rPr>
          <w:rFonts w:ascii="Arial" w:hAnsi="Arial" w:cs="Arial"/>
        </w:rPr>
        <w:t>,</w:t>
      </w:r>
      <w:r w:rsidR="0086094A" w:rsidRPr="00514752">
        <w:rPr>
          <w:rFonts w:ascii="Arial" w:hAnsi="Arial" w:cs="Arial"/>
        </w:rPr>
        <w:t xml:space="preserve"> afinal</w:t>
      </w:r>
      <w:r w:rsidR="00024D6A">
        <w:rPr>
          <w:rFonts w:ascii="Arial" w:hAnsi="Arial" w:cs="Arial"/>
        </w:rPr>
        <w:t>,</w:t>
      </w:r>
      <w:r w:rsidR="0086094A" w:rsidRPr="00514752">
        <w:rPr>
          <w:rFonts w:ascii="Arial" w:hAnsi="Arial" w:cs="Arial"/>
        </w:rPr>
        <w:t xml:space="preserve"> somos todos integrantes desta mesma sociedade.</w:t>
      </w:r>
    </w:p>
    <w:p w14:paraId="059DCA4F" w14:textId="77777777" w:rsidR="0086094A" w:rsidRPr="00514752" w:rsidRDefault="0086094A" w:rsidP="002F5E0C">
      <w:pPr>
        <w:spacing w:after="0" w:line="360" w:lineRule="auto"/>
        <w:jc w:val="both"/>
        <w:rPr>
          <w:rFonts w:ascii="Arial" w:hAnsi="Arial" w:cs="Arial"/>
        </w:rPr>
      </w:pPr>
    </w:p>
    <w:p w14:paraId="1166ECA1" w14:textId="41B1AF36" w:rsidR="0086094A" w:rsidRPr="00514752" w:rsidRDefault="0086094A" w:rsidP="002F5E0C">
      <w:pPr>
        <w:spacing w:after="0" w:line="360" w:lineRule="auto"/>
        <w:jc w:val="both"/>
        <w:rPr>
          <w:rFonts w:ascii="Arial" w:hAnsi="Arial" w:cs="Arial"/>
          <w:b/>
        </w:rPr>
      </w:pPr>
      <w:r w:rsidRPr="00514752">
        <w:rPr>
          <w:rFonts w:ascii="Arial" w:hAnsi="Arial" w:cs="Arial"/>
          <w:b/>
        </w:rPr>
        <w:t xml:space="preserve">REFERÊNCIAS </w:t>
      </w:r>
    </w:p>
    <w:p w14:paraId="34908B3F" w14:textId="77777777" w:rsidR="0086094A" w:rsidRPr="00514752" w:rsidRDefault="0086094A" w:rsidP="002F5E0C">
      <w:pPr>
        <w:spacing w:after="0" w:line="360" w:lineRule="auto"/>
        <w:jc w:val="both"/>
        <w:rPr>
          <w:rFonts w:ascii="Arial" w:hAnsi="Arial" w:cs="Arial"/>
          <w:b/>
        </w:rPr>
      </w:pPr>
    </w:p>
    <w:p w14:paraId="283AB08D" w14:textId="7ACA1D5B" w:rsidR="0086094A" w:rsidRPr="00514752" w:rsidRDefault="0086094A" w:rsidP="001E1FCE">
      <w:pPr>
        <w:spacing w:after="0" w:line="240" w:lineRule="auto"/>
        <w:rPr>
          <w:rFonts w:ascii="Arial" w:hAnsi="Arial" w:cs="Arial"/>
          <w:sz w:val="22"/>
          <w:szCs w:val="22"/>
        </w:rPr>
      </w:pPr>
      <w:r w:rsidRPr="00514752">
        <w:rPr>
          <w:rFonts w:ascii="Arial" w:hAnsi="Arial" w:cs="Arial"/>
        </w:rPr>
        <w:t>APPLE, M</w:t>
      </w:r>
      <w:r w:rsidR="00BC5114">
        <w:rPr>
          <w:rFonts w:ascii="Arial" w:hAnsi="Arial" w:cs="Arial"/>
        </w:rPr>
        <w:t xml:space="preserve">ichael </w:t>
      </w:r>
      <w:r w:rsidRPr="00514752">
        <w:rPr>
          <w:rFonts w:ascii="Arial" w:hAnsi="Arial" w:cs="Arial"/>
        </w:rPr>
        <w:t xml:space="preserve">W. </w:t>
      </w:r>
      <w:r w:rsidRPr="00514752">
        <w:rPr>
          <w:rFonts w:ascii="Arial" w:hAnsi="Arial" w:cs="Arial"/>
          <w:b/>
        </w:rPr>
        <w:t xml:space="preserve">Educando à direita: </w:t>
      </w:r>
      <w:r w:rsidRPr="00C36A14">
        <w:rPr>
          <w:rFonts w:ascii="Arial" w:hAnsi="Arial" w:cs="Arial"/>
          <w:bCs/>
        </w:rPr>
        <w:t>Mercados, Padrões, Deus e</w:t>
      </w:r>
      <w:r w:rsidR="001E1FCE" w:rsidRPr="00C36A14">
        <w:rPr>
          <w:rFonts w:ascii="Arial" w:hAnsi="Arial" w:cs="Arial"/>
          <w:bCs/>
        </w:rPr>
        <w:t xml:space="preserve"> </w:t>
      </w:r>
      <w:r w:rsidRPr="00C36A14">
        <w:rPr>
          <w:rFonts w:ascii="Arial" w:hAnsi="Arial" w:cs="Arial"/>
          <w:bCs/>
        </w:rPr>
        <w:t>Desigualdade</w:t>
      </w:r>
      <w:r w:rsidRPr="00514752">
        <w:rPr>
          <w:rFonts w:ascii="Arial" w:hAnsi="Arial" w:cs="Arial"/>
        </w:rPr>
        <w:t xml:space="preserve">. São Paulo: Cortez, 2003. </w:t>
      </w:r>
    </w:p>
    <w:p w14:paraId="6E93E1B1" w14:textId="77777777" w:rsidR="0086094A" w:rsidRPr="00514752" w:rsidRDefault="0086094A" w:rsidP="001E1FCE">
      <w:pPr>
        <w:spacing w:after="0" w:line="240" w:lineRule="auto"/>
        <w:rPr>
          <w:rFonts w:ascii="Arial" w:hAnsi="Arial" w:cs="Arial"/>
        </w:rPr>
      </w:pPr>
    </w:p>
    <w:p w14:paraId="3A4646A7" w14:textId="03F65D16" w:rsidR="0086094A" w:rsidRDefault="0086094A" w:rsidP="001E1FCE">
      <w:pPr>
        <w:spacing w:after="0" w:line="240" w:lineRule="auto"/>
        <w:rPr>
          <w:rFonts w:ascii="Arial" w:hAnsi="Arial" w:cs="Arial"/>
        </w:rPr>
      </w:pPr>
      <w:r w:rsidRPr="00514752">
        <w:rPr>
          <w:rFonts w:ascii="Arial" w:hAnsi="Arial" w:cs="Arial"/>
        </w:rPr>
        <w:t>APPLE, M</w:t>
      </w:r>
      <w:r w:rsidR="00BC5114">
        <w:rPr>
          <w:rFonts w:ascii="Arial" w:hAnsi="Arial" w:cs="Arial"/>
        </w:rPr>
        <w:t>ichael</w:t>
      </w:r>
      <w:r w:rsidRPr="00514752">
        <w:rPr>
          <w:rFonts w:ascii="Arial" w:hAnsi="Arial" w:cs="Arial"/>
        </w:rPr>
        <w:t xml:space="preserve"> W.</w:t>
      </w:r>
      <w:r w:rsidR="00C36A14">
        <w:rPr>
          <w:rFonts w:ascii="Arial" w:hAnsi="Arial" w:cs="Arial"/>
        </w:rPr>
        <w:t xml:space="preserve">; AU, Wayne; GANDIN, Luís Amanda. O mapeamento da educação crítica. In: </w:t>
      </w:r>
      <w:r w:rsidRPr="00514752">
        <w:rPr>
          <w:rFonts w:ascii="Arial" w:hAnsi="Arial" w:cs="Arial"/>
        </w:rPr>
        <w:t xml:space="preserve"> </w:t>
      </w:r>
      <w:r w:rsidR="00C36A14" w:rsidRPr="00514752">
        <w:rPr>
          <w:rFonts w:ascii="Arial" w:hAnsi="Arial" w:cs="Arial"/>
        </w:rPr>
        <w:t xml:space="preserve">Michael W. Apple, </w:t>
      </w:r>
      <w:proofErr w:type="spellStart"/>
      <w:r w:rsidR="00C36A14" w:rsidRPr="00514752">
        <w:rPr>
          <w:rFonts w:ascii="Arial" w:hAnsi="Arial" w:cs="Arial"/>
        </w:rPr>
        <w:t>Qayne</w:t>
      </w:r>
      <w:proofErr w:type="spellEnd"/>
      <w:r w:rsidR="00C36A14" w:rsidRPr="00514752">
        <w:rPr>
          <w:rFonts w:ascii="Arial" w:hAnsi="Arial" w:cs="Arial"/>
        </w:rPr>
        <w:t xml:space="preserve"> </w:t>
      </w:r>
      <w:proofErr w:type="spellStart"/>
      <w:r w:rsidR="00C36A14" w:rsidRPr="00514752">
        <w:rPr>
          <w:rFonts w:ascii="Arial" w:hAnsi="Arial" w:cs="Arial"/>
        </w:rPr>
        <w:t>Au</w:t>
      </w:r>
      <w:proofErr w:type="spellEnd"/>
      <w:r w:rsidR="00C36A14" w:rsidRPr="00514752">
        <w:rPr>
          <w:rFonts w:ascii="Arial" w:hAnsi="Arial" w:cs="Arial"/>
        </w:rPr>
        <w:t xml:space="preserve">, Luís Amando </w:t>
      </w:r>
      <w:proofErr w:type="spellStart"/>
      <w:r w:rsidR="00C36A14" w:rsidRPr="00514752">
        <w:rPr>
          <w:rFonts w:ascii="Arial" w:hAnsi="Arial" w:cs="Arial"/>
        </w:rPr>
        <w:t>Gandirn</w:t>
      </w:r>
      <w:proofErr w:type="spellEnd"/>
      <w:r w:rsidR="00C36A14" w:rsidRPr="00514752">
        <w:rPr>
          <w:rFonts w:ascii="Arial" w:hAnsi="Arial" w:cs="Arial"/>
          <w:b/>
        </w:rPr>
        <w:t xml:space="preserve"> </w:t>
      </w:r>
      <w:r w:rsidR="00C36A14" w:rsidRPr="00C36A14">
        <w:rPr>
          <w:rFonts w:ascii="Arial" w:hAnsi="Arial" w:cs="Arial"/>
          <w:bCs/>
        </w:rPr>
        <w:t>(</w:t>
      </w:r>
      <w:proofErr w:type="spellStart"/>
      <w:r w:rsidR="00C36A14" w:rsidRPr="00C36A14">
        <w:rPr>
          <w:rFonts w:ascii="Arial" w:hAnsi="Arial" w:cs="Arial"/>
          <w:bCs/>
        </w:rPr>
        <w:t>Orgs</w:t>
      </w:r>
      <w:proofErr w:type="spellEnd"/>
      <w:r w:rsidR="00C36A14" w:rsidRPr="00C36A14">
        <w:rPr>
          <w:rFonts w:ascii="Arial" w:hAnsi="Arial" w:cs="Arial"/>
          <w:bCs/>
        </w:rPr>
        <w:t>.).</w:t>
      </w:r>
      <w:r w:rsidR="00C36A14">
        <w:rPr>
          <w:rFonts w:ascii="Arial" w:hAnsi="Arial" w:cs="Arial"/>
          <w:b/>
        </w:rPr>
        <w:t xml:space="preserve"> </w:t>
      </w:r>
      <w:r w:rsidRPr="00514752">
        <w:rPr>
          <w:rFonts w:ascii="Arial" w:hAnsi="Arial" w:cs="Arial"/>
          <w:b/>
        </w:rPr>
        <w:t xml:space="preserve">Educação crítica: </w:t>
      </w:r>
      <w:r w:rsidRPr="00C36A14">
        <w:rPr>
          <w:rFonts w:ascii="Arial" w:hAnsi="Arial" w:cs="Arial"/>
          <w:bCs/>
        </w:rPr>
        <w:t>análise internacional</w:t>
      </w:r>
      <w:r w:rsidR="00C36A14" w:rsidRPr="00C36A14">
        <w:rPr>
          <w:rFonts w:ascii="Arial" w:hAnsi="Arial" w:cs="Arial"/>
          <w:bCs/>
        </w:rPr>
        <w:t>.</w:t>
      </w:r>
      <w:r w:rsidR="00C36A14">
        <w:rPr>
          <w:rFonts w:ascii="Arial" w:hAnsi="Arial" w:cs="Arial"/>
          <w:b/>
        </w:rPr>
        <w:t xml:space="preserve"> </w:t>
      </w:r>
      <w:r w:rsidRPr="00514752">
        <w:rPr>
          <w:rFonts w:ascii="Arial" w:hAnsi="Arial" w:cs="Arial"/>
        </w:rPr>
        <w:t>tradução: Vinícius Figueira. Porto Alegre: Artmed, 2011.</w:t>
      </w:r>
      <w:r w:rsidR="00C36A14">
        <w:rPr>
          <w:rFonts w:ascii="Arial" w:hAnsi="Arial" w:cs="Arial"/>
        </w:rPr>
        <w:t xml:space="preserve"> p. 14-32.</w:t>
      </w:r>
    </w:p>
    <w:p w14:paraId="6EF0D40E" w14:textId="77777777" w:rsidR="00BC5114" w:rsidRDefault="00BC5114" w:rsidP="001E1FCE">
      <w:pPr>
        <w:spacing w:after="0" w:line="240" w:lineRule="auto"/>
        <w:rPr>
          <w:rFonts w:ascii="Arial" w:hAnsi="Arial" w:cs="Arial"/>
        </w:rPr>
      </w:pPr>
    </w:p>
    <w:p w14:paraId="3511382E" w14:textId="03CA1E9C" w:rsidR="0086094A" w:rsidRPr="00514752" w:rsidRDefault="0086094A" w:rsidP="001E1FCE">
      <w:pPr>
        <w:spacing w:after="0" w:line="240" w:lineRule="auto"/>
        <w:rPr>
          <w:rFonts w:ascii="Arial" w:hAnsi="Arial" w:cs="Arial"/>
        </w:rPr>
      </w:pPr>
      <w:r w:rsidRPr="00514752">
        <w:rPr>
          <w:rFonts w:ascii="Arial" w:hAnsi="Arial" w:cs="Arial"/>
        </w:rPr>
        <w:t xml:space="preserve">APLLE, MICHAEL W. </w:t>
      </w:r>
      <w:r w:rsidRPr="00514752">
        <w:rPr>
          <w:rFonts w:ascii="Arial" w:hAnsi="Arial" w:cs="Arial"/>
          <w:b/>
        </w:rPr>
        <w:t>A educação pode mudar a sociedade</w:t>
      </w:r>
      <w:r w:rsidR="00C36A14">
        <w:rPr>
          <w:rFonts w:ascii="Arial" w:hAnsi="Arial" w:cs="Arial"/>
          <w:b/>
        </w:rPr>
        <w:t>.</w:t>
      </w:r>
      <w:r w:rsidRPr="00514752">
        <w:rPr>
          <w:rFonts w:ascii="Arial" w:hAnsi="Arial" w:cs="Arial"/>
        </w:rPr>
        <w:t xml:space="preserve"> Tradução</w:t>
      </w:r>
      <w:r w:rsidR="00C36A14">
        <w:rPr>
          <w:rFonts w:ascii="Arial" w:hAnsi="Arial" w:cs="Arial"/>
        </w:rPr>
        <w:t>:</w:t>
      </w:r>
      <w:r w:rsidRPr="00514752">
        <w:rPr>
          <w:rFonts w:ascii="Arial" w:hAnsi="Arial" w:cs="Arial"/>
        </w:rPr>
        <w:t xml:space="preserve"> Lilia </w:t>
      </w:r>
      <w:proofErr w:type="spellStart"/>
      <w:r w:rsidRPr="00514752">
        <w:rPr>
          <w:rFonts w:ascii="Arial" w:hAnsi="Arial" w:cs="Arial"/>
        </w:rPr>
        <w:t>Loman</w:t>
      </w:r>
      <w:proofErr w:type="spellEnd"/>
      <w:r w:rsidRPr="00514752">
        <w:rPr>
          <w:rFonts w:ascii="Arial" w:hAnsi="Arial" w:cs="Arial"/>
        </w:rPr>
        <w:t>. Petrópolis, RJ: Vozes, 2017.</w:t>
      </w:r>
    </w:p>
    <w:p w14:paraId="70A5096F" w14:textId="77777777" w:rsidR="0086094A" w:rsidRPr="00514752" w:rsidRDefault="0086094A" w:rsidP="001E1FCE">
      <w:pPr>
        <w:spacing w:after="0" w:line="240" w:lineRule="auto"/>
        <w:rPr>
          <w:rFonts w:ascii="Arial" w:hAnsi="Arial" w:cs="Arial"/>
        </w:rPr>
      </w:pPr>
    </w:p>
    <w:p w14:paraId="0667E788" w14:textId="546FC2E2" w:rsidR="0086094A" w:rsidRPr="00514752" w:rsidRDefault="0086094A" w:rsidP="001E1FCE">
      <w:pPr>
        <w:spacing w:after="0" w:line="240" w:lineRule="auto"/>
        <w:rPr>
          <w:rFonts w:ascii="Arial" w:hAnsi="Arial" w:cs="Arial"/>
        </w:rPr>
      </w:pPr>
      <w:r w:rsidRPr="00514752">
        <w:rPr>
          <w:rFonts w:ascii="Arial" w:hAnsi="Arial" w:cs="Arial"/>
        </w:rPr>
        <w:t xml:space="preserve">CHIZZOTTI, Antônio. </w:t>
      </w:r>
      <w:r w:rsidRPr="00514752">
        <w:rPr>
          <w:rFonts w:ascii="Arial" w:hAnsi="Arial" w:cs="Arial"/>
          <w:b/>
        </w:rPr>
        <w:t>Currículo por competências</w:t>
      </w:r>
      <w:r w:rsidRPr="00514752">
        <w:rPr>
          <w:rFonts w:ascii="Arial" w:hAnsi="Arial" w:cs="Arial"/>
        </w:rPr>
        <w:t>: ascensão de um novo paradigma curricular. Educação e Filosofia</w:t>
      </w:r>
      <w:r w:rsidR="001E1FCE" w:rsidRPr="00514752">
        <w:rPr>
          <w:rFonts w:ascii="Arial" w:hAnsi="Arial" w:cs="Arial"/>
        </w:rPr>
        <w:t xml:space="preserve">, 2012. </w:t>
      </w:r>
    </w:p>
    <w:p w14:paraId="5B29F7CA" w14:textId="77777777" w:rsidR="0086094A" w:rsidRPr="00514752" w:rsidRDefault="0086094A" w:rsidP="001E1FCE">
      <w:pPr>
        <w:spacing w:after="0" w:line="240" w:lineRule="auto"/>
        <w:rPr>
          <w:rFonts w:ascii="Arial" w:hAnsi="Arial" w:cs="Arial"/>
        </w:rPr>
      </w:pPr>
    </w:p>
    <w:p w14:paraId="7413E0BD" w14:textId="2DD17D23" w:rsidR="0086094A" w:rsidRPr="00514752" w:rsidRDefault="0086094A" w:rsidP="001E1FCE">
      <w:pPr>
        <w:spacing w:after="0" w:line="240" w:lineRule="auto"/>
        <w:rPr>
          <w:rFonts w:ascii="Arial" w:hAnsi="Arial" w:cs="Arial"/>
        </w:rPr>
      </w:pPr>
      <w:r w:rsidRPr="00C36A14">
        <w:rPr>
          <w:rFonts w:ascii="Arial" w:hAnsi="Arial" w:cs="Arial"/>
        </w:rPr>
        <w:t>SACRISTAN, J</w:t>
      </w:r>
      <w:r w:rsidR="00C36A14" w:rsidRPr="00C36A14">
        <w:rPr>
          <w:rFonts w:ascii="Arial" w:hAnsi="Arial" w:cs="Arial"/>
        </w:rPr>
        <w:t>osé</w:t>
      </w:r>
      <w:r w:rsidRPr="00C36A14">
        <w:rPr>
          <w:rFonts w:ascii="Arial" w:hAnsi="Arial" w:cs="Arial"/>
        </w:rPr>
        <w:t>. G.</w:t>
      </w:r>
      <w:r w:rsidR="00C36A14">
        <w:rPr>
          <w:rFonts w:ascii="Arial" w:hAnsi="Arial" w:cs="Arial"/>
        </w:rPr>
        <w:t xml:space="preserve"> Dez teses sobre a aparente utilidade das competências em educação. In: José </w:t>
      </w:r>
      <w:proofErr w:type="spellStart"/>
      <w:r w:rsidR="00C36A14">
        <w:rPr>
          <w:rFonts w:ascii="Arial" w:hAnsi="Arial" w:cs="Arial"/>
        </w:rPr>
        <w:t>Gimeno</w:t>
      </w:r>
      <w:proofErr w:type="spellEnd"/>
      <w:r w:rsidR="00C36A14">
        <w:rPr>
          <w:rFonts w:ascii="Arial" w:hAnsi="Arial" w:cs="Arial"/>
        </w:rPr>
        <w:t xml:space="preserve"> </w:t>
      </w:r>
      <w:proofErr w:type="spellStart"/>
      <w:r w:rsidR="00C36A14">
        <w:rPr>
          <w:rFonts w:ascii="Arial" w:hAnsi="Arial" w:cs="Arial"/>
        </w:rPr>
        <w:t>Sacristán</w:t>
      </w:r>
      <w:proofErr w:type="spellEnd"/>
      <w:r w:rsidR="00C36A14">
        <w:rPr>
          <w:rFonts w:ascii="Arial" w:hAnsi="Arial" w:cs="Arial"/>
        </w:rPr>
        <w:t xml:space="preserve"> (Org.). </w:t>
      </w:r>
      <w:r w:rsidRPr="00C36A14">
        <w:rPr>
          <w:rFonts w:ascii="Arial" w:hAnsi="Arial" w:cs="Arial"/>
        </w:rPr>
        <w:t xml:space="preserve"> </w:t>
      </w:r>
      <w:r w:rsidRPr="00514752">
        <w:rPr>
          <w:rFonts w:ascii="Arial" w:hAnsi="Arial" w:cs="Arial"/>
          <w:b/>
        </w:rPr>
        <w:t xml:space="preserve">Educar por competências: </w:t>
      </w:r>
      <w:r w:rsidRPr="00C36A14">
        <w:rPr>
          <w:rFonts w:ascii="Arial" w:hAnsi="Arial" w:cs="Arial"/>
          <w:bCs/>
        </w:rPr>
        <w:t>o que há de novo?</w:t>
      </w:r>
      <w:r w:rsidRPr="00514752">
        <w:rPr>
          <w:rFonts w:ascii="Arial" w:hAnsi="Arial" w:cs="Arial"/>
        </w:rPr>
        <w:t xml:space="preserve"> Tradução</w:t>
      </w:r>
      <w:r w:rsidR="00C36A14">
        <w:rPr>
          <w:rFonts w:ascii="Arial" w:hAnsi="Arial" w:cs="Arial"/>
        </w:rPr>
        <w:t>:</w:t>
      </w:r>
      <w:r w:rsidRPr="00514752">
        <w:rPr>
          <w:rFonts w:ascii="Arial" w:hAnsi="Arial" w:cs="Arial"/>
        </w:rPr>
        <w:t xml:space="preserve"> Carlos Henrique Lucas Lima. Porto Alegre. Artmed, 2011.</w:t>
      </w:r>
      <w:r w:rsidR="00C36A14">
        <w:rPr>
          <w:rFonts w:ascii="Arial" w:hAnsi="Arial" w:cs="Arial"/>
        </w:rPr>
        <w:t xml:space="preserve"> p. 13-63.</w:t>
      </w:r>
    </w:p>
    <w:p w14:paraId="78B8CF49" w14:textId="64F516FB" w:rsidR="001B220B" w:rsidRPr="00514752" w:rsidRDefault="001B220B" w:rsidP="001E1FCE">
      <w:pPr>
        <w:spacing w:after="0" w:line="240" w:lineRule="auto"/>
        <w:rPr>
          <w:rFonts w:ascii="Arial" w:hAnsi="Arial" w:cs="Arial"/>
        </w:rPr>
      </w:pPr>
    </w:p>
    <w:p w14:paraId="6CB30BCF" w14:textId="38773BF1" w:rsidR="0037606E" w:rsidRPr="00C36A14" w:rsidRDefault="001B220B" w:rsidP="0037606E">
      <w:pPr>
        <w:spacing w:after="0" w:line="240" w:lineRule="auto"/>
        <w:rPr>
          <w:rFonts w:ascii="Arial" w:hAnsi="Arial" w:cs="Arial"/>
        </w:rPr>
      </w:pPr>
      <w:r w:rsidRPr="00514752">
        <w:rPr>
          <w:rFonts w:ascii="Arial" w:hAnsi="Arial" w:cs="Arial"/>
        </w:rPr>
        <w:t>SILVA, Tomaz T</w:t>
      </w:r>
      <w:r w:rsidR="00C36A14">
        <w:rPr>
          <w:rFonts w:ascii="Arial" w:hAnsi="Arial" w:cs="Arial"/>
        </w:rPr>
        <w:t>.</w:t>
      </w:r>
      <w:r w:rsidRPr="00514752">
        <w:rPr>
          <w:rFonts w:ascii="Arial" w:hAnsi="Arial" w:cs="Arial"/>
        </w:rPr>
        <w:t xml:space="preserve"> da. </w:t>
      </w:r>
      <w:r w:rsidRPr="00514752">
        <w:rPr>
          <w:rFonts w:ascii="Arial" w:hAnsi="Arial" w:cs="Arial"/>
          <w:b/>
        </w:rPr>
        <w:t xml:space="preserve">Documentos de Identidade: </w:t>
      </w:r>
      <w:r w:rsidRPr="00C36A14">
        <w:rPr>
          <w:rFonts w:ascii="Arial" w:hAnsi="Arial" w:cs="Arial"/>
          <w:bCs/>
        </w:rPr>
        <w:t>uma introdução às teorias do currículo</w:t>
      </w:r>
      <w:r w:rsidR="00EF25F1" w:rsidRPr="00514752">
        <w:rPr>
          <w:rFonts w:ascii="Arial" w:hAnsi="Arial" w:cs="Arial"/>
        </w:rPr>
        <w:t>.</w:t>
      </w:r>
      <w:r w:rsidRPr="00514752">
        <w:rPr>
          <w:rFonts w:ascii="Arial" w:hAnsi="Arial" w:cs="Arial"/>
        </w:rPr>
        <w:t xml:space="preserve"> Be</w:t>
      </w:r>
      <w:r w:rsidR="00EF25F1" w:rsidRPr="00514752">
        <w:rPr>
          <w:rFonts w:ascii="Arial" w:hAnsi="Arial" w:cs="Arial"/>
        </w:rPr>
        <w:t>lo Horizonte: Autêntica, 2005.</w:t>
      </w:r>
    </w:p>
    <w:p w14:paraId="3BA821E9" w14:textId="77777777" w:rsidR="0037606E" w:rsidRPr="00514752" w:rsidRDefault="0037606E" w:rsidP="0037606E">
      <w:pPr>
        <w:spacing w:after="0" w:line="240" w:lineRule="auto"/>
        <w:rPr>
          <w:rFonts w:ascii="Arial" w:hAnsi="Arial" w:cs="Arial"/>
          <w:color w:val="002F3C"/>
        </w:rPr>
      </w:pPr>
    </w:p>
    <w:sectPr w:rsidR="0037606E" w:rsidRPr="00514752" w:rsidSect="00D61280">
      <w:headerReference w:type="default" r:id="rId8"/>
      <w:footerReference w:type="default" r:id="rId9"/>
      <w:pgSz w:w="11906" w:h="16838"/>
      <w:pgMar w:top="2552" w:right="1134"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55F17" w14:textId="77777777" w:rsidR="00C76D2F" w:rsidRDefault="00C76D2F" w:rsidP="00D61F18">
      <w:pPr>
        <w:spacing w:after="0" w:line="240" w:lineRule="auto"/>
      </w:pPr>
      <w:r>
        <w:separator/>
      </w:r>
    </w:p>
  </w:endnote>
  <w:endnote w:type="continuationSeparator" w:id="0">
    <w:p w14:paraId="405D545B" w14:textId="77777777" w:rsidR="00C76D2F" w:rsidRDefault="00C76D2F" w:rsidP="00D61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8BDF5" w14:textId="159003EB" w:rsidR="0063142D" w:rsidRDefault="0063142D">
    <w:pPr>
      <w:pStyle w:val="Rodap"/>
      <w:rPr>
        <w:noProof/>
      </w:rPr>
    </w:pPr>
    <w:r>
      <w:rPr>
        <w:noProof/>
        <w:lang w:eastAsia="pt-BR"/>
      </w:rPr>
      <w:drawing>
        <wp:anchor distT="0" distB="0" distL="114300" distR="114300" simplePos="0" relativeHeight="251661312" behindDoc="0" locked="0" layoutInCell="1" allowOverlap="1" wp14:anchorId="7FF3AD5F" wp14:editId="646194C3">
          <wp:simplePos x="0" y="0"/>
          <wp:positionH relativeFrom="page">
            <wp:posOffset>-2540</wp:posOffset>
          </wp:positionH>
          <wp:positionV relativeFrom="paragraph">
            <wp:posOffset>-3945687</wp:posOffset>
          </wp:positionV>
          <wp:extent cx="7557831" cy="5150331"/>
          <wp:effectExtent l="0" t="0" r="5080" b="0"/>
          <wp:wrapNone/>
          <wp:docPr id="1648991313" name="Gráfico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649421" name="Gráfico 421649421"/>
                  <pic:cNvPicPr/>
                </pic:nvPicPr>
                <pic:blipFill rotWithShape="1">
                  <a:blip r:embed="rId1">
                    <a:extLst>
                      <a:ext uri="{96DAC541-7B7A-43D3-8B79-37D633B846F1}">
                        <asvg:svgBlip xmlns:asvg="http://schemas.microsoft.com/office/drawing/2016/SVG/main" r:embed="rId2"/>
                      </a:ext>
                    </a:extLst>
                  </a:blip>
                  <a:srcRect t="51820"/>
                  <a:stretch>
                    <a:fillRect/>
                  </a:stretch>
                </pic:blipFill>
                <pic:spPr bwMode="auto">
                  <a:xfrm>
                    <a:off x="0" y="0"/>
                    <a:ext cx="7557831" cy="515033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DD8173C" w14:textId="2F456DBF" w:rsidR="007838DA" w:rsidRDefault="007838DA">
    <w:pPr>
      <w:pStyle w:val="Rodap"/>
      <w:rPr>
        <w:noProof/>
      </w:rPr>
    </w:pPr>
  </w:p>
  <w:p w14:paraId="6BB4A7AF" w14:textId="497AB619" w:rsidR="007838DA" w:rsidRDefault="007838DA">
    <w:pPr>
      <w:pStyle w:val="Rodap"/>
    </w:pPr>
  </w:p>
  <w:p w14:paraId="31605E03" w14:textId="77777777" w:rsidR="007838DA" w:rsidRDefault="007838D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3CF10" w14:textId="77777777" w:rsidR="00C76D2F" w:rsidRDefault="00C76D2F" w:rsidP="00D61F18">
      <w:pPr>
        <w:spacing w:after="0" w:line="240" w:lineRule="auto"/>
      </w:pPr>
      <w:r>
        <w:separator/>
      </w:r>
    </w:p>
  </w:footnote>
  <w:footnote w:type="continuationSeparator" w:id="0">
    <w:p w14:paraId="3369A4DB" w14:textId="77777777" w:rsidR="00C76D2F" w:rsidRDefault="00C76D2F" w:rsidP="00D61F18">
      <w:pPr>
        <w:spacing w:after="0" w:line="240" w:lineRule="auto"/>
      </w:pPr>
      <w:r>
        <w:continuationSeparator/>
      </w:r>
    </w:p>
  </w:footnote>
  <w:footnote w:id="1">
    <w:p w14:paraId="213AB380" w14:textId="5778E60E" w:rsidR="00514752" w:rsidRPr="00C21BB9" w:rsidRDefault="00514752" w:rsidP="00C21BB9">
      <w:pPr>
        <w:pStyle w:val="Textodenotaderodap"/>
        <w:jc w:val="both"/>
        <w:rPr>
          <w:rFonts w:ascii="Arial" w:hAnsi="Arial" w:cs="Arial"/>
        </w:rPr>
      </w:pPr>
      <w:r w:rsidRPr="00C21BB9">
        <w:rPr>
          <w:rStyle w:val="Refdenotaderodap"/>
          <w:rFonts w:ascii="Arial" w:hAnsi="Arial" w:cs="Arial"/>
        </w:rPr>
        <w:footnoteRef/>
      </w:r>
      <w:r w:rsidRPr="00C21BB9">
        <w:rPr>
          <w:rFonts w:ascii="Arial" w:hAnsi="Arial" w:cs="Arial"/>
        </w:rPr>
        <w:t xml:space="preserve"> Contou com o apoio do PGEDU – Programa de Pós-Graduação – Mestrado em Educação da UEMS, Unidade de Paranaíba, da PROPPI – </w:t>
      </w:r>
      <w:proofErr w:type="spellStart"/>
      <w:r w:rsidRPr="00C21BB9">
        <w:rPr>
          <w:rFonts w:ascii="Arial" w:hAnsi="Arial" w:cs="Arial"/>
        </w:rPr>
        <w:t>Pró-Reitoria</w:t>
      </w:r>
      <w:proofErr w:type="spellEnd"/>
      <w:r w:rsidRPr="00C21BB9">
        <w:rPr>
          <w:rFonts w:ascii="Arial" w:hAnsi="Arial" w:cs="Arial"/>
        </w:rPr>
        <w:t xml:space="preserve"> de Pesquisa, Pós-Graduação e Inovação da UEMS</w:t>
      </w:r>
      <w:r w:rsidR="00C21BB9">
        <w:rPr>
          <w:rFonts w:ascii="Arial" w:hAnsi="Arial" w:cs="Arial"/>
        </w:rPr>
        <w:t>,</w:t>
      </w:r>
      <w:r w:rsidRPr="00C21BB9">
        <w:rPr>
          <w:rFonts w:ascii="Arial" w:hAnsi="Arial" w:cs="Arial"/>
        </w:rPr>
        <w:t xml:space="preserve"> CAPES</w:t>
      </w:r>
      <w:r w:rsidR="00C21BB9">
        <w:rPr>
          <w:rFonts w:ascii="Arial" w:hAnsi="Arial" w:cs="Arial"/>
        </w:rPr>
        <w:t xml:space="preserve"> e </w:t>
      </w:r>
      <w:proofErr w:type="spellStart"/>
      <w:r w:rsidR="00C21BB9">
        <w:rPr>
          <w:rFonts w:ascii="Arial" w:hAnsi="Arial" w:cs="Arial"/>
        </w:rPr>
        <w:t>Fundect</w:t>
      </w:r>
      <w:proofErr w:type="spellEnd"/>
      <w:r w:rsidRPr="00C21BB9">
        <w:rPr>
          <w:rFonts w:ascii="Arial" w:hAnsi="Arial" w:cs="Arial"/>
        </w:rPr>
        <w:t>.</w:t>
      </w:r>
    </w:p>
    <w:p w14:paraId="797FEEE8" w14:textId="64050BF7" w:rsidR="00514752" w:rsidRDefault="00514752">
      <w:pPr>
        <w:pStyle w:val="Textodenotaderodap"/>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65517" w14:textId="29B92964" w:rsidR="0063142D" w:rsidRDefault="0063142D">
    <w:pPr>
      <w:pStyle w:val="Cabealho"/>
      <w:rPr>
        <w:noProof/>
      </w:rPr>
    </w:pPr>
    <w:r>
      <w:rPr>
        <w:noProof/>
        <w:lang w:eastAsia="pt-BR"/>
      </w:rPr>
      <w:drawing>
        <wp:anchor distT="0" distB="0" distL="114300" distR="114300" simplePos="0" relativeHeight="251660288" behindDoc="0" locked="0" layoutInCell="1" allowOverlap="1" wp14:anchorId="22F6B088" wp14:editId="6CF33855">
          <wp:simplePos x="0" y="0"/>
          <wp:positionH relativeFrom="page">
            <wp:posOffset>-25197</wp:posOffset>
          </wp:positionH>
          <wp:positionV relativeFrom="paragraph">
            <wp:posOffset>-440055</wp:posOffset>
          </wp:positionV>
          <wp:extent cx="7626753" cy="5603132"/>
          <wp:effectExtent l="0" t="0" r="0" b="0"/>
          <wp:wrapNone/>
          <wp:docPr id="1536232185" name="Gráfico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73006" name="Gráfico 140973006"/>
                  <pic:cNvPicPr/>
                </pic:nvPicPr>
                <pic:blipFill rotWithShape="1">
                  <a:blip r:embed="rId1">
                    <a:extLst>
                      <a:ext uri="{96DAC541-7B7A-43D3-8B79-37D633B846F1}">
                        <asvg:svgBlip xmlns:asvg="http://schemas.microsoft.com/office/drawing/2016/SVG/main" r:embed="rId2"/>
                      </a:ext>
                    </a:extLst>
                  </a:blip>
                  <a:srcRect l="169" t="1" r="-169" b="48055"/>
                  <a:stretch>
                    <a:fillRect/>
                  </a:stretch>
                </pic:blipFill>
                <pic:spPr bwMode="auto">
                  <a:xfrm>
                    <a:off x="0" y="0"/>
                    <a:ext cx="7626753" cy="560313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6910F80" w14:textId="0021BF6B" w:rsidR="00D61F18" w:rsidRDefault="00D61F18">
    <w:pPr>
      <w:pStyle w:val="Cabealho"/>
    </w:pPr>
  </w:p>
  <w:p w14:paraId="5AAC3737" w14:textId="30BE04F7" w:rsidR="00D61F18" w:rsidRDefault="00D61F1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5C7713"/>
    <w:multiLevelType w:val="hybridMultilevel"/>
    <w:tmpl w:val="BF689AF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F18"/>
    <w:rsid w:val="00013AD4"/>
    <w:rsid w:val="00024D6A"/>
    <w:rsid w:val="00027D08"/>
    <w:rsid w:val="0005367E"/>
    <w:rsid w:val="000537B1"/>
    <w:rsid w:val="0006566E"/>
    <w:rsid w:val="0007646C"/>
    <w:rsid w:val="00080461"/>
    <w:rsid w:val="000806B3"/>
    <w:rsid w:val="00081B17"/>
    <w:rsid w:val="00095A79"/>
    <w:rsid w:val="000A6169"/>
    <w:rsid w:val="000B1F50"/>
    <w:rsid w:val="000B77FF"/>
    <w:rsid w:val="000C764A"/>
    <w:rsid w:val="000D1E42"/>
    <w:rsid w:val="000D6B5F"/>
    <w:rsid w:val="000E6581"/>
    <w:rsid w:val="000E6ADC"/>
    <w:rsid w:val="000F24D9"/>
    <w:rsid w:val="00102FCC"/>
    <w:rsid w:val="0011345A"/>
    <w:rsid w:val="00120498"/>
    <w:rsid w:val="001314EF"/>
    <w:rsid w:val="00136A6F"/>
    <w:rsid w:val="00146294"/>
    <w:rsid w:val="00174ECF"/>
    <w:rsid w:val="001750B6"/>
    <w:rsid w:val="001769BB"/>
    <w:rsid w:val="00191D29"/>
    <w:rsid w:val="001A3FD3"/>
    <w:rsid w:val="001A5CDA"/>
    <w:rsid w:val="001A696D"/>
    <w:rsid w:val="001B220B"/>
    <w:rsid w:val="001B2909"/>
    <w:rsid w:val="001B5594"/>
    <w:rsid w:val="001B6ECA"/>
    <w:rsid w:val="001D3CE5"/>
    <w:rsid w:val="001D3EEB"/>
    <w:rsid w:val="001E1FCE"/>
    <w:rsid w:val="001E5CE3"/>
    <w:rsid w:val="001F15C2"/>
    <w:rsid w:val="001F7EAD"/>
    <w:rsid w:val="00201134"/>
    <w:rsid w:val="00201D4F"/>
    <w:rsid w:val="002024BF"/>
    <w:rsid w:val="0022479A"/>
    <w:rsid w:val="00227111"/>
    <w:rsid w:val="00242EEC"/>
    <w:rsid w:val="00270CE8"/>
    <w:rsid w:val="002748BD"/>
    <w:rsid w:val="00281154"/>
    <w:rsid w:val="002A39C7"/>
    <w:rsid w:val="002C1EB4"/>
    <w:rsid w:val="002F3609"/>
    <w:rsid w:val="002F3B93"/>
    <w:rsid w:val="002F5E0C"/>
    <w:rsid w:val="00316CBA"/>
    <w:rsid w:val="00317CE4"/>
    <w:rsid w:val="003208E3"/>
    <w:rsid w:val="003273D7"/>
    <w:rsid w:val="003478E9"/>
    <w:rsid w:val="00374E38"/>
    <w:rsid w:val="0037606E"/>
    <w:rsid w:val="00385A77"/>
    <w:rsid w:val="00397635"/>
    <w:rsid w:val="003A4221"/>
    <w:rsid w:val="003A69D4"/>
    <w:rsid w:val="003E535F"/>
    <w:rsid w:val="003F47FD"/>
    <w:rsid w:val="004031D3"/>
    <w:rsid w:val="00433CE0"/>
    <w:rsid w:val="004463C6"/>
    <w:rsid w:val="00450EA5"/>
    <w:rsid w:val="004517AC"/>
    <w:rsid w:val="004705C4"/>
    <w:rsid w:val="00483CA9"/>
    <w:rsid w:val="00486F31"/>
    <w:rsid w:val="004A45FD"/>
    <w:rsid w:val="004A5E65"/>
    <w:rsid w:val="004A7891"/>
    <w:rsid w:val="004B1D01"/>
    <w:rsid w:val="004B646F"/>
    <w:rsid w:val="004C5576"/>
    <w:rsid w:val="004C6DF0"/>
    <w:rsid w:val="004D2B98"/>
    <w:rsid w:val="004D6E26"/>
    <w:rsid w:val="004E0C7C"/>
    <w:rsid w:val="004F24EC"/>
    <w:rsid w:val="004F68AF"/>
    <w:rsid w:val="005022C9"/>
    <w:rsid w:val="00512556"/>
    <w:rsid w:val="00514752"/>
    <w:rsid w:val="00520890"/>
    <w:rsid w:val="00520C91"/>
    <w:rsid w:val="00521DF9"/>
    <w:rsid w:val="005239FA"/>
    <w:rsid w:val="00530697"/>
    <w:rsid w:val="00542190"/>
    <w:rsid w:val="00580C2B"/>
    <w:rsid w:val="00582EA0"/>
    <w:rsid w:val="0058721A"/>
    <w:rsid w:val="005A12AE"/>
    <w:rsid w:val="005A7B60"/>
    <w:rsid w:val="005B6F16"/>
    <w:rsid w:val="005C07F0"/>
    <w:rsid w:val="005C2904"/>
    <w:rsid w:val="005C3700"/>
    <w:rsid w:val="005E0B34"/>
    <w:rsid w:val="005F6516"/>
    <w:rsid w:val="0062054B"/>
    <w:rsid w:val="006234CB"/>
    <w:rsid w:val="00626506"/>
    <w:rsid w:val="00630DC1"/>
    <w:rsid w:val="0063142D"/>
    <w:rsid w:val="00642304"/>
    <w:rsid w:val="00646EE4"/>
    <w:rsid w:val="00657206"/>
    <w:rsid w:val="00657CA7"/>
    <w:rsid w:val="00660095"/>
    <w:rsid w:val="00674210"/>
    <w:rsid w:val="006866B7"/>
    <w:rsid w:val="006A521C"/>
    <w:rsid w:val="006A795A"/>
    <w:rsid w:val="006B65CA"/>
    <w:rsid w:val="006D5751"/>
    <w:rsid w:val="006E5609"/>
    <w:rsid w:val="006F4647"/>
    <w:rsid w:val="006F56FD"/>
    <w:rsid w:val="00716190"/>
    <w:rsid w:val="007171F6"/>
    <w:rsid w:val="00723326"/>
    <w:rsid w:val="007326BA"/>
    <w:rsid w:val="00734F8B"/>
    <w:rsid w:val="00736B3C"/>
    <w:rsid w:val="00736EF0"/>
    <w:rsid w:val="00742204"/>
    <w:rsid w:val="00754809"/>
    <w:rsid w:val="00760152"/>
    <w:rsid w:val="007838DA"/>
    <w:rsid w:val="00797273"/>
    <w:rsid w:val="00797B5F"/>
    <w:rsid w:val="007A4F1E"/>
    <w:rsid w:val="007B29E8"/>
    <w:rsid w:val="007C4EC8"/>
    <w:rsid w:val="007C6022"/>
    <w:rsid w:val="007D249C"/>
    <w:rsid w:val="007E52A1"/>
    <w:rsid w:val="007E7D0E"/>
    <w:rsid w:val="008107E8"/>
    <w:rsid w:val="00812218"/>
    <w:rsid w:val="00814B2D"/>
    <w:rsid w:val="00822323"/>
    <w:rsid w:val="00827B86"/>
    <w:rsid w:val="0086094A"/>
    <w:rsid w:val="0087383D"/>
    <w:rsid w:val="00877712"/>
    <w:rsid w:val="00877AFE"/>
    <w:rsid w:val="00897873"/>
    <w:rsid w:val="008A534C"/>
    <w:rsid w:val="008A764D"/>
    <w:rsid w:val="008B2C0B"/>
    <w:rsid w:val="008F2D92"/>
    <w:rsid w:val="00913B6E"/>
    <w:rsid w:val="00924E16"/>
    <w:rsid w:val="009363CF"/>
    <w:rsid w:val="00942D4D"/>
    <w:rsid w:val="00953690"/>
    <w:rsid w:val="0096029E"/>
    <w:rsid w:val="00964F52"/>
    <w:rsid w:val="00990F61"/>
    <w:rsid w:val="009B087A"/>
    <w:rsid w:val="009C6A0F"/>
    <w:rsid w:val="009F2F7E"/>
    <w:rsid w:val="00A05182"/>
    <w:rsid w:val="00A07CBB"/>
    <w:rsid w:val="00A26CCD"/>
    <w:rsid w:val="00A64E3F"/>
    <w:rsid w:val="00A668AF"/>
    <w:rsid w:val="00A81B22"/>
    <w:rsid w:val="00A851A2"/>
    <w:rsid w:val="00A966BA"/>
    <w:rsid w:val="00AD4C93"/>
    <w:rsid w:val="00AE4A08"/>
    <w:rsid w:val="00B305BF"/>
    <w:rsid w:val="00B311FC"/>
    <w:rsid w:val="00B407F1"/>
    <w:rsid w:val="00B44A7E"/>
    <w:rsid w:val="00B6270B"/>
    <w:rsid w:val="00B7405F"/>
    <w:rsid w:val="00B766CF"/>
    <w:rsid w:val="00B83CB5"/>
    <w:rsid w:val="00B95DBA"/>
    <w:rsid w:val="00BA1145"/>
    <w:rsid w:val="00BA536E"/>
    <w:rsid w:val="00BB0131"/>
    <w:rsid w:val="00BB2CE9"/>
    <w:rsid w:val="00BC5114"/>
    <w:rsid w:val="00BC7563"/>
    <w:rsid w:val="00BD3BF2"/>
    <w:rsid w:val="00BE7C4A"/>
    <w:rsid w:val="00BF2374"/>
    <w:rsid w:val="00C0380D"/>
    <w:rsid w:val="00C1690B"/>
    <w:rsid w:val="00C21BB9"/>
    <w:rsid w:val="00C36A14"/>
    <w:rsid w:val="00C432A0"/>
    <w:rsid w:val="00C44D80"/>
    <w:rsid w:val="00C510B0"/>
    <w:rsid w:val="00C7424E"/>
    <w:rsid w:val="00C76D2F"/>
    <w:rsid w:val="00C82661"/>
    <w:rsid w:val="00C82AF9"/>
    <w:rsid w:val="00C91957"/>
    <w:rsid w:val="00CA1B16"/>
    <w:rsid w:val="00CB051D"/>
    <w:rsid w:val="00CB162E"/>
    <w:rsid w:val="00CD7474"/>
    <w:rsid w:val="00CE007B"/>
    <w:rsid w:val="00CE063A"/>
    <w:rsid w:val="00CF5FA1"/>
    <w:rsid w:val="00D00C12"/>
    <w:rsid w:val="00D10917"/>
    <w:rsid w:val="00D200E4"/>
    <w:rsid w:val="00D52C7C"/>
    <w:rsid w:val="00D536D8"/>
    <w:rsid w:val="00D57CE2"/>
    <w:rsid w:val="00D61280"/>
    <w:rsid w:val="00D61F18"/>
    <w:rsid w:val="00D91B6F"/>
    <w:rsid w:val="00DA422B"/>
    <w:rsid w:val="00DB071D"/>
    <w:rsid w:val="00DB685B"/>
    <w:rsid w:val="00DC2212"/>
    <w:rsid w:val="00DC679E"/>
    <w:rsid w:val="00DD6BFD"/>
    <w:rsid w:val="00E021FC"/>
    <w:rsid w:val="00E14A72"/>
    <w:rsid w:val="00E512E2"/>
    <w:rsid w:val="00E520BE"/>
    <w:rsid w:val="00E65708"/>
    <w:rsid w:val="00E779BC"/>
    <w:rsid w:val="00EA092A"/>
    <w:rsid w:val="00EB2A81"/>
    <w:rsid w:val="00EB7930"/>
    <w:rsid w:val="00EE6C8E"/>
    <w:rsid w:val="00EF25F1"/>
    <w:rsid w:val="00EF3058"/>
    <w:rsid w:val="00F251C8"/>
    <w:rsid w:val="00F40DBC"/>
    <w:rsid w:val="00F45624"/>
    <w:rsid w:val="00F47789"/>
    <w:rsid w:val="00F5212A"/>
    <w:rsid w:val="00F60ED8"/>
    <w:rsid w:val="00F66487"/>
    <w:rsid w:val="00F97230"/>
    <w:rsid w:val="00FA00E9"/>
    <w:rsid w:val="00FC3B83"/>
    <w:rsid w:val="00FD333A"/>
    <w:rsid w:val="00FE22C2"/>
    <w:rsid w:val="00FE742A"/>
    <w:rsid w:val="00FF2F0F"/>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9C61AC"/>
  <w15:chartTrackingRefBased/>
  <w15:docId w15:val="{614FB24C-7158-43FC-A597-CCEE7C9E6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pt-B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06E"/>
  </w:style>
  <w:style w:type="paragraph" w:styleId="Ttulo1">
    <w:name w:val="heading 1"/>
    <w:basedOn w:val="Normal"/>
    <w:next w:val="Normal"/>
    <w:link w:val="Ttulo1Char"/>
    <w:uiPriority w:val="9"/>
    <w:qFormat/>
    <w:rsid w:val="00D61F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D61F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D61F1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D61F1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D61F1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D61F1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61F1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61F1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61F18"/>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61F18"/>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D61F18"/>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D61F18"/>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D61F18"/>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D61F18"/>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D61F1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61F18"/>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61F1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61F18"/>
    <w:rPr>
      <w:rFonts w:eastAsiaTheme="majorEastAsia" w:cstheme="majorBidi"/>
      <w:color w:val="272727" w:themeColor="text1" w:themeTint="D8"/>
    </w:rPr>
  </w:style>
  <w:style w:type="paragraph" w:styleId="Ttulo">
    <w:name w:val="Title"/>
    <w:basedOn w:val="Normal"/>
    <w:next w:val="Normal"/>
    <w:link w:val="TtuloChar"/>
    <w:uiPriority w:val="10"/>
    <w:qFormat/>
    <w:rsid w:val="00D61F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61F1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61F18"/>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61F1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61F18"/>
    <w:pPr>
      <w:spacing w:before="160"/>
      <w:jc w:val="center"/>
    </w:pPr>
    <w:rPr>
      <w:i/>
      <w:iCs/>
      <w:color w:val="404040" w:themeColor="text1" w:themeTint="BF"/>
    </w:rPr>
  </w:style>
  <w:style w:type="character" w:customStyle="1" w:styleId="CitaoChar">
    <w:name w:val="Citação Char"/>
    <w:basedOn w:val="Fontepargpadro"/>
    <w:link w:val="Citao"/>
    <w:uiPriority w:val="29"/>
    <w:rsid w:val="00D61F18"/>
    <w:rPr>
      <w:i/>
      <w:iCs/>
      <w:color w:val="404040" w:themeColor="text1" w:themeTint="BF"/>
    </w:rPr>
  </w:style>
  <w:style w:type="paragraph" w:styleId="PargrafodaLista">
    <w:name w:val="List Paragraph"/>
    <w:basedOn w:val="Normal"/>
    <w:uiPriority w:val="34"/>
    <w:qFormat/>
    <w:rsid w:val="00D61F18"/>
    <w:pPr>
      <w:ind w:left="720"/>
      <w:contextualSpacing/>
    </w:pPr>
  </w:style>
  <w:style w:type="character" w:styleId="nfaseIntensa">
    <w:name w:val="Intense Emphasis"/>
    <w:basedOn w:val="Fontepargpadro"/>
    <w:uiPriority w:val="21"/>
    <w:qFormat/>
    <w:rsid w:val="00D61F18"/>
    <w:rPr>
      <w:i/>
      <w:iCs/>
      <w:color w:val="2F5496" w:themeColor="accent1" w:themeShade="BF"/>
    </w:rPr>
  </w:style>
  <w:style w:type="paragraph" w:styleId="CitaoIntensa">
    <w:name w:val="Intense Quote"/>
    <w:basedOn w:val="Normal"/>
    <w:next w:val="Normal"/>
    <w:link w:val="CitaoIntensaChar"/>
    <w:uiPriority w:val="30"/>
    <w:qFormat/>
    <w:rsid w:val="00D61F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D61F18"/>
    <w:rPr>
      <w:i/>
      <w:iCs/>
      <w:color w:val="2F5496" w:themeColor="accent1" w:themeShade="BF"/>
    </w:rPr>
  </w:style>
  <w:style w:type="character" w:styleId="RefernciaIntensa">
    <w:name w:val="Intense Reference"/>
    <w:basedOn w:val="Fontepargpadro"/>
    <w:uiPriority w:val="32"/>
    <w:qFormat/>
    <w:rsid w:val="00D61F18"/>
    <w:rPr>
      <w:b/>
      <w:bCs/>
      <w:smallCaps/>
      <w:color w:val="2F5496" w:themeColor="accent1" w:themeShade="BF"/>
      <w:spacing w:val="5"/>
    </w:rPr>
  </w:style>
  <w:style w:type="paragraph" w:styleId="Cabealho">
    <w:name w:val="header"/>
    <w:basedOn w:val="Normal"/>
    <w:link w:val="CabealhoChar"/>
    <w:uiPriority w:val="99"/>
    <w:unhideWhenUsed/>
    <w:rsid w:val="00D61F1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61F18"/>
  </w:style>
  <w:style w:type="paragraph" w:styleId="Rodap">
    <w:name w:val="footer"/>
    <w:basedOn w:val="Normal"/>
    <w:link w:val="RodapChar"/>
    <w:uiPriority w:val="99"/>
    <w:unhideWhenUsed/>
    <w:rsid w:val="00D61F18"/>
    <w:pPr>
      <w:tabs>
        <w:tab w:val="center" w:pos="4252"/>
        <w:tab w:val="right" w:pos="8504"/>
      </w:tabs>
      <w:spacing w:after="0" w:line="240" w:lineRule="auto"/>
    </w:pPr>
  </w:style>
  <w:style w:type="character" w:customStyle="1" w:styleId="RodapChar">
    <w:name w:val="Rodapé Char"/>
    <w:basedOn w:val="Fontepargpadro"/>
    <w:link w:val="Rodap"/>
    <w:uiPriority w:val="99"/>
    <w:rsid w:val="00D61F18"/>
  </w:style>
  <w:style w:type="paragraph" w:styleId="Textodenotaderodap">
    <w:name w:val="footnote text"/>
    <w:basedOn w:val="Normal"/>
    <w:link w:val="TextodenotaderodapChar"/>
    <w:uiPriority w:val="99"/>
    <w:semiHidden/>
    <w:unhideWhenUsed/>
    <w:rsid w:val="00027D08"/>
    <w:pPr>
      <w:spacing w:after="0" w:line="240" w:lineRule="auto"/>
    </w:pPr>
    <w:rPr>
      <w:rFonts w:eastAsiaTheme="minorHAnsi"/>
      <w:kern w:val="0"/>
      <w:sz w:val="20"/>
      <w:szCs w:val="20"/>
      <w:lang w:eastAsia="en-US"/>
      <w14:ligatures w14:val="none"/>
    </w:rPr>
  </w:style>
  <w:style w:type="character" w:customStyle="1" w:styleId="TextodenotaderodapChar">
    <w:name w:val="Texto de nota de rodapé Char"/>
    <w:basedOn w:val="Fontepargpadro"/>
    <w:link w:val="Textodenotaderodap"/>
    <w:uiPriority w:val="99"/>
    <w:semiHidden/>
    <w:rsid w:val="00027D08"/>
    <w:rPr>
      <w:rFonts w:eastAsiaTheme="minorHAnsi"/>
      <w:kern w:val="0"/>
      <w:sz w:val="20"/>
      <w:szCs w:val="20"/>
      <w:lang w:eastAsia="en-US"/>
      <w14:ligatures w14:val="none"/>
    </w:rPr>
  </w:style>
  <w:style w:type="character" w:styleId="Refdenotaderodap">
    <w:name w:val="footnote reference"/>
    <w:basedOn w:val="Fontepargpadro"/>
    <w:uiPriority w:val="99"/>
    <w:semiHidden/>
    <w:unhideWhenUsed/>
    <w:rsid w:val="00027D08"/>
    <w:rPr>
      <w:vertAlign w:val="superscript"/>
    </w:rPr>
  </w:style>
  <w:style w:type="paragraph" w:styleId="Textodenotadefim">
    <w:name w:val="endnote text"/>
    <w:basedOn w:val="Normal"/>
    <w:link w:val="TextodenotadefimChar"/>
    <w:uiPriority w:val="99"/>
    <w:semiHidden/>
    <w:unhideWhenUsed/>
    <w:rsid w:val="00D52C7C"/>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D52C7C"/>
    <w:rPr>
      <w:sz w:val="20"/>
      <w:szCs w:val="20"/>
    </w:rPr>
  </w:style>
  <w:style w:type="character" w:styleId="Refdenotadefim">
    <w:name w:val="endnote reference"/>
    <w:basedOn w:val="Fontepargpadro"/>
    <w:uiPriority w:val="99"/>
    <w:semiHidden/>
    <w:unhideWhenUsed/>
    <w:rsid w:val="00D52C7C"/>
    <w:rPr>
      <w:vertAlign w:val="superscript"/>
    </w:rPr>
  </w:style>
  <w:style w:type="paragraph" w:styleId="SemEspaamento">
    <w:name w:val="No Spacing"/>
    <w:uiPriority w:val="1"/>
    <w:qFormat/>
    <w:rsid w:val="00C21BB9"/>
    <w:pPr>
      <w:spacing w:after="0" w:line="240" w:lineRule="auto"/>
    </w:pPr>
  </w:style>
  <w:style w:type="character" w:styleId="Refdecomentrio">
    <w:name w:val="annotation reference"/>
    <w:basedOn w:val="Fontepargpadro"/>
    <w:uiPriority w:val="99"/>
    <w:semiHidden/>
    <w:unhideWhenUsed/>
    <w:rsid w:val="00BB2CE9"/>
    <w:rPr>
      <w:sz w:val="16"/>
      <w:szCs w:val="16"/>
    </w:rPr>
  </w:style>
  <w:style w:type="paragraph" w:styleId="Textodecomentrio">
    <w:name w:val="annotation text"/>
    <w:basedOn w:val="Normal"/>
    <w:link w:val="TextodecomentrioChar"/>
    <w:uiPriority w:val="99"/>
    <w:semiHidden/>
    <w:unhideWhenUsed/>
    <w:rsid w:val="00BB2CE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BB2CE9"/>
    <w:rPr>
      <w:sz w:val="20"/>
      <w:szCs w:val="20"/>
    </w:rPr>
  </w:style>
  <w:style w:type="paragraph" w:styleId="Assuntodocomentrio">
    <w:name w:val="annotation subject"/>
    <w:basedOn w:val="Textodecomentrio"/>
    <w:next w:val="Textodecomentrio"/>
    <w:link w:val="AssuntodocomentrioChar"/>
    <w:uiPriority w:val="99"/>
    <w:semiHidden/>
    <w:unhideWhenUsed/>
    <w:rsid w:val="00BB2CE9"/>
    <w:rPr>
      <w:b/>
      <w:bCs/>
    </w:rPr>
  </w:style>
  <w:style w:type="character" w:customStyle="1" w:styleId="AssuntodocomentrioChar">
    <w:name w:val="Assunto do comentário Char"/>
    <w:basedOn w:val="TextodecomentrioChar"/>
    <w:link w:val="Assuntodocomentrio"/>
    <w:uiPriority w:val="99"/>
    <w:semiHidden/>
    <w:rsid w:val="00BB2CE9"/>
    <w:rPr>
      <w:b/>
      <w:bCs/>
      <w:sz w:val="20"/>
      <w:szCs w:val="20"/>
    </w:rPr>
  </w:style>
  <w:style w:type="paragraph" w:styleId="Textodebalo">
    <w:name w:val="Balloon Text"/>
    <w:basedOn w:val="Normal"/>
    <w:link w:val="TextodebaloChar"/>
    <w:uiPriority w:val="99"/>
    <w:semiHidden/>
    <w:unhideWhenUsed/>
    <w:rsid w:val="005F651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F65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996401">
      <w:bodyDiv w:val="1"/>
      <w:marLeft w:val="0"/>
      <w:marRight w:val="0"/>
      <w:marTop w:val="0"/>
      <w:marBottom w:val="0"/>
      <w:divBdr>
        <w:top w:val="none" w:sz="0" w:space="0" w:color="auto"/>
        <w:left w:val="none" w:sz="0" w:space="0" w:color="auto"/>
        <w:bottom w:val="none" w:sz="0" w:space="0" w:color="auto"/>
        <w:right w:val="none" w:sz="0" w:space="0" w:color="auto"/>
      </w:divBdr>
    </w:div>
    <w:div w:id="118201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36A12E-4BAA-4173-A44E-3F255F59D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15</Pages>
  <Words>4706</Words>
  <Characters>25415</Characters>
  <Application>Microsoft Office Word</Application>
  <DocSecurity>0</DocSecurity>
  <Lines>211</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Thaíssa Gabrielle Ferreira Henrique</dc:creator>
  <cp:keywords/>
  <dc:description/>
  <cp:lastModifiedBy>rosimeire cecatto</cp:lastModifiedBy>
  <cp:revision>12</cp:revision>
  <cp:lastPrinted>2025-06-10T18:30:00Z</cp:lastPrinted>
  <dcterms:created xsi:type="dcterms:W3CDTF">2025-08-06T00:35:00Z</dcterms:created>
  <dcterms:modified xsi:type="dcterms:W3CDTF">2025-08-06T00:49:00Z</dcterms:modified>
</cp:coreProperties>
</file>