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0BDD5" w14:textId="1949578D" w:rsidR="00844166" w:rsidRDefault="00844166" w:rsidP="00844166">
      <w:pPr>
        <w:widowControl w:val="0"/>
        <w:spacing w:line="360" w:lineRule="auto"/>
        <w:rPr>
          <w:rFonts w:ascii="Times New Roman" w:eastAsia="Times New Roman" w:hAnsi="Times New Roman" w:cs="Times New Roman"/>
          <w:b/>
          <w:sz w:val="24"/>
          <w:szCs w:val="24"/>
        </w:rPr>
      </w:pPr>
      <w:r w:rsidRPr="00844166">
        <w:rPr>
          <w:rFonts w:ascii="Times New Roman" w:eastAsia="Times New Roman" w:hAnsi="Times New Roman" w:cs="Times New Roman"/>
          <w:b/>
          <w:sz w:val="24"/>
          <w:szCs w:val="24"/>
        </w:rPr>
        <w:t>Grupo de Trabalho</w:t>
      </w:r>
      <w:r w:rsidR="004156E0">
        <w:rPr>
          <w:rFonts w:ascii="Times New Roman" w:eastAsia="Times New Roman" w:hAnsi="Times New Roman" w:cs="Times New Roman"/>
          <w:b/>
          <w:sz w:val="24"/>
          <w:szCs w:val="24"/>
        </w:rPr>
        <w:t xml:space="preserve"> 6</w:t>
      </w:r>
      <w:r w:rsidRPr="00844166">
        <w:rPr>
          <w:rFonts w:ascii="Times New Roman" w:eastAsia="Times New Roman" w:hAnsi="Times New Roman" w:cs="Times New Roman"/>
          <w:b/>
          <w:sz w:val="24"/>
          <w:szCs w:val="24"/>
        </w:rPr>
        <w:t xml:space="preserve">: </w:t>
      </w:r>
      <w:r w:rsidR="004156E0" w:rsidRPr="004156E0">
        <w:rPr>
          <w:rFonts w:ascii="Times New Roman" w:eastAsia="Times New Roman" w:hAnsi="Times New Roman" w:cs="Times New Roman"/>
          <w:b/>
          <w:sz w:val="24"/>
          <w:szCs w:val="24"/>
        </w:rPr>
        <w:t>Teoria de Direito Internacional dos Direitos Humanos</w:t>
      </w:r>
    </w:p>
    <w:p w14:paraId="4DAB90CE" w14:textId="400E3875" w:rsidR="00844166" w:rsidRPr="00844166" w:rsidRDefault="00284F54" w:rsidP="00844166">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 CONTRIBUIÇÕES DA REVOLUÇÃO HAITIANA PARA OS DIREITOS HUMANOS</w:t>
      </w:r>
      <w:r w:rsidR="00844166" w:rsidRPr="00844166">
        <w:rPr>
          <w:rFonts w:ascii="Times New Roman" w:eastAsia="Times New Roman" w:hAnsi="Times New Roman" w:cs="Times New Roman"/>
          <w:b/>
          <w:sz w:val="24"/>
          <w:szCs w:val="24"/>
        </w:rPr>
        <w:t>:</w:t>
      </w:r>
      <w:r w:rsidR="00441FE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UMA HISTÓRIA QUE PRECISA SER CONTADA</w:t>
      </w:r>
    </w:p>
    <w:p w14:paraId="0CA1A36B" w14:textId="352F7CB8" w:rsidR="00844166" w:rsidRPr="00844166" w:rsidRDefault="00844166" w:rsidP="00844166">
      <w:pPr>
        <w:widowControl w:val="0"/>
        <w:spacing w:line="360" w:lineRule="auto"/>
        <w:jc w:val="right"/>
        <w:rPr>
          <w:rFonts w:ascii="Times New Roman" w:eastAsia="Times New Roman" w:hAnsi="Times New Roman" w:cs="Times New Roman"/>
          <w:b/>
          <w:sz w:val="24"/>
          <w:szCs w:val="24"/>
        </w:rPr>
      </w:pPr>
    </w:p>
    <w:p w14:paraId="660A64B4" w14:textId="77777777" w:rsidR="00284F54" w:rsidRPr="00284F54" w:rsidRDefault="00284F54" w:rsidP="00284F54">
      <w:pPr>
        <w:widowControl w:val="0"/>
        <w:spacing w:line="360" w:lineRule="auto"/>
        <w:jc w:val="both"/>
        <w:rPr>
          <w:rFonts w:ascii="Times New Roman" w:eastAsia="Times New Roman" w:hAnsi="Times New Roman" w:cs="Times New Roman"/>
          <w:sz w:val="24"/>
          <w:szCs w:val="24"/>
        </w:rPr>
      </w:pPr>
      <w:r w:rsidRPr="00284F54">
        <w:rPr>
          <w:rFonts w:ascii="Times New Roman" w:eastAsia="Times New Roman" w:hAnsi="Times New Roman" w:cs="Times New Roman"/>
          <w:sz w:val="24"/>
          <w:szCs w:val="24"/>
        </w:rPr>
        <w:t>Ao estudar o estabelecimento dos Direitos Humanos ao longo da história, inevitavelmente deparamo-nos com as Revoluções Americana e Francesa, de 1776 e 1789, respectivamente. A importância desses eventos para o tema é inegável e os mesmos nunca passam despercebidos nas historiografias tradicionais da disciplina.</w:t>
      </w:r>
    </w:p>
    <w:p w14:paraId="37C649B3" w14:textId="77777777" w:rsidR="00284F54" w:rsidRPr="00284F54" w:rsidRDefault="00284F54" w:rsidP="00284F54">
      <w:pPr>
        <w:widowControl w:val="0"/>
        <w:spacing w:line="360" w:lineRule="auto"/>
        <w:jc w:val="both"/>
        <w:rPr>
          <w:rFonts w:ascii="Times New Roman" w:eastAsia="Times New Roman" w:hAnsi="Times New Roman" w:cs="Times New Roman"/>
          <w:sz w:val="24"/>
          <w:szCs w:val="24"/>
        </w:rPr>
      </w:pPr>
      <w:r w:rsidRPr="00284F54">
        <w:rPr>
          <w:rFonts w:ascii="Times New Roman" w:eastAsia="Times New Roman" w:hAnsi="Times New Roman" w:cs="Times New Roman"/>
          <w:sz w:val="24"/>
          <w:szCs w:val="24"/>
        </w:rPr>
        <w:t xml:space="preserve">Em seu clássico livro A Era dos Direitos, o filósofo </w:t>
      </w:r>
      <w:proofErr w:type="spellStart"/>
      <w:r w:rsidRPr="00284F54">
        <w:rPr>
          <w:rFonts w:ascii="Times New Roman" w:eastAsia="Times New Roman" w:hAnsi="Times New Roman" w:cs="Times New Roman"/>
          <w:sz w:val="24"/>
          <w:szCs w:val="24"/>
        </w:rPr>
        <w:t>Norbeto</w:t>
      </w:r>
      <w:proofErr w:type="spellEnd"/>
      <w:r w:rsidRPr="00284F54">
        <w:rPr>
          <w:rFonts w:ascii="Times New Roman" w:eastAsia="Times New Roman" w:hAnsi="Times New Roman" w:cs="Times New Roman"/>
          <w:sz w:val="24"/>
          <w:szCs w:val="24"/>
        </w:rPr>
        <w:t xml:space="preserve"> Bobbio analisa de forma cuidadosa a influência das duas revoluções no desenvolvimento dos Direitos Humanos. Por sua vez, em sua célebre doutrina Curso de Direitos Humanos, o professor André de Carvalho Ramos também destaca o papel crucial de ambos acontecimentos históricos para o tema. Ademais, o professor Fábio </w:t>
      </w:r>
      <w:proofErr w:type="spellStart"/>
      <w:r w:rsidRPr="00284F54">
        <w:rPr>
          <w:rFonts w:ascii="Times New Roman" w:eastAsia="Times New Roman" w:hAnsi="Times New Roman" w:cs="Times New Roman"/>
          <w:sz w:val="24"/>
          <w:szCs w:val="24"/>
        </w:rPr>
        <w:t>Comparato</w:t>
      </w:r>
      <w:proofErr w:type="spellEnd"/>
      <w:r w:rsidRPr="00284F54">
        <w:rPr>
          <w:rFonts w:ascii="Times New Roman" w:eastAsia="Times New Roman" w:hAnsi="Times New Roman" w:cs="Times New Roman"/>
          <w:sz w:val="24"/>
          <w:szCs w:val="24"/>
        </w:rPr>
        <w:t>, em sua consagrada obra A Afirmação Histórica dos Direitos Humanos, igualmente dedica especial atenção as citados eventos, afirmando que o artigo I da Declaração da Virgínia, de junho de 1776, representa o “registro de nascimento dos direitos humanos na História” (2013, p. 37).</w:t>
      </w:r>
    </w:p>
    <w:p w14:paraId="4D062414" w14:textId="1105B0F3" w:rsidR="00284F54" w:rsidRPr="00284F54" w:rsidRDefault="00397272" w:rsidP="00284F54">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 além destas, fora do </w:t>
      </w:r>
      <w:r w:rsidR="004E16F2">
        <w:rPr>
          <w:rFonts w:ascii="Times New Roman" w:eastAsia="Times New Roman" w:hAnsi="Times New Roman" w:cs="Times New Roman"/>
          <w:sz w:val="24"/>
          <w:szCs w:val="24"/>
        </w:rPr>
        <w:t>norte global</w:t>
      </w:r>
      <w:r w:rsidR="00284F54" w:rsidRPr="00284F54">
        <w:rPr>
          <w:rFonts w:ascii="Times New Roman" w:eastAsia="Times New Roman" w:hAnsi="Times New Roman" w:cs="Times New Roman"/>
          <w:sz w:val="24"/>
          <w:szCs w:val="24"/>
        </w:rPr>
        <w:t>, outra revolução com enormes repercussões eclodia neste mesmo período do final do século XVIII. Trata-se da Revolução Haitiana, empreendida pelos escravizados da ilha de Saint-</w:t>
      </w:r>
      <w:proofErr w:type="spellStart"/>
      <w:r w:rsidR="00284F54" w:rsidRPr="00284F54">
        <w:rPr>
          <w:rFonts w:ascii="Times New Roman" w:eastAsia="Times New Roman" w:hAnsi="Times New Roman" w:cs="Times New Roman"/>
          <w:sz w:val="24"/>
          <w:szCs w:val="24"/>
        </w:rPr>
        <w:t>Domingue</w:t>
      </w:r>
      <w:proofErr w:type="spellEnd"/>
      <w:r w:rsidR="00284F54" w:rsidRPr="00284F54">
        <w:rPr>
          <w:rFonts w:ascii="Times New Roman" w:eastAsia="Times New Roman" w:hAnsi="Times New Roman" w:cs="Times New Roman"/>
          <w:sz w:val="24"/>
          <w:szCs w:val="24"/>
        </w:rPr>
        <w:t xml:space="preserve"> – a mais lucrativa colônia da época – que buscavam para si os mesmos ideais de liberdade e igualdade que dominavam os discursos estadunidense e francês.</w:t>
      </w:r>
    </w:p>
    <w:p w14:paraId="7FA2FB1D" w14:textId="77777777" w:rsidR="00284F54" w:rsidRPr="00284F54" w:rsidRDefault="00284F54" w:rsidP="00284F54">
      <w:pPr>
        <w:widowControl w:val="0"/>
        <w:spacing w:line="360" w:lineRule="auto"/>
        <w:jc w:val="both"/>
        <w:rPr>
          <w:rFonts w:ascii="Times New Roman" w:eastAsia="Times New Roman" w:hAnsi="Times New Roman" w:cs="Times New Roman"/>
          <w:sz w:val="24"/>
          <w:szCs w:val="24"/>
        </w:rPr>
      </w:pPr>
      <w:r w:rsidRPr="00284F54">
        <w:rPr>
          <w:rFonts w:ascii="Times New Roman" w:eastAsia="Times New Roman" w:hAnsi="Times New Roman" w:cs="Times New Roman"/>
          <w:sz w:val="24"/>
          <w:szCs w:val="24"/>
        </w:rPr>
        <w:t>A economia de Saint-</w:t>
      </w:r>
      <w:proofErr w:type="spellStart"/>
      <w:r w:rsidRPr="00284F54">
        <w:rPr>
          <w:rFonts w:ascii="Times New Roman" w:eastAsia="Times New Roman" w:hAnsi="Times New Roman" w:cs="Times New Roman"/>
          <w:sz w:val="24"/>
          <w:szCs w:val="24"/>
        </w:rPr>
        <w:t>Domingue</w:t>
      </w:r>
      <w:proofErr w:type="spellEnd"/>
      <w:r w:rsidRPr="00284F54">
        <w:rPr>
          <w:rFonts w:ascii="Times New Roman" w:eastAsia="Times New Roman" w:hAnsi="Times New Roman" w:cs="Times New Roman"/>
          <w:sz w:val="24"/>
          <w:szCs w:val="24"/>
        </w:rPr>
        <w:t xml:space="preserve"> baseava-se no sistema de plantation e utilizava-se largamente da mão de obra escrava de pessoas africanas e seus descendentes. Em 1790, o número de pessoas escravizadas em Saint-</w:t>
      </w:r>
      <w:proofErr w:type="spellStart"/>
      <w:r w:rsidRPr="00284F54">
        <w:rPr>
          <w:rFonts w:ascii="Times New Roman" w:eastAsia="Times New Roman" w:hAnsi="Times New Roman" w:cs="Times New Roman"/>
          <w:sz w:val="24"/>
          <w:szCs w:val="24"/>
        </w:rPr>
        <w:t>Domingue</w:t>
      </w:r>
      <w:proofErr w:type="spellEnd"/>
      <w:r w:rsidRPr="00284F54">
        <w:rPr>
          <w:rFonts w:ascii="Times New Roman" w:eastAsia="Times New Roman" w:hAnsi="Times New Roman" w:cs="Times New Roman"/>
          <w:sz w:val="24"/>
          <w:szCs w:val="24"/>
        </w:rPr>
        <w:t xml:space="preserve"> chegava a 500 mil. O tráfico dessas pessoas para a ilha era intenso, pois além da economia aquecida, era necessária uma frequente renovação da mão de obra, uma vez que o número de escravizados que morriam anualmente devido às terríveis condições que lhe eram impostas era gigantesco. Foi justamente para lutar contra essas condições que em 22 de agosto de 1791 iniciou-se a maior e mais bem sucedida revolução de pessoas escravizadas da história (DALBERTO, 2015).</w:t>
      </w:r>
    </w:p>
    <w:p w14:paraId="2A887E4C" w14:textId="09DB871E" w:rsidR="00284F54" w:rsidRPr="00284F54" w:rsidRDefault="00284F54" w:rsidP="00284F54">
      <w:pPr>
        <w:widowControl w:val="0"/>
        <w:spacing w:line="360" w:lineRule="auto"/>
        <w:jc w:val="both"/>
        <w:rPr>
          <w:rFonts w:ascii="Times New Roman" w:eastAsia="Times New Roman" w:hAnsi="Times New Roman" w:cs="Times New Roman"/>
          <w:sz w:val="24"/>
          <w:szCs w:val="24"/>
        </w:rPr>
      </w:pPr>
      <w:r w:rsidRPr="00284F54">
        <w:rPr>
          <w:rFonts w:ascii="Times New Roman" w:eastAsia="Times New Roman" w:hAnsi="Times New Roman" w:cs="Times New Roman"/>
          <w:sz w:val="24"/>
          <w:szCs w:val="24"/>
        </w:rPr>
        <w:lastRenderedPageBreak/>
        <w:t xml:space="preserve">Liderados pelos </w:t>
      </w:r>
      <w:proofErr w:type="spellStart"/>
      <w:r w:rsidRPr="00284F54">
        <w:rPr>
          <w:rFonts w:ascii="Times New Roman" w:eastAsia="Times New Roman" w:hAnsi="Times New Roman" w:cs="Times New Roman"/>
          <w:sz w:val="24"/>
          <w:szCs w:val="24"/>
        </w:rPr>
        <w:t>ex-escravizados</w:t>
      </w:r>
      <w:proofErr w:type="spellEnd"/>
      <w:r w:rsidRPr="00284F54">
        <w:rPr>
          <w:rFonts w:ascii="Times New Roman" w:eastAsia="Times New Roman" w:hAnsi="Times New Roman" w:cs="Times New Roman"/>
          <w:sz w:val="24"/>
          <w:szCs w:val="24"/>
        </w:rPr>
        <w:t xml:space="preserve"> </w:t>
      </w:r>
      <w:proofErr w:type="spellStart"/>
      <w:r w:rsidR="00820A65" w:rsidRPr="00820A65">
        <w:rPr>
          <w:rFonts w:ascii="Times New Roman" w:eastAsia="Times New Roman" w:hAnsi="Times New Roman" w:cs="Times New Roman"/>
          <w:sz w:val="24"/>
          <w:szCs w:val="24"/>
        </w:rPr>
        <w:t>Toussaint-Louverture</w:t>
      </w:r>
      <w:proofErr w:type="spellEnd"/>
      <w:r w:rsidRPr="00284F54">
        <w:rPr>
          <w:rFonts w:ascii="Times New Roman" w:eastAsia="Times New Roman" w:hAnsi="Times New Roman" w:cs="Times New Roman"/>
          <w:sz w:val="24"/>
          <w:szCs w:val="24"/>
        </w:rPr>
        <w:t xml:space="preserve"> e, posteriormente, Jean-Jacques </w:t>
      </w:r>
      <w:proofErr w:type="spellStart"/>
      <w:r w:rsidRPr="00284F54">
        <w:rPr>
          <w:rFonts w:ascii="Times New Roman" w:eastAsia="Times New Roman" w:hAnsi="Times New Roman" w:cs="Times New Roman"/>
          <w:sz w:val="24"/>
          <w:szCs w:val="24"/>
        </w:rPr>
        <w:t>Dessalines</w:t>
      </w:r>
      <w:proofErr w:type="spellEnd"/>
      <w:r w:rsidRPr="00284F54">
        <w:rPr>
          <w:rFonts w:ascii="Times New Roman" w:eastAsia="Times New Roman" w:hAnsi="Times New Roman" w:cs="Times New Roman"/>
          <w:sz w:val="24"/>
          <w:szCs w:val="24"/>
        </w:rPr>
        <w:t>, os revolucionários de Saint-</w:t>
      </w:r>
      <w:proofErr w:type="spellStart"/>
      <w:r w:rsidRPr="00284F54">
        <w:rPr>
          <w:rFonts w:ascii="Times New Roman" w:eastAsia="Times New Roman" w:hAnsi="Times New Roman" w:cs="Times New Roman"/>
          <w:sz w:val="24"/>
          <w:szCs w:val="24"/>
        </w:rPr>
        <w:t>Domingue</w:t>
      </w:r>
      <w:proofErr w:type="spellEnd"/>
      <w:r w:rsidRPr="00284F54">
        <w:rPr>
          <w:rFonts w:ascii="Times New Roman" w:eastAsia="Times New Roman" w:hAnsi="Times New Roman" w:cs="Times New Roman"/>
          <w:sz w:val="24"/>
          <w:szCs w:val="24"/>
        </w:rPr>
        <w:t xml:space="preserve"> forçaram a França a aceitar o fim da escravidão na ilha em 1794 e a estender a abolição a todas as demais colônias francesas. Também derrotaram o exército espanhol e o inglês, fortalecendo a luta </w:t>
      </w:r>
      <w:proofErr w:type="spellStart"/>
      <w:r w:rsidRPr="00284F54">
        <w:rPr>
          <w:rFonts w:ascii="Times New Roman" w:eastAsia="Times New Roman" w:hAnsi="Times New Roman" w:cs="Times New Roman"/>
          <w:sz w:val="24"/>
          <w:szCs w:val="24"/>
        </w:rPr>
        <w:t>anti-escravidão</w:t>
      </w:r>
      <w:proofErr w:type="spellEnd"/>
      <w:r w:rsidRPr="00284F54">
        <w:rPr>
          <w:rFonts w:ascii="Times New Roman" w:eastAsia="Times New Roman" w:hAnsi="Times New Roman" w:cs="Times New Roman"/>
          <w:sz w:val="24"/>
          <w:szCs w:val="24"/>
        </w:rPr>
        <w:t xml:space="preserve"> na Grã-Bretanha e pavimentando o caminho para a suspensão britânica do tráfico de escravizados em 1807. (BUCK-MORS</w:t>
      </w:r>
      <w:r w:rsidR="00C74AC8">
        <w:rPr>
          <w:rFonts w:ascii="Times New Roman" w:eastAsia="Times New Roman" w:hAnsi="Times New Roman" w:cs="Times New Roman"/>
          <w:sz w:val="24"/>
          <w:szCs w:val="24"/>
        </w:rPr>
        <w:t>S, 2009</w:t>
      </w:r>
      <w:r w:rsidRPr="00284F54">
        <w:rPr>
          <w:rFonts w:ascii="Times New Roman" w:eastAsia="Times New Roman" w:hAnsi="Times New Roman" w:cs="Times New Roman"/>
          <w:sz w:val="24"/>
          <w:szCs w:val="24"/>
        </w:rPr>
        <w:t>).</w:t>
      </w:r>
    </w:p>
    <w:p w14:paraId="5161FFB4" w14:textId="09037777" w:rsidR="00284F54" w:rsidRPr="00284F54" w:rsidRDefault="00284F54" w:rsidP="00284F54">
      <w:pPr>
        <w:widowControl w:val="0"/>
        <w:spacing w:line="360" w:lineRule="auto"/>
        <w:jc w:val="both"/>
        <w:rPr>
          <w:rFonts w:ascii="Times New Roman" w:eastAsia="Times New Roman" w:hAnsi="Times New Roman" w:cs="Times New Roman"/>
          <w:sz w:val="24"/>
          <w:szCs w:val="24"/>
        </w:rPr>
      </w:pPr>
      <w:r w:rsidRPr="00284F54">
        <w:rPr>
          <w:rFonts w:ascii="Times New Roman" w:eastAsia="Times New Roman" w:hAnsi="Times New Roman" w:cs="Times New Roman"/>
          <w:sz w:val="24"/>
          <w:szCs w:val="24"/>
        </w:rPr>
        <w:t>Em 1802, contudo, Napoleão Bonaparte volta a estabelecer a escravidão nas colônias francesas e tenta fazer o mesmo com Saint-</w:t>
      </w:r>
      <w:proofErr w:type="spellStart"/>
      <w:r w:rsidRPr="00284F54">
        <w:rPr>
          <w:rFonts w:ascii="Times New Roman" w:eastAsia="Times New Roman" w:hAnsi="Times New Roman" w:cs="Times New Roman"/>
          <w:sz w:val="24"/>
          <w:szCs w:val="24"/>
        </w:rPr>
        <w:t>Domingue</w:t>
      </w:r>
      <w:proofErr w:type="spellEnd"/>
      <w:r w:rsidRPr="00284F54">
        <w:rPr>
          <w:rFonts w:ascii="Times New Roman" w:eastAsia="Times New Roman" w:hAnsi="Times New Roman" w:cs="Times New Roman"/>
          <w:sz w:val="24"/>
          <w:szCs w:val="24"/>
        </w:rPr>
        <w:t xml:space="preserve">, mas os revolucionários lhe impõem uma perda de 200.000 homens e sobrepujam suas poderosas tropas – mas sofrem também um forte golpe ao perderem seu grande líder </w:t>
      </w:r>
      <w:proofErr w:type="spellStart"/>
      <w:r w:rsidR="00820A65" w:rsidRPr="00820A65">
        <w:rPr>
          <w:rFonts w:ascii="Times New Roman" w:eastAsia="Times New Roman" w:hAnsi="Times New Roman" w:cs="Times New Roman"/>
          <w:sz w:val="24"/>
          <w:szCs w:val="24"/>
        </w:rPr>
        <w:t>Toussaint-Louverture</w:t>
      </w:r>
      <w:proofErr w:type="spellEnd"/>
      <w:r w:rsidRPr="00284F54">
        <w:rPr>
          <w:rFonts w:ascii="Times New Roman" w:eastAsia="Times New Roman" w:hAnsi="Times New Roman" w:cs="Times New Roman"/>
          <w:sz w:val="24"/>
          <w:szCs w:val="24"/>
        </w:rPr>
        <w:t>, que é levado à França e morre um ano d</w:t>
      </w:r>
      <w:r w:rsidR="00F152FF">
        <w:rPr>
          <w:rFonts w:ascii="Times New Roman" w:eastAsia="Times New Roman" w:hAnsi="Times New Roman" w:cs="Times New Roman"/>
          <w:sz w:val="24"/>
          <w:szCs w:val="24"/>
        </w:rPr>
        <w:t>epois na prisão (GRÜNER, 2009).</w:t>
      </w:r>
    </w:p>
    <w:p w14:paraId="379B6AEB" w14:textId="77777777" w:rsidR="00284F54" w:rsidRPr="00284F54" w:rsidRDefault="00284F54" w:rsidP="00284F54">
      <w:pPr>
        <w:widowControl w:val="0"/>
        <w:spacing w:line="360" w:lineRule="auto"/>
        <w:jc w:val="both"/>
        <w:rPr>
          <w:rFonts w:ascii="Times New Roman" w:eastAsia="Times New Roman" w:hAnsi="Times New Roman" w:cs="Times New Roman"/>
          <w:sz w:val="24"/>
          <w:szCs w:val="24"/>
        </w:rPr>
      </w:pPr>
      <w:r w:rsidRPr="00284F54">
        <w:rPr>
          <w:rFonts w:ascii="Times New Roman" w:eastAsia="Times New Roman" w:hAnsi="Times New Roman" w:cs="Times New Roman"/>
          <w:sz w:val="24"/>
          <w:szCs w:val="24"/>
        </w:rPr>
        <w:t>Ao final de 13 anos de luta, os revolucionários finalmente conquistaram a independência da ilha – que passou a se chamar Haiti e se tornou o primeiro Estado moderno a ser governado por pessoas negras e a abolir a escravidão, conferindo-se, assim, o sentido correto às ideias de liberdade e igualdade universal (SILVA; PEROTTO, 2018).</w:t>
      </w:r>
    </w:p>
    <w:p w14:paraId="60617AA2" w14:textId="77777777" w:rsidR="00284F54" w:rsidRPr="00284F54" w:rsidRDefault="00284F54" w:rsidP="00284F54">
      <w:pPr>
        <w:widowControl w:val="0"/>
        <w:spacing w:line="360" w:lineRule="auto"/>
        <w:jc w:val="both"/>
        <w:rPr>
          <w:rFonts w:ascii="Times New Roman" w:eastAsia="Times New Roman" w:hAnsi="Times New Roman" w:cs="Times New Roman"/>
          <w:sz w:val="24"/>
          <w:szCs w:val="24"/>
        </w:rPr>
      </w:pPr>
      <w:r w:rsidRPr="00284F54">
        <w:rPr>
          <w:rFonts w:ascii="Times New Roman" w:eastAsia="Times New Roman" w:hAnsi="Times New Roman" w:cs="Times New Roman"/>
          <w:sz w:val="24"/>
          <w:szCs w:val="24"/>
        </w:rPr>
        <w:t>A Constituição Haitiana de 1805 foi um dos documentos mais extraordinários e inovadores da época. Indo de encontro às tendências do período que justificavam o racismo e as divisões raciais em critérios (</w:t>
      </w:r>
      <w:proofErr w:type="spellStart"/>
      <w:r w:rsidRPr="00284F54">
        <w:rPr>
          <w:rFonts w:ascii="Times New Roman" w:eastAsia="Times New Roman" w:hAnsi="Times New Roman" w:cs="Times New Roman"/>
          <w:sz w:val="24"/>
          <w:szCs w:val="24"/>
        </w:rPr>
        <w:t>pseudo</w:t>
      </w:r>
      <w:proofErr w:type="spellEnd"/>
      <w:r w:rsidRPr="00284F54">
        <w:rPr>
          <w:rFonts w:ascii="Times New Roman" w:eastAsia="Times New Roman" w:hAnsi="Times New Roman" w:cs="Times New Roman"/>
          <w:sz w:val="24"/>
          <w:szCs w:val="24"/>
        </w:rPr>
        <w:t>)científicos e biológicos, a Carta Haitiana politizava esta questão: seu art. 14 determinava que todos os haitianos seriam definidos como negros, em um claro rechaço às 128 divisões raciais impostas pelos antigos colonizadores (GRÜNER, 2009).</w:t>
      </w:r>
    </w:p>
    <w:p w14:paraId="16AA7AB6" w14:textId="3C700B47" w:rsidR="00284F54" w:rsidRPr="00284F54" w:rsidRDefault="00284F54" w:rsidP="00284F54">
      <w:pPr>
        <w:widowControl w:val="0"/>
        <w:spacing w:line="360" w:lineRule="auto"/>
        <w:jc w:val="both"/>
        <w:rPr>
          <w:rFonts w:ascii="Times New Roman" w:eastAsia="Times New Roman" w:hAnsi="Times New Roman" w:cs="Times New Roman"/>
          <w:sz w:val="24"/>
          <w:szCs w:val="24"/>
        </w:rPr>
      </w:pPr>
      <w:r w:rsidRPr="00284F54">
        <w:rPr>
          <w:rFonts w:ascii="Times New Roman" w:eastAsia="Times New Roman" w:hAnsi="Times New Roman" w:cs="Times New Roman"/>
          <w:sz w:val="24"/>
          <w:szCs w:val="24"/>
        </w:rPr>
        <w:t>Além disso, a Carta de 1805 também consagrou princípios como a autodeterminação dos povos, soberania e independência nacional e reconheceu direitos de igualdade, propriedade e liberdade religiosa. Também oferecia a cidadania haitiana a todos os indígenas, africanos e seus descend</w:t>
      </w:r>
      <w:r w:rsidR="00DD1075">
        <w:rPr>
          <w:rFonts w:ascii="Times New Roman" w:eastAsia="Times New Roman" w:hAnsi="Times New Roman" w:cs="Times New Roman"/>
          <w:sz w:val="24"/>
          <w:szCs w:val="24"/>
        </w:rPr>
        <w:t>entes que viessem a residir ali</w:t>
      </w:r>
      <w:r w:rsidRPr="00284F54">
        <w:rPr>
          <w:rFonts w:ascii="Times New Roman" w:eastAsia="Times New Roman" w:hAnsi="Times New Roman" w:cs="Times New Roman"/>
          <w:sz w:val="24"/>
          <w:szCs w:val="24"/>
        </w:rPr>
        <w:t xml:space="preserve"> (DUARTE; QUEIROZ, 2016).</w:t>
      </w:r>
    </w:p>
    <w:p w14:paraId="25325423" w14:textId="77777777" w:rsidR="00284F54" w:rsidRPr="00284F54" w:rsidRDefault="00284F54" w:rsidP="00284F54">
      <w:pPr>
        <w:widowControl w:val="0"/>
        <w:spacing w:line="360" w:lineRule="auto"/>
        <w:jc w:val="both"/>
        <w:rPr>
          <w:rFonts w:ascii="Times New Roman" w:eastAsia="Times New Roman" w:hAnsi="Times New Roman" w:cs="Times New Roman"/>
          <w:sz w:val="24"/>
          <w:szCs w:val="24"/>
        </w:rPr>
      </w:pPr>
      <w:r w:rsidRPr="00284F54">
        <w:rPr>
          <w:rFonts w:ascii="Times New Roman" w:eastAsia="Times New Roman" w:hAnsi="Times New Roman" w:cs="Times New Roman"/>
          <w:sz w:val="24"/>
          <w:szCs w:val="24"/>
        </w:rPr>
        <w:t>Por tudo isso, não é exagero dizer que os revolucionários de Saint-</w:t>
      </w:r>
      <w:proofErr w:type="spellStart"/>
      <w:r w:rsidRPr="00284F54">
        <w:rPr>
          <w:rFonts w:ascii="Times New Roman" w:eastAsia="Times New Roman" w:hAnsi="Times New Roman" w:cs="Times New Roman"/>
          <w:sz w:val="24"/>
          <w:szCs w:val="24"/>
        </w:rPr>
        <w:t>Domingue</w:t>
      </w:r>
      <w:proofErr w:type="spellEnd"/>
      <w:r w:rsidRPr="00284F54">
        <w:rPr>
          <w:rFonts w:ascii="Times New Roman" w:eastAsia="Times New Roman" w:hAnsi="Times New Roman" w:cs="Times New Roman"/>
          <w:sz w:val="24"/>
          <w:szCs w:val="24"/>
        </w:rPr>
        <w:t xml:space="preserve"> conquistaram feitos e declararam direitos inimagináveis para a época, contribuindo grandemente para a formação e expansão dos Direitos Humanos.</w:t>
      </w:r>
    </w:p>
    <w:p w14:paraId="16D28926" w14:textId="77777777" w:rsidR="00284F54" w:rsidRPr="00284F54" w:rsidRDefault="00284F54" w:rsidP="00284F54">
      <w:pPr>
        <w:widowControl w:val="0"/>
        <w:spacing w:line="360" w:lineRule="auto"/>
        <w:jc w:val="both"/>
        <w:rPr>
          <w:rFonts w:ascii="Times New Roman" w:eastAsia="Times New Roman" w:hAnsi="Times New Roman" w:cs="Times New Roman"/>
          <w:sz w:val="24"/>
          <w:szCs w:val="24"/>
        </w:rPr>
      </w:pPr>
      <w:r w:rsidRPr="00284F54">
        <w:rPr>
          <w:rFonts w:ascii="Times New Roman" w:eastAsia="Times New Roman" w:hAnsi="Times New Roman" w:cs="Times New Roman"/>
          <w:sz w:val="24"/>
          <w:szCs w:val="24"/>
        </w:rPr>
        <w:t xml:space="preserve">Contudo, diferentemente do que ocorre com as Revoluções Americana e Francesa, sempre tão discutidas e recordadas, a Revolução Haitiana parece padecer de uma espécie de “apagamento” na historiografia tradicional dos Direitos Humanos. De fato, não foi encontrada qualquer </w:t>
      </w:r>
      <w:r w:rsidRPr="00284F54">
        <w:rPr>
          <w:rFonts w:ascii="Times New Roman" w:eastAsia="Times New Roman" w:hAnsi="Times New Roman" w:cs="Times New Roman"/>
          <w:sz w:val="24"/>
          <w:szCs w:val="24"/>
        </w:rPr>
        <w:lastRenderedPageBreak/>
        <w:t>menção a esta revolução na consulta realizada às três obras clássicas acima mencionadas, as quais foram escolhidas por sua alta qualidade e por tradicionalmente servirem de base para o estudo da disciplina nos cursos de graduação em Direito no Brasil.</w:t>
      </w:r>
    </w:p>
    <w:p w14:paraId="25E446C1" w14:textId="77777777" w:rsidR="00284F54" w:rsidRPr="00284F54" w:rsidRDefault="00284F54" w:rsidP="00284F54">
      <w:pPr>
        <w:widowControl w:val="0"/>
        <w:spacing w:line="360" w:lineRule="auto"/>
        <w:jc w:val="both"/>
        <w:rPr>
          <w:rFonts w:ascii="Times New Roman" w:eastAsia="Times New Roman" w:hAnsi="Times New Roman" w:cs="Times New Roman"/>
          <w:sz w:val="24"/>
          <w:szCs w:val="24"/>
        </w:rPr>
      </w:pPr>
      <w:r w:rsidRPr="00284F54">
        <w:rPr>
          <w:rFonts w:ascii="Times New Roman" w:eastAsia="Times New Roman" w:hAnsi="Times New Roman" w:cs="Times New Roman"/>
          <w:sz w:val="24"/>
          <w:szCs w:val="24"/>
        </w:rPr>
        <w:t xml:space="preserve">Desse modo, este trabalho se propõe a investigar por que a Revolução Haitiana é negligenciada em obras clássicas sobre o Direitos Humanos. A hipótese levantada é de que a teoria tradicional desta disciplina possui fundamento moderno e eurocêntrico, negligenciando, assim, marcos históricos que possuem base colonial, do sul global e negra. </w:t>
      </w:r>
    </w:p>
    <w:p w14:paraId="417B2CAF" w14:textId="77777777" w:rsidR="00284F54" w:rsidRPr="00284F54" w:rsidRDefault="00284F54" w:rsidP="00284F54">
      <w:pPr>
        <w:widowControl w:val="0"/>
        <w:spacing w:line="360" w:lineRule="auto"/>
        <w:jc w:val="both"/>
        <w:rPr>
          <w:rFonts w:ascii="Times New Roman" w:eastAsia="Times New Roman" w:hAnsi="Times New Roman" w:cs="Times New Roman"/>
          <w:sz w:val="24"/>
          <w:szCs w:val="24"/>
        </w:rPr>
      </w:pPr>
      <w:r w:rsidRPr="00284F54">
        <w:rPr>
          <w:rFonts w:ascii="Times New Roman" w:eastAsia="Times New Roman" w:hAnsi="Times New Roman" w:cs="Times New Roman"/>
          <w:sz w:val="24"/>
          <w:szCs w:val="24"/>
        </w:rPr>
        <w:t>Para responder a pergunta problema e confirmar, ou não, a hipótese, o estudo realiza uma pesquisa qualitativa em fontes bibliográficas de viés pós-colonial, que analisa a disciplina sob um enfoque crítico e busca rememorar e questionar o passado colonial, bem como o modo como esse passado é contado. Na seara do Direito Internacional, a corrente conhecida como TWAIL (</w:t>
      </w:r>
      <w:proofErr w:type="spellStart"/>
      <w:r w:rsidRPr="00867D01">
        <w:rPr>
          <w:rFonts w:ascii="Times New Roman" w:eastAsia="Times New Roman" w:hAnsi="Times New Roman" w:cs="Times New Roman"/>
          <w:i/>
          <w:sz w:val="24"/>
          <w:szCs w:val="24"/>
        </w:rPr>
        <w:t>Third</w:t>
      </w:r>
      <w:proofErr w:type="spellEnd"/>
      <w:r w:rsidRPr="00867D01">
        <w:rPr>
          <w:rFonts w:ascii="Times New Roman" w:eastAsia="Times New Roman" w:hAnsi="Times New Roman" w:cs="Times New Roman"/>
          <w:i/>
          <w:sz w:val="24"/>
          <w:szCs w:val="24"/>
        </w:rPr>
        <w:t xml:space="preserve"> World Approaches </w:t>
      </w:r>
      <w:proofErr w:type="spellStart"/>
      <w:r w:rsidRPr="00867D01">
        <w:rPr>
          <w:rFonts w:ascii="Times New Roman" w:eastAsia="Times New Roman" w:hAnsi="Times New Roman" w:cs="Times New Roman"/>
          <w:i/>
          <w:sz w:val="24"/>
          <w:szCs w:val="24"/>
        </w:rPr>
        <w:t>to</w:t>
      </w:r>
      <w:proofErr w:type="spellEnd"/>
      <w:r w:rsidRPr="00867D01">
        <w:rPr>
          <w:rFonts w:ascii="Times New Roman" w:eastAsia="Times New Roman" w:hAnsi="Times New Roman" w:cs="Times New Roman"/>
          <w:i/>
          <w:sz w:val="24"/>
          <w:szCs w:val="24"/>
        </w:rPr>
        <w:t xml:space="preserve"> </w:t>
      </w:r>
      <w:proofErr w:type="spellStart"/>
      <w:r w:rsidRPr="00867D01">
        <w:rPr>
          <w:rFonts w:ascii="Times New Roman" w:eastAsia="Times New Roman" w:hAnsi="Times New Roman" w:cs="Times New Roman"/>
          <w:i/>
          <w:sz w:val="24"/>
          <w:szCs w:val="24"/>
        </w:rPr>
        <w:t>International</w:t>
      </w:r>
      <w:proofErr w:type="spellEnd"/>
      <w:r w:rsidRPr="00867D01">
        <w:rPr>
          <w:rFonts w:ascii="Times New Roman" w:eastAsia="Times New Roman" w:hAnsi="Times New Roman" w:cs="Times New Roman"/>
          <w:i/>
          <w:sz w:val="24"/>
          <w:szCs w:val="24"/>
        </w:rPr>
        <w:t xml:space="preserve"> Law</w:t>
      </w:r>
      <w:r w:rsidRPr="00284F54">
        <w:rPr>
          <w:rFonts w:ascii="Times New Roman" w:eastAsia="Times New Roman" w:hAnsi="Times New Roman" w:cs="Times New Roman"/>
          <w:sz w:val="24"/>
          <w:szCs w:val="24"/>
        </w:rPr>
        <w:t>) costuma utilizar esta abordagem ao questionar o caráter eurocêntrico do direito internacional e seus correlatos, como o Direito Internacional dos Direitos Humanos.</w:t>
      </w:r>
    </w:p>
    <w:p w14:paraId="2D6E15DC" w14:textId="77777777" w:rsidR="00284F54" w:rsidRPr="00284F54" w:rsidRDefault="00284F54" w:rsidP="00284F54">
      <w:pPr>
        <w:widowControl w:val="0"/>
        <w:spacing w:line="360" w:lineRule="auto"/>
        <w:jc w:val="both"/>
        <w:rPr>
          <w:rFonts w:ascii="Times New Roman" w:eastAsia="Times New Roman" w:hAnsi="Times New Roman" w:cs="Times New Roman"/>
          <w:sz w:val="24"/>
          <w:szCs w:val="24"/>
        </w:rPr>
      </w:pPr>
      <w:r w:rsidRPr="00284F54">
        <w:rPr>
          <w:rFonts w:ascii="Times New Roman" w:eastAsia="Times New Roman" w:hAnsi="Times New Roman" w:cs="Times New Roman"/>
          <w:sz w:val="24"/>
          <w:szCs w:val="24"/>
        </w:rPr>
        <w:t>De fato, uma das principais finalidades desta corrente é “contar histórias não contadas”, desvendando os prováveis elos entre imperialismo e colonialismo, de um lado, e, de outro, a construção da estrutura jurídica internacional (AFONSO; MAGALHÃES, 2013).</w:t>
      </w:r>
    </w:p>
    <w:p w14:paraId="73495C0E" w14:textId="749461F3" w:rsidR="00284F54" w:rsidRPr="005B6415" w:rsidRDefault="00284F54" w:rsidP="005B6415">
      <w:pPr>
        <w:widowControl w:val="0"/>
        <w:spacing w:line="360" w:lineRule="auto"/>
        <w:ind w:left="2268"/>
        <w:jc w:val="both"/>
        <w:rPr>
          <w:rFonts w:ascii="Times New Roman" w:eastAsia="Times New Roman" w:hAnsi="Times New Roman" w:cs="Times New Roman"/>
          <w:sz w:val="20"/>
          <w:szCs w:val="20"/>
        </w:rPr>
      </w:pPr>
      <w:r w:rsidRPr="005B6415">
        <w:rPr>
          <w:rFonts w:ascii="Times New Roman" w:eastAsia="Times New Roman" w:hAnsi="Times New Roman" w:cs="Times New Roman"/>
          <w:sz w:val="20"/>
          <w:szCs w:val="20"/>
        </w:rPr>
        <w:t xml:space="preserve">O estudo da história, a partir de TWAIL, conjuga-se ao desenho de alternativas epistemológicas. Nota-se profundo engajamento na elucidação das estruturas ideológicas constitutivas e qualificadoras tanto do </w:t>
      </w:r>
      <w:proofErr w:type="spellStart"/>
      <w:r w:rsidRPr="005B6415">
        <w:rPr>
          <w:rFonts w:ascii="Times New Roman" w:eastAsia="Times New Roman" w:hAnsi="Times New Roman" w:cs="Times New Roman"/>
          <w:i/>
          <w:sz w:val="20"/>
          <w:szCs w:val="20"/>
        </w:rPr>
        <w:t>mainstream</w:t>
      </w:r>
      <w:proofErr w:type="spellEnd"/>
      <w:r w:rsidRPr="005B6415">
        <w:rPr>
          <w:rFonts w:ascii="Times New Roman" w:eastAsia="Times New Roman" w:hAnsi="Times New Roman" w:cs="Times New Roman"/>
          <w:sz w:val="20"/>
          <w:szCs w:val="20"/>
        </w:rPr>
        <w:t xml:space="preserve"> do pensamento acadêmico quanto das instituiçõ</w:t>
      </w:r>
      <w:r w:rsidR="005B6415" w:rsidRPr="005B6415">
        <w:rPr>
          <w:rFonts w:ascii="Times New Roman" w:eastAsia="Times New Roman" w:hAnsi="Times New Roman" w:cs="Times New Roman"/>
          <w:sz w:val="20"/>
          <w:szCs w:val="20"/>
        </w:rPr>
        <w:t>es, normas e práticas correntes</w:t>
      </w:r>
      <w:r w:rsidRPr="005B6415">
        <w:rPr>
          <w:rFonts w:ascii="Times New Roman" w:eastAsia="Times New Roman" w:hAnsi="Times New Roman" w:cs="Times New Roman"/>
          <w:sz w:val="20"/>
          <w:szCs w:val="20"/>
        </w:rPr>
        <w:t xml:space="preserve"> (AFONSO; MAGALHÃES, 2013, p. 167).</w:t>
      </w:r>
    </w:p>
    <w:p w14:paraId="605D7BB2" w14:textId="77777777" w:rsidR="00284F54" w:rsidRPr="00284F54" w:rsidRDefault="00284F54" w:rsidP="00284F54">
      <w:pPr>
        <w:widowControl w:val="0"/>
        <w:spacing w:line="360" w:lineRule="auto"/>
        <w:jc w:val="both"/>
        <w:rPr>
          <w:rFonts w:ascii="Times New Roman" w:eastAsia="Times New Roman" w:hAnsi="Times New Roman" w:cs="Times New Roman"/>
          <w:sz w:val="24"/>
          <w:szCs w:val="24"/>
        </w:rPr>
      </w:pPr>
      <w:r w:rsidRPr="00284F54">
        <w:rPr>
          <w:rFonts w:ascii="Times New Roman" w:eastAsia="Times New Roman" w:hAnsi="Times New Roman" w:cs="Times New Roman"/>
          <w:sz w:val="24"/>
          <w:szCs w:val="24"/>
        </w:rPr>
        <w:t>A construção do conhecimento histórico está associada a uma dimensão de poder que produz um mecanismo silenciador de outras possíveis histórias que as narrativas tradicionais encobrem ou deslegitimam (AFONSO; MAGALHÃES, 2013). Estas narrativas oficiais, em geral, possuem um caráter fortemente eurocêntrico.</w:t>
      </w:r>
    </w:p>
    <w:p w14:paraId="7D5F4A2E" w14:textId="77777777" w:rsidR="00284F54" w:rsidRPr="00284F54" w:rsidRDefault="00284F54" w:rsidP="00284F54">
      <w:pPr>
        <w:widowControl w:val="0"/>
        <w:spacing w:line="360" w:lineRule="auto"/>
        <w:jc w:val="both"/>
        <w:rPr>
          <w:rFonts w:ascii="Times New Roman" w:eastAsia="Times New Roman" w:hAnsi="Times New Roman" w:cs="Times New Roman"/>
          <w:sz w:val="24"/>
          <w:szCs w:val="24"/>
        </w:rPr>
      </w:pPr>
      <w:r w:rsidRPr="00284F54">
        <w:rPr>
          <w:rFonts w:ascii="Times New Roman" w:eastAsia="Times New Roman" w:hAnsi="Times New Roman" w:cs="Times New Roman"/>
          <w:sz w:val="24"/>
          <w:szCs w:val="24"/>
        </w:rPr>
        <w:t xml:space="preserve">O eurocentrismo consiste em um sistema de conhecimento que concede à história europeia – e, às vezes, à dos Estados Unidos – o papel central na história mundial e apresenta a trajetória deste continente como se esta representasse a trajetória de toda a humanidade. Assim sendo, o eurocentrismo arraigado à historiografia dos Direitos Humanos explica o imenso foco dado às Revoluções Francesa e Americana e a ausência de destaque à Revolução Haitiana e a outros </w:t>
      </w:r>
      <w:r w:rsidRPr="00284F54">
        <w:rPr>
          <w:rFonts w:ascii="Times New Roman" w:eastAsia="Times New Roman" w:hAnsi="Times New Roman" w:cs="Times New Roman"/>
          <w:sz w:val="24"/>
          <w:szCs w:val="24"/>
        </w:rPr>
        <w:lastRenderedPageBreak/>
        <w:t>eventos ocorridos em territórios coloniais.</w:t>
      </w:r>
    </w:p>
    <w:p w14:paraId="4BADC3D7" w14:textId="77777777" w:rsidR="00284F54" w:rsidRPr="00284F54" w:rsidRDefault="00284F54" w:rsidP="00284F54">
      <w:pPr>
        <w:widowControl w:val="0"/>
        <w:spacing w:line="360" w:lineRule="auto"/>
        <w:jc w:val="both"/>
        <w:rPr>
          <w:rFonts w:ascii="Times New Roman" w:eastAsia="Times New Roman" w:hAnsi="Times New Roman" w:cs="Times New Roman"/>
          <w:sz w:val="24"/>
          <w:szCs w:val="24"/>
        </w:rPr>
      </w:pPr>
      <w:r w:rsidRPr="00284F54">
        <w:rPr>
          <w:rFonts w:ascii="Times New Roman" w:eastAsia="Times New Roman" w:hAnsi="Times New Roman" w:cs="Times New Roman"/>
          <w:sz w:val="24"/>
          <w:szCs w:val="24"/>
        </w:rPr>
        <w:t>Mas também não se pode olvidar da própria questão racial. Nas palavras de Michel‑</w:t>
      </w:r>
      <w:proofErr w:type="spellStart"/>
      <w:r w:rsidRPr="00284F54">
        <w:rPr>
          <w:rFonts w:ascii="Times New Roman" w:eastAsia="Times New Roman" w:hAnsi="Times New Roman" w:cs="Times New Roman"/>
          <w:sz w:val="24"/>
          <w:szCs w:val="24"/>
        </w:rPr>
        <w:t>Rolph</w:t>
      </w:r>
      <w:proofErr w:type="spellEnd"/>
      <w:r w:rsidRPr="00284F54">
        <w:rPr>
          <w:rFonts w:ascii="Times New Roman" w:eastAsia="Times New Roman" w:hAnsi="Times New Roman" w:cs="Times New Roman"/>
          <w:sz w:val="24"/>
          <w:szCs w:val="24"/>
        </w:rPr>
        <w:t xml:space="preserve"> </w:t>
      </w:r>
      <w:proofErr w:type="spellStart"/>
      <w:r w:rsidRPr="00284F54">
        <w:rPr>
          <w:rFonts w:ascii="Times New Roman" w:eastAsia="Times New Roman" w:hAnsi="Times New Roman" w:cs="Times New Roman"/>
          <w:sz w:val="24"/>
          <w:szCs w:val="24"/>
        </w:rPr>
        <w:t>Trouillot</w:t>
      </w:r>
      <w:proofErr w:type="spellEnd"/>
      <w:r w:rsidRPr="00284F54">
        <w:rPr>
          <w:rFonts w:ascii="Times New Roman" w:eastAsia="Times New Roman" w:hAnsi="Times New Roman" w:cs="Times New Roman"/>
          <w:sz w:val="24"/>
          <w:szCs w:val="24"/>
        </w:rPr>
        <w:t xml:space="preserve"> (2015, p. 73): “a Revolução Haitiana, portanto, entrou na história com a peculiar característica de ser impensável mesmo quando aconteceu”. O racismo pseudocientífico da época tornava impensável uma revolução arquitetada, executada e liderada por negros, considerados então como inferiores, destinados à escravidão, intelectualmente incapazes de orquestrar uma revolução daquela grandeza e combater os poderosos exércitos europeus. E ainda saírem vitoriosos!</w:t>
      </w:r>
    </w:p>
    <w:p w14:paraId="643EF621" w14:textId="77777777" w:rsidR="00284F54" w:rsidRPr="00284F54" w:rsidRDefault="00284F54" w:rsidP="00284F54">
      <w:pPr>
        <w:widowControl w:val="0"/>
        <w:spacing w:line="360" w:lineRule="auto"/>
        <w:jc w:val="both"/>
        <w:rPr>
          <w:rFonts w:ascii="Times New Roman" w:eastAsia="Times New Roman" w:hAnsi="Times New Roman" w:cs="Times New Roman"/>
          <w:sz w:val="24"/>
          <w:szCs w:val="24"/>
        </w:rPr>
      </w:pPr>
      <w:r w:rsidRPr="00284F54">
        <w:rPr>
          <w:rFonts w:ascii="Times New Roman" w:eastAsia="Times New Roman" w:hAnsi="Times New Roman" w:cs="Times New Roman"/>
          <w:sz w:val="24"/>
          <w:szCs w:val="24"/>
        </w:rPr>
        <w:t>Para Trouillot (2015), esta incredulidade acerca do evento dificultou seu registro na história, pois é grande a complexidade de se avaliar ou transmitir um fato histórico se este não é aceito ou concebido em seu próprio tempo; não há como escrever a história do impossível.</w:t>
      </w:r>
    </w:p>
    <w:p w14:paraId="5E7546D3" w14:textId="77777777" w:rsidR="00284F54" w:rsidRPr="00284F54" w:rsidRDefault="00284F54" w:rsidP="00284F54">
      <w:pPr>
        <w:widowControl w:val="0"/>
        <w:spacing w:line="360" w:lineRule="auto"/>
        <w:jc w:val="both"/>
        <w:rPr>
          <w:rFonts w:ascii="Times New Roman" w:eastAsia="Times New Roman" w:hAnsi="Times New Roman" w:cs="Times New Roman"/>
          <w:sz w:val="24"/>
          <w:szCs w:val="24"/>
        </w:rPr>
      </w:pPr>
      <w:r w:rsidRPr="00284F54">
        <w:rPr>
          <w:rFonts w:ascii="Times New Roman" w:eastAsia="Times New Roman" w:hAnsi="Times New Roman" w:cs="Times New Roman"/>
          <w:sz w:val="24"/>
          <w:szCs w:val="24"/>
        </w:rPr>
        <w:t>Na época, outro fator que também contribuiu para o abafamento da Revolução do Haiti era o temor dos colonizadores de que a mesma inspirasse atos semelhantes em outras colônias. Assim, foi traçado uma espécie de cordão sanitário ao redor da ilha para impedir o fluxo de informações e pessoas para fora dali. Em Cuba, uma ilha a poucos quilômetros do Haiti, foi proibida a menção a qualquer dos eventos revolucionários e até mesmo a chegada de escravizados com ligações francesas (FISCHER, 2004).</w:t>
      </w:r>
    </w:p>
    <w:p w14:paraId="542AE9A3" w14:textId="2EFE3143" w:rsidR="00284F54" w:rsidRPr="00284F54" w:rsidRDefault="00284F54" w:rsidP="00284F54">
      <w:pPr>
        <w:widowControl w:val="0"/>
        <w:spacing w:line="360" w:lineRule="auto"/>
        <w:jc w:val="both"/>
        <w:rPr>
          <w:rFonts w:ascii="Times New Roman" w:eastAsia="Times New Roman" w:hAnsi="Times New Roman" w:cs="Times New Roman"/>
          <w:sz w:val="24"/>
          <w:szCs w:val="24"/>
        </w:rPr>
      </w:pPr>
      <w:r w:rsidRPr="00284F54">
        <w:rPr>
          <w:rFonts w:ascii="Times New Roman" w:eastAsia="Times New Roman" w:hAnsi="Times New Roman" w:cs="Times New Roman"/>
          <w:sz w:val="24"/>
          <w:szCs w:val="24"/>
        </w:rPr>
        <w:t>Susan Buck-</w:t>
      </w:r>
      <w:proofErr w:type="spellStart"/>
      <w:r w:rsidRPr="00284F54">
        <w:rPr>
          <w:rFonts w:ascii="Times New Roman" w:eastAsia="Times New Roman" w:hAnsi="Times New Roman" w:cs="Times New Roman"/>
          <w:sz w:val="24"/>
          <w:szCs w:val="24"/>
        </w:rPr>
        <w:t>Mors</w:t>
      </w:r>
      <w:r w:rsidR="00C74AC8">
        <w:rPr>
          <w:rFonts w:ascii="Times New Roman" w:eastAsia="Times New Roman" w:hAnsi="Times New Roman" w:cs="Times New Roman"/>
          <w:sz w:val="24"/>
          <w:szCs w:val="24"/>
        </w:rPr>
        <w:t>s</w:t>
      </w:r>
      <w:proofErr w:type="spellEnd"/>
      <w:r w:rsidRPr="00284F54">
        <w:rPr>
          <w:rFonts w:ascii="Times New Roman" w:eastAsia="Times New Roman" w:hAnsi="Times New Roman" w:cs="Times New Roman"/>
          <w:sz w:val="24"/>
          <w:szCs w:val="24"/>
        </w:rPr>
        <w:t xml:space="preserve"> (2009, p. 143), contudo, pontua:</w:t>
      </w:r>
    </w:p>
    <w:p w14:paraId="0D51FC04" w14:textId="545C2E11" w:rsidR="00284F54" w:rsidRPr="005B6415" w:rsidRDefault="00284F54" w:rsidP="005B6415">
      <w:pPr>
        <w:widowControl w:val="0"/>
        <w:spacing w:line="360" w:lineRule="auto"/>
        <w:ind w:left="2268"/>
        <w:jc w:val="both"/>
        <w:rPr>
          <w:rFonts w:ascii="Times New Roman" w:eastAsia="Times New Roman" w:hAnsi="Times New Roman" w:cs="Times New Roman"/>
          <w:sz w:val="20"/>
          <w:szCs w:val="20"/>
        </w:rPr>
      </w:pPr>
      <w:r w:rsidRPr="005B6415">
        <w:rPr>
          <w:rFonts w:ascii="Times New Roman" w:eastAsia="Times New Roman" w:hAnsi="Times New Roman" w:cs="Times New Roman"/>
          <w:sz w:val="20"/>
          <w:szCs w:val="20"/>
        </w:rPr>
        <w:t>Há um perigo em equiparar dois silêncios, o passado e o presente, quando se trata da história haitiana. Pois, se homens e mulheres no século XVIII não concebiam a ‘igualdade fundamental da humanidade’ em termos não raciais, como ‘alguns de nós fazemos hoje’, pelo menos eles sabiam o que estava acontecendo; hoje em dia, quando a revolução dos escravos haitianos pode parecer mais pensável, ela é mais invisível, devido à construção dos discursos disciplinares por meio dos quais herdamos</w:t>
      </w:r>
      <w:r w:rsidR="005B6415" w:rsidRPr="005B6415">
        <w:rPr>
          <w:rFonts w:ascii="Times New Roman" w:eastAsia="Times New Roman" w:hAnsi="Times New Roman" w:cs="Times New Roman"/>
          <w:sz w:val="20"/>
          <w:szCs w:val="20"/>
        </w:rPr>
        <w:t xml:space="preserve"> o conhecimento sobre o passado</w:t>
      </w:r>
      <w:r w:rsidRPr="005B6415">
        <w:rPr>
          <w:rFonts w:ascii="Times New Roman" w:eastAsia="Times New Roman" w:hAnsi="Times New Roman" w:cs="Times New Roman"/>
          <w:sz w:val="20"/>
          <w:szCs w:val="20"/>
        </w:rPr>
        <w:t>.</w:t>
      </w:r>
    </w:p>
    <w:p w14:paraId="1D3DEB37" w14:textId="04F412E4" w:rsidR="00284F54" w:rsidRPr="00284F54" w:rsidRDefault="00284F54" w:rsidP="00284F54">
      <w:pPr>
        <w:widowControl w:val="0"/>
        <w:spacing w:line="360" w:lineRule="auto"/>
        <w:jc w:val="both"/>
        <w:rPr>
          <w:rFonts w:ascii="Times New Roman" w:eastAsia="Times New Roman" w:hAnsi="Times New Roman" w:cs="Times New Roman"/>
          <w:sz w:val="24"/>
          <w:szCs w:val="24"/>
        </w:rPr>
      </w:pPr>
      <w:r w:rsidRPr="00284F54">
        <w:rPr>
          <w:rFonts w:ascii="Times New Roman" w:eastAsia="Times New Roman" w:hAnsi="Times New Roman" w:cs="Times New Roman"/>
          <w:sz w:val="24"/>
          <w:szCs w:val="24"/>
        </w:rPr>
        <w:t xml:space="preserve">Este silenciamento sobre a Revolução Haitiana na história tradicional ocorre de diversas maneiras. Uma delas é a omissão pura e simples, a completa desconsideração de sua existência. Também pode se dar através de um enfoque exacerbado a temas “de fundo”, o que pode acontecer de três modos: a) destacando-se pessoas ou fatos isolados, afastando-os de seus contextos revolucionários – como ocorre, por exemplo, com </w:t>
      </w:r>
      <w:proofErr w:type="spellStart"/>
      <w:r w:rsidRPr="00284F54">
        <w:rPr>
          <w:rFonts w:ascii="Times New Roman" w:eastAsia="Times New Roman" w:hAnsi="Times New Roman" w:cs="Times New Roman"/>
          <w:sz w:val="24"/>
          <w:szCs w:val="24"/>
        </w:rPr>
        <w:t>Toussaint</w:t>
      </w:r>
      <w:proofErr w:type="spellEnd"/>
      <w:r w:rsidRPr="00284F54">
        <w:rPr>
          <w:rFonts w:ascii="Times New Roman" w:eastAsia="Times New Roman" w:hAnsi="Times New Roman" w:cs="Times New Roman"/>
          <w:sz w:val="24"/>
          <w:szCs w:val="24"/>
        </w:rPr>
        <w:t xml:space="preserve"> </w:t>
      </w:r>
      <w:proofErr w:type="spellStart"/>
      <w:r w:rsidRPr="00284F54">
        <w:rPr>
          <w:rFonts w:ascii="Times New Roman" w:eastAsia="Times New Roman" w:hAnsi="Times New Roman" w:cs="Times New Roman"/>
          <w:sz w:val="24"/>
          <w:szCs w:val="24"/>
        </w:rPr>
        <w:t>Louverture</w:t>
      </w:r>
      <w:proofErr w:type="spellEnd"/>
      <w:r w:rsidRPr="00284F54">
        <w:rPr>
          <w:rFonts w:ascii="Times New Roman" w:eastAsia="Times New Roman" w:hAnsi="Times New Roman" w:cs="Times New Roman"/>
          <w:sz w:val="24"/>
          <w:szCs w:val="24"/>
        </w:rPr>
        <w:t xml:space="preserve">, que muitas vezes é retratado na prisão na França (e não na própria revolução) e tem sua negritude ofuscada, </w:t>
      </w:r>
      <w:r w:rsidRPr="00284F54">
        <w:rPr>
          <w:rFonts w:ascii="Times New Roman" w:eastAsia="Times New Roman" w:hAnsi="Times New Roman" w:cs="Times New Roman"/>
          <w:sz w:val="24"/>
          <w:szCs w:val="24"/>
        </w:rPr>
        <w:lastRenderedPageBreak/>
        <w:t>sendo apresentado como alguém que age como um europeu; b) enfatizando-se teorias da conspiração e questões biofísicas – como o argumento de que a vitória dos revolucionários de Saint-</w:t>
      </w:r>
      <w:proofErr w:type="spellStart"/>
      <w:r w:rsidRPr="00284F54">
        <w:rPr>
          <w:rFonts w:ascii="Times New Roman" w:eastAsia="Times New Roman" w:hAnsi="Times New Roman" w:cs="Times New Roman"/>
          <w:sz w:val="24"/>
          <w:szCs w:val="24"/>
        </w:rPr>
        <w:t>Domingue</w:t>
      </w:r>
      <w:proofErr w:type="spellEnd"/>
      <w:r w:rsidRPr="00284F54">
        <w:rPr>
          <w:rFonts w:ascii="Times New Roman" w:eastAsia="Times New Roman" w:hAnsi="Times New Roman" w:cs="Times New Roman"/>
          <w:sz w:val="24"/>
          <w:szCs w:val="24"/>
        </w:rPr>
        <w:t xml:space="preserve"> se deu não por sua própria capacidade, mas pelo enfraquecimento dos exércitos rivais pelo clima local, doenças tropicais e outros exércitos europeus; c) considerando-a como um fracasso, sob um ponto de vista exclusivamente ocidental – alega-se que a revolução foi desastrosa nos aspectos financeiro, político e social e que falhou em prover melhores condições de vida à população do país, mas ignoram, conduto, que: I) a maior parte das dificuldades do Haiti, principalmente financeiras, deveu-se aos embargos opostos à economia do país por França, Estados Unidos, Grã-Bretanha e outras nações, e II) a mortalidade dos agora </w:t>
      </w:r>
      <w:proofErr w:type="spellStart"/>
      <w:r w:rsidRPr="00284F54">
        <w:rPr>
          <w:rFonts w:ascii="Times New Roman" w:eastAsia="Times New Roman" w:hAnsi="Times New Roman" w:cs="Times New Roman"/>
          <w:sz w:val="24"/>
          <w:szCs w:val="24"/>
        </w:rPr>
        <w:t>ex-escravizados</w:t>
      </w:r>
      <w:proofErr w:type="spellEnd"/>
      <w:r w:rsidRPr="00284F54">
        <w:rPr>
          <w:rFonts w:ascii="Times New Roman" w:eastAsia="Times New Roman" w:hAnsi="Times New Roman" w:cs="Times New Roman"/>
          <w:sz w:val="24"/>
          <w:szCs w:val="24"/>
        </w:rPr>
        <w:t xml:space="preserve"> diminuiu sobremaneira em comparação com os anos de escravidão e suas condições de vida tornaram-se provavelmente melhores do que as da classe trabalhadora europeia e de escravizados em outras partes do mundo, inclusive do sul dos Estados Unid</w:t>
      </w:r>
      <w:r w:rsidR="00820A65">
        <w:rPr>
          <w:rFonts w:ascii="Times New Roman" w:eastAsia="Times New Roman" w:hAnsi="Times New Roman" w:cs="Times New Roman"/>
          <w:sz w:val="24"/>
          <w:szCs w:val="24"/>
        </w:rPr>
        <w:t>os (REINHARDT, 2005</w:t>
      </w:r>
      <w:r w:rsidRPr="00284F54">
        <w:rPr>
          <w:rFonts w:ascii="Times New Roman" w:eastAsia="Times New Roman" w:hAnsi="Times New Roman" w:cs="Times New Roman"/>
          <w:sz w:val="24"/>
          <w:szCs w:val="24"/>
        </w:rPr>
        <w:t>).</w:t>
      </w:r>
    </w:p>
    <w:p w14:paraId="6B755493" w14:textId="77777777" w:rsidR="00284F54" w:rsidRPr="00284F54" w:rsidRDefault="00284F54" w:rsidP="00284F54">
      <w:pPr>
        <w:widowControl w:val="0"/>
        <w:spacing w:line="360" w:lineRule="auto"/>
        <w:jc w:val="both"/>
        <w:rPr>
          <w:rFonts w:ascii="Times New Roman" w:eastAsia="Times New Roman" w:hAnsi="Times New Roman" w:cs="Times New Roman"/>
          <w:sz w:val="24"/>
          <w:szCs w:val="24"/>
        </w:rPr>
      </w:pPr>
      <w:r w:rsidRPr="00284F54">
        <w:rPr>
          <w:rFonts w:ascii="Times New Roman" w:eastAsia="Times New Roman" w:hAnsi="Times New Roman" w:cs="Times New Roman"/>
          <w:sz w:val="24"/>
          <w:szCs w:val="24"/>
        </w:rPr>
        <w:t>Outrossim, pode-se acrescentar também a esse rol de formas silenciadoras da Revolução Haitiana a rejeição de seu caráter singular, não sendo raro encontrar narrativas que a representem como uma derivação da Revolução Francesa ou como a “Revolução Francesa na colônia”. De fato, estas duas revoluções estão intimamente relacionadas: a eclosão da Revolução Francesa propiciou a ocasião ideal para o estopim da Haitiana, que inspirou-se em seus ideais de liberdade e igualdade. Mas, é imprescindível destacar que ao aplicar estes ideais a sua realidade colonial, a Revolução Haitiana deu a eles um caráter completamente diferente e uma amplitude muito maior.</w:t>
      </w:r>
    </w:p>
    <w:p w14:paraId="0F3A8311" w14:textId="77777777" w:rsidR="00284F54" w:rsidRPr="00284F54" w:rsidRDefault="00284F54" w:rsidP="00284F54">
      <w:pPr>
        <w:widowControl w:val="0"/>
        <w:spacing w:line="360" w:lineRule="auto"/>
        <w:jc w:val="both"/>
        <w:rPr>
          <w:rFonts w:ascii="Times New Roman" w:eastAsia="Times New Roman" w:hAnsi="Times New Roman" w:cs="Times New Roman"/>
          <w:sz w:val="24"/>
          <w:szCs w:val="24"/>
        </w:rPr>
      </w:pPr>
      <w:r w:rsidRPr="00284F54">
        <w:rPr>
          <w:rFonts w:ascii="Times New Roman" w:eastAsia="Times New Roman" w:hAnsi="Times New Roman" w:cs="Times New Roman"/>
          <w:sz w:val="24"/>
          <w:szCs w:val="24"/>
        </w:rPr>
        <w:t>Ademais, é a Revolução Haitiana que obriga a Francesa a ser minimamente coerente com seu caráter “universal” e abolir a escravidão em 1794. Sendo assim, se se pode dizer que a Revolução Haitiana é um componente da Francesa, o contrário também o é (GRÜNER, 2009).</w:t>
      </w:r>
    </w:p>
    <w:p w14:paraId="52C2D9CC" w14:textId="77777777" w:rsidR="00284F54" w:rsidRPr="00284F54" w:rsidRDefault="00284F54" w:rsidP="00284F54">
      <w:pPr>
        <w:widowControl w:val="0"/>
        <w:spacing w:line="360" w:lineRule="auto"/>
        <w:jc w:val="both"/>
        <w:rPr>
          <w:rFonts w:ascii="Times New Roman" w:eastAsia="Times New Roman" w:hAnsi="Times New Roman" w:cs="Times New Roman"/>
          <w:sz w:val="24"/>
          <w:szCs w:val="24"/>
        </w:rPr>
      </w:pPr>
      <w:r w:rsidRPr="00284F54">
        <w:rPr>
          <w:rFonts w:ascii="Times New Roman" w:eastAsia="Times New Roman" w:hAnsi="Times New Roman" w:cs="Times New Roman"/>
          <w:sz w:val="24"/>
          <w:szCs w:val="24"/>
        </w:rPr>
        <w:t>Além disso, também é necessário lembrar uma diferença óbvia e essencial entre as duas revoluções: a Revolução Francesa foi feita por burgueses que buscavam mais liberdade para seus negócios e possibilidade de ascensão social, ao passo que a Revolução Haitiana foi realizada por pessoas escravizadas que buscavam por seus direitos básicos, como vida e liberdade (GRÜNER, 2009).</w:t>
      </w:r>
    </w:p>
    <w:p w14:paraId="182A50E9" w14:textId="77777777" w:rsidR="00284F54" w:rsidRPr="00284F54" w:rsidRDefault="00284F54" w:rsidP="00284F54">
      <w:pPr>
        <w:widowControl w:val="0"/>
        <w:spacing w:line="360" w:lineRule="auto"/>
        <w:jc w:val="both"/>
        <w:rPr>
          <w:rFonts w:ascii="Times New Roman" w:eastAsia="Times New Roman" w:hAnsi="Times New Roman" w:cs="Times New Roman"/>
          <w:sz w:val="24"/>
          <w:szCs w:val="24"/>
        </w:rPr>
      </w:pPr>
      <w:r w:rsidRPr="00284F54">
        <w:rPr>
          <w:rFonts w:ascii="Times New Roman" w:eastAsia="Times New Roman" w:hAnsi="Times New Roman" w:cs="Times New Roman"/>
          <w:sz w:val="24"/>
          <w:szCs w:val="24"/>
        </w:rPr>
        <w:t xml:space="preserve">Percebe-se, em suma, a existência de variadas formas de apagamento ou diminuição da importância da Revolução Haitiana na historiografia dos Direitos Humanos. E isto ocorre não </w:t>
      </w:r>
      <w:r w:rsidRPr="00284F54">
        <w:rPr>
          <w:rFonts w:ascii="Times New Roman" w:eastAsia="Times New Roman" w:hAnsi="Times New Roman" w:cs="Times New Roman"/>
          <w:sz w:val="24"/>
          <w:szCs w:val="24"/>
        </w:rPr>
        <w:lastRenderedPageBreak/>
        <w:t>pela má-intenção de autores específicos, mas pelas tendências eurocêntricas e racistas de todo o sistema jurídico e histórico da época, que, em grande parte, continua perdurando mais de dois séculos depois.</w:t>
      </w:r>
    </w:p>
    <w:p w14:paraId="180E13D9" w14:textId="2A6EC068" w:rsidR="00844166" w:rsidRPr="00844166" w:rsidRDefault="00284F54" w:rsidP="00284F54">
      <w:pPr>
        <w:widowControl w:val="0"/>
        <w:spacing w:line="360" w:lineRule="auto"/>
        <w:jc w:val="both"/>
        <w:rPr>
          <w:rFonts w:ascii="Times New Roman" w:eastAsia="Times New Roman" w:hAnsi="Times New Roman" w:cs="Times New Roman"/>
          <w:sz w:val="24"/>
          <w:szCs w:val="24"/>
        </w:rPr>
      </w:pPr>
      <w:r w:rsidRPr="00284F54">
        <w:rPr>
          <w:rFonts w:ascii="Times New Roman" w:eastAsia="Times New Roman" w:hAnsi="Times New Roman" w:cs="Times New Roman"/>
          <w:sz w:val="24"/>
          <w:szCs w:val="24"/>
        </w:rPr>
        <w:t>Por bem, algumas correntes teóricas e novas abordagens já buscam falar sobre esta história que precisa ser contada. Todos devem saber da brava luta dos revolucionários haitianos, que desafiaram todas as estruturas de poder da época, derrotaram grandes exércitos e que tinham a certeza de que só sairiam daquela luta libertos ou mortos, mas nunca mais escravizados. Todos devem saber que direitos humanos tão caros atualmente, como proibição da escravidão, foram reconhecidos pela primeira vez no novo Estado do Haiti, e não em um poderoso país europeu. Em suma, todos devem saber quantas contribuições a Revolução Haitiana trouxe para a humanidade. Esta história não pode mais ficar escondida.</w:t>
      </w:r>
      <w:r w:rsidR="00844166" w:rsidRPr="00844166">
        <w:rPr>
          <w:rFonts w:ascii="Times New Roman" w:eastAsia="Times New Roman" w:hAnsi="Times New Roman" w:cs="Times New Roman"/>
          <w:sz w:val="24"/>
          <w:szCs w:val="24"/>
        </w:rPr>
        <w:t xml:space="preserve"> </w:t>
      </w:r>
    </w:p>
    <w:p w14:paraId="6F1C2FCA" w14:textId="36A4AD20" w:rsidR="00844166" w:rsidRPr="00844166" w:rsidRDefault="00844166" w:rsidP="00844166">
      <w:pPr>
        <w:widowControl w:val="0"/>
        <w:spacing w:line="360" w:lineRule="auto"/>
        <w:rPr>
          <w:rFonts w:ascii="Times New Roman" w:eastAsia="Times New Roman" w:hAnsi="Times New Roman" w:cs="Times New Roman"/>
          <w:sz w:val="24"/>
          <w:szCs w:val="24"/>
        </w:rPr>
      </w:pPr>
      <w:r w:rsidRPr="00844166">
        <w:rPr>
          <w:rFonts w:ascii="Times New Roman" w:eastAsia="Times New Roman" w:hAnsi="Times New Roman" w:cs="Times New Roman"/>
          <w:b/>
          <w:sz w:val="24"/>
          <w:szCs w:val="24"/>
        </w:rPr>
        <w:t>Palavras-chave:</w:t>
      </w:r>
      <w:r w:rsidRPr="00844166">
        <w:rPr>
          <w:rFonts w:ascii="Times New Roman" w:eastAsia="Times New Roman" w:hAnsi="Times New Roman" w:cs="Times New Roman"/>
          <w:sz w:val="24"/>
          <w:szCs w:val="24"/>
        </w:rPr>
        <w:t xml:space="preserve"> </w:t>
      </w:r>
      <w:r w:rsidR="00867D01">
        <w:rPr>
          <w:rFonts w:ascii="Times New Roman" w:eastAsia="Times New Roman" w:hAnsi="Times New Roman" w:cs="Times New Roman"/>
          <w:sz w:val="24"/>
          <w:szCs w:val="24"/>
        </w:rPr>
        <w:t xml:space="preserve">Revolução Haitiana, Direitos Humanos, </w:t>
      </w:r>
      <w:r w:rsidR="00867D01" w:rsidRPr="00284F54">
        <w:rPr>
          <w:rFonts w:ascii="Times New Roman" w:eastAsia="Times New Roman" w:hAnsi="Times New Roman" w:cs="Times New Roman"/>
          <w:sz w:val="24"/>
          <w:szCs w:val="24"/>
        </w:rPr>
        <w:t>TWAIL</w:t>
      </w:r>
      <w:r w:rsidRPr="00844166">
        <w:rPr>
          <w:rFonts w:ascii="Times New Roman" w:eastAsia="Times New Roman" w:hAnsi="Times New Roman" w:cs="Times New Roman"/>
          <w:sz w:val="24"/>
          <w:szCs w:val="24"/>
        </w:rPr>
        <w:t xml:space="preserve">. </w:t>
      </w:r>
    </w:p>
    <w:p w14:paraId="27624EEC" w14:textId="77777777" w:rsidR="00844166" w:rsidRPr="00844166" w:rsidRDefault="00844166" w:rsidP="00844166">
      <w:pPr>
        <w:widowControl w:val="0"/>
        <w:spacing w:line="360" w:lineRule="auto"/>
        <w:rPr>
          <w:rFonts w:ascii="Times New Roman" w:eastAsia="Times New Roman" w:hAnsi="Times New Roman" w:cs="Times New Roman"/>
          <w:b/>
          <w:sz w:val="24"/>
          <w:szCs w:val="24"/>
        </w:rPr>
      </w:pPr>
      <w:r w:rsidRPr="00844166">
        <w:rPr>
          <w:rFonts w:ascii="Times New Roman" w:eastAsia="Times New Roman" w:hAnsi="Times New Roman" w:cs="Times New Roman"/>
          <w:b/>
          <w:sz w:val="24"/>
          <w:szCs w:val="24"/>
        </w:rPr>
        <w:t>Referências</w:t>
      </w:r>
    </w:p>
    <w:p w14:paraId="3D7D6016" w14:textId="1941955B" w:rsidR="005309BD" w:rsidRDefault="005309BD" w:rsidP="005309BD">
      <w:pPr>
        <w:widowControl w:val="0"/>
        <w:spacing w:line="360" w:lineRule="auto"/>
        <w:ind w:right="-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AFONSO, Henrique </w:t>
      </w:r>
      <w:proofErr w:type="spellStart"/>
      <w:r>
        <w:rPr>
          <w:rFonts w:ascii="Times New Roman" w:eastAsia="Times New Roman" w:hAnsi="Times New Roman" w:cs="Times New Roman"/>
          <w:sz w:val="24"/>
          <w:szCs w:val="24"/>
        </w:rPr>
        <w:t>Weil</w:t>
      </w:r>
      <w:proofErr w:type="spellEnd"/>
      <w:r>
        <w:rPr>
          <w:rFonts w:ascii="Times New Roman" w:eastAsia="Times New Roman" w:hAnsi="Times New Roman" w:cs="Times New Roman"/>
          <w:sz w:val="24"/>
          <w:szCs w:val="24"/>
        </w:rPr>
        <w:t xml:space="preserve">; MAGALHÃES, José L. Q. </w:t>
      </w:r>
      <w:r w:rsidRPr="005309BD">
        <w:rPr>
          <w:rFonts w:ascii="Times New Roman" w:eastAsia="Times New Roman" w:hAnsi="Times New Roman" w:cs="Times New Roman"/>
          <w:b/>
          <w:sz w:val="24"/>
          <w:szCs w:val="24"/>
        </w:rPr>
        <w:t>Para contar as outras estórias</w:t>
      </w:r>
      <w:r w:rsidRPr="005309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w:t>
      </w:r>
      <w:r w:rsidRPr="005309BD">
        <w:rPr>
          <w:rFonts w:ascii="Times New Roman" w:eastAsia="Times New Roman" w:hAnsi="Times New Roman" w:cs="Times New Roman"/>
          <w:sz w:val="24"/>
          <w:szCs w:val="24"/>
        </w:rPr>
        <w:t>i</w:t>
      </w:r>
      <w:r>
        <w:rPr>
          <w:rFonts w:ascii="Times New Roman" w:eastAsia="Times New Roman" w:hAnsi="Times New Roman" w:cs="Times New Roman"/>
          <w:sz w:val="24"/>
          <w:szCs w:val="24"/>
        </w:rPr>
        <w:t>reito I</w:t>
      </w:r>
      <w:r w:rsidRPr="005309BD">
        <w:rPr>
          <w:rFonts w:ascii="Times New Roman" w:eastAsia="Times New Roman" w:hAnsi="Times New Roman" w:cs="Times New Roman"/>
          <w:sz w:val="24"/>
          <w:szCs w:val="24"/>
        </w:rPr>
        <w:t>nternacional e resistência</w:t>
      </w:r>
      <w:r>
        <w:rPr>
          <w:rFonts w:ascii="Times New Roman" w:eastAsia="Times New Roman" w:hAnsi="Times New Roman" w:cs="Times New Roman"/>
          <w:sz w:val="24"/>
          <w:szCs w:val="24"/>
        </w:rPr>
        <w:t xml:space="preserve"> </w:t>
      </w:r>
      <w:proofErr w:type="spellStart"/>
      <w:r w:rsidRPr="005309BD">
        <w:rPr>
          <w:rFonts w:ascii="Times New Roman" w:eastAsia="Times New Roman" w:hAnsi="Times New Roman" w:cs="Times New Roman"/>
          <w:sz w:val="24"/>
          <w:szCs w:val="24"/>
        </w:rPr>
        <w:t>contra-hegemônica</w:t>
      </w:r>
      <w:proofErr w:type="spellEnd"/>
      <w:r w:rsidRPr="005309BD">
        <w:rPr>
          <w:rFonts w:ascii="Times New Roman" w:eastAsia="Times New Roman" w:hAnsi="Times New Roman" w:cs="Times New Roman"/>
          <w:sz w:val="24"/>
          <w:szCs w:val="24"/>
        </w:rPr>
        <w:t xml:space="preserve"> no terceiro mundo</w:t>
      </w:r>
      <w:r>
        <w:rPr>
          <w:rFonts w:ascii="Times New Roman" w:eastAsia="Times New Roman" w:hAnsi="Times New Roman" w:cs="Times New Roman"/>
          <w:sz w:val="24"/>
          <w:szCs w:val="24"/>
        </w:rPr>
        <w:t xml:space="preserve">. </w:t>
      </w:r>
      <w:r w:rsidRPr="005309BD">
        <w:rPr>
          <w:rFonts w:ascii="Times New Roman" w:eastAsia="Times New Roman" w:hAnsi="Times New Roman" w:cs="Times New Roman"/>
          <w:sz w:val="24"/>
          <w:szCs w:val="24"/>
        </w:rPr>
        <w:t>Rev. Fac. Dir. Sul de Minas, Pouso Alegre, v. 29, n. 1: 155-182, jan./jun. 2013</w:t>
      </w:r>
      <w:r>
        <w:rPr>
          <w:rFonts w:ascii="Times New Roman" w:eastAsia="Times New Roman" w:hAnsi="Times New Roman" w:cs="Times New Roman"/>
          <w:sz w:val="24"/>
          <w:szCs w:val="24"/>
        </w:rPr>
        <w:t xml:space="preserve">. Disponível em: </w:t>
      </w:r>
      <w:r w:rsidRPr="002F6750">
        <w:rPr>
          <w:rFonts w:ascii="Times New Roman" w:eastAsia="Times New Roman" w:hAnsi="Times New Roman" w:cs="Times New Roman"/>
          <w:sz w:val="24"/>
          <w:szCs w:val="24"/>
        </w:rPr>
        <w:t>https://www.fdsm.edu.br/adm/artigos/1d3d77eff248d0edd5b643625276c6be.pdf</w:t>
      </w:r>
      <w:r w:rsidR="008943D8">
        <w:rPr>
          <w:rFonts w:ascii="Times New Roman" w:eastAsia="Times New Roman" w:hAnsi="Times New Roman" w:cs="Times New Roman"/>
          <w:sz w:val="24"/>
          <w:szCs w:val="24"/>
        </w:rPr>
        <w:t>. Acesso em: 02 N</w:t>
      </w:r>
      <w:r>
        <w:rPr>
          <w:rFonts w:ascii="Times New Roman" w:eastAsia="Times New Roman" w:hAnsi="Times New Roman" w:cs="Times New Roman"/>
          <w:sz w:val="24"/>
          <w:szCs w:val="24"/>
        </w:rPr>
        <w:t>ov. 2020</w:t>
      </w:r>
      <w:r w:rsidR="002F6750">
        <w:rPr>
          <w:rFonts w:ascii="Times New Roman" w:eastAsia="Times New Roman" w:hAnsi="Times New Roman" w:cs="Times New Roman"/>
          <w:sz w:val="24"/>
          <w:szCs w:val="24"/>
        </w:rPr>
        <w:t>.</w:t>
      </w:r>
    </w:p>
    <w:p w14:paraId="7312B817" w14:textId="7FF2D95E" w:rsidR="00DC6474" w:rsidRDefault="00DC6474" w:rsidP="00B60B9B">
      <w:pPr>
        <w:widowControl w:val="0"/>
        <w:spacing w:line="360" w:lineRule="auto"/>
        <w:ind w:right="-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BOBBIO, </w:t>
      </w:r>
      <w:proofErr w:type="spellStart"/>
      <w:r>
        <w:rPr>
          <w:rFonts w:ascii="Times New Roman" w:eastAsia="Times New Roman" w:hAnsi="Times New Roman" w:cs="Times New Roman"/>
          <w:sz w:val="24"/>
          <w:szCs w:val="24"/>
        </w:rPr>
        <w:t>Norbeto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 Era dos Direitos</w:t>
      </w:r>
      <w:r>
        <w:rPr>
          <w:rFonts w:ascii="Times New Roman" w:eastAsia="Times New Roman" w:hAnsi="Times New Roman" w:cs="Times New Roman"/>
          <w:sz w:val="24"/>
          <w:szCs w:val="24"/>
        </w:rPr>
        <w:t>. Rio de Janeiro: Elsevier, 2004.</w:t>
      </w:r>
    </w:p>
    <w:p w14:paraId="0248B86F" w14:textId="0D0DBE16" w:rsidR="00A630D1" w:rsidRPr="009D3BA3" w:rsidRDefault="008943D8" w:rsidP="00A630D1">
      <w:pPr>
        <w:widowControl w:val="0"/>
        <w:spacing w:line="360" w:lineRule="auto"/>
        <w:ind w:right="-330"/>
        <w:jc w:val="both"/>
        <w:rPr>
          <w:rFonts w:ascii="Times New Roman" w:eastAsia="Times New Roman" w:hAnsi="Times New Roman" w:cs="Times New Roman"/>
          <w:sz w:val="24"/>
          <w:szCs w:val="24"/>
        </w:rPr>
      </w:pPr>
      <w:r w:rsidRPr="009D3BA3">
        <w:rPr>
          <w:rFonts w:ascii="Times New Roman" w:eastAsia="Times New Roman" w:hAnsi="Times New Roman" w:cs="Times New Roman"/>
          <w:sz w:val="24"/>
          <w:szCs w:val="24"/>
        </w:rPr>
        <w:t xml:space="preserve">BUCK-MORSS, Susan. Hegel e Haiti. </w:t>
      </w:r>
      <w:r w:rsidRPr="008943D8">
        <w:rPr>
          <w:rFonts w:ascii="Times New Roman" w:eastAsia="Times New Roman" w:hAnsi="Times New Roman" w:cs="Times New Roman"/>
          <w:b/>
          <w:sz w:val="24"/>
          <w:szCs w:val="24"/>
        </w:rPr>
        <w:t>Novos Estudos</w:t>
      </w:r>
      <w:r w:rsidRPr="008943D8">
        <w:rPr>
          <w:rFonts w:ascii="Times New Roman" w:eastAsia="Times New Roman" w:hAnsi="Times New Roman" w:cs="Times New Roman"/>
          <w:sz w:val="24"/>
          <w:szCs w:val="24"/>
        </w:rPr>
        <w:t xml:space="preserve"> </w:t>
      </w:r>
      <w:r w:rsidR="00D46CC4">
        <w:rPr>
          <w:rFonts w:ascii="Times New Roman" w:eastAsia="Times New Roman" w:hAnsi="Times New Roman" w:cs="Times New Roman"/>
          <w:b/>
          <w:sz w:val="24"/>
          <w:szCs w:val="24"/>
        </w:rPr>
        <w:t>–</w:t>
      </w:r>
      <w:r w:rsidRPr="008943D8">
        <w:rPr>
          <w:rFonts w:ascii="Times New Roman" w:eastAsia="Times New Roman" w:hAnsi="Times New Roman" w:cs="Times New Roman"/>
          <w:b/>
          <w:sz w:val="24"/>
          <w:szCs w:val="24"/>
        </w:rPr>
        <w:t xml:space="preserve"> CEBRAP</w:t>
      </w:r>
      <w:r w:rsidR="00D46CC4" w:rsidRPr="00D46C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São Paulo,  n. 90, p. 131-171,  </w:t>
      </w:r>
      <w:proofErr w:type="spellStart"/>
      <w:r>
        <w:rPr>
          <w:rFonts w:ascii="Times New Roman" w:eastAsia="Times New Roman" w:hAnsi="Times New Roman" w:cs="Times New Roman"/>
          <w:sz w:val="24"/>
          <w:szCs w:val="24"/>
        </w:rPr>
        <w:t>Jul</w:t>
      </w:r>
      <w:proofErr w:type="spellEnd"/>
      <w:r w:rsidRPr="008943D8">
        <w:rPr>
          <w:rFonts w:ascii="Times New Roman" w:eastAsia="Times New Roman" w:hAnsi="Times New Roman" w:cs="Times New Roman"/>
          <w:sz w:val="24"/>
          <w:szCs w:val="24"/>
        </w:rPr>
        <w:t xml:space="preserve">  2011 .   Disponível em</w:t>
      </w:r>
      <w:r>
        <w:rPr>
          <w:rFonts w:ascii="Times New Roman" w:eastAsia="Times New Roman" w:hAnsi="Times New Roman" w:cs="Times New Roman"/>
          <w:sz w:val="24"/>
          <w:szCs w:val="24"/>
        </w:rPr>
        <w:t xml:space="preserve">: </w:t>
      </w:r>
      <w:r w:rsidRPr="008943D8">
        <w:rPr>
          <w:rFonts w:ascii="Times New Roman" w:eastAsia="Times New Roman" w:hAnsi="Times New Roman" w:cs="Times New Roman"/>
          <w:sz w:val="24"/>
          <w:szCs w:val="24"/>
        </w:rPr>
        <w:t>http://www.scielo.br/scielo.php?script=sci_arttext&amp;pid=S0101-33</w:t>
      </w:r>
      <w:r>
        <w:rPr>
          <w:rFonts w:ascii="Times New Roman" w:eastAsia="Times New Roman" w:hAnsi="Times New Roman" w:cs="Times New Roman"/>
          <w:sz w:val="24"/>
          <w:szCs w:val="24"/>
        </w:rPr>
        <w:t>002011000200010&amp;lng=en&amp;nrm=iso. Acesso em</w:t>
      </w:r>
      <w:r w:rsidR="0013457E">
        <w:rPr>
          <w:rFonts w:ascii="Times New Roman" w:eastAsia="Times New Roman" w:hAnsi="Times New Roman" w:cs="Times New Roman"/>
          <w:sz w:val="24"/>
          <w:szCs w:val="24"/>
        </w:rPr>
        <w:t>:  28</w:t>
      </w:r>
      <w:r>
        <w:rPr>
          <w:rFonts w:ascii="Times New Roman" w:eastAsia="Times New Roman" w:hAnsi="Times New Roman" w:cs="Times New Roman"/>
          <w:sz w:val="24"/>
          <w:szCs w:val="24"/>
        </w:rPr>
        <w:t xml:space="preserve"> Out</w:t>
      </w:r>
      <w:r w:rsidRPr="008943D8">
        <w:rPr>
          <w:rFonts w:ascii="Times New Roman" w:eastAsia="Times New Roman" w:hAnsi="Times New Roman" w:cs="Times New Roman"/>
          <w:sz w:val="24"/>
          <w:szCs w:val="24"/>
        </w:rPr>
        <w:t xml:space="preserve">.  </w:t>
      </w:r>
      <w:r w:rsidRPr="009D3BA3">
        <w:rPr>
          <w:rFonts w:ascii="Times New Roman" w:eastAsia="Times New Roman" w:hAnsi="Times New Roman" w:cs="Times New Roman"/>
          <w:sz w:val="24"/>
          <w:szCs w:val="24"/>
        </w:rPr>
        <w:t>2020.</w:t>
      </w:r>
    </w:p>
    <w:p w14:paraId="7271E30B" w14:textId="3AF592F3" w:rsidR="00844166" w:rsidRDefault="002C215C" w:rsidP="00B60B9B">
      <w:pPr>
        <w:widowControl w:val="0"/>
        <w:spacing w:line="360" w:lineRule="auto"/>
        <w:ind w:right="-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COMPARATO, Fábio Konder</w:t>
      </w:r>
      <w:r w:rsidRPr="002C215C">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 Afirmação Histórica dos Direitos Humanos</w:t>
      </w:r>
      <w:r w:rsidRPr="002C21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8 ed.</w:t>
      </w:r>
      <w:r w:rsidRPr="002C215C">
        <w:rPr>
          <w:rFonts w:ascii="Times New Roman" w:eastAsia="Times New Roman" w:hAnsi="Times New Roman" w:cs="Times New Roman"/>
          <w:sz w:val="24"/>
          <w:szCs w:val="24"/>
        </w:rPr>
        <w:t xml:space="preserve"> São Paulo: </w:t>
      </w:r>
      <w:r>
        <w:rPr>
          <w:rFonts w:ascii="Times New Roman" w:eastAsia="Times New Roman" w:hAnsi="Times New Roman" w:cs="Times New Roman"/>
          <w:sz w:val="24"/>
          <w:szCs w:val="24"/>
        </w:rPr>
        <w:t>Saraiva</w:t>
      </w:r>
      <w:r w:rsidRPr="002C21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2013</w:t>
      </w:r>
      <w:r w:rsidRPr="002C215C">
        <w:rPr>
          <w:rFonts w:ascii="Times New Roman" w:eastAsia="Times New Roman" w:hAnsi="Times New Roman" w:cs="Times New Roman"/>
          <w:sz w:val="24"/>
          <w:szCs w:val="24"/>
        </w:rPr>
        <w:t>.</w:t>
      </w:r>
    </w:p>
    <w:p w14:paraId="01032D21" w14:textId="12A6D919" w:rsidR="002F6750" w:rsidRDefault="002F6750" w:rsidP="002F6750">
      <w:pPr>
        <w:widowControl w:val="0"/>
        <w:spacing w:line="360" w:lineRule="auto"/>
        <w:ind w:right="-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DALBERTO, Germana. </w:t>
      </w:r>
      <w:r w:rsidRPr="002F6750">
        <w:rPr>
          <w:rFonts w:ascii="Times New Roman" w:eastAsia="Times New Roman" w:hAnsi="Times New Roman" w:cs="Times New Roman"/>
          <w:b/>
          <w:sz w:val="24"/>
          <w:szCs w:val="24"/>
        </w:rPr>
        <w:t xml:space="preserve">Para além da </w:t>
      </w:r>
      <w:proofErr w:type="spellStart"/>
      <w:r w:rsidRPr="002F6750">
        <w:rPr>
          <w:rFonts w:ascii="Times New Roman" w:eastAsia="Times New Roman" w:hAnsi="Times New Roman" w:cs="Times New Roman"/>
          <w:b/>
          <w:sz w:val="24"/>
          <w:szCs w:val="24"/>
        </w:rPr>
        <w:t>colonialidade</w:t>
      </w:r>
      <w:proofErr w:type="spellEnd"/>
      <w:r w:rsidRPr="002F6750">
        <w:rPr>
          <w:rFonts w:ascii="Times New Roman" w:eastAsia="Times New Roman" w:hAnsi="Times New Roman" w:cs="Times New Roman"/>
          <w:sz w:val="24"/>
          <w:szCs w:val="24"/>
        </w:rPr>
        <w:t>: os desafios e as possibilidades da transição democrática</w:t>
      </w:r>
      <w:r>
        <w:rPr>
          <w:rFonts w:ascii="Times New Roman" w:eastAsia="Times New Roman" w:hAnsi="Times New Roman" w:cs="Times New Roman"/>
          <w:sz w:val="24"/>
          <w:szCs w:val="24"/>
        </w:rPr>
        <w:t xml:space="preserve"> </w:t>
      </w:r>
      <w:r w:rsidRPr="002F6750">
        <w:rPr>
          <w:rFonts w:ascii="Times New Roman" w:eastAsia="Times New Roman" w:hAnsi="Times New Roman" w:cs="Times New Roman"/>
          <w:sz w:val="24"/>
          <w:szCs w:val="24"/>
        </w:rPr>
        <w:t>no Haiti</w:t>
      </w:r>
      <w:r>
        <w:rPr>
          <w:rFonts w:ascii="Times New Roman" w:eastAsia="Times New Roman" w:hAnsi="Times New Roman" w:cs="Times New Roman"/>
          <w:sz w:val="24"/>
          <w:szCs w:val="24"/>
        </w:rPr>
        <w:t>. Buenos Aires: CLACSO, 2015.</w:t>
      </w:r>
      <w:r w:rsidR="00C74AC8">
        <w:rPr>
          <w:rFonts w:ascii="Times New Roman" w:eastAsia="Times New Roman" w:hAnsi="Times New Roman" w:cs="Times New Roman"/>
          <w:sz w:val="24"/>
          <w:szCs w:val="24"/>
        </w:rPr>
        <w:t xml:space="preserve"> Disponível em: </w:t>
      </w:r>
      <w:r w:rsidR="00C74AC8" w:rsidRPr="00C74AC8">
        <w:rPr>
          <w:rFonts w:ascii="Times New Roman" w:eastAsia="Times New Roman" w:hAnsi="Times New Roman" w:cs="Times New Roman"/>
          <w:sz w:val="24"/>
          <w:szCs w:val="24"/>
        </w:rPr>
        <w:t>http://biblioteca.clacso.edu.ar/clacso/becas/20150622105955/artigo_final.pdf</w:t>
      </w:r>
      <w:r w:rsidR="00D46CC4">
        <w:rPr>
          <w:rFonts w:ascii="Times New Roman" w:eastAsia="Times New Roman" w:hAnsi="Times New Roman" w:cs="Times New Roman"/>
          <w:sz w:val="24"/>
          <w:szCs w:val="24"/>
        </w:rPr>
        <w:t>. Acesso em: 26 O</w:t>
      </w:r>
      <w:r w:rsidR="00C74AC8">
        <w:rPr>
          <w:rFonts w:ascii="Times New Roman" w:eastAsia="Times New Roman" w:hAnsi="Times New Roman" w:cs="Times New Roman"/>
          <w:sz w:val="24"/>
          <w:szCs w:val="24"/>
        </w:rPr>
        <w:t xml:space="preserve">ut. 2020. </w:t>
      </w:r>
    </w:p>
    <w:p w14:paraId="305E3718" w14:textId="3A6AB93F" w:rsidR="003B0331" w:rsidRDefault="003B0331" w:rsidP="002F6750">
      <w:pPr>
        <w:widowControl w:val="0"/>
        <w:spacing w:line="360" w:lineRule="auto"/>
        <w:ind w:right="-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DUARTE, </w:t>
      </w:r>
      <w:r w:rsidRPr="003B0331">
        <w:rPr>
          <w:rFonts w:ascii="Times New Roman" w:eastAsia="Times New Roman" w:hAnsi="Times New Roman" w:cs="Times New Roman"/>
          <w:sz w:val="24"/>
          <w:szCs w:val="24"/>
        </w:rPr>
        <w:t>Evandro Charles Piza</w:t>
      </w:r>
      <w:r>
        <w:rPr>
          <w:rFonts w:ascii="Times New Roman" w:eastAsia="Times New Roman" w:hAnsi="Times New Roman" w:cs="Times New Roman"/>
          <w:sz w:val="24"/>
          <w:szCs w:val="24"/>
        </w:rPr>
        <w:t xml:space="preserve">; QUEIROZ, </w:t>
      </w:r>
      <w:r w:rsidRPr="003B0331">
        <w:rPr>
          <w:rFonts w:ascii="Times New Roman" w:eastAsia="Times New Roman" w:hAnsi="Times New Roman" w:cs="Times New Roman"/>
          <w:sz w:val="24"/>
          <w:szCs w:val="24"/>
        </w:rPr>
        <w:t>Marcos Vinícius Lustosa</w:t>
      </w:r>
      <w:r>
        <w:rPr>
          <w:rFonts w:ascii="Times New Roman" w:eastAsia="Times New Roman" w:hAnsi="Times New Roman" w:cs="Times New Roman"/>
          <w:sz w:val="24"/>
          <w:szCs w:val="24"/>
        </w:rPr>
        <w:t>.</w:t>
      </w:r>
      <w:r w:rsidR="00DD6DB1">
        <w:rPr>
          <w:rFonts w:ascii="Times New Roman" w:eastAsia="Times New Roman" w:hAnsi="Times New Roman" w:cs="Times New Roman"/>
          <w:sz w:val="24"/>
          <w:szCs w:val="24"/>
        </w:rPr>
        <w:t xml:space="preserve"> </w:t>
      </w:r>
      <w:r w:rsidR="00DD6DB1" w:rsidRPr="00DD6DB1">
        <w:rPr>
          <w:rFonts w:ascii="Times New Roman" w:eastAsia="Times New Roman" w:hAnsi="Times New Roman" w:cs="Times New Roman"/>
          <w:b/>
          <w:sz w:val="24"/>
          <w:szCs w:val="24"/>
        </w:rPr>
        <w:t xml:space="preserve">A Revolução Haitiana e </w:t>
      </w:r>
      <w:r w:rsidR="00DD6DB1" w:rsidRPr="00DD6DB1">
        <w:rPr>
          <w:rFonts w:ascii="Times New Roman" w:eastAsia="Times New Roman" w:hAnsi="Times New Roman" w:cs="Times New Roman"/>
          <w:b/>
          <w:sz w:val="24"/>
          <w:szCs w:val="24"/>
        </w:rPr>
        <w:lastRenderedPageBreak/>
        <w:t>o Atlântico Negro</w:t>
      </w:r>
      <w:r w:rsidR="00DD6DB1" w:rsidRPr="00DD6DB1">
        <w:rPr>
          <w:rFonts w:ascii="Times New Roman" w:eastAsia="Times New Roman" w:hAnsi="Times New Roman" w:cs="Times New Roman"/>
          <w:sz w:val="24"/>
          <w:szCs w:val="24"/>
        </w:rPr>
        <w:t>: o Constitucionalismo em face do Lado Oculto da Modernidade</w:t>
      </w:r>
      <w:r w:rsidR="00DD6D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D6DB1" w:rsidRPr="00DD6DB1">
        <w:rPr>
          <w:rFonts w:ascii="Times New Roman" w:eastAsia="Times New Roman" w:hAnsi="Times New Roman" w:cs="Times New Roman"/>
          <w:sz w:val="24"/>
          <w:szCs w:val="24"/>
        </w:rPr>
        <w:t>Direito, Estado e Sociedade</w:t>
      </w:r>
      <w:r w:rsidR="00DD6DB1">
        <w:rPr>
          <w:rFonts w:ascii="Times New Roman" w:eastAsia="Times New Roman" w:hAnsi="Times New Roman" w:cs="Times New Roman"/>
          <w:sz w:val="24"/>
          <w:szCs w:val="24"/>
        </w:rPr>
        <w:t>,</w:t>
      </w:r>
      <w:r w:rsidR="00DD6DB1" w:rsidRPr="00DD6DB1">
        <w:rPr>
          <w:rFonts w:ascii="Times New Roman" w:eastAsia="Times New Roman" w:hAnsi="Times New Roman" w:cs="Times New Roman"/>
          <w:sz w:val="24"/>
          <w:szCs w:val="24"/>
        </w:rPr>
        <w:t xml:space="preserve"> n.49</w:t>
      </w:r>
      <w:r w:rsidR="00DD6DB1">
        <w:rPr>
          <w:rFonts w:ascii="Times New Roman" w:eastAsia="Times New Roman" w:hAnsi="Times New Roman" w:cs="Times New Roman"/>
          <w:sz w:val="24"/>
          <w:szCs w:val="24"/>
        </w:rPr>
        <w:t>,</w:t>
      </w:r>
      <w:r w:rsidR="00DD6DB1" w:rsidRPr="00DD6DB1">
        <w:rPr>
          <w:rFonts w:ascii="Times New Roman" w:eastAsia="Times New Roman" w:hAnsi="Times New Roman" w:cs="Times New Roman"/>
          <w:sz w:val="24"/>
          <w:szCs w:val="24"/>
        </w:rPr>
        <w:t xml:space="preserve"> p. 10 a 42</w:t>
      </w:r>
      <w:r w:rsidR="00DD6DB1">
        <w:rPr>
          <w:rFonts w:ascii="Times New Roman" w:eastAsia="Times New Roman" w:hAnsi="Times New Roman" w:cs="Times New Roman"/>
          <w:sz w:val="24"/>
          <w:szCs w:val="24"/>
        </w:rPr>
        <w:t xml:space="preserve">, </w:t>
      </w:r>
      <w:proofErr w:type="spellStart"/>
      <w:r w:rsidR="00DD6DB1">
        <w:rPr>
          <w:rFonts w:ascii="Times New Roman" w:eastAsia="Times New Roman" w:hAnsi="Times New Roman" w:cs="Times New Roman"/>
          <w:sz w:val="24"/>
          <w:szCs w:val="24"/>
        </w:rPr>
        <w:t>j</w:t>
      </w:r>
      <w:r w:rsidR="00DD6DB1" w:rsidRPr="00DD6DB1">
        <w:rPr>
          <w:rFonts w:ascii="Times New Roman" w:eastAsia="Times New Roman" w:hAnsi="Times New Roman" w:cs="Times New Roman"/>
          <w:sz w:val="24"/>
          <w:szCs w:val="24"/>
        </w:rPr>
        <w:t>ul</w:t>
      </w:r>
      <w:proofErr w:type="spellEnd"/>
      <w:r w:rsidR="00DD6DB1" w:rsidRPr="00DD6DB1">
        <w:rPr>
          <w:rFonts w:ascii="Times New Roman" w:eastAsia="Times New Roman" w:hAnsi="Times New Roman" w:cs="Times New Roman"/>
          <w:sz w:val="24"/>
          <w:szCs w:val="24"/>
        </w:rPr>
        <w:t>/dez 2016</w:t>
      </w:r>
      <w:r w:rsidR="00DD6DB1">
        <w:rPr>
          <w:rFonts w:ascii="Times New Roman" w:eastAsia="Times New Roman" w:hAnsi="Times New Roman" w:cs="Times New Roman"/>
          <w:sz w:val="24"/>
          <w:szCs w:val="24"/>
        </w:rPr>
        <w:t xml:space="preserve">. Disponível em: </w:t>
      </w:r>
      <w:r w:rsidR="00DD6DB1" w:rsidRPr="000C2BF9">
        <w:rPr>
          <w:rFonts w:ascii="Times New Roman" w:eastAsia="Times New Roman" w:hAnsi="Times New Roman" w:cs="Times New Roman"/>
          <w:sz w:val="24"/>
          <w:szCs w:val="24"/>
        </w:rPr>
        <w:t>http://direitoestadosociedade.jur.puc-rio.br/media/direito%2049_artigo%201.pdf</w:t>
      </w:r>
      <w:r w:rsidR="00DD6DB1">
        <w:rPr>
          <w:rFonts w:ascii="Times New Roman" w:eastAsia="Times New Roman" w:hAnsi="Times New Roman" w:cs="Times New Roman"/>
          <w:sz w:val="24"/>
          <w:szCs w:val="24"/>
        </w:rPr>
        <w:t>. Acesso em: 23 Out. 2020.</w:t>
      </w:r>
    </w:p>
    <w:p w14:paraId="106DE34B" w14:textId="6C05CAE4" w:rsidR="0074673E" w:rsidRDefault="0074673E" w:rsidP="002F6750">
      <w:pPr>
        <w:widowControl w:val="0"/>
        <w:spacing w:line="360" w:lineRule="auto"/>
        <w:ind w:right="-330"/>
        <w:jc w:val="both"/>
        <w:rPr>
          <w:rFonts w:ascii="Times New Roman" w:eastAsia="Times New Roman" w:hAnsi="Times New Roman" w:cs="Times New Roman"/>
          <w:sz w:val="24"/>
          <w:szCs w:val="24"/>
        </w:rPr>
      </w:pPr>
      <w:r w:rsidRPr="0074673E">
        <w:rPr>
          <w:rFonts w:ascii="Times New Roman" w:hAnsi="Times New Roman" w:cs="Times New Roman"/>
          <w:color w:val="000000"/>
          <w:sz w:val="24"/>
          <w:szCs w:val="24"/>
          <w:lang w:val="en-US"/>
        </w:rPr>
        <w:t xml:space="preserve">FISCHER, </w:t>
      </w:r>
      <w:proofErr w:type="spellStart"/>
      <w:r w:rsidRPr="0074673E">
        <w:rPr>
          <w:rFonts w:ascii="Times New Roman" w:hAnsi="Times New Roman" w:cs="Times New Roman"/>
          <w:color w:val="000000"/>
          <w:sz w:val="24"/>
          <w:szCs w:val="24"/>
          <w:lang w:val="en-US"/>
        </w:rPr>
        <w:t>Sibylle</w:t>
      </w:r>
      <w:proofErr w:type="spellEnd"/>
      <w:r w:rsidRPr="0074673E">
        <w:rPr>
          <w:rFonts w:ascii="Times New Roman" w:hAnsi="Times New Roman" w:cs="Times New Roman"/>
          <w:color w:val="000000"/>
          <w:sz w:val="24"/>
          <w:szCs w:val="24"/>
          <w:lang w:val="en-US"/>
        </w:rPr>
        <w:t xml:space="preserve">. </w:t>
      </w:r>
      <w:r w:rsidRPr="0074673E">
        <w:rPr>
          <w:rFonts w:ascii="Times New Roman" w:hAnsi="Times New Roman" w:cs="Times New Roman"/>
          <w:b/>
          <w:color w:val="000000"/>
          <w:sz w:val="24"/>
          <w:szCs w:val="24"/>
          <w:lang w:val="en-US"/>
        </w:rPr>
        <w:t>Modernity Disavowed</w:t>
      </w:r>
      <w:r w:rsidRPr="0074673E">
        <w:rPr>
          <w:rFonts w:ascii="Times New Roman" w:hAnsi="Times New Roman" w:cs="Times New Roman"/>
          <w:color w:val="000000"/>
          <w:sz w:val="24"/>
          <w:szCs w:val="24"/>
          <w:lang w:val="en-US"/>
        </w:rPr>
        <w:t>: Haiti and the Cultures of Slavery in the Age of</w:t>
      </w:r>
      <w:r w:rsidRPr="0074673E">
        <w:rPr>
          <w:color w:val="000000"/>
          <w:lang w:val="en-US"/>
        </w:rPr>
        <w:br/>
      </w:r>
      <w:r w:rsidRPr="0074673E">
        <w:rPr>
          <w:rFonts w:ascii="Times New Roman" w:hAnsi="Times New Roman" w:cs="Times New Roman"/>
          <w:color w:val="000000"/>
          <w:sz w:val="24"/>
          <w:szCs w:val="24"/>
          <w:lang w:val="en-US"/>
        </w:rPr>
        <w:t xml:space="preserve">Revolution. </w:t>
      </w:r>
      <w:r w:rsidRPr="0074673E">
        <w:rPr>
          <w:rFonts w:ascii="Times New Roman" w:hAnsi="Times New Roman" w:cs="Times New Roman"/>
          <w:color w:val="000000"/>
          <w:sz w:val="24"/>
          <w:szCs w:val="24"/>
        </w:rPr>
        <w:t xml:space="preserve">Durham: Duke </w:t>
      </w:r>
      <w:proofErr w:type="spellStart"/>
      <w:r w:rsidRPr="0074673E">
        <w:rPr>
          <w:rFonts w:ascii="Times New Roman" w:hAnsi="Times New Roman" w:cs="Times New Roman"/>
          <w:color w:val="000000"/>
          <w:sz w:val="24"/>
          <w:szCs w:val="24"/>
        </w:rPr>
        <w:t>University</w:t>
      </w:r>
      <w:proofErr w:type="spellEnd"/>
      <w:r w:rsidRPr="0074673E">
        <w:rPr>
          <w:rFonts w:ascii="Times New Roman" w:hAnsi="Times New Roman" w:cs="Times New Roman"/>
          <w:color w:val="000000"/>
          <w:sz w:val="24"/>
          <w:szCs w:val="24"/>
        </w:rPr>
        <w:t xml:space="preserve"> Press, 2004</w:t>
      </w:r>
      <w:r>
        <w:rPr>
          <w:rFonts w:ascii="Times New Roman" w:hAnsi="Times New Roman" w:cs="Times New Roman"/>
          <w:color w:val="000000"/>
          <w:sz w:val="24"/>
          <w:szCs w:val="24"/>
        </w:rPr>
        <w:t>.</w:t>
      </w:r>
    </w:p>
    <w:p w14:paraId="1A6787BD" w14:textId="10CF2585" w:rsidR="00201497" w:rsidRDefault="00F83211" w:rsidP="00F83211">
      <w:pPr>
        <w:widowControl w:val="0"/>
        <w:spacing w:line="360" w:lineRule="auto"/>
        <w:ind w:right="-330"/>
        <w:jc w:val="both"/>
        <w:rPr>
          <w:rFonts w:ascii="Times New Roman" w:eastAsia="Times New Roman" w:hAnsi="Times New Roman" w:cs="Times New Roman"/>
          <w:sz w:val="24"/>
          <w:szCs w:val="24"/>
        </w:rPr>
      </w:pPr>
      <w:r w:rsidRPr="00F83211">
        <w:rPr>
          <w:rFonts w:ascii="Times New Roman" w:eastAsia="Times New Roman" w:hAnsi="Times New Roman" w:cs="Times New Roman"/>
          <w:sz w:val="24"/>
          <w:szCs w:val="24"/>
        </w:rPr>
        <w:t>GRÜNER</w:t>
      </w:r>
      <w:r>
        <w:rPr>
          <w:rFonts w:ascii="Times New Roman" w:eastAsia="Times New Roman" w:hAnsi="Times New Roman" w:cs="Times New Roman"/>
          <w:sz w:val="24"/>
          <w:szCs w:val="24"/>
        </w:rPr>
        <w:t xml:space="preserve">, Eduardo. </w:t>
      </w:r>
      <w:proofErr w:type="spellStart"/>
      <w:r w:rsidRPr="00F83211">
        <w:rPr>
          <w:rFonts w:ascii="Times New Roman" w:eastAsia="Times New Roman" w:hAnsi="Times New Roman" w:cs="Times New Roman"/>
          <w:b/>
          <w:sz w:val="24"/>
          <w:szCs w:val="24"/>
        </w:rPr>
        <w:t>Haití</w:t>
      </w:r>
      <w:proofErr w:type="spellEnd"/>
      <w:r w:rsidRPr="00086ED0">
        <w:rPr>
          <w:rFonts w:ascii="Times New Roman" w:eastAsia="Times New Roman" w:hAnsi="Times New Roman" w:cs="Times New Roman"/>
          <w:sz w:val="24"/>
          <w:szCs w:val="24"/>
        </w:rPr>
        <w:t xml:space="preserve">: una (olvidada) </w:t>
      </w:r>
      <w:proofErr w:type="spellStart"/>
      <w:r w:rsidRPr="00086ED0">
        <w:rPr>
          <w:rFonts w:ascii="Times New Roman" w:eastAsia="Times New Roman" w:hAnsi="Times New Roman" w:cs="Times New Roman"/>
          <w:sz w:val="24"/>
          <w:szCs w:val="24"/>
        </w:rPr>
        <w:t>revolución</w:t>
      </w:r>
      <w:proofErr w:type="spellEnd"/>
      <w:r w:rsidRPr="00086ED0">
        <w:rPr>
          <w:rFonts w:ascii="Times New Roman" w:eastAsia="Times New Roman" w:hAnsi="Times New Roman" w:cs="Times New Roman"/>
          <w:sz w:val="24"/>
          <w:szCs w:val="24"/>
        </w:rPr>
        <w:t xml:space="preserve"> filosófica</w:t>
      </w:r>
      <w:r>
        <w:rPr>
          <w:rFonts w:ascii="Times New Roman" w:eastAsia="Times New Roman" w:hAnsi="Times New Roman" w:cs="Times New Roman"/>
          <w:sz w:val="24"/>
          <w:szCs w:val="24"/>
        </w:rPr>
        <w:t xml:space="preserve">. </w:t>
      </w:r>
      <w:r w:rsidR="00086ED0">
        <w:rPr>
          <w:rFonts w:ascii="Times New Roman" w:eastAsia="Times New Roman" w:hAnsi="Times New Roman" w:cs="Times New Roman"/>
          <w:sz w:val="24"/>
          <w:szCs w:val="24"/>
        </w:rPr>
        <w:t xml:space="preserve">Disponível em: </w:t>
      </w:r>
      <w:r w:rsidR="00086ED0" w:rsidRPr="00086ED0">
        <w:rPr>
          <w:rFonts w:ascii="Times New Roman" w:eastAsia="Times New Roman" w:hAnsi="Times New Roman" w:cs="Times New Roman"/>
          <w:sz w:val="24"/>
          <w:szCs w:val="24"/>
        </w:rPr>
        <w:t>http://www.sociales.uba.ar/wp-content/uploads/3.-Hait%C3%AD-una-_olvidada_-revoluci%C3%B3n.pdf</w:t>
      </w:r>
      <w:r w:rsidR="00086ED0">
        <w:rPr>
          <w:rFonts w:ascii="Times New Roman" w:eastAsia="Times New Roman" w:hAnsi="Times New Roman" w:cs="Times New Roman"/>
          <w:sz w:val="24"/>
          <w:szCs w:val="24"/>
        </w:rPr>
        <w:t>. Acesso em: 27 Out. 2020.</w:t>
      </w:r>
    </w:p>
    <w:p w14:paraId="627EB9CB" w14:textId="48A047E1" w:rsidR="002C215C" w:rsidRDefault="002C215C" w:rsidP="00B60B9B">
      <w:pPr>
        <w:widowControl w:val="0"/>
        <w:spacing w:line="360" w:lineRule="auto"/>
        <w:ind w:right="-3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RAMOS, André de Carvalho. </w:t>
      </w:r>
      <w:r>
        <w:rPr>
          <w:rFonts w:ascii="Times New Roman" w:eastAsia="Times New Roman" w:hAnsi="Times New Roman" w:cs="Times New Roman"/>
          <w:b/>
          <w:sz w:val="24"/>
          <w:szCs w:val="24"/>
        </w:rPr>
        <w:t>Curso de Direitos Humanos</w:t>
      </w:r>
      <w:r>
        <w:rPr>
          <w:rFonts w:ascii="Times New Roman" w:eastAsia="Times New Roman" w:hAnsi="Times New Roman" w:cs="Times New Roman"/>
          <w:sz w:val="24"/>
          <w:szCs w:val="24"/>
        </w:rPr>
        <w:t>. São Paulo: Saraiva, 2014.</w:t>
      </w:r>
    </w:p>
    <w:p w14:paraId="75DF1A35" w14:textId="70909A31" w:rsidR="00201497" w:rsidRPr="00201497" w:rsidRDefault="00201497" w:rsidP="00B60B9B">
      <w:pPr>
        <w:widowControl w:val="0"/>
        <w:spacing w:line="360" w:lineRule="auto"/>
        <w:ind w:right="-330"/>
        <w:jc w:val="both"/>
        <w:rPr>
          <w:rFonts w:ascii="Times New Roman" w:eastAsia="Times New Roman" w:hAnsi="Times New Roman" w:cs="Times New Roman"/>
          <w:sz w:val="24"/>
          <w:szCs w:val="24"/>
          <w:lang w:val="en-US"/>
        </w:rPr>
      </w:pPr>
      <w:r w:rsidRPr="00201497">
        <w:rPr>
          <w:rFonts w:ascii="Times New Roman" w:eastAsia="Times New Roman" w:hAnsi="Times New Roman" w:cs="Times New Roman"/>
          <w:sz w:val="24"/>
          <w:szCs w:val="24"/>
          <w:lang w:val="en-US"/>
        </w:rPr>
        <w:t xml:space="preserve">REINHARDT, Thomas. </w:t>
      </w:r>
      <w:r w:rsidRPr="00201497">
        <w:rPr>
          <w:rFonts w:ascii="Times New Roman" w:eastAsia="Times New Roman" w:hAnsi="Times New Roman" w:cs="Times New Roman"/>
          <w:b/>
          <w:sz w:val="24"/>
          <w:szCs w:val="24"/>
          <w:lang w:val="en-US"/>
        </w:rPr>
        <w:t>200 Years of Forgetting</w:t>
      </w:r>
      <w:r>
        <w:rPr>
          <w:rFonts w:ascii="Times New Roman" w:eastAsia="Times New Roman" w:hAnsi="Times New Roman" w:cs="Times New Roman"/>
          <w:sz w:val="24"/>
          <w:szCs w:val="24"/>
          <w:lang w:val="en-US"/>
        </w:rPr>
        <w:t>:</w:t>
      </w:r>
      <w:r w:rsidRPr="00201497">
        <w:rPr>
          <w:rFonts w:ascii="Times New Roman" w:eastAsia="Times New Roman" w:hAnsi="Times New Roman" w:cs="Times New Roman"/>
          <w:b/>
          <w:sz w:val="24"/>
          <w:szCs w:val="24"/>
          <w:lang w:val="en-US"/>
        </w:rPr>
        <w:t xml:space="preserve"> </w:t>
      </w:r>
      <w:r w:rsidRPr="00201497">
        <w:rPr>
          <w:rFonts w:ascii="Times New Roman" w:eastAsia="Times New Roman" w:hAnsi="Times New Roman" w:cs="Times New Roman"/>
          <w:sz w:val="24"/>
          <w:szCs w:val="24"/>
          <w:lang w:val="en-US"/>
        </w:rPr>
        <w:t>Hushing up the Haitian Revolution. Journal of Black Studies, v. 35, n. 4, p. 246-261, 2005.</w:t>
      </w:r>
    </w:p>
    <w:p w14:paraId="3548DDE8" w14:textId="6665F2B0" w:rsidR="00A86D73" w:rsidRPr="009D3BA3" w:rsidRDefault="00A86D73" w:rsidP="00B60B9B">
      <w:pPr>
        <w:widowControl w:val="0"/>
        <w:spacing w:line="360" w:lineRule="auto"/>
        <w:ind w:right="-330"/>
        <w:jc w:val="both"/>
        <w:rPr>
          <w:rFonts w:ascii="Times New Roman" w:eastAsia="Times New Roman" w:hAnsi="Times New Roman" w:cs="Times New Roman"/>
          <w:sz w:val="24"/>
          <w:szCs w:val="24"/>
          <w:lang w:val="en-US"/>
        </w:rPr>
      </w:pPr>
      <w:r w:rsidRPr="00201497">
        <w:rPr>
          <w:rFonts w:ascii="Times New Roman" w:eastAsia="Times New Roman" w:hAnsi="Times New Roman" w:cs="Times New Roman"/>
          <w:sz w:val="24"/>
          <w:szCs w:val="24"/>
          <w:lang w:val="en-US"/>
        </w:rPr>
        <w:t xml:space="preserve">SILVA, Karina de Souza; PEROTTO, Luiza </w:t>
      </w:r>
      <w:proofErr w:type="spellStart"/>
      <w:r w:rsidRPr="00201497">
        <w:rPr>
          <w:rFonts w:ascii="Times New Roman" w:eastAsia="Times New Roman" w:hAnsi="Times New Roman" w:cs="Times New Roman"/>
          <w:sz w:val="24"/>
          <w:szCs w:val="24"/>
          <w:lang w:val="en-US"/>
        </w:rPr>
        <w:t>Lazzaron</w:t>
      </w:r>
      <w:proofErr w:type="spellEnd"/>
      <w:r w:rsidRPr="00201497">
        <w:rPr>
          <w:rFonts w:ascii="Times New Roman" w:eastAsia="Times New Roman" w:hAnsi="Times New Roman" w:cs="Times New Roman"/>
          <w:sz w:val="24"/>
          <w:szCs w:val="24"/>
          <w:lang w:val="en-US"/>
        </w:rPr>
        <w:t xml:space="preserve"> Noronha. </w:t>
      </w:r>
      <w:r w:rsidRPr="00A86D73">
        <w:rPr>
          <w:rFonts w:ascii="Times New Roman" w:eastAsia="Times New Roman" w:hAnsi="Times New Roman" w:cs="Times New Roman"/>
          <w:b/>
          <w:sz w:val="24"/>
          <w:szCs w:val="24"/>
        </w:rPr>
        <w:t>A zona do não-ser do Direito Internacional</w:t>
      </w:r>
      <w:r w:rsidR="00D04FB6">
        <w:rPr>
          <w:rFonts w:ascii="Times New Roman" w:eastAsia="Times New Roman" w:hAnsi="Times New Roman" w:cs="Times New Roman"/>
          <w:sz w:val="24"/>
          <w:szCs w:val="24"/>
        </w:rPr>
        <w:t>: os povos negros e a Revolução H</w:t>
      </w:r>
      <w:r w:rsidRPr="00A86D73">
        <w:rPr>
          <w:rFonts w:ascii="Times New Roman" w:eastAsia="Times New Roman" w:hAnsi="Times New Roman" w:cs="Times New Roman"/>
          <w:sz w:val="24"/>
          <w:szCs w:val="24"/>
        </w:rPr>
        <w:t>aitiana</w:t>
      </w:r>
      <w:r w:rsidR="00C15B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Disponível: h</w:t>
      </w:r>
      <w:r w:rsidRPr="00A86D73">
        <w:rPr>
          <w:rFonts w:ascii="Times New Roman" w:eastAsia="Times New Roman" w:hAnsi="Times New Roman" w:cs="Times New Roman"/>
          <w:sz w:val="24"/>
          <w:szCs w:val="24"/>
        </w:rPr>
        <w:t>ttp://srvapp2s.urisan.tche.br/seer/index.php/direito_e_justica/article/view/2838/1482</w:t>
      </w:r>
      <w:r>
        <w:rPr>
          <w:rFonts w:ascii="Times New Roman" w:eastAsia="Times New Roman" w:hAnsi="Times New Roman" w:cs="Times New Roman"/>
          <w:sz w:val="24"/>
          <w:szCs w:val="24"/>
        </w:rPr>
        <w:t xml:space="preserve">. </w:t>
      </w:r>
      <w:proofErr w:type="spellStart"/>
      <w:r w:rsidRPr="009D3BA3">
        <w:rPr>
          <w:rFonts w:ascii="Times New Roman" w:eastAsia="Times New Roman" w:hAnsi="Times New Roman" w:cs="Times New Roman"/>
          <w:sz w:val="24"/>
          <w:szCs w:val="24"/>
          <w:lang w:val="en-US"/>
        </w:rPr>
        <w:t>Acesso</w:t>
      </w:r>
      <w:proofErr w:type="spellEnd"/>
      <w:r w:rsidRPr="009D3BA3">
        <w:rPr>
          <w:rFonts w:ascii="Times New Roman" w:eastAsia="Times New Roman" w:hAnsi="Times New Roman" w:cs="Times New Roman"/>
          <w:sz w:val="24"/>
          <w:szCs w:val="24"/>
          <w:lang w:val="en-US"/>
        </w:rPr>
        <w:t xml:space="preserve"> </w:t>
      </w:r>
      <w:proofErr w:type="spellStart"/>
      <w:r w:rsidRPr="009D3BA3">
        <w:rPr>
          <w:rFonts w:ascii="Times New Roman" w:eastAsia="Times New Roman" w:hAnsi="Times New Roman" w:cs="Times New Roman"/>
          <w:sz w:val="24"/>
          <w:szCs w:val="24"/>
          <w:lang w:val="en-US"/>
        </w:rPr>
        <w:t>em</w:t>
      </w:r>
      <w:proofErr w:type="spellEnd"/>
      <w:r w:rsidRPr="009D3BA3">
        <w:rPr>
          <w:rFonts w:ascii="Times New Roman" w:eastAsia="Times New Roman" w:hAnsi="Times New Roman" w:cs="Times New Roman"/>
          <w:sz w:val="24"/>
          <w:szCs w:val="24"/>
          <w:lang w:val="en-US"/>
        </w:rPr>
        <w:t>: 20 Out. 2020.</w:t>
      </w:r>
    </w:p>
    <w:p w14:paraId="2B51752A" w14:textId="69E0EAB5" w:rsidR="000C2BF9" w:rsidRPr="000C2BF9" w:rsidRDefault="000C2BF9" w:rsidP="00B60B9B">
      <w:pPr>
        <w:widowControl w:val="0"/>
        <w:spacing w:line="360" w:lineRule="auto"/>
        <w:ind w:right="-330"/>
        <w:jc w:val="both"/>
        <w:rPr>
          <w:rFonts w:ascii="Times New Roman" w:eastAsia="Times New Roman" w:hAnsi="Times New Roman" w:cs="Times New Roman"/>
          <w:sz w:val="24"/>
          <w:szCs w:val="24"/>
          <w:lang w:val="en-US"/>
        </w:rPr>
      </w:pPr>
      <w:r w:rsidRPr="000C2BF9">
        <w:rPr>
          <w:rStyle w:val="fontstyle01"/>
          <w:lang w:val="en-US"/>
        </w:rPr>
        <w:t>TROUILLOT, Michel-</w:t>
      </w:r>
      <w:proofErr w:type="spellStart"/>
      <w:r w:rsidRPr="000C2BF9">
        <w:rPr>
          <w:rStyle w:val="fontstyle01"/>
          <w:lang w:val="en-US"/>
        </w:rPr>
        <w:t>Rolph</w:t>
      </w:r>
      <w:proofErr w:type="spellEnd"/>
      <w:r w:rsidRPr="000C2BF9">
        <w:rPr>
          <w:rStyle w:val="fontstyle01"/>
          <w:lang w:val="en-US"/>
        </w:rPr>
        <w:t xml:space="preserve">. </w:t>
      </w:r>
      <w:r w:rsidRPr="000C2BF9">
        <w:rPr>
          <w:rStyle w:val="fontstyle21"/>
          <w:b/>
          <w:i w:val="0"/>
          <w:lang w:val="en-US"/>
        </w:rPr>
        <w:t>Silencing the past</w:t>
      </w:r>
      <w:r w:rsidRPr="000C2BF9">
        <w:rPr>
          <w:rStyle w:val="fontstyle21"/>
          <w:i w:val="0"/>
          <w:lang w:val="en-US"/>
        </w:rPr>
        <w:t>: power and the production of</w:t>
      </w:r>
      <w:r w:rsidRPr="000C2BF9">
        <w:rPr>
          <w:rFonts w:ascii="BerkeleyStd-BookItalic" w:hAnsi="BerkeleyStd-BookItalic"/>
          <w:i/>
          <w:iCs/>
          <w:color w:val="231F20"/>
          <w:lang w:val="en-US"/>
        </w:rPr>
        <w:br/>
      </w:r>
      <w:r w:rsidRPr="000C2BF9">
        <w:rPr>
          <w:rStyle w:val="fontstyle21"/>
          <w:i w:val="0"/>
          <w:lang w:val="en-US"/>
        </w:rPr>
        <w:t>history</w:t>
      </w:r>
      <w:r w:rsidRPr="000C2BF9">
        <w:rPr>
          <w:rStyle w:val="fontstyle01"/>
          <w:lang w:val="en-US"/>
        </w:rPr>
        <w:t xml:space="preserve">. </w:t>
      </w:r>
      <w:r w:rsidR="00382C67">
        <w:rPr>
          <w:rStyle w:val="fontstyle01"/>
          <w:lang w:val="en-US"/>
        </w:rPr>
        <w:t>Boston</w:t>
      </w:r>
      <w:r w:rsidRPr="000C2BF9">
        <w:rPr>
          <w:rStyle w:val="fontstyle01"/>
          <w:lang w:val="en-US"/>
        </w:rPr>
        <w:t>: Beacon Press, 2015.</w:t>
      </w:r>
    </w:p>
    <w:sectPr w:rsidR="000C2BF9" w:rsidRPr="000C2BF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4DA4B" w14:textId="77777777" w:rsidR="00F8236A" w:rsidRDefault="00F8236A" w:rsidP="00646E7E">
      <w:pPr>
        <w:spacing w:after="0" w:line="240" w:lineRule="auto"/>
      </w:pPr>
      <w:r>
        <w:separator/>
      </w:r>
    </w:p>
  </w:endnote>
  <w:endnote w:type="continuationSeparator" w:id="0">
    <w:p w14:paraId="25850520" w14:textId="77777777" w:rsidR="00F8236A" w:rsidRDefault="00F8236A" w:rsidP="0064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keleyStd-Book">
    <w:altName w:val="Times New Roman"/>
    <w:panose1 w:val="00000000000000000000"/>
    <w:charset w:val="00"/>
    <w:family w:val="roman"/>
    <w:notTrueType/>
    <w:pitch w:val="default"/>
  </w:font>
  <w:font w:name="BerkeleyStd-BookItalic">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1E36B" w14:textId="77777777" w:rsidR="00F8236A" w:rsidRDefault="00F8236A" w:rsidP="00646E7E">
      <w:pPr>
        <w:spacing w:after="0" w:line="240" w:lineRule="auto"/>
      </w:pPr>
      <w:r>
        <w:separator/>
      </w:r>
    </w:p>
  </w:footnote>
  <w:footnote w:type="continuationSeparator" w:id="0">
    <w:p w14:paraId="3BB46263" w14:textId="77777777" w:rsidR="00F8236A" w:rsidRDefault="00F8236A" w:rsidP="0064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B7C80" w14:textId="64CA4EFB" w:rsidR="00646E7E" w:rsidRDefault="00E14A86" w:rsidP="00844166">
    <w:pPr>
      <w:pStyle w:val="Cabealho"/>
      <w:rPr>
        <w:noProof/>
      </w:rPr>
    </w:pPr>
    <w:r>
      <w:rPr>
        <w:noProof/>
        <w:lang w:eastAsia="pt-BR"/>
      </w:rPr>
      <w:drawing>
        <wp:anchor distT="0" distB="0" distL="114300" distR="114300" simplePos="0" relativeHeight="251661312" behindDoc="1" locked="0" layoutInCell="1" allowOverlap="1" wp14:anchorId="0876E5BE" wp14:editId="3FC8D7A6">
          <wp:simplePos x="0" y="0"/>
          <wp:positionH relativeFrom="page">
            <wp:align>left</wp:align>
          </wp:positionH>
          <wp:positionV relativeFrom="paragraph">
            <wp:posOffset>-451485</wp:posOffset>
          </wp:positionV>
          <wp:extent cx="7568957" cy="1271216"/>
          <wp:effectExtent l="0" t="0" r="0" b="5715"/>
          <wp:wrapNone/>
          <wp:docPr id="1"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 1.jpg"/>
                  <pic:cNvPicPr/>
                </pic:nvPicPr>
                <pic:blipFill rotWithShape="1">
                  <a:blip r:embed="rId1">
                    <a:extLst>
                      <a:ext uri="{28A0092B-C50C-407E-A947-70E740481C1C}">
                        <a14:useLocalDpi xmlns:a14="http://schemas.microsoft.com/office/drawing/2010/main" val="0"/>
                      </a:ext>
                    </a:extLst>
                  </a:blip>
                  <a:srcRect b="88134"/>
                  <a:stretch/>
                </pic:blipFill>
                <pic:spPr bwMode="auto">
                  <a:xfrm>
                    <a:off x="0" y="0"/>
                    <a:ext cx="7568957" cy="12712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w:t>
    </w:r>
  </w:p>
  <w:p w14:paraId="4044DC4F" w14:textId="2CC49678" w:rsidR="00E14A86" w:rsidRDefault="00E14A86" w:rsidP="00844166">
    <w:pPr>
      <w:pStyle w:val="Cabealho"/>
      <w:rPr>
        <w:noProof/>
      </w:rPr>
    </w:pPr>
  </w:p>
  <w:p w14:paraId="0CCD5649" w14:textId="3C73D615" w:rsidR="00E14A86" w:rsidRDefault="00E14A86" w:rsidP="00844166">
    <w:pPr>
      <w:pStyle w:val="Cabealho"/>
      <w:rPr>
        <w:noProof/>
      </w:rPr>
    </w:pPr>
  </w:p>
  <w:p w14:paraId="42E8B9DF" w14:textId="752F7C78" w:rsidR="00E14A86" w:rsidRDefault="00E14A86" w:rsidP="00844166">
    <w:pPr>
      <w:pStyle w:val="Cabealho"/>
      <w:rPr>
        <w:noProof/>
      </w:rPr>
    </w:pPr>
  </w:p>
  <w:p w14:paraId="516CC3D3" w14:textId="77777777" w:rsidR="00E14A86" w:rsidRPr="00844166" w:rsidRDefault="00E14A86" w:rsidP="0084416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DC6"/>
    <w:rsid w:val="000218D7"/>
    <w:rsid w:val="00086ED0"/>
    <w:rsid w:val="000C2BF9"/>
    <w:rsid w:val="0013457E"/>
    <w:rsid w:val="00201497"/>
    <w:rsid w:val="00270FDD"/>
    <w:rsid w:val="00284F54"/>
    <w:rsid w:val="002C215C"/>
    <w:rsid w:val="002F6750"/>
    <w:rsid w:val="00382C67"/>
    <w:rsid w:val="0038662D"/>
    <w:rsid w:val="00397272"/>
    <w:rsid w:val="003B0331"/>
    <w:rsid w:val="004156E0"/>
    <w:rsid w:val="00441FE6"/>
    <w:rsid w:val="004A2EB8"/>
    <w:rsid w:val="004C430C"/>
    <w:rsid w:val="004E16F2"/>
    <w:rsid w:val="005309BD"/>
    <w:rsid w:val="00596825"/>
    <w:rsid w:val="005B6415"/>
    <w:rsid w:val="005C1508"/>
    <w:rsid w:val="00646E7E"/>
    <w:rsid w:val="0074673E"/>
    <w:rsid w:val="007959B0"/>
    <w:rsid w:val="00820A65"/>
    <w:rsid w:val="00844166"/>
    <w:rsid w:val="00867D01"/>
    <w:rsid w:val="00870E69"/>
    <w:rsid w:val="008943D8"/>
    <w:rsid w:val="009617A2"/>
    <w:rsid w:val="009B16A0"/>
    <w:rsid w:val="009C3481"/>
    <w:rsid w:val="009D3BA3"/>
    <w:rsid w:val="009F4851"/>
    <w:rsid w:val="00A630D1"/>
    <w:rsid w:val="00A86D73"/>
    <w:rsid w:val="00B60B9B"/>
    <w:rsid w:val="00C15B6B"/>
    <w:rsid w:val="00C74AC8"/>
    <w:rsid w:val="00D04FB6"/>
    <w:rsid w:val="00D46CC4"/>
    <w:rsid w:val="00D54BF0"/>
    <w:rsid w:val="00DC6474"/>
    <w:rsid w:val="00DD1075"/>
    <w:rsid w:val="00DD6DB1"/>
    <w:rsid w:val="00DF542F"/>
    <w:rsid w:val="00E14A86"/>
    <w:rsid w:val="00E35B4F"/>
    <w:rsid w:val="00E55D80"/>
    <w:rsid w:val="00EA0981"/>
    <w:rsid w:val="00EF1BF7"/>
    <w:rsid w:val="00F152FF"/>
    <w:rsid w:val="00F64CA1"/>
    <w:rsid w:val="00F8236A"/>
    <w:rsid w:val="00F83211"/>
    <w:rsid w:val="00FD4E10"/>
    <w:rsid w:val="00FD5D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AE40"/>
  <w15:chartTrackingRefBased/>
  <w15:docId w15:val="{74A3CFC0-BCDB-48C5-AFA6-86A6417F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46E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46E7E"/>
    <w:rPr>
      <w:rFonts w:ascii="Segoe UI" w:hAnsi="Segoe UI" w:cs="Segoe UI"/>
      <w:sz w:val="18"/>
      <w:szCs w:val="18"/>
    </w:rPr>
  </w:style>
  <w:style w:type="paragraph" w:styleId="Cabealho">
    <w:name w:val="header"/>
    <w:basedOn w:val="Normal"/>
    <w:link w:val="CabealhoChar"/>
    <w:uiPriority w:val="99"/>
    <w:unhideWhenUsed/>
    <w:rsid w:val="00646E7E"/>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646E7E"/>
  </w:style>
  <w:style w:type="paragraph" w:styleId="Rodap">
    <w:name w:val="footer"/>
    <w:basedOn w:val="Normal"/>
    <w:link w:val="RodapChar"/>
    <w:uiPriority w:val="99"/>
    <w:unhideWhenUsed/>
    <w:rsid w:val="00646E7E"/>
    <w:pPr>
      <w:tabs>
        <w:tab w:val="center" w:pos="4513"/>
        <w:tab w:val="right" w:pos="9026"/>
      </w:tabs>
      <w:spacing w:after="0" w:line="240" w:lineRule="auto"/>
    </w:pPr>
  </w:style>
  <w:style w:type="character" w:customStyle="1" w:styleId="RodapChar">
    <w:name w:val="Rodapé Char"/>
    <w:basedOn w:val="Fontepargpadro"/>
    <w:link w:val="Rodap"/>
    <w:uiPriority w:val="99"/>
    <w:rsid w:val="00646E7E"/>
  </w:style>
  <w:style w:type="character" w:styleId="Refdecomentrio">
    <w:name w:val="annotation reference"/>
    <w:basedOn w:val="Fontepargpadro"/>
    <w:uiPriority w:val="99"/>
    <w:semiHidden/>
    <w:unhideWhenUsed/>
    <w:rsid w:val="00844166"/>
    <w:rPr>
      <w:sz w:val="16"/>
      <w:szCs w:val="16"/>
    </w:rPr>
  </w:style>
  <w:style w:type="paragraph" w:styleId="Textodecomentrio">
    <w:name w:val="annotation text"/>
    <w:basedOn w:val="Normal"/>
    <w:link w:val="TextodecomentrioChar"/>
    <w:uiPriority w:val="99"/>
    <w:semiHidden/>
    <w:unhideWhenUsed/>
    <w:rsid w:val="0084416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44166"/>
    <w:rPr>
      <w:sz w:val="20"/>
      <w:szCs w:val="20"/>
    </w:rPr>
  </w:style>
  <w:style w:type="paragraph" w:styleId="Assuntodocomentrio">
    <w:name w:val="annotation subject"/>
    <w:basedOn w:val="Textodecomentrio"/>
    <w:next w:val="Textodecomentrio"/>
    <w:link w:val="AssuntodocomentrioChar"/>
    <w:uiPriority w:val="99"/>
    <w:semiHidden/>
    <w:unhideWhenUsed/>
    <w:rsid w:val="00844166"/>
    <w:rPr>
      <w:b/>
      <w:bCs/>
    </w:rPr>
  </w:style>
  <w:style w:type="character" w:customStyle="1" w:styleId="AssuntodocomentrioChar">
    <w:name w:val="Assunto do comentário Char"/>
    <w:basedOn w:val="TextodecomentrioChar"/>
    <w:link w:val="Assuntodocomentrio"/>
    <w:uiPriority w:val="99"/>
    <w:semiHidden/>
    <w:rsid w:val="00844166"/>
    <w:rPr>
      <w:b/>
      <w:bCs/>
      <w:sz w:val="20"/>
      <w:szCs w:val="20"/>
    </w:rPr>
  </w:style>
  <w:style w:type="character" w:styleId="Hyperlink">
    <w:name w:val="Hyperlink"/>
    <w:basedOn w:val="Fontepargpadro"/>
    <w:uiPriority w:val="99"/>
    <w:unhideWhenUsed/>
    <w:rsid w:val="00E14A86"/>
    <w:rPr>
      <w:color w:val="0563C1" w:themeColor="hyperlink"/>
      <w:u w:val="single"/>
    </w:rPr>
  </w:style>
  <w:style w:type="character" w:customStyle="1" w:styleId="MenoPendente1">
    <w:name w:val="Menção Pendente1"/>
    <w:basedOn w:val="Fontepargpadro"/>
    <w:uiPriority w:val="99"/>
    <w:semiHidden/>
    <w:unhideWhenUsed/>
    <w:rsid w:val="00E14A86"/>
    <w:rPr>
      <w:color w:val="605E5C"/>
      <w:shd w:val="clear" w:color="auto" w:fill="E1DFDD"/>
    </w:rPr>
  </w:style>
  <w:style w:type="character" w:customStyle="1" w:styleId="fontstyle01">
    <w:name w:val="fontstyle01"/>
    <w:basedOn w:val="Fontepargpadro"/>
    <w:rsid w:val="000C2BF9"/>
    <w:rPr>
      <w:rFonts w:ascii="BerkeleyStd-Book" w:hAnsi="BerkeleyStd-Book" w:hint="default"/>
      <w:b w:val="0"/>
      <w:bCs w:val="0"/>
      <w:i w:val="0"/>
      <w:iCs w:val="0"/>
      <w:color w:val="231F20"/>
      <w:sz w:val="24"/>
      <w:szCs w:val="24"/>
    </w:rPr>
  </w:style>
  <w:style w:type="character" w:customStyle="1" w:styleId="fontstyle21">
    <w:name w:val="fontstyle21"/>
    <w:basedOn w:val="Fontepargpadro"/>
    <w:rsid w:val="000C2BF9"/>
    <w:rPr>
      <w:rFonts w:ascii="BerkeleyStd-BookItalic" w:hAnsi="BerkeleyStd-BookItalic" w:hint="default"/>
      <w:b w:val="0"/>
      <w:bCs w:val="0"/>
      <w:i/>
      <w:iCs/>
      <w:color w:val="231F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9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7185B-7274-4C71-B10C-D41D8B7D7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2425</Words>
  <Characters>13101</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Andrade de Azambuja</dc:creator>
  <cp:keywords/>
  <dc:description/>
  <cp:lastModifiedBy>angélica santos</cp:lastModifiedBy>
  <cp:revision>2</cp:revision>
  <cp:lastPrinted>2020-10-10T20:41:00Z</cp:lastPrinted>
  <dcterms:created xsi:type="dcterms:W3CDTF">2020-11-17T18:50:00Z</dcterms:created>
  <dcterms:modified xsi:type="dcterms:W3CDTF">2020-11-17T18:50:00Z</dcterms:modified>
</cp:coreProperties>
</file>