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B4123" w14:textId="7AC6860D" w:rsidR="003D6782" w:rsidRPr="003D6782" w:rsidRDefault="005B2161" w:rsidP="003D6782">
      <w:pPr>
        <w:pBdr>
          <w:bottom w:val="single" w:sz="4" w:space="1" w:color="auto"/>
        </w:pBdr>
        <w:jc w:val="center"/>
        <w:rPr>
          <w:rFonts w:ascii="Arial" w:hAnsi="Arial" w:cs="Arial"/>
          <w:b/>
          <w:bCs/>
          <w:smallCaps/>
          <w:color w:val="000000"/>
          <w:sz w:val="22"/>
          <w:szCs w:val="22"/>
        </w:rPr>
      </w:pPr>
      <w:r>
        <w:rPr>
          <w:rFonts w:ascii="Arial" w:hAnsi="Arial" w:cs="Arial"/>
          <w:b/>
          <w:bCs/>
          <w:caps/>
          <w:sz w:val="22"/>
          <w:szCs w:val="22"/>
        </w:rPr>
        <w:t>deisc</w:t>
      </w:r>
      <w:r w:rsidR="00F46DED">
        <w:rPr>
          <w:rFonts w:ascii="Arial" w:hAnsi="Arial" w:cs="Arial"/>
          <w:b/>
          <w:bCs/>
          <w:caps/>
          <w:sz w:val="22"/>
          <w:szCs w:val="22"/>
        </w:rPr>
        <w:t>ê</w:t>
      </w:r>
      <w:r>
        <w:rPr>
          <w:rFonts w:ascii="Arial" w:hAnsi="Arial" w:cs="Arial"/>
          <w:b/>
          <w:bCs/>
          <w:caps/>
          <w:sz w:val="22"/>
          <w:szCs w:val="22"/>
        </w:rPr>
        <w:t xml:space="preserve">ncia de pontos após </w:t>
      </w:r>
      <w:r w:rsidR="00EE1C43" w:rsidRPr="00EE1C43">
        <w:rPr>
          <w:rFonts w:ascii="Arial" w:hAnsi="Arial" w:cs="Arial"/>
          <w:b/>
          <w:bCs/>
          <w:caps/>
          <w:sz w:val="22"/>
          <w:szCs w:val="22"/>
        </w:rPr>
        <w:t>Ovariosalpingohisterectomia</w:t>
      </w:r>
      <w:r w:rsidR="00D869DB">
        <w:rPr>
          <w:rFonts w:ascii="Arial" w:hAnsi="Arial" w:cs="Arial"/>
          <w:b/>
          <w:bCs/>
          <w:caps/>
          <w:sz w:val="22"/>
          <w:szCs w:val="22"/>
        </w:rPr>
        <w:t xml:space="preserve"> </w:t>
      </w:r>
      <w:r w:rsidR="00EE1C43" w:rsidRPr="00EE1C43">
        <w:rPr>
          <w:rFonts w:ascii="Arial" w:hAnsi="Arial" w:cs="Arial"/>
          <w:b/>
          <w:bCs/>
          <w:caps/>
          <w:sz w:val="22"/>
          <w:szCs w:val="22"/>
        </w:rPr>
        <w:t xml:space="preserve">EM </w:t>
      </w:r>
      <w:r w:rsidR="00B54E4E">
        <w:rPr>
          <w:rFonts w:ascii="Arial" w:hAnsi="Arial" w:cs="Arial"/>
          <w:b/>
          <w:bCs/>
          <w:caps/>
          <w:sz w:val="22"/>
          <w:szCs w:val="22"/>
        </w:rPr>
        <w:t>felino</w:t>
      </w:r>
      <w:r w:rsidR="00EE1C43">
        <w:rPr>
          <w:rFonts w:ascii="Arial" w:hAnsi="Arial" w:cs="Arial"/>
          <w:b/>
          <w:bCs/>
          <w:caps/>
          <w:sz w:val="22"/>
          <w:szCs w:val="22"/>
        </w:rPr>
        <w:t>:</w:t>
      </w:r>
      <w:r w:rsidR="00EE1C43" w:rsidRPr="00EE1C43">
        <w:rPr>
          <w:rFonts w:ascii="Arial" w:hAnsi="Arial" w:cs="Arial"/>
          <w:b/>
          <w:bCs/>
          <w:caps/>
          <w:sz w:val="22"/>
          <w:szCs w:val="22"/>
        </w:rPr>
        <w:t xml:space="preserve"> RELATO DE CASO</w:t>
      </w:r>
      <w:r w:rsidR="00EE1C43">
        <w:rPr>
          <w:rFonts w:ascii="Arial" w:hAnsi="Arial" w:cs="Arial"/>
          <w:b/>
          <w:bCs/>
          <w:caps/>
          <w:sz w:val="22"/>
          <w:szCs w:val="22"/>
        </w:rPr>
        <w:t xml:space="preserve"> </w:t>
      </w:r>
    </w:p>
    <w:p w14:paraId="69BEC330" w14:textId="311FB57E" w:rsidR="00130AD3" w:rsidRDefault="00AB59DB" w:rsidP="003D6782">
      <w:pPr>
        <w:pStyle w:val="Textodecomentrio"/>
        <w:rPr>
          <w:rFonts w:ascii="Arial" w:hAnsi="Arial" w:cs="Arial"/>
          <w:b/>
          <w:bCs/>
          <w:color w:val="auto"/>
        </w:rPr>
      </w:pPr>
      <w:proofErr w:type="spellStart"/>
      <w:r>
        <w:rPr>
          <w:rFonts w:ascii="Arial" w:hAnsi="Arial" w:cs="Arial"/>
          <w:b/>
          <w:bCs/>
          <w:color w:val="auto"/>
        </w:rPr>
        <w:t>Claudiony</w:t>
      </w:r>
      <w:proofErr w:type="spellEnd"/>
      <w:r>
        <w:rPr>
          <w:rFonts w:ascii="Arial" w:hAnsi="Arial" w:cs="Arial"/>
          <w:b/>
          <w:bCs/>
          <w:color w:val="auto"/>
        </w:rPr>
        <w:t xml:space="preserve"> Luiz da Silva Souza</w:t>
      </w:r>
      <w:r w:rsidR="00130AD3" w:rsidRPr="00130AD3">
        <w:rPr>
          <w:rFonts w:ascii="Arial" w:hAnsi="Arial" w:cs="Arial"/>
          <w:b/>
          <w:bCs/>
          <w:color w:val="auto"/>
          <w:vertAlign w:val="superscript"/>
        </w:rPr>
        <w:t>1</w:t>
      </w:r>
      <w:r w:rsidR="003E65D1">
        <w:rPr>
          <w:rFonts w:ascii="Arial" w:hAnsi="Arial" w:cs="Arial"/>
          <w:b/>
          <w:bCs/>
          <w:color w:val="auto"/>
          <w:vertAlign w:val="superscript"/>
        </w:rPr>
        <w:t>*</w:t>
      </w:r>
      <w:r w:rsidR="00130AD3" w:rsidRPr="00130AD3">
        <w:rPr>
          <w:rFonts w:ascii="Arial" w:hAnsi="Arial" w:cs="Arial"/>
          <w:b/>
          <w:bCs/>
          <w:color w:val="auto"/>
        </w:rPr>
        <w:t xml:space="preserve">, </w:t>
      </w:r>
      <w:r>
        <w:rPr>
          <w:rFonts w:ascii="Arial" w:hAnsi="Arial" w:cs="Arial"/>
          <w:b/>
          <w:bCs/>
          <w:color w:val="auto"/>
        </w:rPr>
        <w:t>Lucas Batista da Silva</w:t>
      </w:r>
      <w:r w:rsidRPr="00AB59DB">
        <w:rPr>
          <w:rFonts w:ascii="Arial" w:hAnsi="Arial" w:cs="Arial"/>
          <w:b/>
          <w:bCs/>
          <w:color w:val="auto"/>
          <w:vertAlign w:val="superscript"/>
        </w:rPr>
        <w:t>1</w:t>
      </w:r>
      <w:r>
        <w:rPr>
          <w:rFonts w:ascii="Arial" w:hAnsi="Arial" w:cs="Arial"/>
          <w:b/>
          <w:bCs/>
          <w:color w:val="auto"/>
        </w:rPr>
        <w:t>,</w:t>
      </w:r>
      <w:r w:rsidR="00621ACF">
        <w:rPr>
          <w:rFonts w:ascii="Arial" w:hAnsi="Arial" w:cs="Arial"/>
          <w:b/>
          <w:bCs/>
          <w:color w:val="auto"/>
        </w:rPr>
        <w:t xml:space="preserve"> </w:t>
      </w:r>
      <w:r w:rsidR="00310741">
        <w:rPr>
          <w:rFonts w:ascii="Arial" w:hAnsi="Arial" w:cs="Arial"/>
          <w:b/>
          <w:bCs/>
          <w:color w:val="auto"/>
        </w:rPr>
        <w:t>Ellen Paula Galvão Maciel</w:t>
      </w:r>
      <w:r w:rsidR="00130AD3" w:rsidRPr="00130AD3">
        <w:rPr>
          <w:rFonts w:ascii="Arial" w:hAnsi="Arial" w:cs="Arial"/>
          <w:b/>
          <w:bCs/>
          <w:color w:val="auto"/>
          <w:vertAlign w:val="superscript"/>
        </w:rPr>
        <w:t>1</w:t>
      </w:r>
      <w:r w:rsidR="00130AD3">
        <w:rPr>
          <w:rFonts w:ascii="Arial" w:hAnsi="Arial" w:cs="Arial"/>
          <w:b/>
          <w:bCs/>
          <w:color w:val="auto"/>
        </w:rPr>
        <w:t xml:space="preserve">, </w:t>
      </w:r>
      <w:r w:rsidR="00621ACF">
        <w:rPr>
          <w:rFonts w:ascii="Arial" w:hAnsi="Arial" w:cs="Arial"/>
          <w:b/>
          <w:bCs/>
          <w:color w:val="auto"/>
        </w:rPr>
        <w:t>Guilherme Guerra Alves</w:t>
      </w:r>
      <w:r w:rsidR="00130AD3" w:rsidRPr="00130AD3">
        <w:rPr>
          <w:rFonts w:ascii="Arial" w:hAnsi="Arial" w:cs="Arial"/>
          <w:b/>
          <w:bCs/>
          <w:color w:val="auto"/>
          <w:vertAlign w:val="superscript"/>
        </w:rPr>
        <w:t>2</w:t>
      </w:r>
      <w:r w:rsidR="00130AD3" w:rsidRPr="00130AD3">
        <w:rPr>
          <w:rFonts w:ascii="Arial" w:hAnsi="Arial" w:cs="Arial"/>
          <w:b/>
          <w:bCs/>
          <w:color w:val="auto"/>
        </w:rPr>
        <w:t>.</w:t>
      </w:r>
    </w:p>
    <w:p w14:paraId="565302B8" w14:textId="1FB4A80D" w:rsidR="003D6782" w:rsidRDefault="003D6782" w:rsidP="003D6782">
      <w:pPr>
        <w:pStyle w:val="Textodecomentrio"/>
        <w:rPr>
          <w:rFonts w:ascii="Arial" w:hAnsi="Arial" w:cs="Arial"/>
          <w:i/>
          <w:iCs/>
          <w:color w:val="auto"/>
          <w:sz w:val="14"/>
          <w:szCs w:val="18"/>
        </w:rPr>
      </w:pPr>
      <w:r w:rsidRPr="00522953">
        <w:rPr>
          <w:rFonts w:ascii="Arial" w:hAnsi="Arial" w:cs="Arial"/>
          <w:i/>
          <w:iCs/>
          <w:color w:val="auto"/>
          <w:sz w:val="14"/>
          <w:szCs w:val="18"/>
          <w:vertAlign w:val="superscript"/>
        </w:rPr>
        <w:t>1</w:t>
      </w:r>
      <w:r w:rsidRPr="00522953">
        <w:rPr>
          <w:rFonts w:ascii="Arial" w:hAnsi="Arial" w:cs="Arial"/>
          <w:i/>
          <w:iCs/>
          <w:color w:val="auto"/>
          <w:sz w:val="14"/>
          <w:szCs w:val="18"/>
        </w:rPr>
        <w:t xml:space="preserve">Graduando em </w:t>
      </w:r>
      <w:r w:rsidR="00130AD3">
        <w:rPr>
          <w:rFonts w:ascii="Arial" w:hAnsi="Arial" w:cs="Arial"/>
          <w:i/>
          <w:iCs/>
          <w:color w:val="auto"/>
          <w:sz w:val="14"/>
          <w:szCs w:val="18"/>
        </w:rPr>
        <w:t>Medicina Veteri</w:t>
      </w:r>
      <w:r w:rsidR="00717CB1">
        <w:rPr>
          <w:rFonts w:ascii="Arial" w:hAnsi="Arial" w:cs="Arial"/>
          <w:i/>
          <w:iCs/>
          <w:color w:val="auto"/>
          <w:sz w:val="14"/>
          <w:szCs w:val="18"/>
        </w:rPr>
        <w:t>nária</w:t>
      </w:r>
      <w:r w:rsidR="00130AD3">
        <w:rPr>
          <w:rFonts w:ascii="Arial" w:hAnsi="Arial" w:cs="Arial"/>
          <w:i/>
          <w:iCs/>
          <w:color w:val="auto"/>
          <w:sz w:val="14"/>
          <w:szCs w:val="18"/>
        </w:rPr>
        <w:t xml:space="preserve"> – U</w:t>
      </w:r>
      <w:r w:rsidR="005E1046">
        <w:rPr>
          <w:rFonts w:ascii="Arial" w:hAnsi="Arial" w:cs="Arial"/>
          <w:i/>
          <w:iCs/>
          <w:color w:val="auto"/>
          <w:sz w:val="14"/>
          <w:szCs w:val="18"/>
        </w:rPr>
        <w:t>NA</w:t>
      </w:r>
      <w:r w:rsidR="00130AD3">
        <w:rPr>
          <w:rFonts w:ascii="Arial" w:hAnsi="Arial" w:cs="Arial"/>
          <w:i/>
          <w:iCs/>
          <w:color w:val="auto"/>
          <w:sz w:val="14"/>
          <w:szCs w:val="18"/>
        </w:rPr>
        <w:t xml:space="preserve"> – B</w:t>
      </w:r>
      <w:r w:rsidR="005E1046">
        <w:rPr>
          <w:rFonts w:ascii="Arial" w:hAnsi="Arial" w:cs="Arial"/>
          <w:i/>
          <w:iCs/>
          <w:color w:val="auto"/>
          <w:sz w:val="14"/>
          <w:szCs w:val="18"/>
        </w:rPr>
        <w:t>om Despacho</w:t>
      </w:r>
      <w:r w:rsidR="00130AD3">
        <w:rPr>
          <w:rFonts w:ascii="Arial" w:hAnsi="Arial" w:cs="Arial"/>
          <w:i/>
          <w:iCs/>
          <w:color w:val="auto"/>
          <w:sz w:val="14"/>
          <w:szCs w:val="18"/>
        </w:rPr>
        <w:t>/</w:t>
      </w:r>
      <w:r w:rsidRPr="00522953">
        <w:rPr>
          <w:rFonts w:ascii="Arial" w:hAnsi="Arial" w:cs="Arial"/>
          <w:i/>
          <w:iCs/>
          <w:color w:val="auto"/>
          <w:sz w:val="14"/>
          <w:szCs w:val="18"/>
        </w:rPr>
        <w:t>MG – Brasil</w:t>
      </w:r>
      <w:r w:rsidR="003E65D1">
        <w:rPr>
          <w:rFonts w:ascii="Arial" w:hAnsi="Arial" w:cs="Arial"/>
          <w:i/>
          <w:iCs/>
          <w:color w:val="auto"/>
          <w:sz w:val="14"/>
          <w:szCs w:val="18"/>
        </w:rPr>
        <w:t xml:space="preserve"> *Contato: </w:t>
      </w:r>
      <w:r w:rsidR="00016885">
        <w:rPr>
          <w:rFonts w:ascii="Arial" w:hAnsi="Arial" w:cs="Arial"/>
          <w:i/>
          <w:iCs/>
          <w:color w:val="auto"/>
          <w:sz w:val="14"/>
          <w:szCs w:val="18"/>
        </w:rPr>
        <w:t>claudinyluiz@hotmail.com</w:t>
      </w:r>
    </w:p>
    <w:p w14:paraId="7744516C" w14:textId="77777777" w:rsidR="00621ACF" w:rsidRDefault="00621ACF" w:rsidP="00621ACF">
      <w:pPr>
        <w:pStyle w:val="Textodecomentrio"/>
        <w:tabs>
          <w:tab w:val="center" w:pos="5528"/>
        </w:tabs>
        <w:rPr>
          <w:rFonts w:ascii="Arial" w:hAnsi="Arial" w:cs="Arial"/>
          <w:i/>
          <w:iCs/>
          <w:color w:val="auto"/>
          <w:sz w:val="14"/>
          <w:szCs w:val="18"/>
        </w:rPr>
      </w:pPr>
      <w:r w:rsidRPr="00522953">
        <w:rPr>
          <w:rFonts w:ascii="Arial" w:hAnsi="Arial" w:cs="Arial"/>
          <w:i/>
          <w:iCs/>
          <w:color w:val="auto"/>
          <w:sz w:val="14"/>
          <w:szCs w:val="18"/>
          <w:vertAlign w:val="superscript"/>
        </w:rPr>
        <w:t>3</w:t>
      </w:r>
      <w:r w:rsidRPr="00522953">
        <w:rPr>
          <w:rFonts w:ascii="Arial" w:hAnsi="Arial" w:cs="Arial"/>
          <w:i/>
          <w:iCs/>
          <w:color w:val="auto"/>
          <w:sz w:val="14"/>
          <w:szCs w:val="18"/>
        </w:rPr>
        <w:t>Professor de Medicina Veterinária – U</w:t>
      </w:r>
      <w:r>
        <w:rPr>
          <w:rFonts w:ascii="Arial" w:hAnsi="Arial" w:cs="Arial"/>
          <w:i/>
          <w:iCs/>
          <w:color w:val="auto"/>
          <w:sz w:val="14"/>
          <w:szCs w:val="18"/>
        </w:rPr>
        <w:t>NA</w:t>
      </w:r>
      <w:r w:rsidRPr="00522953">
        <w:rPr>
          <w:rFonts w:ascii="Arial" w:hAnsi="Arial" w:cs="Arial"/>
          <w:i/>
          <w:iCs/>
          <w:color w:val="auto"/>
          <w:sz w:val="14"/>
          <w:szCs w:val="18"/>
        </w:rPr>
        <w:t xml:space="preserve"> – </w:t>
      </w:r>
      <w:r>
        <w:rPr>
          <w:rFonts w:ascii="Arial" w:hAnsi="Arial" w:cs="Arial"/>
          <w:i/>
          <w:iCs/>
          <w:color w:val="auto"/>
          <w:sz w:val="14"/>
          <w:szCs w:val="18"/>
        </w:rPr>
        <w:t>Bom Despacho/</w:t>
      </w:r>
      <w:r w:rsidRPr="00522953">
        <w:rPr>
          <w:rFonts w:ascii="Arial" w:hAnsi="Arial" w:cs="Arial"/>
          <w:i/>
          <w:iCs/>
          <w:color w:val="auto"/>
          <w:sz w:val="14"/>
          <w:szCs w:val="18"/>
        </w:rPr>
        <w:t>MG – Brasil</w:t>
      </w:r>
    </w:p>
    <w:p w14:paraId="2F2BC6C9" w14:textId="77777777" w:rsidR="006A7E7C" w:rsidRDefault="006A7E7C" w:rsidP="00621ACF">
      <w:pPr>
        <w:pStyle w:val="Textodecomentrio"/>
        <w:jc w:val="left"/>
        <w:rPr>
          <w:rFonts w:ascii="Arial" w:hAnsi="Arial" w:cs="Arial"/>
          <w:i/>
          <w:iCs/>
          <w:color w:val="auto"/>
          <w:sz w:val="18"/>
          <w:szCs w:val="18"/>
          <w:vertAlign w:val="superscript"/>
        </w:rPr>
      </w:pPr>
    </w:p>
    <w:p w14:paraId="3D75E270" w14:textId="77777777" w:rsidR="003D6782" w:rsidRPr="003D6782" w:rsidRDefault="003D6782" w:rsidP="003D6782">
      <w:pPr>
        <w:rPr>
          <w:rFonts w:ascii="Arial" w:hAnsi="Arial" w:cs="Arial"/>
        </w:rPr>
        <w:sectPr w:rsidR="003D6782" w:rsidRPr="003D6782" w:rsidSect="00130AD3">
          <w:headerReference w:type="default" r:id="rId7"/>
          <w:pgSz w:w="11906" w:h="16838"/>
          <w:pgMar w:top="1560" w:right="424" w:bottom="720" w:left="426" w:header="426" w:footer="708" w:gutter="0"/>
          <w:cols w:space="708"/>
          <w:docGrid w:linePitch="360"/>
        </w:sectPr>
      </w:pPr>
    </w:p>
    <w:p w14:paraId="6E7CBF39" w14:textId="77777777" w:rsidR="003D6782" w:rsidRPr="003D6782" w:rsidRDefault="003D6782" w:rsidP="003D6782">
      <w:pPr>
        <w:pStyle w:val="Corpodetexto2"/>
        <w:pBdr>
          <w:bottom w:val="single" w:sz="4" w:space="1" w:color="auto"/>
        </w:pBdr>
        <w:jc w:val="both"/>
        <w:rPr>
          <w:b/>
          <w:bCs/>
          <w:color w:val="auto"/>
        </w:rPr>
      </w:pPr>
      <w:r w:rsidRPr="003D6782">
        <w:rPr>
          <w:b/>
          <w:bCs/>
          <w:color w:val="auto"/>
        </w:rPr>
        <w:t>INTRODUÇÃO</w:t>
      </w:r>
    </w:p>
    <w:p w14:paraId="5A02C9BA" w14:textId="22B17F48" w:rsidR="00765200" w:rsidRPr="00E00D70" w:rsidRDefault="00765200" w:rsidP="00765200">
      <w:pPr>
        <w:jc w:val="both"/>
        <w:rPr>
          <w:rFonts w:ascii="Arial" w:hAnsi="Arial" w:cs="Arial"/>
          <w:sz w:val="18"/>
          <w:szCs w:val="18"/>
        </w:rPr>
      </w:pPr>
      <w:r w:rsidRPr="00E00D70">
        <w:rPr>
          <w:rFonts w:ascii="Arial" w:hAnsi="Arial" w:cs="Arial"/>
          <w:sz w:val="18"/>
          <w:szCs w:val="18"/>
        </w:rPr>
        <w:t xml:space="preserve">A deiscência de sutura é </w:t>
      </w:r>
      <w:r>
        <w:rPr>
          <w:rFonts w:ascii="Arial" w:hAnsi="Arial" w:cs="Arial"/>
          <w:sz w:val="18"/>
          <w:szCs w:val="18"/>
        </w:rPr>
        <w:t xml:space="preserve">definida como </w:t>
      </w:r>
      <w:r w:rsidRPr="00E00D70">
        <w:rPr>
          <w:rFonts w:ascii="Arial" w:hAnsi="Arial" w:cs="Arial"/>
          <w:sz w:val="18"/>
          <w:szCs w:val="18"/>
        </w:rPr>
        <w:t xml:space="preserve">uma disjunção </w:t>
      </w:r>
      <w:r>
        <w:rPr>
          <w:rFonts w:ascii="Arial" w:hAnsi="Arial" w:cs="Arial"/>
          <w:sz w:val="18"/>
          <w:szCs w:val="18"/>
        </w:rPr>
        <w:t xml:space="preserve">total ou </w:t>
      </w:r>
      <w:r w:rsidRPr="00E00D70">
        <w:rPr>
          <w:rFonts w:ascii="Arial" w:hAnsi="Arial" w:cs="Arial"/>
          <w:sz w:val="18"/>
          <w:szCs w:val="18"/>
        </w:rPr>
        <w:t xml:space="preserve">parcial de qualquer camada da ferida </w:t>
      </w:r>
      <w:r>
        <w:rPr>
          <w:rFonts w:ascii="Arial" w:hAnsi="Arial" w:cs="Arial"/>
          <w:sz w:val="18"/>
          <w:szCs w:val="18"/>
        </w:rPr>
        <w:t>causada pela cirurgia</w:t>
      </w:r>
      <w:r w:rsidRPr="00E00D70">
        <w:rPr>
          <w:rFonts w:ascii="Arial" w:hAnsi="Arial" w:cs="Arial"/>
          <w:sz w:val="18"/>
          <w:szCs w:val="18"/>
        </w:rPr>
        <w:t xml:space="preserve">, </w:t>
      </w:r>
      <w:r>
        <w:rPr>
          <w:rFonts w:ascii="Arial" w:hAnsi="Arial" w:cs="Arial"/>
          <w:sz w:val="18"/>
          <w:szCs w:val="18"/>
        </w:rPr>
        <w:t xml:space="preserve">essa é </w:t>
      </w:r>
      <w:r w:rsidRPr="00E00D70">
        <w:rPr>
          <w:rFonts w:ascii="Arial" w:hAnsi="Arial" w:cs="Arial"/>
          <w:sz w:val="18"/>
          <w:szCs w:val="18"/>
        </w:rPr>
        <w:t xml:space="preserve">uma complicação em que uma ferida não cicatriza ou abre ao longo de sua linha de incisão após a cirurgia. </w:t>
      </w:r>
      <w:r>
        <w:rPr>
          <w:rFonts w:ascii="Arial" w:hAnsi="Arial" w:cs="Arial"/>
          <w:sz w:val="18"/>
          <w:szCs w:val="18"/>
        </w:rPr>
        <w:t xml:space="preserve">Diversos fatores podem predispor a deiscência de pontos. </w:t>
      </w:r>
      <w:r w:rsidR="00631332">
        <w:rPr>
          <w:rFonts w:ascii="Arial" w:hAnsi="Arial" w:cs="Arial"/>
          <w:sz w:val="18"/>
          <w:szCs w:val="18"/>
        </w:rPr>
        <w:t xml:space="preserve">Um exemplo </w:t>
      </w:r>
      <w:r w:rsidR="009B24E4">
        <w:rPr>
          <w:rFonts w:ascii="Arial" w:hAnsi="Arial" w:cs="Arial"/>
          <w:sz w:val="18"/>
          <w:szCs w:val="18"/>
        </w:rPr>
        <w:t>são</w:t>
      </w:r>
      <w:r w:rsidR="00631332">
        <w:rPr>
          <w:rFonts w:ascii="Arial" w:hAnsi="Arial" w:cs="Arial"/>
          <w:sz w:val="18"/>
          <w:szCs w:val="18"/>
        </w:rPr>
        <w:t xml:space="preserve"> os fios,</w:t>
      </w:r>
      <w:r w:rsidRPr="00E00D70">
        <w:rPr>
          <w:rFonts w:ascii="Arial" w:hAnsi="Arial" w:cs="Arial"/>
          <w:sz w:val="18"/>
          <w:szCs w:val="18"/>
        </w:rPr>
        <w:t xml:space="preserve"> </w:t>
      </w:r>
      <w:r w:rsidR="00631332">
        <w:rPr>
          <w:rFonts w:ascii="Arial" w:hAnsi="Arial" w:cs="Arial"/>
          <w:sz w:val="18"/>
          <w:szCs w:val="18"/>
        </w:rPr>
        <w:t>p</w:t>
      </w:r>
      <w:r w:rsidRPr="00E00D70">
        <w:rPr>
          <w:rFonts w:ascii="Arial" w:hAnsi="Arial" w:cs="Arial"/>
          <w:sz w:val="18"/>
          <w:szCs w:val="18"/>
        </w:rPr>
        <w:t xml:space="preserve">ois </w:t>
      </w:r>
      <w:r>
        <w:rPr>
          <w:rFonts w:ascii="Arial" w:hAnsi="Arial" w:cs="Arial"/>
          <w:sz w:val="18"/>
          <w:szCs w:val="18"/>
        </w:rPr>
        <w:t>alguns possuem</w:t>
      </w:r>
      <w:r w:rsidRPr="00E00D70">
        <w:rPr>
          <w:rFonts w:ascii="Arial" w:hAnsi="Arial" w:cs="Arial"/>
          <w:sz w:val="18"/>
          <w:szCs w:val="18"/>
        </w:rPr>
        <w:t xml:space="preserve"> alta reação </w:t>
      </w:r>
      <w:r w:rsidR="00631332" w:rsidRPr="00E00D70">
        <w:rPr>
          <w:rFonts w:ascii="Arial" w:hAnsi="Arial" w:cs="Arial"/>
          <w:sz w:val="18"/>
          <w:szCs w:val="18"/>
        </w:rPr>
        <w:t xml:space="preserve">inflamatória </w:t>
      </w:r>
      <w:r w:rsidRPr="00E00D70">
        <w:rPr>
          <w:rFonts w:ascii="Arial" w:hAnsi="Arial" w:cs="Arial"/>
          <w:sz w:val="18"/>
          <w:szCs w:val="18"/>
        </w:rPr>
        <w:t xml:space="preserve">tecidual, </w:t>
      </w:r>
      <w:r>
        <w:rPr>
          <w:rFonts w:ascii="Arial" w:hAnsi="Arial" w:cs="Arial"/>
          <w:sz w:val="18"/>
          <w:szCs w:val="18"/>
        </w:rPr>
        <w:t>como no caso</w:t>
      </w:r>
      <w:r w:rsidRPr="00E00D70">
        <w:rPr>
          <w:rFonts w:ascii="Arial" w:hAnsi="Arial" w:cs="Arial"/>
          <w:sz w:val="18"/>
          <w:szCs w:val="18"/>
        </w:rPr>
        <w:t xml:space="preserve"> </w:t>
      </w:r>
      <w:r>
        <w:rPr>
          <w:rFonts w:ascii="Arial" w:hAnsi="Arial" w:cs="Arial"/>
          <w:sz w:val="18"/>
          <w:szCs w:val="18"/>
        </w:rPr>
        <w:t>d</w:t>
      </w:r>
      <w:r w:rsidRPr="00E00D70">
        <w:rPr>
          <w:rFonts w:ascii="Arial" w:hAnsi="Arial" w:cs="Arial"/>
          <w:sz w:val="18"/>
          <w:szCs w:val="18"/>
        </w:rPr>
        <w:t xml:space="preserve">o categute. </w:t>
      </w:r>
      <w:r>
        <w:rPr>
          <w:rFonts w:ascii="Arial" w:hAnsi="Arial" w:cs="Arial"/>
          <w:sz w:val="18"/>
          <w:szCs w:val="18"/>
        </w:rPr>
        <w:t>A</w:t>
      </w:r>
      <w:r w:rsidRPr="00E00D70">
        <w:rPr>
          <w:rFonts w:ascii="Arial" w:hAnsi="Arial" w:cs="Arial"/>
          <w:sz w:val="18"/>
          <w:szCs w:val="18"/>
        </w:rPr>
        <w:t xml:space="preserve"> absorção </w:t>
      </w:r>
      <w:r>
        <w:rPr>
          <w:rFonts w:ascii="Arial" w:hAnsi="Arial" w:cs="Arial"/>
          <w:sz w:val="18"/>
          <w:szCs w:val="18"/>
        </w:rPr>
        <w:t>dele ocorre de forma</w:t>
      </w:r>
      <w:r w:rsidRPr="00E00D70">
        <w:rPr>
          <w:rFonts w:ascii="Arial" w:hAnsi="Arial" w:cs="Arial"/>
          <w:sz w:val="18"/>
          <w:szCs w:val="18"/>
        </w:rPr>
        <w:t xml:space="preserve"> irregular e acontece por fagocitose pelos neutrófilos e macrófagos, por digestão pelas enzimas proteolíticas dos lisossomos. Como possui </w:t>
      </w:r>
      <w:r>
        <w:rPr>
          <w:rFonts w:ascii="Arial" w:hAnsi="Arial" w:cs="Arial"/>
          <w:sz w:val="18"/>
          <w:szCs w:val="18"/>
        </w:rPr>
        <w:t>menor</w:t>
      </w:r>
      <w:r w:rsidRPr="00E00D70">
        <w:rPr>
          <w:rFonts w:ascii="Arial" w:hAnsi="Arial" w:cs="Arial"/>
          <w:sz w:val="18"/>
          <w:szCs w:val="18"/>
        </w:rPr>
        <w:t xml:space="preserve"> força </w:t>
      </w:r>
      <w:proofErr w:type="spellStart"/>
      <w:r w:rsidRPr="00E00D70">
        <w:rPr>
          <w:rFonts w:ascii="Arial" w:hAnsi="Arial" w:cs="Arial"/>
          <w:sz w:val="18"/>
          <w:szCs w:val="18"/>
        </w:rPr>
        <w:t>tênsil</w:t>
      </w:r>
      <w:proofErr w:type="spellEnd"/>
      <w:r w:rsidRPr="00E00D70">
        <w:rPr>
          <w:rFonts w:ascii="Arial" w:hAnsi="Arial" w:cs="Arial"/>
          <w:sz w:val="18"/>
          <w:szCs w:val="18"/>
        </w:rPr>
        <w:t xml:space="preserve">, está mais sujeito a deiscência, e, devido a sua alta capilaridade, o nó tende a afrouxar, principalmente em </w:t>
      </w:r>
      <w:r>
        <w:rPr>
          <w:rFonts w:ascii="Arial" w:hAnsi="Arial" w:cs="Arial"/>
          <w:sz w:val="18"/>
          <w:szCs w:val="18"/>
        </w:rPr>
        <w:t xml:space="preserve">casos de </w:t>
      </w:r>
      <w:r w:rsidRPr="00E00D70">
        <w:rPr>
          <w:rFonts w:ascii="Arial" w:hAnsi="Arial" w:cs="Arial"/>
          <w:sz w:val="18"/>
          <w:szCs w:val="18"/>
        </w:rPr>
        <w:t>tecido</w:t>
      </w:r>
      <w:r>
        <w:rPr>
          <w:rFonts w:ascii="Arial" w:hAnsi="Arial" w:cs="Arial"/>
          <w:sz w:val="18"/>
          <w:szCs w:val="18"/>
        </w:rPr>
        <w:t>s</w:t>
      </w:r>
      <w:r w:rsidRPr="00E00D70">
        <w:rPr>
          <w:rFonts w:ascii="Arial" w:hAnsi="Arial" w:cs="Arial"/>
          <w:sz w:val="18"/>
          <w:szCs w:val="18"/>
        </w:rPr>
        <w:t xml:space="preserve"> edemaciado</w:t>
      </w:r>
      <w:r>
        <w:rPr>
          <w:rFonts w:ascii="Arial" w:hAnsi="Arial" w:cs="Arial"/>
          <w:sz w:val="18"/>
          <w:szCs w:val="18"/>
        </w:rPr>
        <w:t>s</w:t>
      </w:r>
      <w:r w:rsidR="000622AC" w:rsidRPr="000622AC">
        <w:rPr>
          <w:rFonts w:ascii="Arial" w:hAnsi="Arial" w:cs="Arial"/>
          <w:sz w:val="18"/>
          <w:szCs w:val="18"/>
          <w:vertAlign w:val="superscript"/>
        </w:rPr>
        <w:t>1</w:t>
      </w:r>
      <w:r w:rsidRPr="00E00D70">
        <w:rPr>
          <w:rFonts w:ascii="Arial" w:hAnsi="Arial" w:cs="Arial"/>
          <w:sz w:val="18"/>
          <w:szCs w:val="18"/>
        </w:rPr>
        <w:t xml:space="preserve">. </w:t>
      </w:r>
    </w:p>
    <w:p w14:paraId="4BC40DA9" w14:textId="5C7C05E5" w:rsidR="00765200" w:rsidRPr="00E00D70" w:rsidRDefault="00765200" w:rsidP="00765200">
      <w:pPr>
        <w:jc w:val="both"/>
        <w:rPr>
          <w:rFonts w:ascii="Arial" w:hAnsi="Arial" w:cs="Arial"/>
          <w:sz w:val="18"/>
          <w:szCs w:val="18"/>
        </w:rPr>
      </w:pPr>
      <w:r w:rsidRPr="00E00D70">
        <w:rPr>
          <w:rFonts w:ascii="Arial" w:hAnsi="Arial" w:cs="Arial"/>
          <w:sz w:val="18"/>
          <w:szCs w:val="18"/>
        </w:rPr>
        <w:t xml:space="preserve">Também deve-se ter cuidado com os instrumentos cirúrgicos, deve-se ficar atento para que alguns desses instrumentos sejam utilizados corretamente, para que não ocorra deiscência tecidual </w:t>
      </w:r>
      <w:r>
        <w:rPr>
          <w:rFonts w:ascii="Arial" w:hAnsi="Arial" w:cs="Arial"/>
          <w:sz w:val="18"/>
          <w:szCs w:val="18"/>
        </w:rPr>
        <w:t xml:space="preserve">ou </w:t>
      </w:r>
      <w:r w:rsidRPr="00E00D70">
        <w:rPr>
          <w:rFonts w:ascii="Arial" w:hAnsi="Arial" w:cs="Arial"/>
          <w:sz w:val="18"/>
          <w:szCs w:val="18"/>
        </w:rPr>
        <w:t>esmagamento.</w:t>
      </w:r>
      <w:r w:rsidR="00631332">
        <w:rPr>
          <w:rFonts w:ascii="Arial" w:hAnsi="Arial" w:cs="Arial"/>
          <w:sz w:val="18"/>
          <w:szCs w:val="18"/>
        </w:rPr>
        <w:t xml:space="preserve"> </w:t>
      </w:r>
      <w:r w:rsidRPr="00E00D70">
        <w:rPr>
          <w:rFonts w:ascii="Arial" w:hAnsi="Arial" w:cs="Arial"/>
          <w:sz w:val="18"/>
          <w:szCs w:val="18"/>
        </w:rPr>
        <w:t xml:space="preserve">Um detalhe a ser sempre observado é procurar evitar tensão sobre as linhas de sutura. Tensão em excesso é uma das principais causas de deiscência de sutura. Nos casos de </w:t>
      </w:r>
      <w:r>
        <w:rPr>
          <w:rFonts w:ascii="Arial" w:hAnsi="Arial" w:cs="Arial"/>
          <w:sz w:val="18"/>
          <w:szCs w:val="18"/>
        </w:rPr>
        <w:t>cirurgias em animais</w:t>
      </w:r>
      <w:r w:rsidRPr="00E00D70">
        <w:rPr>
          <w:rFonts w:ascii="Arial" w:hAnsi="Arial" w:cs="Arial"/>
          <w:sz w:val="18"/>
          <w:szCs w:val="18"/>
        </w:rPr>
        <w:t xml:space="preserve"> já submetidos a uma ou mais tentativas de correção cirúrgica que tenham falhado</w:t>
      </w:r>
      <w:r>
        <w:rPr>
          <w:rFonts w:ascii="Arial" w:hAnsi="Arial" w:cs="Arial"/>
          <w:sz w:val="18"/>
          <w:szCs w:val="18"/>
        </w:rPr>
        <w:t>,</w:t>
      </w:r>
      <w:r w:rsidRPr="00E00D70">
        <w:rPr>
          <w:rFonts w:ascii="Arial" w:hAnsi="Arial" w:cs="Arial"/>
          <w:sz w:val="18"/>
          <w:szCs w:val="18"/>
        </w:rPr>
        <w:t xml:space="preserve"> deve-se </w:t>
      </w:r>
      <w:r>
        <w:rPr>
          <w:rFonts w:ascii="Arial" w:hAnsi="Arial" w:cs="Arial"/>
          <w:sz w:val="18"/>
          <w:szCs w:val="18"/>
        </w:rPr>
        <w:t>esperar</w:t>
      </w:r>
      <w:r w:rsidRPr="00E00D70">
        <w:rPr>
          <w:rFonts w:ascii="Arial" w:hAnsi="Arial" w:cs="Arial"/>
          <w:sz w:val="18"/>
          <w:szCs w:val="18"/>
        </w:rPr>
        <w:t xml:space="preserve"> até </w:t>
      </w:r>
      <w:r>
        <w:rPr>
          <w:rFonts w:ascii="Arial" w:hAnsi="Arial" w:cs="Arial"/>
          <w:sz w:val="18"/>
          <w:szCs w:val="18"/>
        </w:rPr>
        <w:t>a</w:t>
      </w:r>
      <w:r w:rsidRPr="00E00D70">
        <w:rPr>
          <w:rFonts w:ascii="Arial" w:hAnsi="Arial" w:cs="Arial"/>
          <w:sz w:val="18"/>
          <w:szCs w:val="18"/>
        </w:rPr>
        <w:t xml:space="preserve"> completa cicatrização dos tecidos</w:t>
      </w:r>
      <w:r w:rsidR="003774B2">
        <w:rPr>
          <w:rFonts w:ascii="Arial" w:hAnsi="Arial" w:cs="Arial"/>
          <w:sz w:val="18"/>
          <w:szCs w:val="18"/>
        </w:rPr>
        <w:t xml:space="preserve">, foi relatado que é útil o uso de </w:t>
      </w:r>
      <w:proofErr w:type="spellStart"/>
      <w:r w:rsidR="003774B2">
        <w:rPr>
          <w:rFonts w:ascii="Arial" w:hAnsi="Arial" w:cs="Arial"/>
          <w:sz w:val="18"/>
          <w:szCs w:val="18"/>
        </w:rPr>
        <w:t>eletroacupuntura</w:t>
      </w:r>
      <w:proofErr w:type="spellEnd"/>
      <w:r w:rsidR="003774B2">
        <w:rPr>
          <w:rFonts w:ascii="Arial" w:hAnsi="Arial" w:cs="Arial"/>
          <w:sz w:val="18"/>
          <w:szCs w:val="18"/>
        </w:rPr>
        <w:t xml:space="preserve"> após deiscência</w:t>
      </w:r>
      <w:r w:rsidR="009F356E" w:rsidRPr="009F356E">
        <w:rPr>
          <w:rFonts w:ascii="Arial" w:hAnsi="Arial" w:cs="Arial"/>
          <w:sz w:val="18"/>
          <w:szCs w:val="18"/>
          <w:vertAlign w:val="superscript"/>
        </w:rPr>
        <w:t>3</w:t>
      </w:r>
      <w:r w:rsidRPr="00E00D70">
        <w:rPr>
          <w:rFonts w:ascii="Arial" w:hAnsi="Arial" w:cs="Arial"/>
          <w:sz w:val="18"/>
          <w:szCs w:val="18"/>
        </w:rPr>
        <w:t>.</w:t>
      </w:r>
    </w:p>
    <w:p w14:paraId="43B5408F" w14:textId="6308F62E" w:rsidR="00765200" w:rsidRPr="00E00D70" w:rsidRDefault="009F356E" w:rsidP="00765200">
      <w:pPr>
        <w:jc w:val="both"/>
        <w:rPr>
          <w:rFonts w:ascii="Arial" w:hAnsi="Arial" w:cs="Arial"/>
          <w:sz w:val="18"/>
          <w:szCs w:val="18"/>
        </w:rPr>
      </w:pPr>
      <w:r>
        <w:rPr>
          <w:rFonts w:ascii="Arial" w:hAnsi="Arial" w:cs="Arial"/>
          <w:sz w:val="18"/>
          <w:szCs w:val="18"/>
        </w:rPr>
        <w:t>O objetivo desse trabalho é entender melhor a etiologia da deiscência de pontos nas feridas cirúrgicas.</w:t>
      </w:r>
    </w:p>
    <w:p w14:paraId="5739AE6D" w14:textId="77777777" w:rsidR="00D75596" w:rsidRDefault="00D75596" w:rsidP="003D6782">
      <w:pPr>
        <w:pStyle w:val="Corpodetexto2"/>
        <w:pBdr>
          <w:bottom w:val="single" w:sz="4" w:space="1" w:color="auto"/>
        </w:pBdr>
        <w:jc w:val="both"/>
        <w:rPr>
          <w:b/>
          <w:bCs/>
        </w:rPr>
      </w:pPr>
    </w:p>
    <w:p w14:paraId="610B6AC3" w14:textId="54B5A2F7" w:rsidR="003D6782" w:rsidRPr="003D6782" w:rsidRDefault="00A95EDE" w:rsidP="003D6782">
      <w:pPr>
        <w:pStyle w:val="Corpodetexto2"/>
        <w:pBdr>
          <w:bottom w:val="single" w:sz="4" w:space="1" w:color="auto"/>
        </w:pBdr>
        <w:jc w:val="both"/>
        <w:rPr>
          <w:b/>
          <w:bCs/>
        </w:rPr>
      </w:pPr>
      <w:r>
        <w:rPr>
          <w:b/>
          <w:bCs/>
        </w:rPr>
        <w:t>RELATO DE CASO E DISCUSSÃO</w:t>
      </w:r>
      <w:r w:rsidR="0067418F">
        <w:rPr>
          <w:b/>
          <w:bCs/>
        </w:rPr>
        <w:t xml:space="preserve"> </w:t>
      </w:r>
    </w:p>
    <w:p w14:paraId="28CD3826" w14:textId="2111EDAE" w:rsidR="00A430F4" w:rsidRDefault="00A430F4" w:rsidP="00A430F4">
      <w:pPr>
        <w:jc w:val="both"/>
        <w:rPr>
          <w:rFonts w:ascii="Arial" w:hAnsi="Arial" w:cs="Arial"/>
          <w:sz w:val="18"/>
          <w:szCs w:val="18"/>
        </w:rPr>
      </w:pPr>
      <w:r w:rsidRPr="00070B04">
        <w:rPr>
          <w:rFonts w:ascii="Arial" w:hAnsi="Arial" w:cs="Arial"/>
          <w:sz w:val="18"/>
          <w:szCs w:val="18"/>
        </w:rPr>
        <w:t>Gata fêmea, aproximadamente 2 anos, tutor</w:t>
      </w:r>
      <w:r w:rsidR="009F356E">
        <w:rPr>
          <w:rFonts w:ascii="Arial" w:hAnsi="Arial" w:cs="Arial"/>
          <w:sz w:val="18"/>
          <w:szCs w:val="18"/>
        </w:rPr>
        <w:t>a</w:t>
      </w:r>
      <w:r w:rsidRPr="00070B04">
        <w:rPr>
          <w:rFonts w:ascii="Arial" w:hAnsi="Arial" w:cs="Arial"/>
          <w:sz w:val="18"/>
          <w:szCs w:val="18"/>
        </w:rPr>
        <w:t xml:space="preserve"> relatou enrijecimento no abdômen, febre e pr</w:t>
      </w:r>
      <w:r>
        <w:rPr>
          <w:rFonts w:ascii="Arial" w:hAnsi="Arial" w:cs="Arial"/>
          <w:sz w:val="18"/>
          <w:szCs w:val="18"/>
        </w:rPr>
        <w:t>o</w:t>
      </w:r>
      <w:r w:rsidRPr="00070B04">
        <w:rPr>
          <w:rFonts w:ascii="Arial" w:hAnsi="Arial" w:cs="Arial"/>
          <w:sz w:val="18"/>
          <w:szCs w:val="18"/>
        </w:rPr>
        <w:t>st</w:t>
      </w:r>
      <w:r w:rsidR="006032B5">
        <w:rPr>
          <w:rFonts w:ascii="Arial" w:hAnsi="Arial" w:cs="Arial"/>
          <w:sz w:val="18"/>
          <w:szCs w:val="18"/>
        </w:rPr>
        <w:t>r</w:t>
      </w:r>
      <w:r w:rsidRPr="00070B04">
        <w:rPr>
          <w:rFonts w:ascii="Arial" w:hAnsi="Arial" w:cs="Arial"/>
          <w:sz w:val="18"/>
          <w:szCs w:val="18"/>
        </w:rPr>
        <w:t xml:space="preserve">ação, ao </w:t>
      </w:r>
      <w:r>
        <w:rPr>
          <w:rFonts w:ascii="Arial" w:hAnsi="Arial" w:cs="Arial"/>
          <w:sz w:val="18"/>
          <w:szCs w:val="18"/>
        </w:rPr>
        <w:t>dar entrada</w:t>
      </w:r>
      <w:r w:rsidRPr="00070B04">
        <w:rPr>
          <w:rFonts w:ascii="Arial" w:hAnsi="Arial" w:cs="Arial"/>
          <w:sz w:val="18"/>
          <w:szCs w:val="18"/>
        </w:rPr>
        <w:t xml:space="preserve"> na clínica o animal foi examinado e </w:t>
      </w:r>
      <w:r>
        <w:rPr>
          <w:rFonts w:ascii="Arial" w:hAnsi="Arial" w:cs="Arial"/>
          <w:sz w:val="18"/>
          <w:szCs w:val="18"/>
        </w:rPr>
        <w:t xml:space="preserve">o médico veterinário </w:t>
      </w:r>
      <w:r w:rsidRPr="00070B04">
        <w:rPr>
          <w:rFonts w:ascii="Arial" w:hAnsi="Arial" w:cs="Arial"/>
          <w:sz w:val="18"/>
          <w:szCs w:val="18"/>
        </w:rPr>
        <w:t xml:space="preserve">optou por realizar uma </w:t>
      </w:r>
      <w:proofErr w:type="spellStart"/>
      <w:r w:rsidRPr="00070B04">
        <w:rPr>
          <w:rFonts w:ascii="Arial" w:hAnsi="Arial" w:cs="Arial"/>
          <w:sz w:val="18"/>
          <w:szCs w:val="18"/>
        </w:rPr>
        <w:t>ovariosalpingohisterectomia</w:t>
      </w:r>
      <w:proofErr w:type="spellEnd"/>
      <w:r w:rsidRPr="00070B04">
        <w:rPr>
          <w:rFonts w:ascii="Arial" w:hAnsi="Arial" w:cs="Arial"/>
          <w:sz w:val="18"/>
          <w:szCs w:val="18"/>
        </w:rPr>
        <w:t xml:space="preserve"> eletiva com suspeita de </w:t>
      </w:r>
      <w:proofErr w:type="spellStart"/>
      <w:r w:rsidRPr="00070B04">
        <w:rPr>
          <w:rFonts w:ascii="Arial" w:hAnsi="Arial" w:cs="Arial"/>
          <w:sz w:val="18"/>
          <w:szCs w:val="18"/>
        </w:rPr>
        <w:t>piometra</w:t>
      </w:r>
      <w:proofErr w:type="spellEnd"/>
      <w:r w:rsidRPr="00070B04">
        <w:rPr>
          <w:rFonts w:ascii="Arial" w:hAnsi="Arial" w:cs="Arial"/>
          <w:sz w:val="18"/>
          <w:szCs w:val="18"/>
        </w:rPr>
        <w:t xml:space="preserve">,  </w:t>
      </w:r>
      <w:r>
        <w:rPr>
          <w:rFonts w:ascii="Arial" w:hAnsi="Arial" w:cs="Arial"/>
          <w:sz w:val="18"/>
          <w:szCs w:val="18"/>
        </w:rPr>
        <w:t>no procedimento</w:t>
      </w:r>
      <w:r w:rsidRPr="00070B04">
        <w:rPr>
          <w:rFonts w:ascii="Arial" w:hAnsi="Arial" w:cs="Arial"/>
          <w:sz w:val="18"/>
          <w:szCs w:val="18"/>
        </w:rPr>
        <w:t xml:space="preserve"> cirúrgico foi constatado a presença de dois fetos com idade aproximada de 40 dias já sem vida, </w:t>
      </w:r>
      <w:r>
        <w:rPr>
          <w:rFonts w:ascii="Arial" w:hAnsi="Arial" w:cs="Arial"/>
          <w:sz w:val="18"/>
          <w:szCs w:val="18"/>
        </w:rPr>
        <w:t xml:space="preserve">retirou-se os fetos abortados e o </w:t>
      </w:r>
      <w:r w:rsidRPr="00070B04">
        <w:rPr>
          <w:rFonts w:ascii="Arial" w:hAnsi="Arial" w:cs="Arial"/>
          <w:sz w:val="18"/>
          <w:szCs w:val="18"/>
        </w:rPr>
        <w:t>animal foi então devidamente s</w:t>
      </w:r>
      <w:r>
        <w:rPr>
          <w:rFonts w:ascii="Arial" w:hAnsi="Arial" w:cs="Arial"/>
          <w:sz w:val="18"/>
          <w:szCs w:val="18"/>
        </w:rPr>
        <w:t>u</w:t>
      </w:r>
      <w:r w:rsidRPr="00070B04">
        <w:rPr>
          <w:rFonts w:ascii="Arial" w:hAnsi="Arial" w:cs="Arial"/>
          <w:sz w:val="18"/>
          <w:szCs w:val="18"/>
        </w:rPr>
        <w:t xml:space="preserve">turado </w:t>
      </w:r>
      <w:r w:rsidR="00765200">
        <w:rPr>
          <w:rFonts w:ascii="Arial" w:hAnsi="Arial" w:cs="Arial"/>
          <w:sz w:val="18"/>
          <w:szCs w:val="18"/>
        </w:rPr>
        <w:t xml:space="preserve">com o fio nylon 2.0 </w:t>
      </w:r>
      <w:r w:rsidRPr="00070B04">
        <w:rPr>
          <w:rFonts w:ascii="Arial" w:hAnsi="Arial" w:cs="Arial"/>
          <w:sz w:val="18"/>
          <w:szCs w:val="18"/>
        </w:rPr>
        <w:t xml:space="preserve">e encaminhado para tratamento a domicílio, com </w:t>
      </w:r>
      <w:r>
        <w:rPr>
          <w:rFonts w:ascii="Arial" w:hAnsi="Arial" w:cs="Arial"/>
          <w:sz w:val="18"/>
          <w:szCs w:val="18"/>
        </w:rPr>
        <w:t>algumas</w:t>
      </w:r>
      <w:r w:rsidRPr="00070B04">
        <w:rPr>
          <w:rFonts w:ascii="Arial" w:hAnsi="Arial" w:cs="Arial"/>
          <w:sz w:val="18"/>
          <w:szCs w:val="18"/>
        </w:rPr>
        <w:t xml:space="preserve"> medicações, </w:t>
      </w:r>
      <w:r>
        <w:rPr>
          <w:rFonts w:ascii="Arial" w:hAnsi="Arial" w:cs="Arial"/>
          <w:sz w:val="18"/>
          <w:szCs w:val="18"/>
        </w:rPr>
        <w:t xml:space="preserve">como </w:t>
      </w:r>
      <w:r w:rsidRPr="00070B04">
        <w:rPr>
          <w:rFonts w:ascii="Arial" w:hAnsi="Arial" w:cs="Arial"/>
          <w:sz w:val="18"/>
          <w:szCs w:val="18"/>
        </w:rPr>
        <w:t xml:space="preserve">prednisona, </w:t>
      </w:r>
      <w:r>
        <w:rPr>
          <w:rFonts w:ascii="Arial" w:hAnsi="Arial" w:cs="Arial"/>
          <w:sz w:val="18"/>
          <w:szCs w:val="18"/>
        </w:rPr>
        <w:t xml:space="preserve">a </w:t>
      </w:r>
      <w:r w:rsidRPr="00DD6CF3">
        <w:rPr>
          <w:rFonts w:ascii="Arial" w:hAnsi="Arial" w:cs="Arial"/>
          <w:sz w:val="18"/>
          <w:szCs w:val="18"/>
        </w:rPr>
        <w:t xml:space="preserve">amoxicilina </w:t>
      </w:r>
      <w:r>
        <w:rPr>
          <w:rFonts w:ascii="Arial" w:hAnsi="Arial" w:cs="Arial"/>
          <w:sz w:val="18"/>
          <w:szCs w:val="18"/>
        </w:rPr>
        <w:t xml:space="preserve">+ </w:t>
      </w:r>
      <w:proofErr w:type="spellStart"/>
      <w:r w:rsidRPr="00DD6CF3">
        <w:rPr>
          <w:rFonts w:ascii="Arial" w:hAnsi="Arial" w:cs="Arial"/>
          <w:sz w:val="18"/>
          <w:szCs w:val="18"/>
        </w:rPr>
        <w:t>clavulanato</w:t>
      </w:r>
      <w:proofErr w:type="spellEnd"/>
      <w:r w:rsidRPr="00DD6CF3">
        <w:rPr>
          <w:rFonts w:ascii="Arial" w:hAnsi="Arial" w:cs="Arial"/>
          <w:sz w:val="18"/>
          <w:szCs w:val="18"/>
        </w:rPr>
        <w:t xml:space="preserve"> de potássio</w:t>
      </w:r>
      <w:r w:rsidRPr="00070B04">
        <w:rPr>
          <w:rFonts w:ascii="Arial" w:hAnsi="Arial" w:cs="Arial"/>
          <w:sz w:val="18"/>
          <w:szCs w:val="18"/>
        </w:rPr>
        <w:t xml:space="preserve">, </w:t>
      </w:r>
      <w:r>
        <w:rPr>
          <w:rFonts w:ascii="Arial" w:hAnsi="Arial" w:cs="Arial"/>
          <w:sz w:val="18"/>
          <w:szCs w:val="18"/>
        </w:rPr>
        <w:t>a d</w:t>
      </w:r>
      <w:r w:rsidRPr="00070B04">
        <w:rPr>
          <w:rFonts w:ascii="Arial" w:hAnsi="Arial" w:cs="Arial"/>
          <w:sz w:val="18"/>
          <w:szCs w:val="18"/>
        </w:rPr>
        <w:t>ipirona, vitamina</w:t>
      </w:r>
      <w:r>
        <w:rPr>
          <w:rFonts w:ascii="Arial" w:hAnsi="Arial" w:cs="Arial"/>
          <w:sz w:val="18"/>
          <w:szCs w:val="18"/>
        </w:rPr>
        <w:t>s</w:t>
      </w:r>
      <w:r w:rsidR="00F46DED">
        <w:rPr>
          <w:rFonts w:ascii="Arial" w:hAnsi="Arial" w:cs="Arial"/>
          <w:sz w:val="18"/>
          <w:szCs w:val="18"/>
        </w:rPr>
        <w:t>. A</w:t>
      </w:r>
      <w:r w:rsidRPr="00070B04">
        <w:rPr>
          <w:rFonts w:ascii="Arial" w:hAnsi="Arial" w:cs="Arial"/>
          <w:sz w:val="18"/>
          <w:szCs w:val="18"/>
        </w:rPr>
        <w:t xml:space="preserve">pós 4 dias a </w:t>
      </w:r>
      <w:r>
        <w:rPr>
          <w:rFonts w:ascii="Arial" w:hAnsi="Arial" w:cs="Arial"/>
          <w:sz w:val="18"/>
          <w:szCs w:val="18"/>
        </w:rPr>
        <w:t>prop</w:t>
      </w:r>
      <w:r w:rsidR="006032B5">
        <w:rPr>
          <w:rFonts w:ascii="Arial" w:hAnsi="Arial" w:cs="Arial"/>
          <w:sz w:val="18"/>
          <w:szCs w:val="18"/>
        </w:rPr>
        <w:t>r</w:t>
      </w:r>
      <w:r>
        <w:rPr>
          <w:rFonts w:ascii="Arial" w:hAnsi="Arial" w:cs="Arial"/>
          <w:sz w:val="18"/>
          <w:szCs w:val="18"/>
        </w:rPr>
        <w:t>ietária</w:t>
      </w:r>
      <w:r w:rsidRPr="00070B04">
        <w:rPr>
          <w:rFonts w:ascii="Arial" w:hAnsi="Arial" w:cs="Arial"/>
          <w:sz w:val="18"/>
          <w:szCs w:val="18"/>
        </w:rPr>
        <w:t xml:space="preserve"> retornou com </w:t>
      </w:r>
      <w:r>
        <w:rPr>
          <w:rFonts w:ascii="Arial" w:hAnsi="Arial" w:cs="Arial"/>
          <w:sz w:val="18"/>
          <w:szCs w:val="18"/>
        </w:rPr>
        <w:t>a gata</w:t>
      </w:r>
      <w:r w:rsidRPr="00070B04">
        <w:rPr>
          <w:rFonts w:ascii="Arial" w:hAnsi="Arial" w:cs="Arial"/>
          <w:sz w:val="18"/>
          <w:szCs w:val="18"/>
        </w:rPr>
        <w:t xml:space="preserve"> onde se observou dei</w:t>
      </w:r>
      <w:r>
        <w:rPr>
          <w:rFonts w:ascii="Arial" w:hAnsi="Arial" w:cs="Arial"/>
          <w:sz w:val="18"/>
          <w:szCs w:val="18"/>
        </w:rPr>
        <w:t>s</w:t>
      </w:r>
      <w:r w:rsidRPr="00070B04">
        <w:rPr>
          <w:rFonts w:ascii="Arial" w:hAnsi="Arial" w:cs="Arial"/>
          <w:sz w:val="18"/>
          <w:szCs w:val="18"/>
        </w:rPr>
        <w:t xml:space="preserve">cência dos pontos externos </w:t>
      </w:r>
      <w:r w:rsidR="00AB59DB">
        <w:rPr>
          <w:rFonts w:ascii="Arial" w:hAnsi="Arial" w:cs="Arial"/>
          <w:sz w:val="18"/>
          <w:szCs w:val="18"/>
        </w:rPr>
        <w:t xml:space="preserve">(Fig. 1) </w:t>
      </w:r>
      <w:r w:rsidRPr="00070B04">
        <w:rPr>
          <w:rFonts w:ascii="Arial" w:hAnsi="Arial" w:cs="Arial"/>
          <w:sz w:val="18"/>
          <w:szCs w:val="18"/>
        </w:rPr>
        <w:t xml:space="preserve">devido a lambedura do próprio animal pois a </w:t>
      </w:r>
      <w:r>
        <w:rPr>
          <w:rFonts w:ascii="Arial" w:hAnsi="Arial" w:cs="Arial"/>
          <w:sz w:val="18"/>
          <w:szCs w:val="18"/>
        </w:rPr>
        <w:t>tutor</w:t>
      </w:r>
      <w:r w:rsidRPr="00070B04">
        <w:rPr>
          <w:rFonts w:ascii="Arial" w:hAnsi="Arial" w:cs="Arial"/>
          <w:sz w:val="18"/>
          <w:szCs w:val="18"/>
        </w:rPr>
        <w:t xml:space="preserve">a havia retirado o colar elisabetano, </w:t>
      </w:r>
      <w:r>
        <w:rPr>
          <w:rFonts w:ascii="Arial" w:hAnsi="Arial" w:cs="Arial"/>
          <w:sz w:val="18"/>
          <w:szCs w:val="18"/>
        </w:rPr>
        <w:t xml:space="preserve">pois relatou que o animal estava incomodado com o uso do objeto. Após isso, </w:t>
      </w:r>
      <w:r w:rsidRPr="00070B04">
        <w:rPr>
          <w:rFonts w:ascii="Arial" w:hAnsi="Arial" w:cs="Arial"/>
          <w:sz w:val="18"/>
          <w:szCs w:val="18"/>
        </w:rPr>
        <w:t>foi realizad</w:t>
      </w:r>
      <w:r>
        <w:rPr>
          <w:rFonts w:ascii="Arial" w:hAnsi="Arial" w:cs="Arial"/>
          <w:sz w:val="18"/>
          <w:szCs w:val="18"/>
        </w:rPr>
        <w:t>a</w:t>
      </w:r>
      <w:r w:rsidRPr="00070B04">
        <w:rPr>
          <w:rFonts w:ascii="Arial" w:hAnsi="Arial" w:cs="Arial"/>
          <w:sz w:val="18"/>
          <w:szCs w:val="18"/>
        </w:rPr>
        <w:t xml:space="preserve"> a </w:t>
      </w:r>
      <w:r>
        <w:rPr>
          <w:rFonts w:ascii="Arial" w:hAnsi="Arial" w:cs="Arial"/>
          <w:sz w:val="18"/>
          <w:szCs w:val="18"/>
        </w:rPr>
        <w:t>desinfecção do local</w:t>
      </w:r>
      <w:r w:rsidRPr="00070B04">
        <w:rPr>
          <w:rFonts w:ascii="Arial" w:hAnsi="Arial" w:cs="Arial"/>
          <w:sz w:val="18"/>
          <w:szCs w:val="18"/>
        </w:rPr>
        <w:t xml:space="preserve"> e retirada de bordas da ferida e realizada </w:t>
      </w:r>
      <w:r>
        <w:rPr>
          <w:rFonts w:ascii="Arial" w:hAnsi="Arial" w:cs="Arial"/>
          <w:sz w:val="18"/>
          <w:szCs w:val="18"/>
        </w:rPr>
        <w:t>n</w:t>
      </w:r>
      <w:r w:rsidRPr="00070B04">
        <w:rPr>
          <w:rFonts w:ascii="Arial" w:hAnsi="Arial" w:cs="Arial"/>
          <w:sz w:val="18"/>
          <w:szCs w:val="18"/>
        </w:rPr>
        <w:t xml:space="preserve">ova </w:t>
      </w:r>
      <w:proofErr w:type="spellStart"/>
      <w:r w:rsidRPr="00070B04">
        <w:rPr>
          <w:rFonts w:ascii="Arial" w:hAnsi="Arial" w:cs="Arial"/>
          <w:sz w:val="18"/>
          <w:szCs w:val="18"/>
        </w:rPr>
        <w:t>dermorrafia</w:t>
      </w:r>
      <w:proofErr w:type="spellEnd"/>
      <w:r w:rsidRPr="00070B04">
        <w:rPr>
          <w:rFonts w:ascii="Arial" w:hAnsi="Arial" w:cs="Arial"/>
          <w:sz w:val="18"/>
          <w:szCs w:val="18"/>
        </w:rPr>
        <w:t xml:space="preserve">, animal foi internado até a retirada dos pontos sendo </w:t>
      </w:r>
      <w:r>
        <w:rPr>
          <w:rFonts w:ascii="Arial" w:hAnsi="Arial" w:cs="Arial"/>
          <w:sz w:val="18"/>
          <w:szCs w:val="18"/>
        </w:rPr>
        <w:t>substituída</w:t>
      </w:r>
      <w:r w:rsidRPr="00070B04">
        <w:rPr>
          <w:rFonts w:ascii="Arial" w:hAnsi="Arial" w:cs="Arial"/>
          <w:sz w:val="18"/>
          <w:szCs w:val="18"/>
        </w:rPr>
        <w:t xml:space="preserve"> a </w:t>
      </w:r>
      <w:proofErr w:type="spellStart"/>
      <w:r w:rsidRPr="00070B04">
        <w:rPr>
          <w:rFonts w:ascii="Arial" w:hAnsi="Arial" w:cs="Arial"/>
          <w:sz w:val="18"/>
          <w:szCs w:val="18"/>
        </w:rPr>
        <w:t>amoxilina</w:t>
      </w:r>
      <w:proofErr w:type="spellEnd"/>
      <w:r>
        <w:rPr>
          <w:rFonts w:ascii="Arial" w:hAnsi="Arial" w:cs="Arial"/>
          <w:sz w:val="18"/>
          <w:szCs w:val="18"/>
        </w:rPr>
        <w:t xml:space="preserve"> + </w:t>
      </w:r>
      <w:proofErr w:type="spellStart"/>
      <w:r w:rsidRPr="00DD6CF3">
        <w:rPr>
          <w:rFonts w:ascii="Arial" w:hAnsi="Arial" w:cs="Arial"/>
          <w:sz w:val="18"/>
          <w:szCs w:val="18"/>
        </w:rPr>
        <w:t>clavulanato</w:t>
      </w:r>
      <w:proofErr w:type="spellEnd"/>
      <w:r w:rsidRPr="00DD6CF3">
        <w:rPr>
          <w:rFonts w:ascii="Arial" w:hAnsi="Arial" w:cs="Arial"/>
          <w:sz w:val="18"/>
          <w:szCs w:val="18"/>
        </w:rPr>
        <w:t xml:space="preserve"> de potássio</w:t>
      </w:r>
      <w:r w:rsidRPr="00070B04">
        <w:rPr>
          <w:rFonts w:ascii="Arial" w:hAnsi="Arial" w:cs="Arial"/>
          <w:sz w:val="18"/>
          <w:szCs w:val="18"/>
        </w:rPr>
        <w:t xml:space="preserve"> pela </w:t>
      </w:r>
      <w:proofErr w:type="spellStart"/>
      <w:r w:rsidRPr="00070B04">
        <w:rPr>
          <w:rFonts w:ascii="Arial" w:hAnsi="Arial" w:cs="Arial"/>
          <w:sz w:val="18"/>
          <w:szCs w:val="18"/>
        </w:rPr>
        <w:t>ceftriaxona</w:t>
      </w:r>
      <w:proofErr w:type="spellEnd"/>
      <w:r w:rsidRPr="00070B04">
        <w:rPr>
          <w:rFonts w:ascii="Arial" w:hAnsi="Arial" w:cs="Arial"/>
          <w:sz w:val="18"/>
          <w:szCs w:val="18"/>
        </w:rPr>
        <w:t xml:space="preserve"> e soroterapia de suporte, após 19 dias foi retirado os pontos e dada a alta para a gata.</w:t>
      </w:r>
    </w:p>
    <w:p w14:paraId="265F2FEF" w14:textId="1A36C379" w:rsidR="005844B0" w:rsidRDefault="005844B0" w:rsidP="005844B0">
      <w:pPr>
        <w:spacing w:before="40" w:after="40"/>
        <w:jc w:val="center"/>
        <w:rPr>
          <w:rFonts w:ascii="Arial" w:hAnsi="Arial" w:cs="Arial"/>
          <w:sz w:val="18"/>
        </w:rPr>
      </w:pPr>
    </w:p>
    <w:p w14:paraId="41F5CB27" w14:textId="2BB5BC4C" w:rsidR="00E63554" w:rsidRDefault="00F83195" w:rsidP="005844B0">
      <w:pPr>
        <w:spacing w:before="40" w:after="40"/>
        <w:jc w:val="center"/>
        <w:rPr>
          <w:rFonts w:ascii="Arial" w:hAnsi="Arial" w:cs="Arial"/>
          <w:sz w:val="18"/>
        </w:rPr>
      </w:pPr>
      <w:r>
        <w:rPr>
          <w:rFonts w:ascii="Arial" w:hAnsi="Arial" w:cs="Arial"/>
          <w:noProof/>
          <w:sz w:val="18"/>
        </w:rPr>
        <w:drawing>
          <wp:inline distT="0" distB="0" distL="0" distR="0" wp14:anchorId="71481451" wp14:editId="118E613D">
            <wp:extent cx="2981739" cy="1639956"/>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8">
                      <a:extLst>
                        <a:ext uri="{28A0092B-C50C-407E-A947-70E740481C1C}">
                          <a14:useLocalDpi xmlns:a14="http://schemas.microsoft.com/office/drawing/2010/main" val="0"/>
                        </a:ext>
                      </a:extLst>
                    </a:blip>
                    <a:stretch>
                      <a:fillRect/>
                    </a:stretch>
                  </pic:blipFill>
                  <pic:spPr>
                    <a:xfrm>
                      <a:off x="0" y="0"/>
                      <a:ext cx="2986687" cy="1642678"/>
                    </a:xfrm>
                    <a:prstGeom prst="rect">
                      <a:avLst/>
                    </a:prstGeom>
                  </pic:spPr>
                </pic:pic>
              </a:graphicData>
            </a:graphic>
          </wp:inline>
        </w:drawing>
      </w:r>
    </w:p>
    <w:p w14:paraId="76056CAC" w14:textId="77777777" w:rsidR="00F83195" w:rsidRDefault="00F83195" w:rsidP="005844B0">
      <w:pPr>
        <w:spacing w:before="40" w:after="40"/>
        <w:jc w:val="center"/>
        <w:rPr>
          <w:rFonts w:ascii="Arial" w:hAnsi="Arial" w:cs="Arial"/>
          <w:sz w:val="18"/>
        </w:rPr>
      </w:pPr>
    </w:p>
    <w:p w14:paraId="640D3FD8" w14:textId="77D4A659" w:rsidR="005844B0" w:rsidRDefault="005844B0" w:rsidP="005844B0">
      <w:pPr>
        <w:jc w:val="center"/>
        <w:rPr>
          <w:rFonts w:ascii="Arial" w:hAnsi="Arial" w:cs="Arial"/>
          <w:color w:val="000000"/>
          <w:sz w:val="18"/>
        </w:rPr>
      </w:pPr>
      <w:r w:rsidRPr="003D6782">
        <w:rPr>
          <w:rFonts w:ascii="Arial" w:hAnsi="Arial" w:cs="Arial"/>
          <w:b/>
          <w:color w:val="000000"/>
          <w:sz w:val="18"/>
        </w:rPr>
        <w:t>Figura 1:</w:t>
      </w:r>
      <w:r w:rsidR="00F83195">
        <w:rPr>
          <w:rFonts w:ascii="Arial" w:hAnsi="Arial" w:cs="Arial"/>
          <w:color w:val="000000"/>
          <w:sz w:val="18"/>
        </w:rPr>
        <w:t xml:space="preserve"> Imagem </w:t>
      </w:r>
      <w:r w:rsidR="00AB59DB">
        <w:rPr>
          <w:rFonts w:ascii="Arial" w:hAnsi="Arial" w:cs="Arial"/>
          <w:color w:val="000000"/>
          <w:sz w:val="18"/>
        </w:rPr>
        <w:t>do abd</w:t>
      </w:r>
      <w:r w:rsidR="000622AC">
        <w:rPr>
          <w:rFonts w:ascii="Arial" w:hAnsi="Arial" w:cs="Arial"/>
          <w:color w:val="000000"/>
          <w:sz w:val="18"/>
        </w:rPr>
        <w:t>ô</w:t>
      </w:r>
      <w:r w:rsidR="00AB59DB">
        <w:rPr>
          <w:rFonts w:ascii="Arial" w:hAnsi="Arial" w:cs="Arial"/>
          <w:color w:val="000000"/>
          <w:sz w:val="18"/>
        </w:rPr>
        <w:t>m</w:t>
      </w:r>
      <w:r w:rsidR="000622AC">
        <w:rPr>
          <w:rFonts w:ascii="Arial" w:hAnsi="Arial" w:cs="Arial"/>
          <w:color w:val="000000"/>
          <w:sz w:val="18"/>
        </w:rPr>
        <w:t>e</w:t>
      </w:r>
      <w:r w:rsidR="00AB59DB">
        <w:rPr>
          <w:rFonts w:ascii="Arial" w:hAnsi="Arial" w:cs="Arial"/>
          <w:color w:val="000000"/>
          <w:sz w:val="18"/>
        </w:rPr>
        <w:t xml:space="preserve">n do animal, em que se pode identificar a deiscência da ferida cirúrgica em gata. </w:t>
      </w:r>
      <w:r w:rsidR="00A62943">
        <w:rPr>
          <w:rFonts w:ascii="Arial" w:hAnsi="Arial" w:cs="Arial"/>
          <w:color w:val="000000"/>
          <w:sz w:val="18"/>
        </w:rPr>
        <w:t>Fonte: Acervo pessoal.</w:t>
      </w:r>
    </w:p>
    <w:p w14:paraId="6453BA1F" w14:textId="7B182B36" w:rsidR="00AB59DB" w:rsidRDefault="00AB59DB" w:rsidP="005844B0">
      <w:pPr>
        <w:jc w:val="center"/>
        <w:rPr>
          <w:rFonts w:ascii="Arial" w:hAnsi="Arial" w:cs="Arial"/>
          <w:color w:val="000000"/>
          <w:sz w:val="18"/>
        </w:rPr>
      </w:pPr>
    </w:p>
    <w:p w14:paraId="6910A90A" w14:textId="77777777" w:rsidR="001B5A03" w:rsidRDefault="00534B32" w:rsidP="00BE5072">
      <w:pPr>
        <w:jc w:val="both"/>
        <w:rPr>
          <w:rFonts w:ascii="Arial" w:hAnsi="Arial" w:cs="Arial"/>
          <w:sz w:val="18"/>
          <w:szCs w:val="18"/>
        </w:rPr>
      </w:pPr>
      <w:r>
        <w:rPr>
          <w:rFonts w:ascii="Arial" w:hAnsi="Arial" w:cs="Arial"/>
          <w:sz w:val="18"/>
          <w:szCs w:val="18"/>
        </w:rPr>
        <w:t xml:space="preserve">O médico veterinário </w:t>
      </w:r>
      <w:r w:rsidR="001B5A03">
        <w:rPr>
          <w:rFonts w:ascii="Arial" w:hAnsi="Arial" w:cs="Arial"/>
          <w:sz w:val="18"/>
          <w:szCs w:val="18"/>
        </w:rPr>
        <w:t>suspeitou que talvez a causa fosse a tensão nas bordas da sutura.</w:t>
      </w:r>
    </w:p>
    <w:p w14:paraId="1F3520EA" w14:textId="783BB660" w:rsidR="00BE5072" w:rsidRPr="00E00D70" w:rsidRDefault="001B5A03" w:rsidP="00BE5072">
      <w:pPr>
        <w:jc w:val="both"/>
        <w:rPr>
          <w:rFonts w:ascii="Arial" w:hAnsi="Arial" w:cs="Arial"/>
          <w:sz w:val="18"/>
          <w:szCs w:val="18"/>
        </w:rPr>
      </w:pPr>
      <w:r>
        <w:rPr>
          <w:rFonts w:ascii="Arial" w:hAnsi="Arial" w:cs="Arial"/>
          <w:sz w:val="18"/>
          <w:szCs w:val="18"/>
        </w:rPr>
        <w:t>A</w:t>
      </w:r>
      <w:r w:rsidR="00BE5072" w:rsidRPr="00E00D70">
        <w:rPr>
          <w:rFonts w:ascii="Arial" w:hAnsi="Arial" w:cs="Arial"/>
          <w:sz w:val="18"/>
          <w:szCs w:val="18"/>
        </w:rPr>
        <w:t xml:space="preserve">proximar as bordas da incisão com tensão excessiva provoca desconforto </w:t>
      </w:r>
      <w:proofErr w:type="spellStart"/>
      <w:r w:rsidR="00BE5072" w:rsidRPr="00E00D70">
        <w:rPr>
          <w:rFonts w:ascii="Arial" w:hAnsi="Arial" w:cs="Arial"/>
          <w:sz w:val="18"/>
          <w:szCs w:val="18"/>
        </w:rPr>
        <w:t>incisional</w:t>
      </w:r>
      <w:proofErr w:type="spellEnd"/>
      <w:r w:rsidR="00BE5072" w:rsidRPr="00E00D70">
        <w:rPr>
          <w:rFonts w:ascii="Arial" w:hAnsi="Arial" w:cs="Arial"/>
          <w:sz w:val="18"/>
          <w:szCs w:val="18"/>
        </w:rPr>
        <w:t xml:space="preserve"> e necrose de pressão, resultando em “corte” dos fios de sutura e deiscência </w:t>
      </w:r>
      <w:proofErr w:type="spellStart"/>
      <w:r w:rsidR="00BE5072" w:rsidRPr="00E00D70">
        <w:rPr>
          <w:rFonts w:ascii="Arial" w:hAnsi="Arial" w:cs="Arial"/>
          <w:sz w:val="18"/>
          <w:szCs w:val="18"/>
        </w:rPr>
        <w:t>incisional</w:t>
      </w:r>
      <w:proofErr w:type="spellEnd"/>
      <w:r w:rsidR="00BE5072" w:rsidRPr="00E00D70">
        <w:rPr>
          <w:rFonts w:ascii="Arial" w:hAnsi="Arial" w:cs="Arial"/>
          <w:sz w:val="18"/>
          <w:szCs w:val="18"/>
        </w:rPr>
        <w:t xml:space="preserve">, parcial ou completa. Os métodos para reduzir a tensão incluem </w:t>
      </w:r>
      <w:proofErr w:type="spellStart"/>
      <w:r w:rsidR="00BE5072" w:rsidRPr="00E00D70">
        <w:rPr>
          <w:rFonts w:ascii="Arial" w:hAnsi="Arial" w:cs="Arial"/>
          <w:sz w:val="18"/>
          <w:szCs w:val="18"/>
        </w:rPr>
        <w:t>divulsionar</w:t>
      </w:r>
      <w:proofErr w:type="spellEnd"/>
      <w:r w:rsidR="00BE5072" w:rsidRPr="00E00D70">
        <w:rPr>
          <w:rFonts w:ascii="Arial" w:hAnsi="Arial" w:cs="Arial"/>
          <w:sz w:val="18"/>
          <w:szCs w:val="18"/>
        </w:rPr>
        <w:t xml:space="preserve"> as bordas da ferida, escolher padrões de suturas apropriadas e usar incisões de alívio de tensão, esticamento de pele e expansão tecidual</w:t>
      </w:r>
      <w:r w:rsidR="00BE5072">
        <w:rPr>
          <w:rFonts w:ascii="Arial" w:hAnsi="Arial" w:cs="Arial"/>
          <w:sz w:val="18"/>
          <w:szCs w:val="18"/>
        </w:rPr>
        <w:t xml:space="preserve">. </w:t>
      </w:r>
      <w:r w:rsidR="00BE5072" w:rsidRPr="00E00D70">
        <w:rPr>
          <w:rFonts w:ascii="Arial" w:hAnsi="Arial" w:cs="Arial"/>
          <w:sz w:val="18"/>
          <w:szCs w:val="18"/>
        </w:rPr>
        <w:t>Incisões que atravessam as linhas de tensão requerem mais pontos para o fechamento e tem maior probabilidade de sofrer deiscência do que as feitas paralelamente as linhas de tensão</w:t>
      </w:r>
      <w:r w:rsidR="00BE5072" w:rsidRPr="009F356E">
        <w:rPr>
          <w:rFonts w:ascii="Arial" w:hAnsi="Arial" w:cs="Arial"/>
          <w:sz w:val="18"/>
          <w:szCs w:val="18"/>
          <w:vertAlign w:val="superscript"/>
        </w:rPr>
        <w:t>2</w:t>
      </w:r>
      <w:r w:rsidR="00BE5072" w:rsidRPr="00E00D70">
        <w:rPr>
          <w:rFonts w:ascii="Arial" w:hAnsi="Arial" w:cs="Arial"/>
          <w:sz w:val="18"/>
          <w:szCs w:val="18"/>
        </w:rPr>
        <w:t>.</w:t>
      </w:r>
    </w:p>
    <w:p w14:paraId="543C73EB" w14:textId="77777777" w:rsidR="00BE5072" w:rsidRPr="00E00D70" w:rsidRDefault="00BE5072" w:rsidP="00BE5072">
      <w:pPr>
        <w:jc w:val="both"/>
        <w:rPr>
          <w:rFonts w:ascii="Arial" w:hAnsi="Arial" w:cs="Arial"/>
          <w:sz w:val="18"/>
          <w:szCs w:val="18"/>
        </w:rPr>
      </w:pPr>
      <w:r w:rsidRPr="00E00D70">
        <w:rPr>
          <w:rFonts w:ascii="Arial" w:hAnsi="Arial" w:cs="Arial"/>
          <w:sz w:val="18"/>
          <w:szCs w:val="18"/>
        </w:rPr>
        <w:t xml:space="preserve">Deve-se tomar o cuidado de não fazer os pontos muito próximos </w:t>
      </w:r>
      <w:r>
        <w:rPr>
          <w:rFonts w:ascii="Arial" w:hAnsi="Arial" w:cs="Arial"/>
          <w:sz w:val="18"/>
          <w:szCs w:val="18"/>
        </w:rPr>
        <w:t>uns aos outros</w:t>
      </w:r>
      <w:r w:rsidRPr="00E00D70">
        <w:rPr>
          <w:rFonts w:ascii="Arial" w:hAnsi="Arial" w:cs="Arial"/>
          <w:sz w:val="18"/>
          <w:szCs w:val="18"/>
        </w:rPr>
        <w:t xml:space="preserve"> sob o risco maior de deiscência</w:t>
      </w:r>
      <w:r>
        <w:rPr>
          <w:rFonts w:ascii="Arial" w:hAnsi="Arial" w:cs="Arial"/>
          <w:sz w:val="18"/>
          <w:szCs w:val="18"/>
        </w:rPr>
        <w:t xml:space="preserve">. </w:t>
      </w:r>
      <w:r w:rsidRPr="00E00D70">
        <w:rPr>
          <w:rFonts w:ascii="Arial" w:hAnsi="Arial" w:cs="Arial"/>
          <w:sz w:val="18"/>
          <w:szCs w:val="18"/>
        </w:rPr>
        <w:t>A chegada de células inflamatórias, a disponibilização de substrato para os intensos processos de proliferação celular e síntese de moléculas e o fornecimento de níveis adequados de oxigênio, essencial para a mitose e a síntese de proteínas, são aspectos que explicam o retardo acentuado ou o insucesso no fechamento de feridas sob condições de hipóxia tecidual, inclusive a ocorrência de deiscência das feridas cirúrgicas</w:t>
      </w:r>
      <w:r w:rsidRPr="009F356E">
        <w:rPr>
          <w:rFonts w:ascii="Arial" w:hAnsi="Arial" w:cs="Arial"/>
          <w:sz w:val="18"/>
          <w:szCs w:val="18"/>
          <w:vertAlign w:val="superscript"/>
        </w:rPr>
        <w:t>2</w:t>
      </w:r>
      <w:r>
        <w:rPr>
          <w:rFonts w:ascii="Arial" w:hAnsi="Arial" w:cs="Arial"/>
          <w:sz w:val="18"/>
          <w:szCs w:val="18"/>
        </w:rPr>
        <w:t>.</w:t>
      </w:r>
    </w:p>
    <w:p w14:paraId="2E37E014" w14:textId="5A1BE034" w:rsidR="00BE5072" w:rsidRDefault="00BF0CCC" w:rsidP="00BE5072">
      <w:pPr>
        <w:jc w:val="both"/>
        <w:rPr>
          <w:rFonts w:ascii="Arial" w:hAnsi="Arial" w:cs="Arial"/>
          <w:sz w:val="18"/>
          <w:szCs w:val="18"/>
        </w:rPr>
      </w:pPr>
      <w:r>
        <w:rPr>
          <w:rFonts w:ascii="Arial" w:hAnsi="Arial" w:cs="Arial"/>
          <w:sz w:val="18"/>
          <w:szCs w:val="18"/>
        </w:rPr>
        <w:t xml:space="preserve">Outra possibilidade seria </w:t>
      </w:r>
      <w:r w:rsidR="00BE5072" w:rsidRPr="00E00D70">
        <w:rPr>
          <w:rFonts w:ascii="Arial" w:hAnsi="Arial" w:cs="Arial"/>
          <w:sz w:val="18"/>
          <w:szCs w:val="18"/>
        </w:rPr>
        <w:t xml:space="preserve">estado de nutrição insuficiente, </w:t>
      </w:r>
      <w:r>
        <w:rPr>
          <w:rFonts w:ascii="Arial" w:hAnsi="Arial" w:cs="Arial"/>
          <w:sz w:val="18"/>
          <w:szCs w:val="18"/>
        </w:rPr>
        <w:t xml:space="preserve">que ocorre quando </w:t>
      </w:r>
      <w:r w:rsidR="00BE5072" w:rsidRPr="00E00D70">
        <w:rPr>
          <w:rFonts w:ascii="Arial" w:hAnsi="Arial" w:cs="Arial"/>
          <w:sz w:val="18"/>
          <w:szCs w:val="18"/>
        </w:rPr>
        <w:t xml:space="preserve">o organismo não dispõe das fontes necessárias de proteína e energia (gorduras e carboidrato), ocorrendo então a quebra de reservas proteicas para manutenção das funções basais e, consequentemente, o processo de reparo da ferida fica lento. </w:t>
      </w:r>
      <w:r w:rsidR="00BE5072">
        <w:rPr>
          <w:rFonts w:ascii="Arial" w:hAnsi="Arial" w:cs="Arial"/>
          <w:sz w:val="18"/>
          <w:szCs w:val="18"/>
        </w:rPr>
        <w:t>A g</w:t>
      </w:r>
      <w:r w:rsidR="00BE5072" w:rsidRPr="00E00D70">
        <w:rPr>
          <w:rFonts w:ascii="Arial" w:hAnsi="Arial" w:cs="Arial"/>
          <w:sz w:val="18"/>
          <w:szCs w:val="18"/>
        </w:rPr>
        <w:t xml:space="preserve">licose é a fonte primária de energia para leucócitos e fibroblastos e sua deficiência pode afetar a formação de colágeno e a resistência da cicatriz. Com a depleção das reservas proteicas a </w:t>
      </w:r>
      <w:proofErr w:type="spellStart"/>
      <w:r w:rsidR="00BE5072" w:rsidRPr="00E00D70">
        <w:rPr>
          <w:rFonts w:ascii="Arial" w:hAnsi="Arial" w:cs="Arial"/>
          <w:sz w:val="18"/>
          <w:szCs w:val="18"/>
        </w:rPr>
        <w:t>fibroplasia</w:t>
      </w:r>
      <w:proofErr w:type="spellEnd"/>
      <w:r w:rsidR="00BE5072" w:rsidRPr="00E00D70">
        <w:rPr>
          <w:rFonts w:ascii="Arial" w:hAnsi="Arial" w:cs="Arial"/>
          <w:sz w:val="18"/>
          <w:szCs w:val="18"/>
        </w:rPr>
        <w:t xml:space="preserve"> é diminuída, prolongando-se o tempo de cicatrização</w:t>
      </w:r>
      <w:r w:rsidR="00BE5072" w:rsidRPr="001C7E2F">
        <w:rPr>
          <w:rFonts w:ascii="Arial" w:hAnsi="Arial" w:cs="Arial"/>
          <w:sz w:val="18"/>
          <w:szCs w:val="18"/>
          <w:vertAlign w:val="superscript"/>
        </w:rPr>
        <w:t>2</w:t>
      </w:r>
      <w:r w:rsidR="00BE5072" w:rsidRPr="00E00D70">
        <w:rPr>
          <w:rFonts w:ascii="Arial" w:hAnsi="Arial" w:cs="Arial"/>
          <w:sz w:val="18"/>
          <w:szCs w:val="18"/>
        </w:rPr>
        <w:t xml:space="preserve">. </w:t>
      </w:r>
    </w:p>
    <w:p w14:paraId="693EA702" w14:textId="275717F2" w:rsidR="00AB59DB" w:rsidRPr="00AB59DB" w:rsidRDefault="00184AC9" w:rsidP="00AB59DB">
      <w:pPr>
        <w:jc w:val="both"/>
        <w:rPr>
          <w:rFonts w:ascii="Arial" w:hAnsi="Arial" w:cs="Arial"/>
          <w:sz w:val="18"/>
          <w:szCs w:val="18"/>
        </w:rPr>
      </w:pPr>
      <w:r>
        <w:rPr>
          <w:rFonts w:ascii="Arial" w:hAnsi="Arial" w:cs="Arial"/>
          <w:sz w:val="18"/>
          <w:szCs w:val="18"/>
        </w:rPr>
        <w:t>Então, h</w:t>
      </w:r>
      <w:r w:rsidR="00AB59DB">
        <w:rPr>
          <w:rFonts w:ascii="Arial" w:hAnsi="Arial" w:cs="Arial"/>
          <w:sz w:val="18"/>
          <w:szCs w:val="18"/>
        </w:rPr>
        <w:t xml:space="preserve">á inúmeras </w:t>
      </w:r>
      <w:r>
        <w:rPr>
          <w:rFonts w:ascii="Arial" w:hAnsi="Arial" w:cs="Arial"/>
          <w:sz w:val="18"/>
          <w:szCs w:val="18"/>
        </w:rPr>
        <w:t>causas</w:t>
      </w:r>
      <w:r w:rsidR="00AB59DB">
        <w:rPr>
          <w:rFonts w:ascii="Arial" w:hAnsi="Arial" w:cs="Arial"/>
          <w:sz w:val="18"/>
          <w:szCs w:val="18"/>
        </w:rPr>
        <w:t xml:space="preserve"> que podem ser responsáveis por essa separação entre os pontos. Há fatores relacionados ao profissional envolvido, </w:t>
      </w:r>
      <w:r>
        <w:rPr>
          <w:rFonts w:ascii="Arial" w:hAnsi="Arial" w:cs="Arial"/>
          <w:sz w:val="18"/>
          <w:szCs w:val="18"/>
        </w:rPr>
        <w:t>como fio escolhido</w:t>
      </w:r>
      <w:r w:rsidR="00AB59DB">
        <w:rPr>
          <w:rFonts w:ascii="Arial" w:hAnsi="Arial" w:cs="Arial"/>
          <w:sz w:val="18"/>
          <w:szCs w:val="18"/>
        </w:rPr>
        <w:t xml:space="preserve">, tipo de sutura </w:t>
      </w:r>
      <w:r w:rsidR="009405A5">
        <w:rPr>
          <w:rFonts w:ascii="Arial" w:hAnsi="Arial" w:cs="Arial"/>
          <w:sz w:val="18"/>
          <w:szCs w:val="18"/>
        </w:rPr>
        <w:t>usada</w:t>
      </w:r>
      <w:r w:rsidR="00AB59DB">
        <w:rPr>
          <w:rFonts w:ascii="Arial" w:hAnsi="Arial" w:cs="Arial"/>
          <w:sz w:val="18"/>
          <w:szCs w:val="18"/>
        </w:rPr>
        <w:t>, da tensão colocada sobre a sutura, se houve contaminação durante a sutura, instrumentos cirúrgicos utilizados, dentre outros. Em relação ao animal existem fatores como nutrição, estado de saúde, idade do animal, pois, dependendo da saúde do animal, ele não conseguirá responder com uma boa cicatrização. Além disso, se o animal for idoso ou diabético, o processo de cicatrização é alterado, seja pela falta de colágeno, ou pelo excesso de glicose no tecido que acaba dificultando o processo de cicatrização.</w:t>
      </w:r>
      <w:r w:rsidR="00DC7695">
        <w:rPr>
          <w:rFonts w:ascii="Arial" w:hAnsi="Arial" w:cs="Arial"/>
          <w:sz w:val="18"/>
          <w:szCs w:val="18"/>
        </w:rPr>
        <w:t xml:space="preserve"> </w:t>
      </w:r>
    </w:p>
    <w:p w14:paraId="774F6F44" w14:textId="77777777" w:rsidR="00EF59FB" w:rsidRDefault="00EF59FB" w:rsidP="005844B0">
      <w:pPr>
        <w:spacing w:before="40" w:after="40"/>
        <w:jc w:val="both"/>
        <w:rPr>
          <w:rFonts w:ascii="Arial" w:hAnsi="Arial" w:cs="Arial"/>
          <w:sz w:val="18"/>
        </w:rPr>
      </w:pPr>
    </w:p>
    <w:p w14:paraId="1AB0511D" w14:textId="77777777" w:rsidR="003D6782" w:rsidRPr="003D6782" w:rsidRDefault="003D6782" w:rsidP="003D6782">
      <w:pPr>
        <w:pStyle w:val="Corpodetexto2"/>
        <w:pBdr>
          <w:bottom w:val="single" w:sz="4" w:space="1" w:color="auto"/>
        </w:pBdr>
        <w:jc w:val="both"/>
        <w:rPr>
          <w:b/>
          <w:bCs/>
        </w:rPr>
      </w:pPr>
      <w:r w:rsidRPr="003D6782">
        <w:rPr>
          <w:b/>
          <w:bCs/>
        </w:rPr>
        <w:t>CON</w:t>
      </w:r>
      <w:r w:rsidR="00073A0F">
        <w:rPr>
          <w:b/>
          <w:bCs/>
        </w:rPr>
        <w:t>SIDERAÇÕES FINAIS</w:t>
      </w:r>
    </w:p>
    <w:p w14:paraId="36EF138D" w14:textId="5AF26B79" w:rsidR="00EF59FB" w:rsidRPr="00AB59DB" w:rsidRDefault="00AB59DB" w:rsidP="003D6782">
      <w:pPr>
        <w:jc w:val="both"/>
        <w:rPr>
          <w:rFonts w:ascii="Arial" w:hAnsi="Arial" w:cs="Arial"/>
          <w:sz w:val="18"/>
          <w:szCs w:val="18"/>
        </w:rPr>
      </w:pPr>
      <w:r w:rsidRPr="00AB59DB">
        <w:rPr>
          <w:rFonts w:ascii="Arial" w:hAnsi="Arial" w:cs="Arial"/>
          <w:sz w:val="18"/>
          <w:szCs w:val="18"/>
        </w:rPr>
        <w:t>O f</w:t>
      </w:r>
      <w:r w:rsidR="007A11F9" w:rsidRPr="00AB59DB">
        <w:rPr>
          <w:rFonts w:ascii="Arial" w:hAnsi="Arial" w:cs="Arial"/>
          <w:sz w:val="18"/>
          <w:szCs w:val="18"/>
        </w:rPr>
        <w:t xml:space="preserve">echamento de feridas sob </w:t>
      </w:r>
      <w:r w:rsidRPr="00AB59DB">
        <w:rPr>
          <w:rFonts w:ascii="Arial" w:hAnsi="Arial" w:cs="Arial"/>
          <w:sz w:val="18"/>
          <w:szCs w:val="18"/>
        </w:rPr>
        <w:t>muita</w:t>
      </w:r>
      <w:r w:rsidR="007A11F9" w:rsidRPr="00AB59DB">
        <w:rPr>
          <w:rFonts w:ascii="Arial" w:hAnsi="Arial" w:cs="Arial"/>
          <w:sz w:val="18"/>
          <w:szCs w:val="18"/>
        </w:rPr>
        <w:t xml:space="preserve"> tensão, técnicas cirúrgicas grosseiras e </w:t>
      </w:r>
      <w:r w:rsidRPr="00AB59DB">
        <w:rPr>
          <w:rFonts w:ascii="Arial" w:hAnsi="Arial" w:cs="Arial"/>
          <w:sz w:val="18"/>
          <w:szCs w:val="18"/>
        </w:rPr>
        <w:t>contaminação da ferida</w:t>
      </w:r>
      <w:r w:rsidR="006032B5">
        <w:rPr>
          <w:rFonts w:ascii="Arial" w:hAnsi="Arial" w:cs="Arial"/>
          <w:sz w:val="18"/>
          <w:szCs w:val="18"/>
        </w:rPr>
        <w:t>,</w:t>
      </w:r>
      <w:r w:rsidRPr="00AB59DB">
        <w:rPr>
          <w:rFonts w:ascii="Arial" w:hAnsi="Arial" w:cs="Arial"/>
          <w:sz w:val="18"/>
          <w:szCs w:val="18"/>
        </w:rPr>
        <w:t xml:space="preserve"> podem levar a</w:t>
      </w:r>
      <w:r w:rsidR="007A11F9" w:rsidRPr="00AB59DB">
        <w:rPr>
          <w:rFonts w:ascii="Arial" w:hAnsi="Arial" w:cs="Arial"/>
          <w:sz w:val="18"/>
          <w:szCs w:val="18"/>
        </w:rPr>
        <w:t xml:space="preserve"> deiscência ou infecção. </w:t>
      </w:r>
      <w:r w:rsidR="006A69E0" w:rsidRPr="00AB59DB">
        <w:rPr>
          <w:rFonts w:ascii="Arial" w:hAnsi="Arial" w:cs="Arial"/>
          <w:sz w:val="18"/>
          <w:szCs w:val="18"/>
        </w:rPr>
        <w:t xml:space="preserve">A escolha do material cirúrgico e do fio de sutura adequados são de suma importância para o sucesso da cirurgia. Cuidados no pós-operatório, como controle da dor, deverão ser recomendados, diminuindo as chances de deiscência de pontos. </w:t>
      </w:r>
    </w:p>
    <w:p w14:paraId="21FA4343" w14:textId="77777777" w:rsidR="00EF59FB" w:rsidRDefault="00EF59FB" w:rsidP="003D6782">
      <w:pPr>
        <w:jc w:val="both"/>
        <w:rPr>
          <w:rFonts w:ascii="Arial" w:hAnsi="Arial" w:cs="Arial"/>
          <w:sz w:val="18"/>
        </w:rPr>
      </w:pPr>
    </w:p>
    <w:p w14:paraId="114E5E75" w14:textId="77777777" w:rsidR="003D6782" w:rsidRPr="003D6782" w:rsidRDefault="00CD3E24" w:rsidP="003D6782">
      <w:pPr>
        <w:pStyle w:val="Corpodetexto2"/>
        <w:pBdr>
          <w:bottom w:val="single" w:sz="4" w:space="1" w:color="auto"/>
        </w:pBdr>
        <w:jc w:val="both"/>
        <w:rPr>
          <w:b/>
          <w:bCs/>
        </w:rPr>
      </w:pPr>
      <w:r>
        <w:rPr>
          <w:b/>
          <w:bCs/>
        </w:rPr>
        <w:t>REFERÊNCIAS BIBLIOGRÁFICAS</w:t>
      </w:r>
    </w:p>
    <w:p w14:paraId="068A7730" w14:textId="77777777" w:rsidR="00842425" w:rsidRPr="005864D4" w:rsidRDefault="00842425" w:rsidP="003D6782">
      <w:pPr>
        <w:jc w:val="center"/>
        <w:rPr>
          <w:rFonts w:ascii="Arial" w:hAnsi="Arial" w:cs="Arial"/>
          <w:b/>
          <w:sz w:val="18"/>
        </w:rPr>
      </w:pPr>
    </w:p>
    <w:p w14:paraId="090B2743" w14:textId="77777777" w:rsidR="00A95EDE" w:rsidRDefault="00842425" w:rsidP="003D6782">
      <w:pPr>
        <w:jc w:val="center"/>
        <w:rPr>
          <w:rFonts w:ascii="Arial" w:hAnsi="Arial" w:cs="Arial"/>
          <w:b/>
          <w:sz w:val="18"/>
        </w:rPr>
      </w:pPr>
      <w:r>
        <w:rPr>
          <w:noProof/>
        </w:rPr>
        <w:drawing>
          <wp:inline distT="0" distB="0" distL="0" distR="0" wp14:anchorId="31B33411" wp14:editId="02BDF1DA">
            <wp:extent cx="720000" cy="7200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20000" cy="720000"/>
                    </a:xfrm>
                    <a:prstGeom prst="rect">
                      <a:avLst/>
                    </a:prstGeom>
                    <a:noFill/>
                    <a:ln>
                      <a:noFill/>
                    </a:ln>
                  </pic:spPr>
                </pic:pic>
              </a:graphicData>
            </a:graphic>
          </wp:inline>
        </w:drawing>
      </w:r>
    </w:p>
    <w:p w14:paraId="0BEDD902" w14:textId="77777777" w:rsidR="00842425" w:rsidRDefault="00842425" w:rsidP="003D6782">
      <w:pPr>
        <w:jc w:val="center"/>
        <w:rPr>
          <w:rFonts w:ascii="Arial" w:hAnsi="Arial" w:cs="Arial"/>
          <w:b/>
          <w:sz w:val="18"/>
        </w:rPr>
      </w:pPr>
    </w:p>
    <w:p w14:paraId="6812F4E5" w14:textId="0D87FA55" w:rsidR="003D6782" w:rsidRPr="00626EC3" w:rsidRDefault="003D6782" w:rsidP="003D6782">
      <w:pPr>
        <w:jc w:val="center"/>
        <w:rPr>
          <w:rFonts w:ascii="Arial" w:hAnsi="Arial" w:cs="Arial"/>
          <w:b/>
          <w:sz w:val="14"/>
        </w:rPr>
      </w:pPr>
    </w:p>
    <w:sectPr w:rsidR="003D6782" w:rsidRPr="00626EC3" w:rsidSect="00130AD3">
      <w:type w:val="continuous"/>
      <w:pgSz w:w="11906" w:h="16838"/>
      <w:pgMar w:top="720" w:right="424" w:bottom="720" w:left="426" w:header="708" w:footer="708" w:gutter="0"/>
      <w:cols w:num="2" w:space="40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FFA5D" w14:textId="77777777" w:rsidR="0036005A" w:rsidRDefault="0036005A" w:rsidP="00522953">
      <w:r>
        <w:separator/>
      </w:r>
    </w:p>
  </w:endnote>
  <w:endnote w:type="continuationSeparator" w:id="0">
    <w:p w14:paraId="6A3DEC50" w14:textId="77777777" w:rsidR="0036005A" w:rsidRDefault="0036005A" w:rsidP="0052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9FA3B" w14:textId="77777777" w:rsidR="0036005A" w:rsidRDefault="0036005A" w:rsidP="00522953">
      <w:r>
        <w:separator/>
      </w:r>
    </w:p>
  </w:footnote>
  <w:footnote w:type="continuationSeparator" w:id="0">
    <w:p w14:paraId="055D90F1" w14:textId="77777777" w:rsidR="0036005A" w:rsidRDefault="0036005A" w:rsidP="00522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40952" w14:textId="5E7FF32A" w:rsidR="00130AD3" w:rsidRPr="00130AD3" w:rsidRDefault="00EE1C43" w:rsidP="006A7E7C">
    <w:pPr>
      <w:pStyle w:val="Cabealho"/>
      <w:jc w:val="center"/>
      <w:rPr>
        <w:rFonts w:ascii="Arial Rounded MT Bold" w:eastAsia="Arial Unicode MS" w:hAnsi="Arial Rounded MT Bold" w:cs="Arial Unicode MS"/>
        <w:color w:val="002060"/>
        <w:sz w:val="28"/>
      </w:rPr>
    </w:pPr>
    <w:r>
      <w:rPr>
        <w:rFonts w:ascii="Arial Rounded MT Bold" w:hAnsi="Arial Rounded MT Bold"/>
        <w:noProof/>
        <w:color w:val="002060"/>
        <w:sz w:val="18"/>
      </w:rPr>
      <w:drawing>
        <wp:anchor distT="0" distB="0" distL="114300" distR="114300" simplePos="0" relativeHeight="251657728" behindDoc="1" locked="0" layoutInCell="1" allowOverlap="1" wp14:anchorId="05EA3FE4" wp14:editId="7A1DA641">
          <wp:simplePos x="0" y="0"/>
          <wp:positionH relativeFrom="column">
            <wp:posOffset>5948045</wp:posOffset>
          </wp:positionH>
          <wp:positionV relativeFrom="paragraph">
            <wp:posOffset>-125730</wp:posOffset>
          </wp:positionV>
          <wp:extent cx="791210" cy="720090"/>
          <wp:effectExtent l="0" t="0" r="0" b="0"/>
          <wp:wrapThrough wrapText="bothSides">
            <wp:wrapPolygon edited="0">
              <wp:start x="8841" y="0"/>
              <wp:lineTo x="4681" y="5143"/>
              <wp:lineTo x="1560" y="9143"/>
              <wp:lineTo x="1040" y="16000"/>
              <wp:lineTo x="2080" y="18857"/>
              <wp:lineTo x="6761" y="21143"/>
              <wp:lineTo x="17682" y="21143"/>
              <wp:lineTo x="20803" y="9714"/>
              <wp:lineTo x="11961" y="0"/>
              <wp:lineTo x="8841"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966" r="6281" b="19324"/>
                  <a:stretch>
                    <a:fillRect/>
                  </a:stretch>
                </pic:blipFill>
                <pic:spPr bwMode="auto">
                  <a:xfrm>
                    <a:off x="0" y="0"/>
                    <a:ext cx="791210" cy="720090"/>
                  </a:xfrm>
                  <a:prstGeom prst="rect">
                    <a:avLst/>
                  </a:prstGeom>
                  <a:noFill/>
                </pic:spPr>
              </pic:pic>
            </a:graphicData>
          </a:graphic>
          <wp14:sizeRelH relativeFrom="page">
            <wp14:pctWidth>0</wp14:pctWidth>
          </wp14:sizeRelH>
          <wp14:sizeRelV relativeFrom="page">
            <wp14:pctHeight>0</wp14:pctHeight>
          </wp14:sizeRelV>
        </wp:anchor>
      </w:drawing>
    </w:r>
    <w:r w:rsidR="0024512E">
      <w:rPr>
        <w:rFonts w:ascii="Arial Rounded MT Bold" w:eastAsia="Arial Unicode MS" w:hAnsi="Arial Rounded MT Bold" w:cs="Arial Unicode MS"/>
        <w:color w:val="002060"/>
        <w:sz w:val="28"/>
      </w:rPr>
      <w:t>V</w:t>
    </w:r>
    <w:r w:rsidR="00130AD3" w:rsidRPr="00130AD3">
      <w:rPr>
        <w:rFonts w:ascii="Arial Rounded MT Bold" w:eastAsia="Arial Unicode MS" w:hAnsi="Arial Rounded MT Bold" w:cs="Arial Unicode MS"/>
        <w:color w:val="002060"/>
        <w:sz w:val="28"/>
      </w:rPr>
      <w:t xml:space="preserve">I Colóquio Técnico Científico de Saúde Única, </w:t>
    </w:r>
  </w:p>
  <w:p w14:paraId="7A964B8D" w14:textId="77777777" w:rsidR="006A7E7C" w:rsidRPr="00130AD3" w:rsidRDefault="00130AD3" w:rsidP="006A7E7C">
    <w:pPr>
      <w:pStyle w:val="Cabealho"/>
      <w:jc w:val="center"/>
      <w:rPr>
        <w:rFonts w:ascii="Arial Rounded MT Bold" w:eastAsia="Arial Unicode MS" w:hAnsi="Arial Rounded MT Bold" w:cs="Arial Unicode MS"/>
        <w:color w:val="002060"/>
        <w:sz w:val="16"/>
      </w:rPr>
    </w:pPr>
    <w:r w:rsidRPr="00130AD3">
      <w:rPr>
        <w:rFonts w:ascii="Arial Rounded MT Bold" w:eastAsia="Arial Unicode MS" w:hAnsi="Arial Rounded MT Bold" w:cs="Arial Unicode MS"/>
        <w:color w:val="002060"/>
        <w:sz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6782"/>
    <w:rsid w:val="00016885"/>
    <w:rsid w:val="00017875"/>
    <w:rsid w:val="000331A5"/>
    <w:rsid w:val="0005067D"/>
    <w:rsid w:val="000614A8"/>
    <w:rsid w:val="000622AC"/>
    <w:rsid w:val="0007204F"/>
    <w:rsid w:val="00073A0F"/>
    <w:rsid w:val="0009349D"/>
    <w:rsid w:val="000977B9"/>
    <w:rsid w:val="000A1E90"/>
    <w:rsid w:val="000B3BBC"/>
    <w:rsid w:val="000B50B8"/>
    <w:rsid w:val="000D2072"/>
    <w:rsid w:val="00111AB3"/>
    <w:rsid w:val="0012272C"/>
    <w:rsid w:val="00123466"/>
    <w:rsid w:val="00130AD3"/>
    <w:rsid w:val="00134721"/>
    <w:rsid w:val="00184AC9"/>
    <w:rsid w:val="001904A0"/>
    <w:rsid w:val="00192492"/>
    <w:rsid w:val="001A5C84"/>
    <w:rsid w:val="001B5A03"/>
    <w:rsid w:val="001C7E2F"/>
    <w:rsid w:val="001D1C3F"/>
    <w:rsid w:val="00232492"/>
    <w:rsid w:val="00242601"/>
    <w:rsid w:val="0024512E"/>
    <w:rsid w:val="0026048D"/>
    <w:rsid w:val="00267698"/>
    <w:rsid w:val="00274533"/>
    <w:rsid w:val="00275402"/>
    <w:rsid w:val="00285B52"/>
    <w:rsid w:val="00295A0F"/>
    <w:rsid w:val="002A1164"/>
    <w:rsid w:val="002B74FE"/>
    <w:rsid w:val="002F1618"/>
    <w:rsid w:val="002F3A22"/>
    <w:rsid w:val="00302815"/>
    <w:rsid w:val="00305F4B"/>
    <w:rsid w:val="00310741"/>
    <w:rsid w:val="00320CBF"/>
    <w:rsid w:val="00323894"/>
    <w:rsid w:val="00335FE4"/>
    <w:rsid w:val="00343752"/>
    <w:rsid w:val="0036005A"/>
    <w:rsid w:val="003774B2"/>
    <w:rsid w:val="003D439F"/>
    <w:rsid w:val="003D6782"/>
    <w:rsid w:val="003E65D1"/>
    <w:rsid w:val="003F57F0"/>
    <w:rsid w:val="0040000A"/>
    <w:rsid w:val="0040052E"/>
    <w:rsid w:val="00403F5B"/>
    <w:rsid w:val="00411A99"/>
    <w:rsid w:val="00480B7F"/>
    <w:rsid w:val="00481AA5"/>
    <w:rsid w:val="004A7B55"/>
    <w:rsid w:val="004F1356"/>
    <w:rsid w:val="00504090"/>
    <w:rsid w:val="00504BD2"/>
    <w:rsid w:val="00520B97"/>
    <w:rsid w:val="00522953"/>
    <w:rsid w:val="00526332"/>
    <w:rsid w:val="00532073"/>
    <w:rsid w:val="00534B32"/>
    <w:rsid w:val="00563C03"/>
    <w:rsid w:val="005844B0"/>
    <w:rsid w:val="005864D4"/>
    <w:rsid w:val="005B2161"/>
    <w:rsid w:val="005D5498"/>
    <w:rsid w:val="005E1046"/>
    <w:rsid w:val="006032B5"/>
    <w:rsid w:val="00615BEE"/>
    <w:rsid w:val="00616238"/>
    <w:rsid w:val="00621ACF"/>
    <w:rsid w:val="00625353"/>
    <w:rsid w:val="00626EC3"/>
    <w:rsid w:val="00627403"/>
    <w:rsid w:val="00631332"/>
    <w:rsid w:val="006712EC"/>
    <w:rsid w:val="0067418F"/>
    <w:rsid w:val="006A69E0"/>
    <w:rsid w:val="006A7E7C"/>
    <w:rsid w:val="00717CB1"/>
    <w:rsid w:val="00727048"/>
    <w:rsid w:val="007628AA"/>
    <w:rsid w:val="00765200"/>
    <w:rsid w:val="007700E9"/>
    <w:rsid w:val="00772696"/>
    <w:rsid w:val="007916AB"/>
    <w:rsid w:val="00794753"/>
    <w:rsid w:val="007A11F9"/>
    <w:rsid w:val="007A1EE5"/>
    <w:rsid w:val="007A6765"/>
    <w:rsid w:val="007C3386"/>
    <w:rsid w:val="007F4630"/>
    <w:rsid w:val="00807DB0"/>
    <w:rsid w:val="00830555"/>
    <w:rsid w:val="00842425"/>
    <w:rsid w:val="008F730C"/>
    <w:rsid w:val="00907773"/>
    <w:rsid w:val="00910633"/>
    <w:rsid w:val="009405A5"/>
    <w:rsid w:val="00940AA3"/>
    <w:rsid w:val="00952CB8"/>
    <w:rsid w:val="00954F76"/>
    <w:rsid w:val="009B24E4"/>
    <w:rsid w:val="009D52BE"/>
    <w:rsid w:val="009F356E"/>
    <w:rsid w:val="00A430F4"/>
    <w:rsid w:val="00A62943"/>
    <w:rsid w:val="00A63DA2"/>
    <w:rsid w:val="00A650D4"/>
    <w:rsid w:val="00A7450F"/>
    <w:rsid w:val="00A7513A"/>
    <w:rsid w:val="00A95EDE"/>
    <w:rsid w:val="00AA035E"/>
    <w:rsid w:val="00AB59DB"/>
    <w:rsid w:val="00AC4CB8"/>
    <w:rsid w:val="00AE4D35"/>
    <w:rsid w:val="00B21E42"/>
    <w:rsid w:val="00B50651"/>
    <w:rsid w:val="00B54E4E"/>
    <w:rsid w:val="00BD5D25"/>
    <w:rsid w:val="00BE1550"/>
    <w:rsid w:val="00BE5072"/>
    <w:rsid w:val="00BF0CCC"/>
    <w:rsid w:val="00C15B7B"/>
    <w:rsid w:val="00C15CFE"/>
    <w:rsid w:val="00C52E0A"/>
    <w:rsid w:val="00C7644E"/>
    <w:rsid w:val="00CA7814"/>
    <w:rsid w:val="00CD3E24"/>
    <w:rsid w:val="00CF284D"/>
    <w:rsid w:val="00D23E3F"/>
    <w:rsid w:val="00D30463"/>
    <w:rsid w:val="00D56AE2"/>
    <w:rsid w:val="00D57D02"/>
    <w:rsid w:val="00D75596"/>
    <w:rsid w:val="00D76907"/>
    <w:rsid w:val="00D869DB"/>
    <w:rsid w:val="00D86EB0"/>
    <w:rsid w:val="00DC7695"/>
    <w:rsid w:val="00DD130B"/>
    <w:rsid w:val="00E017F9"/>
    <w:rsid w:val="00E24370"/>
    <w:rsid w:val="00E24CBF"/>
    <w:rsid w:val="00E52CA8"/>
    <w:rsid w:val="00E63554"/>
    <w:rsid w:val="00E64D3A"/>
    <w:rsid w:val="00E9160E"/>
    <w:rsid w:val="00EA35C0"/>
    <w:rsid w:val="00EE1C43"/>
    <w:rsid w:val="00EE1D93"/>
    <w:rsid w:val="00EF59FB"/>
    <w:rsid w:val="00F13307"/>
    <w:rsid w:val="00F46DED"/>
    <w:rsid w:val="00F47AFA"/>
    <w:rsid w:val="00F83195"/>
    <w:rsid w:val="00F95082"/>
    <w:rsid w:val="00FC4B08"/>
    <w:rsid w:val="00FE1AE0"/>
    <w:rsid w:val="00FE49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0B0A8"/>
  <w15:docId w15:val="{07291215-B8EF-434F-8931-A615A899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782"/>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6C5B8-501B-46D4-B975-F41A64909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1</Pages>
  <Words>943</Words>
  <Characters>5094</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 Sadanã</dc:creator>
  <cp:keywords/>
  <dc:description/>
  <cp:lastModifiedBy>Ellen Galvão</cp:lastModifiedBy>
  <cp:revision>100</cp:revision>
  <dcterms:created xsi:type="dcterms:W3CDTF">2018-10-26T14:15:00Z</dcterms:created>
  <dcterms:modified xsi:type="dcterms:W3CDTF">2020-09-24T00:22:00Z</dcterms:modified>
</cp:coreProperties>
</file>