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  <w:rPr>
          <w:rFonts w:ascii="Times New Roman" w:hAnsi="Times New Roman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caps w:val="1"/>
        </w:rPr>
      </w:pPr>
      <w:r>
        <w:rPr>
          <w:rFonts w:ascii="Times New Roman" w:hAnsi="Times New Roman" w:hint="default"/>
          <w:b w:val="1"/>
          <w:bCs w:val="1"/>
          <w:caps w:val="1"/>
          <w:rtl w:val="0"/>
          <w:lang w:val="pt-PT"/>
        </w:rPr>
        <w:t>“</w:t>
      </w:r>
      <w:r>
        <w:rPr>
          <w:rFonts w:ascii="Times New Roman" w:hAnsi="Times New Roman"/>
          <w:b w:val="1"/>
          <w:bCs w:val="1"/>
          <w:caps w:val="1"/>
          <w:rtl w:val="0"/>
          <w:lang w:val="pt-PT"/>
        </w:rPr>
        <w:t>SOLDADO DE CRISTO, EU SOU!</w:t>
      </w:r>
      <w:r>
        <w:rPr>
          <w:rFonts w:ascii="Times New Roman" w:hAnsi="Times New Roman" w:hint="default"/>
          <w:b w:val="1"/>
          <w:bCs w:val="1"/>
          <w:caps w:val="1"/>
          <w:rtl w:val="0"/>
          <w:lang w:val="pt-PT"/>
        </w:rPr>
        <w:t>”</w:t>
      </w:r>
      <w:r>
        <w:rPr>
          <w:rFonts w:ascii="Times New Roman" w:hAnsi="Times New Roman"/>
          <w:b w:val="1"/>
          <w:bCs w:val="1"/>
          <w:caps w:val="1"/>
          <w:rtl w:val="0"/>
          <w:lang w:val="pt-PT"/>
        </w:rPr>
        <w:t>:  discurso religioso atrav</w:t>
      </w:r>
      <w:r>
        <w:rPr>
          <w:rFonts w:ascii="Times New Roman" w:hAnsi="Times New Roman" w:hint="default"/>
          <w:b w:val="1"/>
          <w:bCs w:val="1"/>
          <w:caps w:val="1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caps w:val="1"/>
          <w:rtl w:val="0"/>
          <w:lang w:val="pt-PT"/>
        </w:rPr>
        <w:t>s de can</w:t>
      </w:r>
      <w:r>
        <w:rPr>
          <w:rFonts w:ascii="Times New Roman" w:hAnsi="Times New Roman" w:hint="default"/>
          <w:b w:val="1"/>
          <w:bCs w:val="1"/>
          <w:caps w:val="1"/>
          <w:rtl w:val="0"/>
          <w:lang w:val="pt-PT"/>
        </w:rPr>
        <w:t>çõ</w:t>
      </w:r>
      <w:r>
        <w:rPr>
          <w:rFonts w:ascii="Times New Roman" w:hAnsi="Times New Roman"/>
          <w:b w:val="1"/>
          <w:bCs w:val="1"/>
          <w:caps w:val="1"/>
          <w:rtl w:val="0"/>
          <w:lang w:val="pt-PT"/>
        </w:rPr>
        <w:t>es numa ESCOLA P</w:t>
      </w:r>
      <w:r>
        <w:rPr>
          <w:rFonts w:ascii="Times New Roman" w:hAnsi="Times New Roman" w:hint="default"/>
          <w:b w:val="1"/>
          <w:bCs w:val="1"/>
          <w:caps w:val="1"/>
          <w:rtl w:val="0"/>
          <w:lang w:val="pt-PT"/>
        </w:rPr>
        <w:t>Ú</w:t>
      </w:r>
      <w:r>
        <w:rPr>
          <w:rFonts w:ascii="Times New Roman" w:hAnsi="Times New Roman"/>
          <w:b w:val="1"/>
          <w:bCs w:val="1"/>
          <w:caps w:val="1"/>
          <w:rtl w:val="0"/>
          <w:lang w:val="pt-PT"/>
        </w:rPr>
        <w:t>BLICA MUNICIPAl DE EDUCA</w:t>
      </w:r>
      <w:r>
        <w:rPr>
          <w:rFonts w:ascii="Times New Roman" w:hAnsi="Times New Roman" w:hint="default"/>
          <w:b w:val="1"/>
          <w:bCs w:val="1"/>
          <w:caps w:val="1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caps w:val="1"/>
          <w:rtl w:val="0"/>
          <w:lang w:val="pt-PT"/>
        </w:rPr>
        <w:t xml:space="preserve">O INFANTIL 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Jordanna Castelo Branco (FFP/UERJ)</w:t>
      </w:r>
    </w:p>
    <w:p>
      <w:pPr>
        <w:pStyle w:val="Body"/>
        <w:jc w:val="right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Resumo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pt-PT"/>
        </w:rPr>
        <w:t>Este trabalho busca analisar os discursos materializados atrav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é</w:t>
      </w:r>
      <w:r>
        <w:rPr>
          <w:rFonts w:ascii="Times New Roman" w:hAnsi="Times New Roman"/>
          <w:sz w:val="22"/>
          <w:szCs w:val="22"/>
          <w:rtl w:val="0"/>
          <w:lang w:val="pt-PT"/>
        </w:rPr>
        <w:t>s de can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çõ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es religiosas que circulavam na escola campo da pesquisa. O estudo conta com os </w:t>
      </w:r>
      <w:r>
        <w:rPr>
          <w:rFonts w:ascii="Times New Roman" w:hAnsi="Times New Roman"/>
          <w:sz w:val="22"/>
          <w:szCs w:val="22"/>
          <w:rtl w:val="0"/>
          <w:lang w:val="pt-PT"/>
        </w:rPr>
        <w:t>pilares te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ó</w:t>
      </w:r>
      <w:r>
        <w:rPr>
          <w:rFonts w:ascii="Times New Roman" w:hAnsi="Times New Roman"/>
          <w:sz w:val="22"/>
          <w:szCs w:val="22"/>
          <w:rtl w:val="0"/>
          <w:lang w:val="pt-PT"/>
        </w:rPr>
        <w:t>ricos dos estudos da linguagem de Bakhtin (1995); da religi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ã</w:t>
      </w:r>
      <w:r>
        <w:rPr>
          <w:rFonts w:ascii="Times New Roman" w:hAnsi="Times New Roman"/>
          <w:sz w:val="22"/>
          <w:szCs w:val="22"/>
          <w:rtl w:val="0"/>
          <w:lang w:val="pt-PT"/>
        </w:rPr>
        <w:t>o na escola p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ú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blica de Corsino e Branco (2006), </w:t>
      </w:r>
      <w:r>
        <w:rPr>
          <w:rFonts w:ascii="Times New Roman" w:hAnsi="Times New Roman"/>
          <w:rtl w:val="0"/>
          <w:lang w:val="pt-PT"/>
        </w:rPr>
        <w:t>Cunha (2018, 2011) e Fernandes (2014)</w:t>
      </w:r>
      <w:r>
        <w:rPr>
          <w:rFonts w:ascii="Times New Roman" w:hAnsi="Times New Roman"/>
          <w:sz w:val="22"/>
          <w:szCs w:val="22"/>
          <w:rtl w:val="0"/>
          <w:lang w:val="pt-PT"/>
        </w:rPr>
        <w:t>; e educa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çã</w:t>
      </w:r>
      <w:r>
        <w:rPr>
          <w:rFonts w:ascii="Times New Roman" w:hAnsi="Times New Roman"/>
          <w:sz w:val="22"/>
          <w:szCs w:val="22"/>
          <w:rtl w:val="0"/>
          <w:lang w:val="pt-PT"/>
        </w:rPr>
        <w:t>o musical Nogueira (2018, 2021).  Para tal, foi realizada uma pesquisa de cunho etnogr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á</w:t>
      </w:r>
      <w:r>
        <w:rPr>
          <w:rFonts w:ascii="Times New Roman" w:hAnsi="Times New Roman"/>
          <w:sz w:val="22"/>
          <w:szCs w:val="22"/>
          <w:rtl w:val="0"/>
          <w:lang w:val="pt-PT"/>
        </w:rPr>
        <w:t>fico que contou com a observa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çã</w:t>
      </w:r>
      <w:r>
        <w:rPr>
          <w:rFonts w:ascii="Times New Roman" w:hAnsi="Times New Roman"/>
          <w:sz w:val="22"/>
          <w:szCs w:val="22"/>
          <w:rtl w:val="0"/>
          <w:lang w:val="pt-PT"/>
        </w:rPr>
        <w:t>o da rotina de uma turma de crian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ç</w:t>
      </w:r>
      <w:r>
        <w:rPr>
          <w:rFonts w:ascii="Times New Roman" w:hAnsi="Times New Roman"/>
          <w:sz w:val="22"/>
          <w:szCs w:val="22"/>
          <w:rtl w:val="0"/>
          <w:lang w:val="pt-PT"/>
        </w:rPr>
        <w:t>as de 5 anos e o registro fotogr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á</w:t>
      </w:r>
      <w:r>
        <w:rPr>
          <w:rFonts w:ascii="Times New Roman" w:hAnsi="Times New Roman"/>
          <w:sz w:val="22"/>
          <w:szCs w:val="22"/>
          <w:rtl w:val="0"/>
          <w:lang w:val="pt-PT"/>
        </w:rPr>
        <w:t>fico e em a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ú</w:t>
      </w:r>
      <w:r>
        <w:rPr>
          <w:rFonts w:ascii="Times New Roman" w:hAnsi="Times New Roman"/>
          <w:sz w:val="22"/>
          <w:szCs w:val="22"/>
          <w:rtl w:val="0"/>
          <w:lang w:val="pt-PT"/>
        </w:rPr>
        <w:t>dio e caderno de campo e fotogr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á</w:t>
      </w:r>
      <w:r>
        <w:rPr>
          <w:rFonts w:ascii="Times New Roman" w:hAnsi="Times New Roman"/>
          <w:sz w:val="22"/>
          <w:szCs w:val="22"/>
          <w:rtl w:val="0"/>
          <w:lang w:val="pt-PT"/>
        </w:rPr>
        <w:t>fico assim como revis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ã</w:t>
      </w:r>
      <w:r>
        <w:rPr>
          <w:rFonts w:ascii="Times New Roman" w:hAnsi="Times New Roman"/>
          <w:sz w:val="22"/>
          <w:szCs w:val="22"/>
          <w:rtl w:val="0"/>
          <w:lang w:val="pt-PT"/>
        </w:rPr>
        <w:t>o bibliogr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á</w:t>
      </w:r>
      <w:r>
        <w:rPr>
          <w:rFonts w:ascii="Times New Roman" w:hAnsi="Times New Roman"/>
          <w:sz w:val="22"/>
          <w:szCs w:val="22"/>
          <w:rtl w:val="0"/>
          <w:lang w:val="pt-PT"/>
        </w:rPr>
        <w:t>fica. O estudo apontou que as can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çõ</w:t>
      </w:r>
      <w:r>
        <w:rPr>
          <w:rFonts w:ascii="Times New Roman" w:hAnsi="Times New Roman"/>
          <w:sz w:val="22"/>
          <w:szCs w:val="22"/>
          <w:rtl w:val="0"/>
          <w:lang w:val="pt-PT"/>
        </w:rPr>
        <w:t>es religiosas eram naturalizadas pelos profissionais que atuam na escola ferindo a laicidade da escola p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ú</w:t>
      </w:r>
      <w:r>
        <w:rPr>
          <w:rFonts w:ascii="Times New Roman" w:hAnsi="Times New Roman"/>
          <w:sz w:val="22"/>
          <w:szCs w:val="22"/>
          <w:rtl w:val="0"/>
          <w:lang w:val="pt-PT"/>
        </w:rPr>
        <w:t>blica.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Palavras Chaves: </w:t>
      </w:r>
      <w:r>
        <w:rPr>
          <w:rFonts w:ascii="Times New Roman" w:hAnsi="Times New Roman"/>
          <w:rtl w:val="0"/>
          <w:lang w:val="pt-PT"/>
        </w:rPr>
        <w:t>Educa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Infantil, can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es, discurso religioso, escola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line="36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Resumo Expandido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O presente trabalho tem como objetivo analisar parte dos resultados de uma pesquisa de mestrado que buscou investigar os discursos religiosos que circulavam em uma escola de Educa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Infantil da rede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no municipal de Duque de Caxias. Para tal foi realizada uma pesquisa de inspira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etnogr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fica que contou com observa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participante da rotina de uma turma de crian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as de 5 anos, durante 8 meses. Neste texto buscou-se analisar os discursos religiosos materializados atrav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s de can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que circulavam na escola campo da pesquisa. Quais can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eram essas? Quais eram os credos a qual pertenciam? Quando eram cantadas? Quem costumava cant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-las? Outras can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que circulavam na escola? Para responder essas e outras perguntas, este trabalho teve como referencial te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rico os estudos da linguagem de Bakthin (1995) e da laicidade e da religi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na escola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de Corsino e Branco (2006), Cunha (2018, 2011) e Fernandes (2014). Para iniciar o di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logo parte-se de importantes considera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iniciais: o conceito de discurso religiosos, a escola como espa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laico e a import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ncia da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cultural dos sujeitos, em especial no que tange a m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sica. Os estudos de Silva (2023), Cunha (2018), Fernandes (2014), Cavaliere e Cunha (2007), Branco e Corsino(2006) mostram que a tem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tica da religi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na escola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recente. De acordo com a Constitui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1988,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o Estado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brasileiro 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laico e o ensino religioso 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matr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cula opcional, durante o hor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regular do ensino fundamental p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blico.  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Lei de Diretrizes e Bases 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19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96,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rtl w:val="0"/>
          <w:lang w:val="pt-PT"/>
        </w:rPr>
        <w:t>Lei n</w:t>
      </w:r>
      <w:r>
        <w:rPr>
          <w:rFonts w:ascii="Times New Roman" w:hAnsi="Times New Roman" w:hint="default"/>
          <w:rtl w:val="0"/>
          <w:lang w:val="pt-PT"/>
        </w:rPr>
        <w:t xml:space="preserve">º </w:t>
      </w:r>
      <w:r>
        <w:rPr>
          <w:rFonts w:ascii="Times New Roman" w:hAnsi="Times New Roman"/>
          <w:rtl w:val="0"/>
          <w:lang w:val="pt-PT"/>
        </w:rPr>
        <w:t>9.475/97</w:t>
      </w:r>
      <w:r>
        <w:rPr>
          <w:rFonts w:ascii="Times New Roman" w:hAnsi="Times New Roman"/>
          <w:rtl w:val="0"/>
          <w:lang w:val="pt-PT"/>
        </w:rPr>
        <w:t>,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artigo 33, 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determinou que o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rtl w:val="0"/>
          <w:lang w:val="pt-PT"/>
        </w:rPr>
        <w:t>ensino religioso, de matr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cula facultativa, 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 xml:space="preserve"> parte integrante da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b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sica do cidad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e constitui disciplina dos hor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rios normais das escolas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 xml:space="preserve">blicas de ensino fundamental, assegurando o respeito </w:t>
      </w:r>
      <w:r>
        <w:rPr>
          <w:rFonts w:ascii="Times New Roman" w:hAnsi="Times New Roman" w:hint="default"/>
          <w:rtl w:val="0"/>
          <w:lang w:val="pt-PT"/>
        </w:rPr>
        <w:t xml:space="preserve">à </w:t>
      </w:r>
      <w:r>
        <w:rPr>
          <w:rFonts w:ascii="Times New Roman" w:hAnsi="Times New Roman"/>
          <w:rtl w:val="0"/>
          <w:lang w:val="pt-PT"/>
        </w:rPr>
        <w:t xml:space="preserve">diversidade cultural religiosa do Brasil, vedadas de qualquer forma de proselitismo. </w:t>
      </w:r>
      <w:r>
        <w:rPr>
          <w:rFonts w:ascii="Times New Roman" w:hAnsi="Times New Roman"/>
          <w:rtl w:val="0"/>
          <w:lang w:val="pt-PT"/>
        </w:rPr>
        <w:t>Cabe ainda que os sistemas de ensino regulem quais ser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os conte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dos e os crit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rios de admiss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dos professores em di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logo com as denomina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 xml:space="preserve">es religiosas. Como mostram os dois principais documentos educacionais, se por um lado o Estado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laico, por outro a escola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a partir do ensino fundamental nem tanto. Isso fica ainda evidente na Educa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Infantil, com a presen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 informal de aulas de religi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para as crian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as pequenas em escolas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 xml:space="preserve">blicas municipais, conforme revela o estudo de </w:t>
      </w:r>
      <w:r>
        <w:rPr>
          <w:rFonts w:ascii="Times New Roman" w:hAnsi="Times New Roman"/>
          <w:rtl w:val="0"/>
          <w:lang w:val="pt-PT"/>
        </w:rPr>
        <w:t>Branco e Corsino (2006). Ent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o, em que consistiria os discursos religiosos presentes nas institui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de ensino? Para o fil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 xml:space="preserve">sofo da linguagem Mikhail Bakhtin (1995), o discurso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sempre endere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ado a algu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 xml:space="preserve">m, mesmo que presumido. A quem ele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endere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ado vai modelar a sua arquitet</w:t>
      </w:r>
      <w:r>
        <w:rPr>
          <w:rFonts w:ascii="Times New Roman" w:hAnsi="Times New Roman" w:hint="default"/>
          <w:rtl w:val="0"/>
          <w:lang w:val="pt-PT"/>
        </w:rPr>
        <w:t>ô</w:t>
      </w:r>
      <w:r>
        <w:rPr>
          <w:rFonts w:ascii="Times New Roman" w:hAnsi="Times New Roman"/>
          <w:rtl w:val="0"/>
          <w:lang w:val="pt-PT"/>
        </w:rPr>
        <w:t>nica, o modo como ele vai ser constru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do. Traz em si um tom avaliativo, ao mesmo tempo em que busca um compreens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ativa responsivo do seu interlocutor. Pode se materializar e organizar de diferentes formas, o que vai depender dos interlocutores, das inten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enunciativas e do tipo de comunica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social. Fazem parte dele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os ditos e os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ditos, os presumidos e os gestos, situados de acordo com o contexto social, carregados de conte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do e sentido ideol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gico. O autor postula ainda que os discursos variam de acordo com a inst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ncia da atividade humana, esfera ou dom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nio ideol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gico. Os dom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nios ou esferas ideol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gicas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marcadas por formas e tipos de comunica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o, que variam de acordo com o espa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o-tempo, vivenciados pelos sujeitos que nelas circulam. Cada uma delas possuem discursos pr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prios marcados por intencionalidades, entona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es, significados, valores espec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ficos, temas. Isto 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, cada esfera ou dom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nio ideol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gico possui um discurso espec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fico. Desse modo, pode-se compreender a escola como uma esfera ideol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gica na qual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s</w:t>
      </w:r>
      <w:r>
        <w:rPr>
          <w:rFonts w:ascii="Times New Roman" w:hAnsi="Times New Roman" w:hint="default"/>
          <w:rtl w:val="0"/>
          <w:lang w:val="pt-PT"/>
        </w:rPr>
        <w:t xml:space="preserve">ó </w:t>
      </w:r>
      <w:r>
        <w:rPr>
          <w:rFonts w:ascii="Times New Roman" w:hAnsi="Times New Roman"/>
          <w:rtl w:val="0"/>
          <w:lang w:val="pt-PT"/>
        </w:rPr>
        <w:t>produz seus seus pr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prio discursos como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circula diferentes discursos que possui como principal inten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 xml:space="preserve">o comunicativa o ensino. Outro importante conceito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o de religi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do antrop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logo Clifford Geertz. Este define a religi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como "um sistema de s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mbolos que atua para estabelecer poderosas, penetrantes e duradouras disposi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 e motiva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dos homens atrav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s da formula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conceitos de uma ordem exist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geral e vestindo essas concep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como tal aura de atualidade que as disposi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 e motiva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parecem singularmente realistas</w:t>
      </w:r>
      <w:r>
        <w:rPr>
          <w:rFonts w:ascii="Times New Roman" w:hAnsi="Times New Roman" w:hint="default"/>
          <w:rtl w:val="0"/>
          <w:lang w:val="pt-PT"/>
        </w:rPr>
        <w:t xml:space="preserve">” </w:t>
      </w:r>
      <w:r>
        <w:rPr>
          <w:rFonts w:ascii="Times New Roman" w:hAnsi="Times New Roman"/>
          <w:rtl w:val="0"/>
          <w:lang w:val="pt-PT"/>
        </w:rPr>
        <w:t xml:space="preserve">(Geertz, 2011, p.67). Com base em Bakhtin e Geertz, entende-se como discurso religioso todo aquele que tem como marca o tema da transcendentalidade, </w:t>
      </w:r>
      <w:r>
        <w:rPr>
          <w:rFonts w:ascii="Times New Roman" w:hAnsi="Times New Roman" w:hint="default"/>
          <w:rtl w:val="0"/>
          <w:lang w:val="pt-PT"/>
        </w:rPr>
        <w:t xml:space="preserve">à </w:t>
      </w:r>
      <w:r>
        <w:rPr>
          <w:rFonts w:ascii="Times New Roman" w:hAnsi="Times New Roman"/>
          <w:rtl w:val="0"/>
          <w:lang w:val="pt-PT"/>
        </w:rPr>
        <w:t>remiss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ao mundo metaf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sico, ao sobrenatural com a inten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estabelecer padr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 xml:space="preserve">es morais, 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ticos e est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ticos, de modo a tomar uma determinada forma e conte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do a fim convencer os seus interlocutores. Para investigar como esses discursos circulavam na escola campo da pesquisa buscou-se inspira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metodol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 xml:space="preserve">gica no campo da Antropologia nos estudos de Geertz (2011, 2001), Becker (2007), Da Matta (1981) e Velho (1981). Assim, foi realizada uma </w:t>
      </w:r>
      <w:r>
        <w:rPr>
          <w:rFonts w:ascii="Times New Roman" w:hAnsi="Times New Roman"/>
          <w:rtl w:val="0"/>
          <w:lang w:val="pt-PT"/>
        </w:rPr>
        <w:t>pesquisa de cunho etnogr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pt-PT"/>
        </w:rPr>
        <w:t>fico numa</w:t>
      </w:r>
      <w:r>
        <w:rPr>
          <w:rFonts w:ascii="Times New Roman" w:hAnsi="Times New Roman"/>
          <w:rtl w:val="0"/>
          <w:lang w:val="pt-PT"/>
        </w:rPr>
        <w:t xml:space="preserve"> escola de Educa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Infantil da rede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municipal de Duque de Caxias, regi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metropolitana do Rio de Janeiro. A escola atendia cerca de 130 crian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as de 2 anos a 5 anos e 11 meses moradoras da localidade. Para esta pesquisa foi acompanhada a rotina de uma turma composta de 25 crian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as de 5 anos, de outubro de 2010 a agosto de 2011. As observa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contaram com o registro em 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dio e caderno de campo e fotogr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fico.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foram realizadas entrevistas com as profissionais que atuavam junto as crian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 xml:space="preserve">as da turma, professora e estimuladora, e a diretora da escola.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importante mencionar que a escolha da escola se deu pelo crit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rio da familiaridade devido a complexidade da tem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tica em voga. Os resultados apontaram circulavam no espa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da escola apenas can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religiosas e crist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s, sobretudo evang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licas. Se faziam presentes em diferentes momentos e situa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 xml:space="preserve">es do cotidiano da escola. </w:t>
      </w:r>
      <w:r>
        <w:rPr>
          <w:rFonts w:ascii="Times New Roman" w:hAnsi="Times New Roman"/>
          <w:rtl w:val="0"/>
          <w:lang w:val="pt-PT"/>
        </w:rPr>
        <w:t>As tem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ticas das can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eram as mais variadas.</w:t>
      </w:r>
      <w:r>
        <w:rPr>
          <w:rFonts w:ascii="Times New Roman" w:hAnsi="Times New Roman"/>
          <w:rtl w:val="0"/>
          <w:lang w:val="pt-PT"/>
        </w:rPr>
        <w:t xml:space="preserve"> Costumavam ser trazidas pelos adultos para as crian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as, a quem eram na maioria das vezes eram destinadas. Os discursos religiosos em forma de can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observados  buscavam ora arrebanhar fi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is, convencer as crian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as a respeito da religi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crist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; ora modelar o comportamento delas. Diante disso, concluiu-se que os discursos religiosos circulavam na escola majoritariamente entre adultos e crian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as em diferentes momentos da rotina de modo naturalizado, sobretudo em forma de can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es. A justificativa da presen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 de tais discursos era de transmitir moral e valores para as crian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as, tida como desprovidas deles. A inten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eram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s</w:t>
      </w:r>
      <w:r>
        <w:rPr>
          <w:rFonts w:ascii="Times New Roman" w:hAnsi="Times New Roman" w:hint="default"/>
          <w:rtl w:val="0"/>
          <w:lang w:val="pt-PT"/>
        </w:rPr>
        <w:t xml:space="preserve">ó </w:t>
      </w:r>
      <w:r>
        <w:rPr>
          <w:rFonts w:ascii="Times New Roman" w:hAnsi="Times New Roman"/>
          <w:rtl w:val="0"/>
          <w:lang w:val="pt-PT"/>
        </w:rPr>
        <w:t>moralizar mas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arrebanhar fi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is. Feria a laicidade da escola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e fomentavam a descrimina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com aqueles que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 proferiam a f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crist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o, em especial a evang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 xml:space="preserve">lica.  </w:t>
      </w:r>
    </w:p>
    <w:p>
      <w:pPr>
        <w:pStyle w:val="Body"/>
        <w:spacing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line="36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Refer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ncias</w:t>
      </w:r>
    </w:p>
    <w:p>
      <w:pPr>
        <w:pStyle w:val="Body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 w:hAnsi="Times New Roman"/>
          <w:caps w:val="1"/>
          <w:rtl w:val="0"/>
          <w:lang w:val="nl-NL"/>
        </w:rPr>
        <w:t>Bakhtin</w:t>
      </w:r>
      <w:r>
        <w:rPr>
          <w:rFonts w:ascii="Times New Roman" w:hAnsi="Times New Roman"/>
          <w:rtl w:val="0"/>
          <w:lang w:val="pt-PT"/>
        </w:rPr>
        <w:t xml:space="preserve">, Mikhail. </w:t>
      </w:r>
      <w:r>
        <w:rPr>
          <w:rFonts w:ascii="Times New Roman" w:hAnsi="Times New Roman"/>
          <w:b w:val="1"/>
          <w:bCs w:val="1"/>
          <w:rtl w:val="0"/>
          <w:lang w:val="pt-PT"/>
        </w:rPr>
        <w:t>Marxismo e filosofia da linguagem</w:t>
      </w:r>
      <w:r>
        <w:rPr>
          <w:rFonts w:ascii="Times New Roman" w:hAnsi="Times New Roman"/>
          <w:rtl w:val="0"/>
          <w:lang w:val="pt-PT"/>
        </w:rPr>
        <w:t>.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Paulo: HUCITEC, 1995.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u w:color="00000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BECKER, Howard S. Conceitos. 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Segredos e truques da pesquisa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Rio de Janeiro: Zahar, 2007.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u w:color="00000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caps w:val="1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Branco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Jordanna C.; </w:t>
      </w:r>
      <w:r>
        <w:rPr>
          <w:rFonts w:ascii="Times New Roman" w:hAnsi="Times New Roman"/>
          <w:b w:val="0"/>
          <w:bCs w:val="0"/>
          <w:caps w:val="1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Corsino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Patr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cia. O ensino religioso na educa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infantil de duas escolas p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blicas do munic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pio do Rio de Janeiro: o que as pr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ticas revelam?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Revista Contempor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â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nea de Educa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Rio de Janeiro, v. 2, dez./jan. 2006.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1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Cunha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Luiz Ant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nio. Tr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d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cadas de conflitos em torno do ensino p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blico: laico ou religioso?.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Educa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&amp; Sociedade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[online]. 2018, v. 39, n. 145 [Acessado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 Setembro 2022] , pp. 890-907. Dispon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vel em: &lt;https://doi.org/10.1590/ES0101-73302018196128&gt;. Epub 14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Nov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2018. ISSN 1678-4626. https://doi.org/10.1590/ES0101-73302018196128.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bidi w:val="0"/>
        <w:spacing w:before="0" w:line="240" w:lineRule="auto"/>
        <w:ind w:left="0" w:right="0" w:firstLine="0"/>
        <w:jc w:val="both"/>
        <w:rPr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heading 4"/>
        <w:keepNext w:val="0"/>
        <w:keepLines w:val="0"/>
        <w:tabs>
          <w:tab w:val="left" w:pos="6824"/>
          <w:tab w:val="left" w:pos="7080"/>
          <w:tab w:val="left" w:pos="7788"/>
          <w:tab w:val="left" w:pos="8496"/>
        </w:tabs>
        <w:spacing w:before="0" w:after="24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u w:color="00000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CUNHA, Luiz Ant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nio. Confessionalismo versus laicidade na educa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 brasileira: ontem e hoje.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Visoni LatinoAmericane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Trieste, ano III, n. 4, jan. 2011.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DA MATA, Roberto. </w:t>
        <w:tab/>
        <w:t>O of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cio de etn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logo, ou como ter antrophological blues. 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VELHO, Gilberto.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Individualismo e cultura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Rio de Janeiro: Zahar, 1981.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Fernandes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nia Claudia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(As) simetria nos sistemas p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blicos de ensino fundamental em Duque de Caxias (RJ)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a religi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no curr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culo.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Tese (Doutorado em Educa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o)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Faculdade de Educa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o, Universidade Federal do Rio de Janeiro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Rio de Janeiro, 2014.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u w:color="00000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GEERTZ, Clifford. 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Religi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 como sistema cultural. In: </w:t>
      </w:r>
      <w:r>
        <w:rPr>
          <w:rFonts w:ascii="Times New Roman" w:hAnsi="Times New Roman"/>
          <w:b w:val="0"/>
          <w:bCs w:val="0"/>
          <w:rtl w:val="0"/>
          <w:lang w:val="de-DE"/>
          <w14:textOutline w14:w="12700" w14:cap="flat">
            <w14:noFill/>
            <w14:miter w14:lim="400000"/>
          </w14:textOutline>
        </w:rPr>
        <w:t>GEERTZ, Clifford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Interpreta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das culturas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Rio de Janeiro: Jorge Zahar, 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2011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lang w:val="pt-P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GEERTZ, Clifford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A nova luz sobre Antropologia.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 xml:space="preserve">Rio de Janeiro: Jorge Zahar, 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2001.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u w:color="00000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VELHO, Gilberto. Observando o familiar. 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VELHO, Gilberto.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Individualismo e cultura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Rio de Janeiro: Zahar, 1981.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lang w:val="pt-P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SILVA, Alan do Carmo. </w:t>
      </w:r>
      <w:r>
        <w:rPr>
          <w:rFonts w:ascii="Times New Roman" w:hAnsi="Times New Roman"/>
          <w:b w:val="1"/>
          <w:bCs w:val="1"/>
          <w:rtl w:val="0"/>
          <w:lang w:val="pt-PT"/>
          <w14:textOutline w14:w="12700" w14:cap="flat">
            <w14:noFill/>
            <w14:miter w14:lim="400000"/>
          </w14:textOutline>
        </w:rPr>
        <w:t>Coaliza</w:t>
      </w:r>
      <w:r>
        <w:rPr>
          <w:rFonts w:ascii="Times New Roman" w:hAnsi="Times New Roman" w:hint="default"/>
          <w:b w:val="1"/>
          <w:bCs w:val="1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1"/>
          <w:bCs w:val="1"/>
          <w:rtl w:val="0"/>
          <w:lang w:val="pt-PT"/>
          <w14:textOutline w14:w="12700" w14:cap="flat">
            <w14:noFill/>
            <w14:miter w14:lim="400000"/>
          </w14:textOutline>
        </w:rPr>
        <w:t>o conservadora religiosa em pol</w:t>
      </w:r>
      <w:r>
        <w:rPr>
          <w:rFonts w:ascii="Times New Roman" w:hAnsi="Times New Roman" w:hint="default"/>
          <w:b w:val="1"/>
          <w:bCs w:val="1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1"/>
          <w:bCs w:val="1"/>
          <w:rtl w:val="0"/>
          <w:lang w:val="pt-PT"/>
          <w14:textOutline w14:w="12700" w14:cap="flat">
            <w14:noFill/>
            <w14:miter w14:lim="400000"/>
          </w14:textOutline>
        </w:rPr>
        <w:t>ticas educacionais: desafios a uma educa</w:t>
      </w:r>
      <w:r>
        <w:rPr>
          <w:rFonts w:ascii="Times New Roman" w:hAnsi="Times New Roman" w:hint="default"/>
          <w:b w:val="1"/>
          <w:bCs w:val="1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1"/>
          <w:bCs w:val="1"/>
          <w:rtl w:val="0"/>
          <w:lang w:val="pt-PT"/>
          <w14:textOutline w14:w="12700" w14:cap="flat">
            <w14:noFill/>
            <w14:miter w14:lim="400000"/>
          </w14:textOutline>
        </w:rPr>
        <w:t>o plural e laica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Tese (Doutorado em Educa</w:t>
      </w:r>
      <w:r>
        <w:rPr>
          <w:rFonts w:ascii="Times New Roman" w:hAnsi="Times New Roman" w:hint="default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 xml:space="preserve">o) </w:t>
      </w:r>
      <w:r>
        <w:rPr>
          <w:rFonts w:ascii="Times New Roman" w:hAnsi="Times New Roman" w:hint="default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 xml:space="preserve">Departamento 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de Educa</w:t>
      </w:r>
      <w:r>
        <w:rPr>
          <w:rFonts w:ascii="Times New Roman" w:hAnsi="Times New Roman" w:hint="default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0"/>
          <w:bCs w:val="0"/>
          <w:rtl w:val="0"/>
          <w:lang w:val="it-IT"/>
          <w14:textOutline w14:w="12700" w14:cap="flat">
            <w14:noFill/>
            <w14:miter w14:lim="400000"/>
          </w14:textOutline>
        </w:rPr>
        <w:t xml:space="preserve">o, </w:t>
      </w:r>
      <w:r>
        <w:rPr>
          <w:rFonts w:ascii="Times New Roman" w:hAnsi="Times New Roman"/>
          <w:b w:val="0"/>
          <w:bCs w:val="0"/>
          <w:rtl w:val="0"/>
          <w:lang w:val="it-IT"/>
          <w14:textOutline w14:w="12700" w14:cap="flat">
            <w14:noFill/>
            <w14:miter w14:lim="400000"/>
          </w14:textOutline>
        </w:rPr>
        <w:t>Pontif</w:t>
      </w:r>
      <w:r>
        <w:rPr>
          <w:rFonts w:ascii="Times New Roman" w:hAnsi="Times New Roman" w:hint="default"/>
          <w:b w:val="0"/>
          <w:bCs w:val="0"/>
          <w:rtl w:val="0"/>
          <w:lang w:val="it-I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rtl w:val="0"/>
          <w:lang w:val="it-IT"/>
          <w14:textOutline w14:w="12700" w14:cap="flat">
            <w14:noFill/>
            <w14:miter w14:lim="400000"/>
          </w14:textOutline>
        </w:rPr>
        <w:t>cia Universidade Cat</w:t>
      </w:r>
      <w:r>
        <w:rPr>
          <w:rFonts w:ascii="Times New Roman" w:hAnsi="Times New Roman" w:hint="default"/>
          <w:b w:val="0"/>
          <w:bCs w:val="0"/>
          <w:rtl w:val="0"/>
          <w:lang w:val="it-IT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 w:val="0"/>
          <w:bCs w:val="0"/>
          <w:rtl w:val="0"/>
          <w:lang w:val="it-IT"/>
          <w14:textOutline w14:w="12700" w14:cap="flat">
            <w14:noFill/>
            <w14:miter w14:lim="400000"/>
          </w14:textOutline>
        </w:rPr>
        <w:t>lica</w:t>
      </w:r>
      <w:r>
        <w:rPr>
          <w:rFonts w:ascii="Times New Roman" w:hAnsi="Times New Roman"/>
          <w:b w:val="0"/>
          <w:bCs w:val="0"/>
          <w:rtl w:val="0"/>
          <w:lang w:val="it-IT"/>
          <w14:textOutline w14:w="12700" w14:cap="flat">
            <w14:noFill/>
            <w14:miter w14:lim="400000"/>
          </w14:textOutline>
        </w:rPr>
        <w:t xml:space="preserve"> do Rio de Janeiro 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, Rio de Janeiro, 20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23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lang w:val="pt-PT"/>
          <w14:textOutline w14:w="12700" w14:cap="flat">
            <w14:noFill/>
            <w14:miter w14:lim="400000"/>
          </w14:textOutline>
        </w:rPr>
      </w:pP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14:textOutline w14:w="12700" w14:cap="flat">
            <w14:noFill/>
            <w14:miter w14:lim="400000"/>
          </w14:textOutline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spacing w:line="36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left" w:pos="1872"/>
        <w:tab w:val="center" w:pos="4252"/>
        <w:tab w:val="right" w:pos="8478"/>
      </w:tabs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400041" cy="177165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1" cy="1771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40"/>
      <w:ind w:left="0" w:right="0" w:firstLine="0"/>
      <w:jc w:val="left"/>
      <w:outlineLvl w:val="2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