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410E" w:rsidRDefault="00AD410E">
      <w:pPr>
        <w:spacing w:before="5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D410E" w:rsidRDefault="0017704A">
      <w:pPr>
        <w:spacing w:before="114" w:after="0" w:line="240" w:lineRule="auto"/>
        <w:ind w:left="9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MANEJO EFICAZ DA PARADA CARDÍACA NA EMERGÊNCIA</w:t>
      </w:r>
    </w:p>
    <w:p w:rsidR="00AD410E" w:rsidRDefault="00AD410E">
      <w:pPr>
        <w:spacing w:before="114" w:after="0" w:line="240" w:lineRule="auto"/>
        <w:ind w:left="9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D410E" w:rsidRDefault="00AD410E">
      <w:pPr>
        <w:spacing w:before="114" w:after="0" w:line="240" w:lineRule="auto"/>
        <w:ind w:left="9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D410E" w:rsidRDefault="0017704A">
      <w:pPr>
        <w:spacing w:before="114" w:after="0" w:line="240" w:lineRule="auto"/>
        <w:ind w:left="940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18"/>
        </w:rPr>
        <w:t>Fabricio Ricardo Valerio</w:t>
      </w:r>
      <w:r>
        <w:rPr>
          <w:rFonts w:ascii="Times New Roman" w:eastAsia="Times New Roman" w:hAnsi="Times New Roman" w:cs="Times New Roman"/>
          <w:sz w:val="18"/>
          <w:vertAlign w:val="superscript"/>
        </w:rPr>
        <w:t>1</w:t>
      </w:r>
      <w:r>
        <w:rPr>
          <w:rFonts w:ascii="Times New Roman" w:eastAsia="Times New Roman" w:hAnsi="Times New Roman" w:cs="Times New Roman"/>
          <w:sz w:val="18"/>
          <w:vertAlign w:val="superscript"/>
        </w:rPr>
        <w:br/>
      </w:r>
      <w:r>
        <w:rPr>
          <w:rFonts w:ascii="Times New Roman" w:eastAsia="Times New Roman" w:hAnsi="Times New Roman" w:cs="Times New Roman"/>
          <w:sz w:val="18"/>
          <w:vertAlign w:val="superscript"/>
        </w:rPr>
        <w:br/>
      </w:r>
      <w:r>
        <w:rPr>
          <w:rFonts w:ascii="Times New Roman" w:eastAsia="Times New Roman" w:hAnsi="Times New Roman" w:cs="Times New Roman"/>
          <w:sz w:val="18"/>
        </w:rPr>
        <w:t xml:space="preserve">Carlos Cesar Barbosa </w:t>
      </w:r>
      <w:r>
        <w:rPr>
          <w:rFonts w:ascii="Times New Roman" w:eastAsia="Times New Roman" w:hAnsi="Times New Roman" w:cs="Times New Roman"/>
          <w:sz w:val="18"/>
          <w:vertAlign w:val="superscript"/>
        </w:rPr>
        <w:t>2</w:t>
      </w:r>
      <w:r>
        <w:rPr>
          <w:rFonts w:ascii="Times New Roman" w:eastAsia="Times New Roman" w:hAnsi="Times New Roman" w:cs="Times New Roman"/>
          <w:sz w:val="18"/>
          <w:vertAlign w:val="superscript"/>
        </w:rPr>
        <w:br/>
      </w:r>
      <w:r>
        <w:rPr>
          <w:rFonts w:ascii="Times New Roman" w:eastAsia="Times New Roman" w:hAnsi="Times New Roman" w:cs="Times New Roman"/>
          <w:sz w:val="18"/>
          <w:vertAlign w:val="superscript"/>
        </w:rPr>
        <w:br/>
      </w:r>
      <w:r>
        <w:rPr>
          <w:rFonts w:ascii="Times New Roman" w:eastAsia="Times New Roman" w:hAnsi="Times New Roman" w:cs="Times New Roman"/>
          <w:sz w:val="18"/>
        </w:rPr>
        <w:t>Raul Felipe Oliveira Véras</w:t>
      </w:r>
      <w:r>
        <w:rPr>
          <w:rFonts w:ascii="Times New Roman" w:eastAsia="Times New Roman" w:hAnsi="Times New Roman" w:cs="Times New Roman"/>
          <w:sz w:val="18"/>
          <w:vertAlign w:val="superscript"/>
        </w:rPr>
        <w:t>3</w:t>
      </w:r>
      <w:r>
        <w:rPr>
          <w:rFonts w:ascii="Times New Roman" w:eastAsia="Times New Roman" w:hAnsi="Times New Roman" w:cs="Times New Roman"/>
          <w:sz w:val="18"/>
          <w:vertAlign w:val="superscript"/>
        </w:rPr>
        <w:br/>
      </w:r>
      <w:r>
        <w:rPr>
          <w:rFonts w:ascii="Times New Roman" w:eastAsia="Times New Roman" w:hAnsi="Times New Roman" w:cs="Times New Roman"/>
          <w:sz w:val="18"/>
          <w:vertAlign w:val="superscript"/>
        </w:rPr>
        <w:br/>
      </w:r>
      <w:r>
        <w:rPr>
          <w:rFonts w:ascii="Times New Roman" w:eastAsia="Times New Roman" w:hAnsi="Times New Roman" w:cs="Times New Roman"/>
          <w:sz w:val="18"/>
        </w:rPr>
        <w:t>Saul Felipe Oliveira Véras</w:t>
      </w:r>
      <w:r>
        <w:rPr>
          <w:rFonts w:ascii="Times New Roman" w:eastAsia="Times New Roman" w:hAnsi="Times New Roman" w:cs="Times New Roman"/>
          <w:sz w:val="18"/>
          <w:vertAlign w:val="superscript"/>
        </w:rPr>
        <w:t>4</w:t>
      </w:r>
      <w:r>
        <w:rPr>
          <w:rFonts w:ascii="Times New Roman" w:eastAsia="Times New Roman" w:hAnsi="Times New Roman" w:cs="Times New Roman"/>
          <w:sz w:val="18"/>
          <w:vertAlign w:val="superscript"/>
        </w:rPr>
        <w:br/>
      </w:r>
      <w:r>
        <w:rPr>
          <w:rFonts w:ascii="Times New Roman" w:eastAsia="Times New Roman" w:hAnsi="Times New Roman" w:cs="Times New Roman"/>
          <w:sz w:val="18"/>
          <w:vertAlign w:val="superscript"/>
        </w:rPr>
        <w:br/>
      </w:r>
      <w:r>
        <w:rPr>
          <w:rFonts w:ascii="Times New Roman" w:eastAsia="Times New Roman" w:hAnsi="Times New Roman" w:cs="Times New Roman"/>
          <w:sz w:val="18"/>
        </w:rPr>
        <w:t>Miguel Ferreira da Silva Neto</w:t>
      </w:r>
      <w:r>
        <w:rPr>
          <w:rFonts w:ascii="Times New Roman" w:eastAsia="Times New Roman" w:hAnsi="Times New Roman" w:cs="Times New Roman"/>
          <w:sz w:val="18"/>
          <w:vertAlign w:val="superscript"/>
        </w:rPr>
        <w:t>5</w:t>
      </w:r>
      <w:r>
        <w:rPr>
          <w:rFonts w:ascii="Times New Roman" w:eastAsia="Times New Roman" w:hAnsi="Times New Roman" w:cs="Times New Roman"/>
          <w:sz w:val="18"/>
          <w:vertAlign w:val="superscript"/>
        </w:rPr>
        <w:br/>
      </w:r>
      <w:r>
        <w:rPr>
          <w:rFonts w:ascii="Times New Roman" w:eastAsia="Times New Roman" w:hAnsi="Times New Roman" w:cs="Times New Roman"/>
          <w:sz w:val="18"/>
          <w:vertAlign w:val="superscript"/>
        </w:rPr>
        <w:br/>
      </w:r>
      <w:r>
        <w:rPr>
          <w:rFonts w:ascii="Times New Roman" w:eastAsia="Times New Roman" w:hAnsi="Times New Roman" w:cs="Times New Roman"/>
          <w:sz w:val="18"/>
        </w:rPr>
        <w:t>Fernanda Machado Viana de Oliveira</w:t>
      </w:r>
      <w:r>
        <w:rPr>
          <w:rFonts w:ascii="Times New Roman" w:eastAsia="Times New Roman" w:hAnsi="Times New Roman" w:cs="Times New Roman"/>
          <w:sz w:val="18"/>
          <w:vertAlign w:val="superscript"/>
        </w:rPr>
        <w:t>6</w:t>
      </w:r>
      <w:r>
        <w:rPr>
          <w:rFonts w:ascii="Times New Roman" w:eastAsia="Times New Roman" w:hAnsi="Times New Roman" w:cs="Times New Roman"/>
          <w:sz w:val="18"/>
          <w:vertAlign w:val="superscript"/>
        </w:rPr>
        <w:br/>
      </w:r>
      <w:r>
        <w:rPr>
          <w:rFonts w:ascii="Times New Roman" w:eastAsia="Times New Roman" w:hAnsi="Times New Roman" w:cs="Times New Roman"/>
          <w:sz w:val="18"/>
          <w:vertAlign w:val="superscript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</w:rPr>
        <w:t>Jullia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Pereira Pontes</w:t>
      </w:r>
      <w:r>
        <w:rPr>
          <w:rFonts w:ascii="Times New Roman" w:eastAsia="Times New Roman" w:hAnsi="Times New Roman" w:cs="Times New Roman"/>
          <w:sz w:val="18"/>
          <w:vertAlign w:val="superscript"/>
        </w:rPr>
        <w:t>7</w:t>
      </w:r>
      <w:r>
        <w:rPr>
          <w:rFonts w:ascii="Times New Roman" w:eastAsia="Times New Roman" w:hAnsi="Times New Roman" w:cs="Times New Roman"/>
          <w:sz w:val="18"/>
          <w:vertAlign w:val="superscript"/>
        </w:rPr>
        <w:br/>
      </w:r>
      <w:r>
        <w:rPr>
          <w:rFonts w:ascii="Times New Roman" w:eastAsia="Times New Roman" w:hAnsi="Times New Roman" w:cs="Times New Roman"/>
          <w:sz w:val="18"/>
          <w:vertAlign w:val="superscript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</w:rPr>
        <w:t>Italo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Dias Bonfim</w:t>
      </w:r>
      <w:r>
        <w:rPr>
          <w:rFonts w:ascii="Times New Roman" w:eastAsia="Times New Roman" w:hAnsi="Times New Roman" w:cs="Times New Roman"/>
          <w:sz w:val="18"/>
          <w:vertAlign w:val="superscript"/>
        </w:rPr>
        <w:t>8</w:t>
      </w:r>
      <w:r>
        <w:rPr>
          <w:rFonts w:ascii="Times New Roman" w:eastAsia="Times New Roman" w:hAnsi="Times New Roman" w:cs="Times New Roman"/>
          <w:sz w:val="18"/>
          <w:vertAlign w:val="superscript"/>
        </w:rPr>
        <w:br/>
      </w:r>
      <w:r>
        <w:rPr>
          <w:rFonts w:ascii="Times New Roman" w:eastAsia="Times New Roman" w:hAnsi="Times New Roman" w:cs="Times New Roman"/>
          <w:sz w:val="18"/>
          <w:vertAlign w:val="superscript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</w:rPr>
        <w:t>Aurito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Lopes Murta Júnior</w:t>
      </w:r>
      <w:r>
        <w:rPr>
          <w:rFonts w:ascii="Times New Roman" w:eastAsia="Times New Roman" w:hAnsi="Times New Roman" w:cs="Times New Roman"/>
          <w:sz w:val="18"/>
          <w:vertAlign w:val="superscript"/>
        </w:rPr>
        <w:t>9</w:t>
      </w:r>
      <w:r>
        <w:rPr>
          <w:rFonts w:ascii="Times New Roman" w:eastAsia="Times New Roman" w:hAnsi="Times New Roman" w:cs="Times New Roman"/>
          <w:sz w:val="18"/>
          <w:vertAlign w:val="superscript"/>
        </w:rPr>
        <w:br/>
      </w:r>
      <w:r>
        <w:rPr>
          <w:rFonts w:ascii="Times New Roman" w:eastAsia="Times New Roman" w:hAnsi="Times New Roman" w:cs="Times New Roman"/>
          <w:sz w:val="18"/>
          <w:vertAlign w:val="superscript"/>
        </w:rPr>
        <w:br/>
      </w:r>
      <w:r>
        <w:rPr>
          <w:rFonts w:ascii="Times New Roman" w:eastAsia="Times New Roman" w:hAnsi="Times New Roman" w:cs="Times New Roman"/>
          <w:sz w:val="18"/>
        </w:rPr>
        <w:t>Nick Felix Guimarães Botelho</w:t>
      </w:r>
      <w:r>
        <w:rPr>
          <w:rFonts w:ascii="Times New Roman" w:eastAsia="Times New Roman" w:hAnsi="Times New Roman" w:cs="Times New Roman"/>
          <w:sz w:val="18"/>
          <w:vertAlign w:val="superscript"/>
        </w:rPr>
        <w:t>10</w:t>
      </w:r>
      <w:r>
        <w:rPr>
          <w:rFonts w:ascii="Times New Roman" w:eastAsia="Times New Roman" w:hAnsi="Times New Roman" w:cs="Times New Roman"/>
          <w:sz w:val="18"/>
          <w:vertAlign w:val="superscript"/>
        </w:rPr>
        <w:br/>
      </w:r>
      <w:r>
        <w:rPr>
          <w:rFonts w:ascii="Times New Roman" w:eastAsia="Times New Roman" w:hAnsi="Times New Roman" w:cs="Times New Roman"/>
          <w:sz w:val="18"/>
          <w:vertAlign w:val="superscript"/>
        </w:rPr>
        <w:br/>
      </w:r>
      <w:proofErr w:type="spellStart"/>
      <w:r>
        <w:rPr>
          <w:rFonts w:ascii="Times New Roman" w:eastAsia="Times New Roman" w:hAnsi="Times New Roman" w:cs="Times New Roman"/>
          <w:sz w:val="18"/>
        </w:rPr>
        <w:t>Lumma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Gomes de Figueiredo</w:t>
      </w:r>
      <w:r>
        <w:rPr>
          <w:rFonts w:ascii="Times New Roman" w:eastAsia="Times New Roman" w:hAnsi="Times New Roman" w:cs="Times New Roman"/>
          <w:sz w:val="18"/>
          <w:vertAlign w:val="superscript"/>
        </w:rPr>
        <w:t>11</w:t>
      </w:r>
      <w:r>
        <w:rPr>
          <w:rFonts w:ascii="Times New Roman" w:eastAsia="Times New Roman" w:hAnsi="Times New Roman" w:cs="Times New Roman"/>
          <w:sz w:val="18"/>
          <w:vertAlign w:val="superscript"/>
        </w:rPr>
        <w:br/>
      </w:r>
      <w:r>
        <w:rPr>
          <w:rFonts w:ascii="Times New Roman" w:eastAsia="Times New Roman" w:hAnsi="Times New Roman" w:cs="Times New Roman"/>
          <w:sz w:val="18"/>
          <w:vertAlign w:val="superscript"/>
        </w:rPr>
        <w:br/>
      </w:r>
      <w:r>
        <w:rPr>
          <w:rFonts w:ascii="Times New Roman" w:eastAsia="Times New Roman" w:hAnsi="Times New Roman" w:cs="Times New Roman"/>
          <w:sz w:val="18"/>
        </w:rPr>
        <w:t>Francisco Herbert Rocha Custódio</w:t>
      </w:r>
      <w:r>
        <w:rPr>
          <w:rFonts w:ascii="Times New Roman" w:eastAsia="Times New Roman" w:hAnsi="Times New Roman" w:cs="Times New Roman"/>
          <w:sz w:val="18"/>
          <w:vertAlign w:val="superscript"/>
        </w:rPr>
        <w:t>12</w:t>
      </w:r>
      <w:r>
        <w:rPr>
          <w:rFonts w:ascii="Times New Roman" w:eastAsia="Times New Roman" w:hAnsi="Times New Roman" w:cs="Times New Roman"/>
          <w:sz w:val="18"/>
          <w:vertAlign w:val="superscript"/>
        </w:rPr>
        <w:br/>
      </w:r>
      <w:r>
        <w:rPr>
          <w:rFonts w:ascii="Times New Roman" w:eastAsia="Times New Roman" w:hAnsi="Times New Roman" w:cs="Times New Roman"/>
          <w:sz w:val="18"/>
          <w:vertAlign w:val="superscript"/>
        </w:rPr>
        <w:br/>
      </w:r>
      <w:r>
        <w:rPr>
          <w:rFonts w:ascii="Times New Roman" w:eastAsia="Times New Roman" w:hAnsi="Times New Roman" w:cs="Times New Roman"/>
          <w:sz w:val="18"/>
        </w:rPr>
        <w:t xml:space="preserve">Vitória Macedo </w:t>
      </w:r>
      <w:proofErr w:type="spellStart"/>
      <w:r>
        <w:rPr>
          <w:rFonts w:ascii="Times New Roman" w:eastAsia="Times New Roman" w:hAnsi="Times New Roman" w:cs="Times New Roman"/>
          <w:sz w:val="18"/>
        </w:rPr>
        <w:t>Falcao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Ferreira</w:t>
      </w:r>
      <w:r>
        <w:rPr>
          <w:rFonts w:ascii="Times New Roman" w:eastAsia="Times New Roman" w:hAnsi="Times New Roman" w:cs="Times New Roman"/>
          <w:sz w:val="18"/>
          <w:vertAlign w:val="superscript"/>
        </w:rPr>
        <w:t>13</w:t>
      </w:r>
      <w:r>
        <w:rPr>
          <w:rFonts w:ascii="Times New Roman" w:eastAsia="Times New Roman" w:hAnsi="Times New Roman" w:cs="Times New Roman"/>
          <w:sz w:val="18"/>
          <w:vertAlign w:val="superscript"/>
        </w:rPr>
        <w:br/>
      </w:r>
      <w:r>
        <w:rPr>
          <w:rFonts w:ascii="Times New Roman" w:eastAsia="Times New Roman" w:hAnsi="Times New Roman" w:cs="Times New Roman"/>
          <w:sz w:val="18"/>
          <w:vertAlign w:val="superscript"/>
        </w:rPr>
        <w:br/>
      </w:r>
      <w:r>
        <w:rPr>
          <w:rFonts w:ascii="Times New Roman" w:eastAsia="Times New Roman" w:hAnsi="Times New Roman" w:cs="Times New Roman"/>
          <w:sz w:val="18"/>
        </w:rPr>
        <w:t>Pedro Henrique Lourenço Soares</w:t>
      </w:r>
      <w:r>
        <w:rPr>
          <w:rFonts w:ascii="Times New Roman" w:eastAsia="Times New Roman" w:hAnsi="Times New Roman" w:cs="Times New Roman"/>
          <w:sz w:val="18"/>
          <w:vertAlign w:val="superscript"/>
        </w:rPr>
        <w:t>14</w:t>
      </w:r>
      <w:r>
        <w:rPr>
          <w:rFonts w:ascii="Times New Roman" w:eastAsia="Times New Roman" w:hAnsi="Times New Roman" w:cs="Times New Roman"/>
          <w:sz w:val="18"/>
          <w:vertAlign w:val="superscript"/>
        </w:rPr>
        <w:br/>
      </w:r>
      <w:r>
        <w:rPr>
          <w:rFonts w:ascii="Times New Roman" w:eastAsia="Times New Roman" w:hAnsi="Times New Roman" w:cs="Times New Roman"/>
          <w:sz w:val="18"/>
          <w:vertAlign w:val="superscript"/>
        </w:rPr>
        <w:br/>
      </w:r>
      <w:r>
        <w:rPr>
          <w:rFonts w:ascii="Times New Roman" w:eastAsia="Times New Roman" w:hAnsi="Times New Roman" w:cs="Times New Roman"/>
          <w:sz w:val="18"/>
        </w:rPr>
        <w:t xml:space="preserve">Maria das Graças </w:t>
      </w:r>
      <w:proofErr w:type="spellStart"/>
      <w:r>
        <w:rPr>
          <w:rFonts w:ascii="Times New Roman" w:eastAsia="Times New Roman" w:hAnsi="Times New Roman" w:cs="Times New Roman"/>
          <w:sz w:val="18"/>
        </w:rPr>
        <w:t>Gazel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de Souza</w:t>
      </w:r>
      <w:r>
        <w:rPr>
          <w:rFonts w:ascii="Times New Roman" w:eastAsia="Times New Roman" w:hAnsi="Times New Roman" w:cs="Times New Roman"/>
          <w:sz w:val="18"/>
          <w:vertAlign w:val="superscript"/>
        </w:rPr>
        <w:t>15</w:t>
      </w:r>
    </w:p>
    <w:p w:rsidR="00AD410E" w:rsidRDefault="00AD410E">
      <w:pPr>
        <w:spacing w:before="114" w:after="0" w:line="240" w:lineRule="auto"/>
        <w:ind w:left="9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D410E" w:rsidRDefault="00AD410E">
      <w:pPr>
        <w:spacing w:before="114" w:after="0" w:line="240" w:lineRule="auto"/>
        <w:ind w:left="9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D410E" w:rsidRDefault="0017704A">
      <w:pPr>
        <w:spacing w:before="114" w:after="0" w:line="240" w:lineRule="auto"/>
        <w:ind w:left="94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</w:rPr>
        <w:t>Resumo</w:t>
      </w:r>
    </w:p>
    <w:p w:rsidR="00AD410E" w:rsidRDefault="0017704A">
      <w:pPr>
        <w:spacing w:before="1" w:after="0" w:line="240" w:lineRule="auto"/>
        <w:ind w:left="940" w:right="12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Objetivo: O manejo eficaz da parada cardíaca na emergência é fundamental para aumentar as chances de sobrevida do paciente. Quando ocorre uma parada cardíaca, é crucial agir rapidamente e seguir os protocolos estabelecidos para garantir as melhores </w:t>
      </w:r>
      <w:proofErr w:type="spellStart"/>
      <w:r>
        <w:rPr>
          <w:rFonts w:ascii="Times New Roman" w:eastAsia="Times New Roman" w:hAnsi="Times New Roman" w:cs="Times New Roman"/>
        </w:rPr>
        <w:t>práticas.Método</w:t>
      </w:r>
      <w:proofErr w:type="spellEnd"/>
      <w:r>
        <w:rPr>
          <w:rFonts w:ascii="Times New Roman" w:eastAsia="Times New Roman" w:hAnsi="Times New Roman" w:cs="Times New Roman"/>
        </w:rPr>
        <w:t xml:space="preserve">: Realizou-se uma Revisão Integrativa, no período de fevereiro a abril de 2022, com foco em artigos científicos selecionados e publicados entre 2008 e abril de 2022, nos idiomas português, inglês e espanhol, disponíveis nas bases de dados </w:t>
      </w:r>
      <w:proofErr w:type="spellStart"/>
      <w:r>
        <w:rPr>
          <w:rFonts w:ascii="Times New Roman" w:eastAsia="Times New Roman" w:hAnsi="Times New Roman" w:cs="Times New Roman"/>
        </w:rPr>
        <w:t>SciELO</w:t>
      </w:r>
      <w:proofErr w:type="spellEnd"/>
      <w:r>
        <w:rPr>
          <w:rFonts w:ascii="Times New Roman" w:eastAsia="Times New Roman" w:hAnsi="Times New Roman" w:cs="Times New Roman"/>
        </w:rPr>
        <w:t xml:space="preserve"> e LILACS, por meio da BVS. As palavras-chave foram escolhidas conforme os Descritores em Ciências da Saúde (</w:t>
      </w:r>
      <w:proofErr w:type="spellStart"/>
      <w:r>
        <w:rPr>
          <w:rFonts w:ascii="Times New Roman" w:eastAsia="Times New Roman" w:hAnsi="Times New Roman" w:cs="Times New Roman"/>
        </w:rPr>
        <w:t>DeCS</w:t>
      </w:r>
      <w:proofErr w:type="spellEnd"/>
      <w:r>
        <w:rPr>
          <w:rFonts w:ascii="Times New Roman" w:eastAsia="Times New Roman" w:hAnsi="Times New Roman" w:cs="Times New Roman"/>
        </w:rPr>
        <w:t>). Resultados: Foram encontrados 20 artigos, dos quais 04 preencheram os critérios de inclusão/exclusão. Conclusão: Durante o manejo da par</w:t>
      </w:r>
      <w:r>
        <w:rPr>
          <w:rFonts w:ascii="Times New Roman" w:eastAsia="Times New Roman" w:hAnsi="Times New Roman" w:cs="Times New Roman"/>
        </w:rPr>
        <w:t xml:space="preserve">ada cardíaca, é importante manter a calma, seguir as orientações do suporte telefônico de emergência, e continuar com as compressões e ventilações de forma adequada. A administração de medicamentos, como a epinefrina, também pode ser necessária para auxiliar no processo de </w:t>
      </w:r>
      <w:proofErr w:type="spellStart"/>
      <w:r>
        <w:rPr>
          <w:rFonts w:ascii="Times New Roman" w:eastAsia="Times New Roman" w:hAnsi="Times New Roman" w:cs="Times New Roman"/>
        </w:rPr>
        <w:t>reposição.É</w:t>
      </w:r>
      <w:proofErr w:type="spellEnd"/>
      <w:r>
        <w:rPr>
          <w:rFonts w:ascii="Times New Roman" w:eastAsia="Times New Roman" w:hAnsi="Times New Roman" w:cs="Times New Roman"/>
        </w:rPr>
        <w:t xml:space="preserve"> essencial treinar regularmente as equipes de emergência em protocolos de suporte de vida avançado, simulando cenários de parada cardíaca para garantir uma resposta eficaz e coordenada. A atualização constante dos conhecimentos</w:t>
      </w:r>
      <w:r>
        <w:rPr>
          <w:rFonts w:ascii="Times New Roman" w:eastAsia="Times New Roman" w:hAnsi="Times New Roman" w:cs="Times New Roman"/>
        </w:rPr>
        <w:t xml:space="preserve"> e habilidades em ressuscitação </w:t>
      </w:r>
      <w:r>
        <w:rPr>
          <w:rFonts w:ascii="Times New Roman" w:eastAsia="Times New Roman" w:hAnsi="Times New Roman" w:cs="Times New Roman"/>
        </w:rPr>
        <w:lastRenderedPageBreak/>
        <w:t>cardiopulmonar é fundamental para oferecer o melhor atendimento ao paciente em situações de emergência.</w:t>
      </w:r>
    </w:p>
    <w:p w:rsidR="00AD410E" w:rsidRDefault="00AD410E">
      <w:pPr>
        <w:spacing w:before="1" w:after="0" w:line="240" w:lineRule="auto"/>
        <w:ind w:left="940" w:right="123"/>
        <w:jc w:val="both"/>
        <w:rPr>
          <w:rFonts w:ascii="Times New Roman" w:eastAsia="Times New Roman" w:hAnsi="Times New Roman" w:cs="Times New Roman"/>
        </w:rPr>
      </w:pPr>
    </w:p>
    <w:p w:rsidR="00AD410E" w:rsidRDefault="0017704A">
      <w:pPr>
        <w:spacing w:before="1" w:after="0" w:line="240" w:lineRule="auto"/>
        <w:ind w:left="940" w:right="123"/>
        <w:jc w:val="both"/>
        <w:rPr>
          <w:rFonts w:ascii="Times New Roman" w:eastAsia="Times New Roman" w:hAnsi="Times New Roman" w:cs="Times New Roman"/>
          <w:spacing w:val="-2"/>
          <w:sz w:val="20"/>
        </w:rPr>
      </w:pPr>
      <w:r>
        <w:rPr>
          <w:rFonts w:ascii="Times New Roman" w:eastAsia="Times New Roman" w:hAnsi="Times New Roman" w:cs="Times New Roman"/>
          <w:b/>
        </w:rPr>
        <w:t>Palavras-chave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  <w:r>
        <w:rPr>
          <w:rFonts w:ascii="Times New Roman" w:eastAsia="Times New Roman" w:hAnsi="Times New Roman" w:cs="Times New Roman"/>
        </w:rPr>
        <w:t>Emergência, Cuidados, Manejo rápido</w:t>
      </w:r>
      <w:r>
        <w:rPr>
          <w:rFonts w:ascii="Times New Roman" w:eastAsia="Times New Roman" w:hAnsi="Times New Roman" w:cs="Times New Roman"/>
          <w:spacing w:val="-2"/>
          <w:sz w:val="20"/>
        </w:rPr>
        <w:t>.</w:t>
      </w:r>
    </w:p>
    <w:p w:rsidR="00AD410E" w:rsidRDefault="00AD410E">
      <w:pPr>
        <w:spacing w:before="1" w:after="0" w:line="240" w:lineRule="auto"/>
        <w:ind w:left="940" w:right="123"/>
        <w:jc w:val="both"/>
        <w:rPr>
          <w:rFonts w:ascii="Times New Roman" w:eastAsia="Times New Roman" w:hAnsi="Times New Roman" w:cs="Times New Roman"/>
          <w:spacing w:val="-2"/>
          <w:sz w:val="20"/>
        </w:rPr>
      </w:pPr>
    </w:p>
    <w:p w:rsidR="00AD410E" w:rsidRDefault="0017704A">
      <w:pPr>
        <w:spacing w:before="1" w:after="0" w:line="240" w:lineRule="auto"/>
        <w:ind w:left="940" w:right="12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E-mail do autor principal:</w:t>
      </w:r>
      <w:r>
        <w:rPr>
          <w:rFonts w:ascii="Times New Roman" w:eastAsia="Times New Roman" w:hAnsi="Times New Roman" w:cs="Times New Roman"/>
          <w:color w:val="000000"/>
        </w:rPr>
        <w:t>valeriofabricio@gmail.com</w:t>
      </w:r>
    </w:p>
    <w:p w:rsidR="00AD410E" w:rsidRDefault="00AD410E" w:rsidP="0017704A">
      <w:pPr>
        <w:spacing w:before="1" w:after="0" w:line="240" w:lineRule="auto"/>
        <w:ind w:right="123"/>
        <w:jc w:val="both"/>
        <w:rPr>
          <w:rFonts w:ascii="Times New Roman" w:eastAsia="Times New Roman" w:hAnsi="Times New Roman" w:cs="Times New Roman"/>
          <w:sz w:val="20"/>
        </w:rPr>
      </w:pPr>
    </w:p>
    <w:p w:rsidR="00AD410E" w:rsidRDefault="00AD410E">
      <w:pPr>
        <w:spacing w:before="1" w:after="0" w:line="240" w:lineRule="auto"/>
        <w:ind w:left="940" w:right="123"/>
        <w:jc w:val="both"/>
        <w:rPr>
          <w:rFonts w:ascii="Times New Roman" w:eastAsia="Times New Roman" w:hAnsi="Times New Roman" w:cs="Times New Roman"/>
          <w:sz w:val="20"/>
        </w:rPr>
      </w:pPr>
    </w:p>
    <w:p w:rsidR="00AD410E" w:rsidRDefault="00AD410E">
      <w:pPr>
        <w:spacing w:before="1" w:after="0" w:line="240" w:lineRule="auto"/>
        <w:ind w:left="940" w:right="123"/>
        <w:jc w:val="both"/>
        <w:rPr>
          <w:rFonts w:ascii="Times New Roman" w:eastAsia="Times New Roman" w:hAnsi="Times New Roman" w:cs="Times New Roman"/>
          <w:sz w:val="20"/>
        </w:rPr>
      </w:pPr>
    </w:p>
    <w:p w:rsidR="00AD410E" w:rsidRDefault="00AD410E">
      <w:pPr>
        <w:spacing w:before="1" w:after="0" w:line="240" w:lineRule="auto"/>
        <w:ind w:left="940" w:right="123"/>
        <w:jc w:val="both"/>
        <w:rPr>
          <w:rFonts w:ascii="Times New Roman" w:eastAsia="Times New Roman" w:hAnsi="Times New Roman" w:cs="Times New Roman"/>
          <w:sz w:val="20"/>
        </w:rPr>
      </w:pPr>
    </w:p>
    <w:p w:rsidR="00AD410E" w:rsidRDefault="00AD410E">
      <w:pPr>
        <w:spacing w:before="1" w:after="0" w:line="240" w:lineRule="auto"/>
        <w:ind w:left="940" w:right="123"/>
        <w:jc w:val="both"/>
        <w:rPr>
          <w:rFonts w:ascii="Times New Roman" w:eastAsia="Times New Roman" w:hAnsi="Times New Roman" w:cs="Times New Roman"/>
          <w:sz w:val="20"/>
        </w:rPr>
      </w:pPr>
    </w:p>
    <w:p w:rsidR="00AD410E" w:rsidRDefault="00AD410E">
      <w:pPr>
        <w:spacing w:before="1" w:after="0" w:line="240" w:lineRule="auto"/>
        <w:ind w:left="940" w:right="123"/>
        <w:jc w:val="both"/>
        <w:rPr>
          <w:rFonts w:ascii="Times New Roman" w:eastAsia="Times New Roman" w:hAnsi="Times New Roman" w:cs="Times New Roman"/>
          <w:sz w:val="20"/>
        </w:rPr>
      </w:pPr>
    </w:p>
    <w:p w:rsidR="00AD410E" w:rsidRDefault="0017704A">
      <w:pPr>
        <w:spacing w:before="1" w:after="0" w:line="240" w:lineRule="auto"/>
        <w:ind w:left="940" w:right="12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Introdução</w:t>
      </w:r>
    </w:p>
    <w:p w:rsidR="00AD410E" w:rsidRDefault="0017704A">
      <w:pPr>
        <w:spacing w:before="1" w:after="0" w:line="276" w:lineRule="auto"/>
        <w:ind w:left="940" w:right="12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parada cardiorrespiratória (PCR) é definida como sendo uma súbita falha no sistema cardiorrespiratório, composto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pelo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coração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pulmão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estão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interligados,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interrupção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desse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sistema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sendo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comprovada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pela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identificação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pulso,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>se estiver ausente acrescido à ausência de respiração (Freitas, 2018).</w:t>
      </w:r>
    </w:p>
    <w:p w:rsidR="00AD410E" w:rsidRDefault="0017704A">
      <w:pPr>
        <w:spacing w:before="140" w:after="0" w:line="360" w:lineRule="auto"/>
        <w:ind w:left="232" w:right="133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A PCR é tida como sendo uma das mais importantes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emergências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cardiovasculares,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com grande prevalência, ocasionando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morbidade e mortalidade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 magnitudes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elevadas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meio à sociedade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Bernoche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2019).</w:t>
      </w:r>
    </w:p>
    <w:p w:rsidR="00AD410E" w:rsidRDefault="0017704A">
      <w:pPr>
        <w:spacing w:before="1" w:after="0" w:line="360" w:lineRule="auto"/>
        <w:ind w:left="232" w:right="132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Contudo, reconhecer de modo precoce as causas desencadeantes, e permeando orientações e intervenções mediante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cada cenário clínico, com ênfase em seus cuidados contribui para medidas de melhorias nos resultados, corroborando ao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prognóstico das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pessoas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acometidas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Bernoche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2019).</w:t>
      </w:r>
    </w:p>
    <w:p w:rsidR="00AD410E" w:rsidRDefault="0017704A">
      <w:pPr>
        <w:spacing w:after="0" w:line="360" w:lineRule="auto"/>
        <w:ind w:left="232" w:right="135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Segundo a Sociedade Brasileira de Cardiologia (SBC), a principal causa de morte no Brasil é ocasionada por doenças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cardiovasculares, que afetam não só o coração, mas também a circulação do corpo humano, levando à dados estatísticos que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indicam mais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 1.100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mortes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por dia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(SBC, 2021).</w:t>
      </w:r>
    </w:p>
    <w:p w:rsidR="00AD410E" w:rsidRDefault="0017704A">
      <w:pPr>
        <w:spacing w:after="0" w:line="360" w:lineRule="auto"/>
        <w:ind w:left="232" w:right="12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doenças cardiovasculares ocasionam o dobro de mortes com relação a todos os tipos de cânceres juntos, sendo de 2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>a 3 vezes mais do que mortes por causas externas (acidentes e violências, em geral), 3 vezes maior do que a porcentagem 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mortes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doenças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respiratórias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6,5 vezes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maior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mortes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todas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infecções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juntas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(SBC, 2021).</w:t>
      </w:r>
    </w:p>
    <w:p w:rsidR="00AD410E" w:rsidRDefault="0017704A">
      <w:pPr>
        <w:spacing w:after="0" w:line="360" w:lineRule="auto"/>
        <w:ind w:left="232" w:right="132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Atualmente no Brasil, a legislação tem sido atualizada e estendida com relação à aumentar a disponibilidade 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Desfibriladores Externos Automáticos (</w:t>
      </w:r>
      <w:proofErr w:type="spellStart"/>
      <w:r>
        <w:rPr>
          <w:rFonts w:ascii="Times New Roman" w:eastAsia="Times New Roman" w:hAnsi="Times New Roman" w:cs="Times New Roman"/>
        </w:rPr>
        <w:t>DEAs</w:t>
      </w:r>
      <w:proofErr w:type="spellEnd"/>
      <w:r>
        <w:rPr>
          <w:rFonts w:ascii="Times New Roman" w:eastAsia="Times New Roman" w:hAnsi="Times New Roman" w:cs="Times New Roman"/>
        </w:rPr>
        <w:t>), e consequentemente treinamentos de Ressuscitação Cardiopulmonar (RCP),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que segundo o American Heart </w:t>
      </w:r>
      <w:proofErr w:type="spellStart"/>
      <w:r>
        <w:rPr>
          <w:rFonts w:ascii="Times New Roman" w:eastAsia="Times New Roman" w:hAnsi="Times New Roman" w:cs="Times New Roman"/>
        </w:rPr>
        <w:t>Association</w:t>
      </w:r>
      <w:proofErr w:type="spellEnd"/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incidência é de 200.000 paradas cardiorrespiratórias ao ano, onde os eventos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mais prevalentes acontecem em ambientes como residências, shoppings centers, aeroportos, locais de grande circulação, dentre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>outros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(Ribeiro,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2020).</w:t>
      </w:r>
    </w:p>
    <w:p w:rsidR="00AD410E" w:rsidRDefault="0017704A">
      <w:pPr>
        <w:spacing w:after="0" w:line="360" w:lineRule="auto"/>
        <w:ind w:left="232" w:right="132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Assim, torna-se indispensável atualizações periódicas acerca do conhecimento adquirido tanto para leigos quanto para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>profissionais da saúde. Sendo a educação continuada um mecanismo crucial como ferramenta de atualização, proporcionando o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>desenvolvimento e a participação eficaz dos indivíduos nas emergências, como no caso específico da parada cardiorrespiratória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>(Peixoto,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2013).</w:t>
      </w:r>
    </w:p>
    <w:p w:rsidR="00AD410E" w:rsidRDefault="0017704A">
      <w:pPr>
        <w:spacing w:after="0" w:line="360" w:lineRule="auto"/>
        <w:ind w:left="232" w:right="129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Nessa perspectiva, é crucial e relevante o fato de que a comunidade tenha conhecimento quanto ao acesso do 192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como também do fluxo do atendimento do Suporte Básico de Vida (BLS), sendo necessário diminuir a taxa de pessoas que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sofrem de uma parada cardíaca em meio ao ambiente </w:t>
      </w:r>
      <w:proofErr w:type="spellStart"/>
      <w:r>
        <w:rPr>
          <w:rFonts w:ascii="Times New Roman" w:eastAsia="Times New Roman" w:hAnsi="Times New Roman" w:cs="Times New Roman"/>
        </w:rPr>
        <w:t>extra-hospitalar</w:t>
      </w:r>
      <w:proofErr w:type="spellEnd"/>
      <w:r>
        <w:rPr>
          <w:rFonts w:ascii="Times New Roman" w:eastAsia="Times New Roman" w:hAnsi="Times New Roman" w:cs="Times New Roman"/>
        </w:rPr>
        <w:t xml:space="preserve"> e que tenham medidas eficientes quanto ao atendimento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 local, sendo os primeiros 15 minutos são fundamentais para obter vantagens sobre a PCR e assim proporcionar medidas que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>possam corroborar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para agravos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(Souza, 2020).</w:t>
      </w:r>
    </w:p>
    <w:p w:rsidR="00AD410E" w:rsidRDefault="00AD410E">
      <w:pPr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AD410E" w:rsidRDefault="00AD410E">
      <w:pPr>
        <w:spacing w:before="10"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AD410E" w:rsidRDefault="0017704A">
      <w:pPr>
        <w:numPr>
          <w:ilvl w:val="0"/>
          <w:numId w:val="1"/>
        </w:numPr>
        <w:tabs>
          <w:tab w:val="left" w:pos="472"/>
        </w:tabs>
        <w:spacing w:after="0" w:line="240" w:lineRule="auto"/>
        <w:ind w:left="472" w:hanging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Metodologia</w:t>
      </w:r>
    </w:p>
    <w:p w:rsidR="00AD410E" w:rsidRDefault="0017704A">
      <w:pPr>
        <w:spacing w:before="139" w:after="0" w:line="360" w:lineRule="auto"/>
        <w:ind w:left="232" w:right="125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Trata-se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uma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Revisão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Integrativa,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qual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refere-se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método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permite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síntese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múltiplos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estudos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>publicados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possibilitando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conclusões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gerais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respeito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uma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particular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área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estudo.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processo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revisão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baseado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nas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recomendações descritas </w:t>
      </w:r>
      <w:r>
        <w:rPr>
          <w:rFonts w:ascii="Times New Roman" w:eastAsia="Times New Roman" w:hAnsi="Times New Roman" w:cs="Times New Roman"/>
        </w:rPr>
        <w:t xml:space="preserve">pela conferência </w:t>
      </w:r>
      <w:proofErr w:type="spellStart"/>
      <w:r>
        <w:rPr>
          <w:rFonts w:ascii="Times New Roman" w:eastAsia="Times New Roman" w:hAnsi="Times New Roman" w:cs="Times New Roman"/>
          <w:i/>
        </w:rPr>
        <w:t>Preferred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Reporting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Items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i/>
        </w:rPr>
        <w:t>Systematic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Reviews </w:t>
      </w:r>
      <w:proofErr w:type="spellStart"/>
      <w:r>
        <w:rPr>
          <w:rFonts w:ascii="Times New Roman" w:eastAsia="Times New Roman" w:hAnsi="Times New Roman" w:cs="Times New Roman"/>
          <w:i/>
        </w:rPr>
        <w:t>and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Meta-</w:t>
      </w:r>
      <w:proofErr w:type="spellStart"/>
      <w:r>
        <w:rPr>
          <w:rFonts w:ascii="Times New Roman" w:eastAsia="Times New Roman" w:hAnsi="Times New Roman" w:cs="Times New Roman"/>
          <w:i/>
        </w:rPr>
        <w:t>Analyses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Panic</w:t>
      </w:r>
      <w:proofErr w:type="spellEnd"/>
      <w:r>
        <w:rPr>
          <w:rFonts w:ascii="Times New Roman" w:eastAsia="Times New Roman" w:hAnsi="Times New Roman" w:cs="Times New Roman"/>
        </w:rPr>
        <w:t>, 2013).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revisão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integrativa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ocorreu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meio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etapas: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Identificação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tema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hipótese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problema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pesquisa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elaboração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revisão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integrativa;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Estabelecimento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critérios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inclusão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exclusão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dos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estudos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encontrados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busca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literatura;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Categorização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dos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estudos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coleta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dados;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Avaliação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dos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estudos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incluídos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revisão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integrativa;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Interpretação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 discussão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resultados;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Apresentação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revisão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integrativa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Crossetti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2012).</w:t>
      </w:r>
    </w:p>
    <w:p w:rsidR="00AD410E" w:rsidRDefault="0017704A">
      <w:pPr>
        <w:spacing w:before="115" w:after="0" w:line="360" w:lineRule="auto"/>
        <w:ind w:left="232" w:right="127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Após a delimitação da questão norteadora e do problema de pesquisa, seguiu-se com a avaliação do problema 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pesquisa e sua estratificação seguindo a estratégia PVO (População / Problema, Variável e Resultados / </w:t>
      </w:r>
      <w:proofErr w:type="spellStart"/>
      <w:r>
        <w:rPr>
          <w:rFonts w:ascii="Times New Roman" w:eastAsia="Times New Roman" w:hAnsi="Times New Roman" w:cs="Times New Roman"/>
        </w:rPr>
        <w:t>Outcomes</w:t>
      </w:r>
      <w:proofErr w:type="spellEnd"/>
      <w:r>
        <w:rPr>
          <w:rFonts w:ascii="Times New Roman" w:eastAsia="Times New Roman" w:hAnsi="Times New Roman" w:cs="Times New Roman"/>
        </w:rPr>
        <w:t>), (Santos,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2007).</w:t>
      </w:r>
    </w:p>
    <w:p w:rsidR="00AD410E" w:rsidRDefault="0017704A">
      <w:pPr>
        <w:spacing w:before="2" w:after="0" w:line="360" w:lineRule="auto"/>
        <w:ind w:left="232" w:right="125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descritores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foram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delimitados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conforme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base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dados.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combina-los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utilizaram-se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operadores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booleanos </w:t>
      </w:r>
      <w:r>
        <w:rPr>
          <w:rFonts w:ascii="Times New Roman" w:eastAsia="Times New Roman" w:hAnsi="Times New Roman" w:cs="Times New Roman"/>
          <w:i/>
        </w:rPr>
        <w:t xml:space="preserve">AND </w:t>
      </w:r>
      <w:r>
        <w:rPr>
          <w:rFonts w:ascii="Times New Roman" w:eastAsia="Times New Roman" w:hAnsi="Times New Roman" w:cs="Times New Roman"/>
        </w:rPr>
        <w:t xml:space="preserve">(combinação restritiva) e </w:t>
      </w:r>
      <w:r>
        <w:rPr>
          <w:rFonts w:ascii="Times New Roman" w:eastAsia="Times New Roman" w:hAnsi="Times New Roman" w:cs="Times New Roman"/>
          <w:i/>
        </w:rPr>
        <w:t xml:space="preserve">OR </w:t>
      </w:r>
      <w:r>
        <w:rPr>
          <w:rFonts w:ascii="Times New Roman" w:eastAsia="Times New Roman" w:hAnsi="Times New Roman" w:cs="Times New Roman"/>
        </w:rPr>
        <w:t xml:space="preserve">(combinação aditiva). A busca </w:t>
      </w:r>
      <w:r>
        <w:rPr>
          <w:rFonts w:ascii="Times New Roman" w:eastAsia="Times New Roman" w:hAnsi="Times New Roman" w:cs="Times New Roman"/>
          <w:i/>
        </w:rPr>
        <w:t xml:space="preserve">online </w:t>
      </w:r>
      <w:r>
        <w:rPr>
          <w:rFonts w:ascii="Times New Roman" w:eastAsia="Times New Roman" w:hAnsi="Times New Roman" w:cs="Times New Roman"/>
        </w:rPr>
        <w:t>foi realizada entre os meses de janeiro à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maio de 2022, nas referidas bases de dados </w:t>
      </w:r>
      <w:proofErr w:type="spellStart"/>
      <w:r>
        <w:rPr>
          <w:rFonts w:ascii="Times New Roman" w:eastAsia="Times New Roman" w:hAnsi="Times New Roman" w:cs="Times New Roman"/>
          <w:i/>
        </w:rPr>
        <w:t>Scientific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Electronic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Library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SciELO</w:t>
      </w:r>
      <w:proofErr w:type="spellEnd"/>
      <w:r>
        <w:rPr>
          <w:rFonts w:ascii="Times New Roman" w:eastAsia="Times New Roman" w:hAnsi="Times New Roman" w:cs="Times New Roman"/>
        </w:rPr>
        <w:t>) e na Literatura Latino-Americana e 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Caribe em Ciências da Saúde (LILACS), por meio da Biblioteca virtual de saúde (BVS). Foram incluídos artigos primários,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oriundos de estudos experimentais, publicados nos idiomas em português, inglês e espanhol, </w:t>
      </w:r>
      <w:r>
        <w:rPr>
          <w:rFonts w:ascii="Times New Roman" w:eastAsia="Times New Roman" w:hAnsi="Times New Roman" w:cs="Times New Roman"/>
        </w:rPr>
        <w:lastRenderedPageBreak/>
        <w:t>disponíveis na íntegra de forma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online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 referentes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à temática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proposta,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publicados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período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2008 a abril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 2022.</w:t>
      </w:r>
    </w:p>
    <w:p w:rsidR="00AD410E" w:rsidRDefault="0017704A">
      <w:pPr>
        <w:spacing w:after="0" w:line="360" w:lineRule="auto"/>
        <w:ind w:left="232" w:right="125" w:firstLine="7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Excluídas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publicações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apresentadas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formato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tese,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dissertação,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editoriais,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artigos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revisão,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manuais,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protocolos, capítulos de livros, reflexões, opiniões e comentários de especialistas, bem como publicações duplicadas nas bases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 dados e que não respondiam à questão norteadora do estudo. A busca inicial foi realizada através da análise de títulos,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resumo e objetivo depurando os artigos duplicados. Para a extração dos dados dos estudos primários foi elaborado um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formulário no programa </w:t>
      </w:r>
      <w:r>
        <w:rPr>
          <w:rFonts w:ascii="Times New Roman" w:eastAsia="Times New Roman" w:hAnsi="Times New Roman" w:cs="Times New Roman"/>
          <w:i/>
        </w:rPr>
        <w:t xml:space="preserve">Microsoft Excel 2017® </w:t>
      </w:r>
      <w:r>
        <w:rPr>
          <w:rFonts w:ascii="Times New Roman" w:eastAsia="Times New Roman" w:hAnsi="Times New Roman" w:cs="Times New Roman"/>
        </w:rPr>
        <w:t>contendo as seguintes informações: Bases de dados, Local estudo/Pais 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origem,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Título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 estudo, Autores, Periódico e ano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 publicação.</w:t>
      </w:r>
    </w:p>
    <w:p w:rsidR="00AD410E" w:rsidRDefault="0017704A">
      <w:pPr>
        <w:spacing w:after="0" w:line="360" w:lineRule="auto"/>
        <w:ind w:left="232" w:right="12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processo de revisão foi baseado nas recomendações descritas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pela conferência </w:t>
      </w:r>
      <w:proofErr w:type="spellStart"/>
      <w:r>
        <w:rPr>
          <w:rFonts w:ascii="Times New Roman" w:eastAsia="Times New Roman" w:hAnsi="Times New Roman" w:cs="Times New Roman"/>
          <w:i/>
        </w:rPr>
        <w:t>Preferred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Reporting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Items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for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Systematic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Reviews </w:t>
      </w:r>
      <w:proofErr w:type="spellStart"/>
      <w:r>
        <w:rPr>
          <w:rFonts w:ascii="Times New Roman" w:eastAsia="Times New Roman" w:hAnsi="Times New Roman" w:cs="Times New Roman"/>
          <w:i/>
        </w:rPr>
        <w:t>and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Meta-</w:t>
      </w:r>
      <w:proofErr w:type="spellStart"/>
      <w:r>
        <w:rPr>
          <w:rFonts w:ascii="Times New Roman" w:eastAsia="Times New Roman" w:hAnsi="Times New Roman" w:cs="Times New Roman"/>
          <w:i/>
        </w:rPr>
        <w:t>Analyses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Panic</w:t>
      </w:r>
      <w:proofErr w:type="spellEnd"/>
      <w:r>
        <w:rPr>
          <w:rFonts w:ascii="Times New Roman" w:eastAsia="Times New Roman" w:hAnsi="Times New Roman" w:cs="Times New Roman"/>
        </w:rPr>
        <w:t xml:space="preserve">, 2013). Contudo, o </w:t>
      </w:r>
      <w:r>
        <w:rPr>
          <w:rFonts w:ascii="Times New Roman" w:eastAsia="Times New Roman" w:hAnsi="Times New Roman" w:cs="Times New Roman"/>
          <w:color w:val="333333"/>
        </w:rPr>
        <w:t>fluxograma PRISMA permeia a pesquisa no que tange o</w:t>
      </w:r>
      <w:r>
        <w:rPr>
          <w:rFonts w:ascii="Times New Roman" w:eastAsia="Times New Roman" w:hAnsi="Times New Roman" w:cs="Times New Roman"/>
          <w:color w:val="333333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processo de busca e seleção dos artigos e documentos nas bases de dados, determinando a quantidade de artigos recuperados</w:t>
      </w:r>
      <w:r>
        <w:rPr>
          <w:rFonts w:ascii="Times New Roman" w:eastAsia="Times New Roman" w:hAnsi="Times New Roman" w:cs="Times New Roman"/>
          <w:color w:val="333333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com a estratégia</w:t>
      </w:r>
      <w:r>
        <w:rPr>
          <w:rFonts w:ascii="Times New Roman" w:eastAsia="Times New Roman" w:hAnsi="Times New Roman" w:cs="Times New Roman"/>
          <w:color w:val="333333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de</w:t>
      </w:r>
      <w:r>
        <w:rPr>
          <w:rFonts w:ascii="Times New Roman" w:eastAsia="Times New Roman" w:hAnsi="Times New Roman" w:cs="Times New Roman"/>
          <w:color w:val="333333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busca</w:t>
      </w:r>
      <w:r>
        <w:rPr>
          <w:rFonts w:ascii="Times New Roman" w:eastAsia="Times New Roman" w:hAnsi="Times New Roman" w:cs="Times New Roman"/>
          <w:color w:val="333333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de cada</w:t>
      </w:r>
      <w:r>
        <w:rPr>
          <w:rFonts w:ascii="Times New Roman" w:eastAsia="Times New Roman" w:hAnsi="Times New Roman" w:cs="Times New Roman"/>
          <w:color w:val="333333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base elegível,</w:t>
      </w:r>
      <w:r>
        <w:rPr>
          <w:rFonts w:ascii="Times New Roman" w:eastAsia="Times New Roman" w:hAnsi="Times New Roman" w:cs="Times New Roman"/>
          <w:color w:val="333333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determinando</w:t>
      </w:r>
      <w:r>
        <w:rPr>
          <w:rFonts w:ascii="Times New Roman" w:eastAsia="Times New Roman" w:hAnsi="Times New Roman" w:cs="Times New Roman"/>
          <w:color w:val="333333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o contingente de</w:t>
      </w:r>
      <w:r>
        <w:rPr>
          <w:rFonts w:ascii="Times New Roman" w:eastAsia="Times New Roman" w:hAnsi="Times New Roman" w:cs="Times New Roman"/>
          <w:color w:val="333333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artigos</w:t>
      </w:r>
      <w:r>
        <w:rPr>
          <w:rFonts w:ascii="Times New Roman" w:eastAsia="Times New Roman" w:hAnsi="Times New Roman" w:cs="Times New Roman"/>
          <w:color w:val="333333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da</w:t>
      </w:r>
      <w:r>
        <w:rPr>
          <w:rFonts w:ascii="Times New Roman" w:eastAsia="Times New Roman" w:hAnsi="Times New Roman" w:cs="Times New Roman"/>
          <w:color w:val="333333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amostra</w:t>
      </w:r>
      <w:r>
        <w:rPr>
          <w:rFonts w:ascii="Times New Roman" w:eastAsia="Times New Roman" w:hAnsi="Times New Roman" w:cs="Times New Roman"/>
          <w:color w:val="333333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da</w:t>
      </w:r>
      <w:r>
        <w:rPr>
          <w:rFonts w:ascii="Times New Roman" w:eastAsia="Times New Roman" w:hAnsi="Times New Roman" w:cs="Times New Roman"/>
          <w:color w:val="333333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333333"/>
        </w:rPr>
        <w:t>revisão.</w:t>
      </w:r>
    </w:p>
    <w:p w:rsidR="00AD410E" w:rsidRDefault="00AD410E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</w:rPr>
      </w:pPr>
    </w:p>
    <w:p w:rsidR="00AD410E" w:rsidRDefault="00AD41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</w:rPr>
      </w:pPr>
    </w:p>
    <w:p w:rsidR="00AD410E" w:rsidRDefault="00AD410E">
      <w:pPr>
        <w:spacing w:before="3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D410E" w:rsidRDefault="0017704A">
      <w:pPr>
        <w:numPr>
          <w:ilvl w:val="0"/>
          <w:numId w:val="2"/>
        </w:numPr>
        <w:tabs>
          <w:tab w:val="left" w:pos="472"/>
        </w:tabs>
        <w:spacing w:before="90" w:after="0" w:line="240" w:lineRule="auto"/>
        <w:ind w:left="472" w:hanging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Resultados</w:t>
      </w:r>
    </w:p>
    <w:p w:rsidR="00AD410E" w:rsidRDefault="00AD410E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AD410E" w:rsidRDefault="00AD410E">
      <w:pPr>
        <w:spacing w:before="1" w:after="0" w:line="240" w:lineRule="auto"/>
        <w:rPr>
          <w:rFonts w:ascii="Times New Roman" w:eastAsia="Times New Roman" w:hAnsi="Times New Roman" w:cs="Times New Roman"/>
          <w:b/>
          <w:sz w:val="22"/>
        </w:rPr>
      </w:pPr>
    </w:p>
    <w:p w:rsidR="00AD410E" w:rsidRDefault="0017704A">
      <w:pPr>
        <w:spacing w:before="1" w:after="3" w:line="357" w:lineRule="auto"/>
        <w:ind w:left="2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</w:rPr>
        <w:t>Quadro</w:t>
      </w:r>
      <w:r>
        <w:rPr>
          <w:rFonts w:ascii="Times New Roman" w:eastAsia="Times New Roman" w:hAnsi="Times New Roman" w:cs="Times New Roman"/>
          <w:b/>
          <w:spacing w:val="12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1-</w:t>
      </w:r>
      <w:r>
        <w:rPr>
          <w:rFonts w:ascii="Times New Roman" w:eastAsia="Times New Roman" w:hAnsi="Times New Roman" w:cs="Times New Roman"/>
          <w:b/>
          <w:spacing w:val="10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>Apresentação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caracterização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dos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principais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estudos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desenvolvidos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incluídos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revisão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integrativa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mediante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>Bases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dados: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 origem,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Título, Tipo 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estudo, Autores,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Periódico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 publicação,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Paulo- SP. 2022.</w:t>
      </w:r>
    </w:p>
    <w:tbl>
      <w:tblPr>
        <w:tblW w:w="0" w:type="auto"/>
        <w:tblInd w:w="1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1094"/>
        <w:gridCol w:w="1549"/>
        <w:gridCol w:w="1163"/>
        <w:gridCol w:w="2187"/>
        <w:gridCol w:w="1602"/>
      </w:tblGrid>
      <w:tr w:rsidR="00AD410E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410E" w:rsidRDefault="0017704A">
            <w:pPr>
              <w:spacing w:before="40" w:after="0" w:line="240" w:lineRule="auto"/>
              <w:ind w:left="280" w:right="165" w:hanging="99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17"/>
              </w:rPr>
              <w:t xml:space="preserve">Bases 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spacing w:val="-40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>dados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410E" w:rsidRDefault="0017704A">
            <w:pPr>
              <w:spacing w:before="40" w:after="0" w:line="240" w:lineRule="auto"/>
              <w:ind w:left="376" w:right="133" w:hanging="228"/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17"/>
              </w:rPr>
              <w:t xml:space="preserve">Local 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>estudo/</w:t>
            </w:r>
            <w:r>
              <w:rPr>
                <w:rFonts w:ascii="Times New Roman" w:eastAsia="Times New Roman" w:hAnsi="Times New Roman" w:cs="Times New Roman"/>
                <w:b/>
                <w:spacing w:val="-40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>Pais de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>origem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410E" w:rsidRDefault="0017704A">
            <w:pPr>
              <w:spacing w:before="40" w:after="0" w:line="240" w:lineRule="auto"/>
              <w:ind w:left="662" w:right="6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Título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410E" w:rsidRDefault="0017704A">
            <w:pPr>
              <w:spacing w:before="40" w:after="0" w:line="240" w:lineRule="auto"/>
              <w:ind w:left="242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Tipo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>estudo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410E" w:rsidRDefault="0017704A">
            <w:pPr>
              <w:spacing w:before="40" w:after="0" w:line="240" w:lineRule="auto"/>
              <w:ind w:left="966" w:right="9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Autores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410E" w:rsidRDefault="0017704A">
            <w:pPr>
              <w:spacing w:before="40" w:after="0" w:line="240" w:lineRule="auto"/>
              <w:ind w:left="668" w:right="373" w:hanging="272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Periódico e ano de</w:t>
            </w:r>
            <w:r>
              <w:rPr>
                <w:rFonts w:ascii="Times New Roman" w:eastAsia="Times New Roman" w:hAnsi="Times New Roman" w:cs="Times New Roman"/>
                <w:b/>
                <w:spacing w:val="-40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>publicação</w:t>
            </w:r>
          </w:p>
        </w:tc>
      </w:tr>
      <w:tr w:rsidR="00AD410E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410E" w:rsidRDefault="0017704A">
            <w:pPr>
              <w:spacing w:before="40"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17"/>
              </w:rPr>
              <w:t>LILACS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410E" w:rsidRDefault="0017704A">
            <w:pPr>
              <w:tabs>
                <w:tab w:val="left" w:pos="673"/>
              </w:tabs>
              <w:spacing w:before="40" w:after="0" w:line="240" w:lineRule="auto"/>
              <w:ind w:left="105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Três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  <w:t>lagoas-</w:t>
            </w:r>
          </w:p>
          <w:p w:rsidR="00AD410E" w:rsidRDefault="0017704A">
            <w:pPr>
              <w:tabs>
                <w:tab w:val="left" w:pos="685"/>
              </w:tabs>
              <w:spacing w:after="0" w:line="240" w:lineRule="auto"/>
              <w:ind w:left="105" w:right="97"/>
            </w:pPr>
            <w:r>
              <w:rPr>
                <w:rFonts w:ascii="Times New Roman" w:eastAsia="Times New Roman" w:hAnsi="Times New Roman" w:cs="Times New Roman"/>
                <w:sz w:val="17"/>
              </w:rPr>
              <w:t>Mato</w:t>
            </w:r>
            <w:r>
              <w:rPr>
                <w:rFonts w:ascii="Times New Roman" w:eastAsia="Times New Roman" w:hAnsi="Times New Roman" w:cs="Times New Roman"/>
                <w:sz w:val="17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</w:rPr>
              <w:t>Grosso</w:t>
            </w:r>
            <w:r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Sul-Brasil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410E" w:rsidRDefault="0017704A">
            <w:pPr>
              <w:spacing w:before="40" w:after="0" w:line="240" w:lineRule="auto"/>
              <w:ind w:left="105" w:right="93"/>
            </w:pPr>
            <w:r>
              <w:rPr>
                <w:rFonts w:ascii="Times New Roman" w:eastAsia="Times New Roman" w:hAnsi="Times New Roman" w:cs="Times New Roman"/>
                <w:sz w:val="17"/>
              </w:rPr>
              <w:t>Aptidão, conhecimento</w:t>
            </w:r>
            <w:r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e atitude de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profissionais da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educação infantil sobre</w:t>
            </w:r>
            <w:r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primeiros socorros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410E" w:rsidRDefault="0017704A">
            <w:pPr>
              <w:spacing w:before="40" w:after="0" w:line="240" w:lineRule="auto"/>
              <w:ind w:left="105"/>
            </w:pPr>
            <w:r>
              <w:rPr>
                <w:rFonts w:ascii="Times New Roman" w:eastAsia="Times New Roman" w:hAnsi="Times New Roman" w:cs="Times New Roman"/>
                <w:sz w:val="17"/>
              </w:rPr>
              <w:t>Transversal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410E" w:rsidRDefault="0017704A">
            <w:pPr>
              <w:spacing w:before="40" w:after="0" w:line="240" w:lineRule="auto"/>
              <w:ind w:left="106" w:right="195"/>
            </w:pPr>
            <w:r>
              <w:rPr>
                <w:rFonts w:ascii="Times New Roman" w:eastAsia="Times New Roman" w:hAnsi="Times New Roman" w:cs="Times New Roman"/>
                <w:sz w:val="17"/>
              </w:rPr>
              <w:t>Karine Bianco da Cruz; André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Gustavo de Lima Godas;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Rayssa</w:t>
            </w:r>
            <w:proofErr w:type="spellEnd"/>
            <w:r>
              <w:rPr>
                <w:rFonts w:ascii="Times New Roman" w:eastAsia="Times New Roman" w:hAnsi="Times New Roman" w:cs="Times New Roman"/>
                <w:spacing w:val="-41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Gonçalves Galvão; Thaís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Cavichio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David;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410E" w:rsidRDefault="0017704A">
            <w:pPr>
              <w:spacing w:before="40" w:after="0" w:line="240" w:lineRule="auto"/>
              <w:ind w:left="107" w:right="164"/>
            </w:pPr>
            <w:r>
              <w:rPr>
                <w:rFonts w:ascii="Times New Roman" w:eastAsia="Times New Roman" w:hAnsi="Times New Roman" w:cs="Times New Roman"/>
                <w:sz w:val="17"/>
              </w:rPr>
              <w:t>Rev.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Enferm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UFSM,</w:t>
            </w:r>
            <w:r>
              <w:rPr>
                <w:rFonts w:ascii="Times New Roman" w:eastAsia="Times New Roman" w:hAnsi="Times New Roman" w:cs="Times New Roman"/>
                <w:spacing w:val="-6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v.12,</w:t>
            </w:r>
            <w:r>
              <w:rPr>
                <w:rFonts w:ascii="Times New Roman" w:eastAsia="Times New Roman" w:hAnsi="Times New Roman" w:cs="Times New Roman"/>
                <w:spacing w:val="-39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e7,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p.1-20,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2022</w:t>
            </w:r>
          </w:p>
        </w:tc>
      </w:tr>
      <w:tr w:rsidR="00AD410E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410E" w:rsidRDefault="0017704A">
            <w:pPr>
              <w:spacing w:before="40"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17"/>
              </w:rPr>
              <w:t>LILACS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410E" w:rsidRDefault="0017704A">
            <w:pPr>
              <w:spacing w:before="40" w:after="0" w:line="240" w:lineRule="auto"/>
              <w:ind w:left="105"/>
            </w:pPr>
            <w:r>
              <w:rPr>
                <w:rFonts w:ascii="Times New Roman" w:eastAsia="Times New Roman" w:hAnsi="Times New Roman" w:cs="Times New Roman"/>
                <w:sz w:val="17"/>
              </w:rPr>
              <w:t>Marilia-Brasil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410E" w:rsidRDefault="0017704A">
            <w:pPr>
              <w:spacing w:before="40" w:after="0" w:line="240" w:lineRule="auto"/>
              <w:ind w:left="105" w:right="155"/>
            </w:pPr>
            <w:r>
              <w:rPr>
                <w:rFonts w:ascii="Times New Roman" w:eastAsia="Times New Roman" w:hAnsi="Times New Roman" w:cs="Times New Roman"/>
                <w:sz w:val="17"/>
              </w:rPr>
              <w:t>Atendimento à parada</w:t>
            </w:r>
            <w:r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cardiorrespiratória por</w:t>
            </w:r>
            <w:r>
              <w:rPr>
                <w:rFonts w:ascii="Times New Roman" w:eastAsia="Times New Roman" w:hAnsi="Times New Roman" w:cs="Times New Roman"/>
                <w:spacing w:val="-41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leigo: estudo de caso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de um processo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educativo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410E" w:rsidRDefault="0017704A">
            <w:pPr>
              <w:spacing w:before="40" w:after="0" w:line="264" w:lineRule="auto"/>
              <w:ind w:left="105" w:right="462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Pesquisa</w:t>
            </w:r>
            <w:r>
              <w:rPr>
                <w:rFonts w:ascii="Times New Roman" w:eastAsia="Times New Roman" w:hAnsi="Times New Roman" w:cs="Times New Roman"/>
                <w:color w:val="202429"/>
                <w:sz w:val="17"/>
              </w:rPr>
              <w:t>-ação</w:t>
            </w:r>
            <w:r>
              <w:rPr>
                <w:rFonts w:ascii="Times New Roman" w:eastAsia="Times New Roman" w:hAnsi="Times New Roman" w:cs="Times New Roman"/>
                <w:color w:val="202429"/>
                <w:spacing w:val="-40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Pesquisa </w:t>
            </w:r>
            <w:r>
              <w:rPr>
                <w:rFonts w:ascii="Times New Roman" w:eastAsia="Times New Roman" w:hAnsi="Times New Roman" w:cs="Times New Roman"/>
                <w:color w:val="202429"/>
                <w:sz w:val="17"/>
              </w:rPr>
              <w:t>de</w:t>
            </w:r>
            <w:r>
              <w:rPr>
                <w:rFonts w:ascii="Times New Roman" w:eastAsia="Times New Roman" w:hAnsi="Times New Roman" w:cs="Times New Roman"/>
                <w:color w:val="202429"/>
                <w:spacing w:val="1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429"/>
                <w:sz w:val="17"/>
              </w:rPr>
              <w:t>abordagem</w:t>
            </w:r>
          </w:p>
          <w:p w:rsidR="00AD410E" w:rsidRDefault="0017704A">
            <w:pPr>
              <w:spacing w:after="0" w:line="240" w:lineRule="auto"/>
              <w:ind w:left="105"/>
            </w:pPr>
            <w:r>
              <w:rPr>
                <w:rFonts w:ascii="Times New Roman" w:eastAsia="Times New Roman" w:hAnsi="Times New Roman" w:cs="Times New Roman"/>
                <w:color w:val="202429"/>
                <w:sz w:val="17"/>
              </w:rPr>
              <w:t>qualitativa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410E" w:rsidRDefault="0017704A">
            <w:pPr>
              <w:spacing w:before="40" w:after="0" w:line="240" w:lineRule="auto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Pineda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Aline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Fagnani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Pereira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410E" w:rsidRDefault="0017704A">
            <w:pPr>
              <w:spacing w:before="40" w:after="0" w:line="240" w:lineRule="auto"/>
              <w:ind w:left="107" w:right="127"/>
            </w:pPr>
            <w:r>
              <w:rPr>
                <w:rFonts w:ascii="Times New Roman" w:eastAsia="Times New Roman" w:hAnsi="Times New Roman" w:cs="Times New Roman"/>
                <w:sz w:val="17"/>
              </w:rPr>
              <w:t>Escola de Enfermagem,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Universidade de São Paulo,</w:t>
            </w:r>
            <w:r>
              <w:rPr>
                <w:rFonts w:ascii="Times New Roman" w:eastAsia="Times New Roman" w:hAnsi="Times New Roman" w:cs="Times New Roman"/>
                <w:spacing w:val="-41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SP- 2022.</w:t>
            </w:r>
          </w:p>
        </w:tc>
      </w:tr>
      <w:tr w:rsidR="00AD410E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410E" w:rsidRDefault="0017704A">
            <w:pPr>
              <w:spacing w:before="40"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sz w:val="17"/>
              </w:rPr>
              <w:t>LILACS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410E" w:rsidRDefault="0017704A">
            <w:pPr>
              <w:spacing w:before="40" w:after="0" w:line="240" w:lineRule="auto"/>
              <w:ind w:left="105"/>
            </w:pPr>
            <w:r>
              <w:rPr>
                <w:rFonts w:ascii="Times New Roman" w:eastAsia="Times New Roman" w:hAnsi="Times New Roman" w:cs="Times New Roman"/>
                <w:sz w:val="17"/>
              </w:rPr>
              <w:t>Bahia-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Brasil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410E" w:rsidRDefault="0017704A">
            <w:pPr>
              <w:spacing w:before="40" w:after="0" w:line="240" w:lineRule="auto"/>
              <w:ind w:left="105" w:right="174"/>
            </w:pPr>
            <w:r>
              <w:rPr>
                <w:rFonts w:ascii="Times New Roman" w:eastAsia="Times New Roman" w:hAnsi="Times New Roman" w:cs="Times New Roman"/>
                <w:sz w:val="17"/>
              </w:rPr>
              <w:t>Fatores associados ao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conhecimento de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lastRenderedPageBreak/>
              <w:t>pessoas leigas sobre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suporte</w:t>
            </w:r>
            <w:r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básico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vida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410E" w:rsidRDefault="0017704A">
            <w:pPr>
              <w:spacing w:before="40" w:after="0" w:line="240" w:lineRule="auto"/>
              <w:ind w:left="105" w:right="126"/>
            </w:pPr>
            <w:r>
              <w:rPr>
                <w:rFonts w:ascii="Times New Roman" w:eastAsia="Times New Roman" w:hAnsi="Times New Roman" w:cs="Times New Roman"/>
                <w:sz w:val="17"/>
              </w:rPr>
              <w:lastRenderedPageBreak/>
              <w:t>Estudo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epidemiológi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co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lastRenderedPageBreak/>
              <w:t>descritivo, de corte</w:t>
            </w:r>
            <w:r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transversal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410E" w:rsidRDefault="0017704A">
            <w:pPr>
              <w:spacing w:before="40" w:after="0" w:line="240" w:lineRule="auto"/>
              <w:ind w:left="106" w:right="153"/>
            </w:pPr>
            <w:r>
              <w:rPr>
                <w:rFonts w:ascii="Times New Roman" w:eastAsia="Times New Roman" w:hAnsi="Times New Roman" w:cs="Times New Roman"/>
                <w:sz w:val="17"/>
              </w:rPr>
              <w:lastRenderedPageBreak/>
              <w:t>Lorena Rodrigues de Carvalho,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Ricardo Bruno Santos Ferreira,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Marcela </w:t>
            </w:r>
            <w:r>
              <w:rPr>
                <w:rFonts w:ascii="Times New Roman" w:eastAsia="Times New Roman" w:hAnsi="Times New Roman" w:cs="Times New Roman"/>
                <w:sz w:val="17"/>
              </w:rPr>
              <w:lastRenderedPageBreak/>
              <w:t>Andrade Rios, Elaine de</w:t>
            </w:r>
            <w:r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Oliveira Souza Fonseca, Cláudia</w:t>
            </w:r>
            <w:r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Franco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Guimarães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410E" w:rsidRDefault="0017704A">
            <w:pPr>
              <w:spacing w:before="40" w:after="0" w:line="240" w:lineRule="auto"/>
              <w:ind w:left="107" w:right="219"/>
            </w:pPr>
            <w:r>
              <w:rPr>
                <w:rFonts w:ascii="Times New Roman" w:eastAsia="Times New Roman" w:hAnsi="Times New Roman" w:cs="Times New Roman"/>
                <w:sz w:val="17"/>
              </w:rPr>
              <w:lastRenderedPageBreak/>
              <w:t xml:space="preserve">Revista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electronica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enfermeria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actual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lastRenderedPageBreak/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costa</w:t>
            </w:r>
            <w:r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rica.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Enero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2020 – Junio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2020</w:t>
            </w:r>
          </w:p>
        </w:tc>
      </w:tr>
      <w:tr w:rsidR="00AD410E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410E" w:rsidRDefault="0017704A">
            <w:pPr>
              <w:spacing w:before="40" w:after="0" w:line="240" w:lineRule="auto"/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lastRenderedPageBreak/>
              <w:t>SciELO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410E" w:rsidRDefault="0017704A">
            <w:pPr>
              <w:spacing w:before="40" w:after="0" w:line="288" w:lineRule="auto"/>
              <w:ind w:left="105" w:right="402"/>
            </w:pPr>
            <w:r>
              <w:rPr>
                <w:rFonts w:ascii="Times New Roman" w:eastAsia="Times New Roman" w:hAnsi="Times New Roman" w:cs="Times New Roman"/>
                <w:sz w:val="17"/>
              </w:rPr>
              <w:t>Campinas-</w:t>
            </w:r>
            <w:r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Brasil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410E" w:rsidRDefault="0017704A">
            <w:pPr>
              <w:spacing w:before="40" w:after="0" w:line="240" w:lineRule="auto"/>
              <w:ind w:left="105" w:right="386"/>
            </w:pPr>
            <w:r>
              <w:rPr>
                <w:rFonts w:ascii="Times New Roman" w:eastAsia="Times New Roman" w:hAnsi="Times New Roman" w:cs="Times New Roman"/>
                <w:sz w:val="17"/>
              </w:rPr>
              <w:t>O leigo e o suporte</w:t>
            </w:r>
            <w:r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básico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vida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410E" w:rsidRDefault="0017704A">
            <w:pPr>
              <w:spacing w:before="40" w:after="0" w:line="240" w:lineRule="auto"/>
              <w:ind w:left="105" w:right="219" w:firstLine="43"/>
            </w:pPr>
            <w:r>
              <w:rPr>
                <w:rFonts w:ascii="Times New Roman" w:eastAsia="Times New Roman" w:hAnsi="Times New Roman" w:cs="Times New Roman"/>
                <w:color w:val="403C39"/>
                <w:sz w:val="17"/>
              </w:rPr>
              <w:t>Estudo de caráter</w:t>
            </w:r>
            <w:r>
              <w:rPr>
                <w:rFonts w:ascii="Times New Roman" w:eastAsia="Times New Roman" w:hAnsi="Times New Roman" w:cs="Times New Roman"/>
                <w:color w:val="403C39"/>
                <w:spacing w:val="-40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3C39"/>
                <w:sz w:val="17"/>
              </w:rPr>
              <w:t>descritivo-</w:t>
            </w:r>
            <w:r>
              <w:rPr>
                <w:rFonts w:ascii="Times New Roman" w:eastAsia="Times New Roman" w:hAnsi="Times New Roman" w:cs="Times New Roman"/>
                <w:color w:val="403C39"/>
                <w:spacing w:val="1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3C39"/>
                <w:sz w:val="17"/>
              </w:rPr>
              <w:t>exploratório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410E" w:rsidRDefault="0017704A">
            <w:pPr>
              <w:spacing w:before="40" w:after="0" w:line="240" w:lineRule="auto"/>
              <w:ind w:left="106" w:right="602"/>
            </w:pPr>
            <w:r>
              <w:rPr>
                <w:rFonts w:ascii="Times New Roman" w:eastAsia="Times New Roman" w:hAnsi="Times New Roman" w:cs="Times New Roman"/>
                <w:color w:val="403C39"/>
                <w:sz w:val="17"/>
              </w:rPr>
              <w:t xml:space="preserve">Aline </w:t>
            </w:r>
            <w:proofErr w:type="spellStart"/>
            <w:r>
              <w:rPr>
                <w:rFonts w:ascii="Times New Roman" w:eastAsia="Times New Roman" w:hAnsi="Times New Roman" w:cs="Times New Roman"/>
                <w:color w:val="403C39"/>
                <w:sz w:val="17"/>
              </w:rPr>
              <w:t>Maino</w:t>
            </w:r>
            <w:proofErr w:type="spellEnd"/>
            <w:r>
              <w:rPr>
                <w:rFonts w:ascii="Times New Roman" w:eastAsia="Times New Roman" w:hAnsi="Times New Roman" w:cs="Times New Roman"/>
                <w:color w:val="403C39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03C39"/>
                <w:sz w:val="17"/>
              </w:rPr>
              <w:t>PergolaIzilda</w:t>
            </w:r>
            <w:proofErr w:type="spellEnd"/>
            <w:r>
              <w:rPr>
                <w:rFonts w:ascii="Times New Roman" w:eastAsia="Times New Roman" w:hAnsi="Times New Roman" w:cs="Times New Roman"/>
                <w:color w:val="403C39"/>
                <w:spacing w:val="-41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03C39"/>
                <w:sz w:val="17"/>
              </w:rPr>
              <w:t>Esmenia</w:t>
            </w:r>
            <w:proofErr w:type="spellEnd"/>
            <w:r>
              <w:rPr>
                <w:rFonts w:ascii="Times New Roman" w:eastAsia="Times New Roman" w:hAnsi="Times New Roman" w:cs="Times New Roman"/>
                <w:color w:val="403C39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03C39"/>
                <w:sz w:val="17"/>
              </w:rPr>
              <w:t>Muglia</w:t>
            </w:r>
            <w:proofErr w:type="spellEnd"/>
            <w:r>
              <w:rPr>
                <w:rFonts w:ascii="Times New Roman" w:eastAsia="Times New Roman" w:hAnsi="Times New Roman" w:cs="Times New Roman"/>
                <w:color w:val="403C39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03C39"/>
                <w:sz w:val="17"/>
              </w:rPr>
              <w:t>Araujo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D410E" w:rsidRDefault="0017704A">
            <w:pPr>
              <w:spacing w:before="40" w:after="0" w:line="240" w:lineRule="auto"/>
              <w:ind w:left="107" w:right="497"/>
            </w:pPr>
            <w:r>
              <w:rPr>
                <w:rFonts w:ascii="Times New Roman" w:eastAsia="Times New Roman" w:hAnsi="Times New Roman" w:cs="Times New Roman"/>
                <w:sz w:val="17"/>
              </w:rPr>
              <w:t>Revista da Escola de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Enfermagem da USP-</w:t>
            </w:r>
            <w:r>
              <w:rPr>
                <w:rFonts w:ascii="Times New Roman" w:eastAsia="Times New Roman" w:hAnsi="Times New Roman" w:cs="Times New Roman"/>
                <w:spacing w:val="-40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2009.</w:t>
            </w:r>
          </w:p>
        </w:tc>
      </w:tr>
    </w:tbl>
    <w:p w:rsidR="00AD410E" w:rsidRDefault="0017704A">
      <w:pPr>
        <w:spacing w:before="120" w:after="0" w:line="240" w:lineRule="auto"/>
        <w:ind w:left="974" w:right="868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Fonte:</w:t>
      </w:r>
      <w:r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Dados</w:t>
      </w:r>
      <w:r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da</w:t>
      </w:r>
      <w:r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pesquisa</w:t>
      </w:r>
      <w:r>
        <w:rPr>
          <w:rFonts w:ascii="Times New Roman" w:eastAsia="Times New Roman" w:hAnsi="Times New Roman" w:cs="Times New Roman"/>
          <w:spacing w:val="1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(2022).</w:t>
      </w:r>
    </w:p>
    <w:p w:rsidR="00AD410E" w:rsidRDefault="00AD410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D410E" w:rsidRDefault="00AD410E">
      <w:pPr>
        <w:spacing w:before="10"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AD410E" w:rsidRDefault="0017704A">
      <w:pPr>
        <w:numPr>
          <w:ilvl w:val="0"/>
          <w:numId w:val="3"/>
        </w:numPr>
        <w:tabs>
          <w:tab w:val="left" w:pos="472"/>
        </w:tabs>
        <w:spacing w:after="0" w:line="240" w:lineRule="auto"/>
        <w:ind w:left="472" w:hanging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Discussão</w:t>
      </w:r>
    </w:p>
    <w:p w:rsidR="00AD410E" w:rsidRDefault="0017704A">
      <w:pPr>
        <w:spacing w:before="141" w:after="0" w:line="360" w:lineRule="auto"/>
        <w:ind w:left="232" w:right="12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reconhecimento de uma Parada Cardiorrespiratória (PCR) é o primeiro passo para uma ressuscitação bem-sucedida.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>Neste contexto as doenças cardiovasculares, são as principais causas de morte no país atualmente. Dentre estas, destacam-se 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isquêmicas 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coração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(Souza, 2014).</w:t>
      </w:r>
    </w:p>
    <w:p w:rsidR="00AD410E" w:rsidRDefault="0017704A">
      <w:pPr>
        <w:spacing w:after="0" w:line="360" w:lineRule="auto"/>
        <w:ind w:left="232" w:right="12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Estudos demonstraram que adultos vítimas de parada cardíaca em contexto não hospitalar, que receberam somente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compressões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toráxicas</w:t>
      </w:r>
      <w:proofErr w:type="spellEnd"/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RCP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apresentaram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probabilidade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sobrevivência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semelhante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à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das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vítimas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receberam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uma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>RCP convencional. Além disso, a simplificação das instruções para ressuscitação cardiopulmonar incentiva as pessoas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aplicarem as medidas adequadas. Estes fatos levaram o Comitê de Cuidados Cardiovasculares de Emergência (CCE) a divulgar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>o uso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recomendado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 RCP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somente com 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mãos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Olasveengen</w:t>
      </w:r>
      <w:proofErr w:type="spellEnd"/>
      <w:r>
        <w:rPr>
          <w:rFonts w:ascii="Times New Roman" w:eastAsia="Times New Roman" w:hAnsi="Times New Roman" w:cs="Times New Roman"/>
        </w:rPr>
        <w:t>, 2020).</w:t>
      </w:r>
    </w:p>
    <w:p w:rsidR="00AD410E" w:rsidRDefault="0017704A">
      <w:pPr>
        <w:spacing w:before="1" w:after="0" w:line="360" w:lineRule="auto"/>
        <w:ind w:left="232" w:right="12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 circunstâncias diante de uma eminente situação de PCR, o primeiro passo é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verificar o fato, sendo assim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primeira conduta a ser tomada é analisar o ambiente, avaliar a segurança do atendimento para ambos, a priori verificar se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vítima responde a comandos de voz, assim então a pessoa deve chamar a vítima, seja pelo nome ou do jeito que achar mais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correto na situação como “senhor” ou “senhora”, sempre se atentando ao respeito com a vítima e a seriedade da situação, caso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ela não responda a 3 ou 4 chamados (com toque na vítima) verifique se a vítima em questão tem a presença de pu</w:t>
      </w:r>
      <w:r>
        <w:rPr>
          <w:rFonts w:ascii="Times New Roman" w:eastAsia="Times New Roman" w:hAnsi="Times New Roman" w:cs="Times New Roman"/>
        </w:rPr>
        <w:t>lso carotídeo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concomitantemente com a expansibilidade torácica, caso não tenha nenhum dos dois, podemos afirmar uma PCR, junto com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identificação dos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sinais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 sintomas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(Morais, 2014).</w:t>
      </w:r>
    </w:p>
    <w:p w:rsidR="00AD410E" w:rsidRDefault="0017704A">
      <w:pPr>
        <w:spacing w:after="0" w:line="360" w:lineRule="auto"/>
        <w:ind w:left="232" w:right="12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Geralmente os principais sinais e sintomas que antecedem uma possível parada cardiorrespiratória (RCP) são: dor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torácica,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sudorese,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palpitações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precordiais,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tontura, escurecimento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visual,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perda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consciência,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alterações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neurológicas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sinais de baixo débito cardíaco. Já alguns dos sinais clínicos de uma PCR são: inconsciência, ausência de movimentos respiratórios 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ausência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pulsos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grandes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artérias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(femoral 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carótidas)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ou ausência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sinais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circulação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(Rocha,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2012).</w:t>
      </w:r>
    </w:p>
    <w:p w:rsidR="00AD410E" w:rsidRDefault="0017704A">
      <w:pPr>
        <w:spacing w:before="3" w:after="0" w:line="360" w:lineRule="auto"/>
        <w:ind w:left="232" w:right="12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Portanto, o Desfibrilador Externo Automático (DEA) representa um aparelho secundário a um desfibrilador manual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(usado em meio intra-hospitalar), que permite que outras pessoas além do médico, tenham respaldo de ação nessas situações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emergenciais, identificando o ritmo cardíaco ou fibrilação ventricular existente em 90% dos casos de paradas cardíacas, caso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necessário,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realizará automaticamente a descarga elétrica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(CTSEM, 2019).</w:t>
      </w:r>
    </w:p>
    <w:p w:rsidR="00AD410E" w:rsidRDefault="0017704A">
      <w:pPr>
        <w:spacing w:after="0" w:line="360" w:lineRule="auto"/>
        <w:ind w:left="232" w:right="130" w:firstLine="7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próprio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aparelho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regulará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carga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energia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adequada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operador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precise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fazer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qualquer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tipo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>configuração.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leitura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ritmo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feita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meio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eletródos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adesivos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devem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presas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tórax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vítima,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vem</w:t>
      </w:r>
      <w:r>
        <w:rPr>
          <w:rFonts w:ascii="Times New Roman" w:eastAsia="Times New Roman" w:hAnsi="Times New Roman" w:cs="Times New Roman"/>
          <w:spacing w:val="-48"/>
        </w:rPr>
        <w:t xml:space="preserve"> </w:t>
      </w:r>
      <w:r>
        <w:rPr>
          <w:rFonts w:ascii="Times New Roman" w:eastAsia="Times New Roman" w:hAnsi="Times New Roman" w:cs="Times New Roman"/>
        </w:rPr>
        <w:t>com imagens explicativas, ambientes com circulação acima de mil pessoas por dia devem obrigatoriamente ter um DEA, 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acordo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com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legislação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vigente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– é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caso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estádios,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supermercados,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aeroportos,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entre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outros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espaços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(CTSEM,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2019).</w:t>
      </w:r>
    </w:p>
    <w:p w:rsidR="00AD410E" w:rsidRDefault="0017704A">
      <w:pPr>
        <w:spacing w:before="1" w:after="0" w:line="360" w:lineRule="auto"/>
        <w:ind w:left="232" w:right="127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Após a chegada do DEA o socorrista, não deve interromper o ciclo e sim solicitar auxílio de outra pessoa para realizar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instalação dos </w:t>
      </w:r>
      <w:proofErr w:type="spellStart"/>
      <w:r>
        <w:rPr>
          <w:rFonts w:ascii="Times New Roman" w:eastAsia="Times New Roman" w:hAnsi="Times New Roman" w:cs="Times New Roman"/>
        </w:rPr>
        <w:t>eletródos</w:t>
      </w:r>
      <w:proofErr w:type="spellEnd"/>
      <w:r>
        <w:rPr>
          <w:rFonts w:ascii="Times New Roman" w:eastAsia="Times New Roman" w:hAnsi="Times New Roman" w:cs="Times New Roman"/>
        </w:rPr>
        <w:t xml:space="preserve"> nos locais corretos, seguindo instrução da ilustração presente nos mesmos, e conectá-las ao aparelho.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>Então o próprio aparelho irá calcular o ritmo cardíaco e a possibilidade de aplicação de choque, e a partir desta o socorrista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deverá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seguir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às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orientações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 comando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 aparelho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Miotto</w:t>
      </w:r>
      <w:proofErr w:type="spellEnd"/>
      <w:r>
        <w:rPr>
          <w:rFonts w:ascii="Times New Roman" w:eastAsia="Times New Roman" w:hAnsi="Times New Roman" w:cs="Times New Roman"/>
        </w:rPr>
        <w:t>, 2010).</w:t>
      </w:r>
    </w:p>
    <w:p w:rsidR="00AD410E" w:rsidRDefault="0017704A">
      <w:pPr>
        <w:spacing w:after="0" w:line="360" w:lineRule="auto"/>
        <w:ind w:left="232" w:right="132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Vale ressaltar que somente de 3 a 8% dos pacientes em parada sobrevivem para terem a possibilidade de receberem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alta hospitalar. A morte de um paciente só é declarada em vista da impossibilidade de Restauração da Circulação Espontânea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(RCE),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período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 30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 45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minutos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RCP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(Pereira,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2008).</w:t>
      </w:r>
    </w:p>
    <w:p w:rsidR="00AD410E" w:rsidRDefault="0017704A">
      <w:pPr>
        <w:spacing w:after="0" w:line="360" w:lineRule="auto"/>
        <w:ind w:left="232" w:right="137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Conforme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Lei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Lucas,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outubro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2018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foi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sancionada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Lei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N°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13.722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torna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indispensável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>treinamento de professores e funcionários de escolas públicas ou privadas no curso de primeiros socorros. A lei foi criada por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incentivo da família de uma criança que faleceu engasgada em um passeio promovido pela escola, em Campinas (Gomes,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2018).</w:t>
      </w:r>
    </w:p>
    <w:p w:rsidR="00AD410E" w:rsidRDefault="0017704A">
      <w:pPr>
        <w:spacing w:after="0" w:line="360" w:lineRule="auto"/>
        <w:ind w:left="232" w:right="132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Desde então, a lei passa a ser válida e obrigatória para a educação infantil e básica, de maneira anual, o curso deve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capacitar ou reciclar os profissionais que lidam com crianças todos os dias. Além disso, a quantidade de funcionários para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realização do curso depende do tamanho do corpo docente e deve ser definido em regulamento. O curso de primeiros socorros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na escola deve oferecer o conteúdo conforme a faixa etária atendida na escola. Portanto, é mais do importante que o curso seja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ofertado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profissionais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altamente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capacitados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fim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instrumentalizar 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pessoas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modo coerente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(Gomes, 2018).</w:t>
      </w:r>
    </w:p>
    <w:p w:rsidR="00AD410E" w:rsidRDefault="0017704A">
      <w:pPr>
        <w:spacing w:before="1" w:after="0" w:line="360" w:lineRule="auto"/>
        <w:ind w:left="232" w:right="130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Profissionais 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SAMU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realizam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periodicamente visitas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escolas,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empresas 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entidades assistenciais prestando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orientações sobre o trabalho realizado pelo departamento, contribuindo com orientações e ações de promoção e prevenção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(Jornal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Metrópole, 2022).</w:t>
      </w:r>
    </w:p>
    <w:p w:rsidR="00AD410E" w:rsidRDefault="0017704A">
      <w:pPr>
        <w:spacing w:after="0" w:line="362" w:lineRule="auto"/>
        <w:ind w:left="232" w:right="131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criação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2010,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Parceiros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SAMU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já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realizaram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atividades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diversas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escolas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municipais,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conscientizando milhares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 crianças,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além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palestras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realizadas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empresas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(Jornal Metrópole,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2022).</w:t>
      </w:r>
    </w:p>
    <w:p w:rsidR="00AD410E" w:rsidRDefault="0017704A">
      <w:pPr>
        <w:spacing w:after="0" w:line="360" w:lineRule="auto"/>
        <w:ind w:left="232" w:right="122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Outro exemplo é o município de São Paulo, como o caso do projeto de Itapevi onde 240 crianças do 4º ano do ensino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fundamental aprenderam sobre primeiros socorros em palestras oferecidas pelo SAMU (Serviço de Atendimento Móvel 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Urgência) Regional Oeste como iniciativa do projeto intitulado como “Parceiros do SAMU nas Escolas” O projeto é realizado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em parceria com a secretaria de Educação e de Saúde e Bem-Estar de Itapevi, criado a parti da necessidade de orientar 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pessoas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sobre como 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quando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acionar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equipes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atendimento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móvel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 urgência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(Jornal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Metrópole,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2022).</w:t>
      </w:r>
    </w:p>
    <w:p w:rsidR="00AD410E" w:rsidRDefault="0017704A">
      <w:pPr>
        <w:spacing w:after="0" w:line="360" w:lineRule="auto"/>
        <w:ind w:left="232" w:right="131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Nessa perspectiva podemos afirmar que medidas que o treinamento para leigos podem ser realizados mediante uma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conciliação entre autoaprendizagem e o ensino ministrado por instrutores com aulas práticas, portanto, no caso, de não haver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um curso ou treinamento com condução por parte de um instrutor, o chamado treinamento autodirigido é uma recomendação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aceita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para socorristas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leigos,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meio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 vídeos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direcionamento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aprendizado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(SBC, 2020).</w:t>
      </w:r>
    </w:p>
    <w:p w:rsidR="00AD410E" w:rsidRDefault="00AD410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AD410E" w:rsidRDefault="00AD410E">
      <w:pPr>
        <w:spacing w:before="3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D410E" w:rsidRDefault="0017704A">
      <w:pPr>
        <w:numPr>
          <w:ilvl w:val="0"/>
          <w:numId w:val="4"/>
        </w:numPr>
        <w:tabs>
          <w:tab w:val="left" w:pos="472"/>
        </w:tabs>
        <w:spacing w:before="90" w:after="0" w:line="240" w:lineRule="auto"/>
        <w:ind w:left="472" w:hanging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Considerações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Finais</w:t>
      </w:r>
    </w:p>
    <w:p w:rsidR="00AD410E" w:rsidRDefault="0017704A">
      <w:pPr>
        <w:spacing w:before="138" w:after="0" w:line="360" w:lineRule="auto"/>
        <w:ind w:left="232" w:right="128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Mediante a pesquisa observa-se que a grande maioria dos acidentes poderiam ser evitados, porém, quando eles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ocorrem, alguns conhecimentos simples podem diminuir o sofrimento, evitar complicações futuras e até mesmo minimizar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morbimortalidade.</w:t>
      </w:r>
    </w:p>
    <w:p w:rsidR="00AD410E" w:rsidRDefault="0017704A">
      <w:pPr>
        <w:spacing w:after="0" w:line="360" w:lineRule="auto"/>
        <w:ind w:left="232" w:right="127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Um ponto que chama a atenção é a escassez tanto de conhecimento quanto de capacitações voltadas para a prática 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primeiros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socorros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público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leigo.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Como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também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possível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perceber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parada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cardiorrespiratória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muito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subestimada, e por isso não é valorizada e consequentemente não é dada a devida atenção para este problema real e que leva à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óbito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grande incidência desde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que atendida de modo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precoce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 norteador.</w:t>
      </w:r>
    </w:p>
    <w:p w:rsidR="00AD410E" w:rsidRDefault="0017704A">
      <w:pPr>
        <w:spacing w:after="0" w:line="360" w:lineRule="auto"/>
        <w:ind w:left="232" w:right="128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Pode-se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concluir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até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 momento, no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Estado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São Paulo,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não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existem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grandes projetos como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os citados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anteriormente, que visem a implantação dos primeiros socorros na grade curricular nas escolas ou em outros segmentos com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treinamentos adequados de compressões cardíacas e outros agravos. É de fundamental importância a implementação dos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projetos de leis que culminem com ações a diminuir a mortalidade por parada cardíaca em meio à sociedade, por meio 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projetos sociais voltados a toda a sociedade. Nessa priori, torna-se fundamental que seja estimuladas pesquisas com difusão 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treinamentos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 simulados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pessoas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leigas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para que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possam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agir 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momentos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decisórios.</w:t>
      </w:r>
    </w:p>
    <w:p w:rsidR="00AD410E" w:rsidRDefault="00AD410E">
      <w:pPr>
        <w:spacing w:before="10"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AD410E" w:rsidRDefault="0017704A">
      <w:pPr>
        <w:spacing w:after="0" w:line="240" w:lineRule="auto"/>
        <w:ind w:left="23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Referências</w:t>
      </w:r>
    </w:p>
    <w:p w:rsidR="00AD410E" w:rsidRDefault="0017704A">
      <w:pPr>
        <w:spacing w:before="142" w:after="0" w:line="240" w:lineRule="auto"/>
        <w:ind w:left="232" w:right="126"/>
        <w:jc w:val="both"/>
        <w:rPr>
          <w:rFonts w:ascii="Times New Roman" w:eastAsia="Times New Roman" w:hAnsi="Times New Roman" w:cs="Times New Roman"/>
          <w:sz w:val="16"/>
        </w:rPr>
      </w:pPr>
      <w:proofErr w:type="spellStart"/>
      <w:r>
        <w:rPr>
          <w:rFonts w:ascii="Times New Roman" w:eastAsia="Times New Roman" w:hAnsi="Times New Roman" w:cs="Times New Roman"/>
          <w:sz w:val="16"/>
        </w:rPr>
        <w:t>Bernoche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C., </w:t>
      </w:r>
      <w:proofErr w:type="spellStart"/>
      <w:r>
        <w:rPr>
          <w:rFonts w:ascii="Times New Roman" w:eastAsia="Times New Roman" w:hAnsi="Times New Roman" w:cs="Times New Roman"/>
          <w:sz w:val="16"/>
        </w:rPr>
        <w:t>Timerman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sz w:val="16"/>
        </w:rPr>
        <w:t>Polastri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T. F., Giannetti, N. S., Siqueira, A. W. D. S., </w:t>
      </w:r>
      <w:proofErr w:type="spellStart"/>
      <w:r>
        <w:rPr>
          <w:rFonts w:ascii="Times New Roman" w:eastAsia="Times New Roman" w:hAnsi="Times New Roman" w:cs="Times New Roman"/>
          <w:sz w:val="16"/>
        </w:rPr>
        <w:t>Piscopo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A., &amp; </w:t>
      </w:r>
      <w:proofErr w:type="spellStart"/>
      <w:r>
        <w:rPr>
          <w:rFonts w:ascii="Times New Roman" w:eastAsia="Times New Roman" w:hAnsi="Times New Roman" w:cs="Times New Roman"/>
          <w:sz w:val="16"/>
        </w:rPr>
        <w:t>Sako</w:t>
      </w:r>
      <w:proofErr w:type="spellEnd"/>
      <w:r>
        <w:rPr>
          <w:rFonts w:ascii="Times New Roman" w:eastAsia="Times New Roman" w:hAnsi="Times New Roman" w:cs="Times New Roman"/>
          <w:sz w:val="16"/>
        </w:rPr>
        <w:t>, Y. K. (2019). Atualização da diretriz de ressuscitação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cardiopulmonar</w:t>
      </w:r>
      <w:r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cuidados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cardiovasculares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de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emergência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da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Sociedade</w:t>
      </w:r>
      <w:r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Brasileira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de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Cardiologia-2019.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Arquivos</w:t>
      </w:r>
      <w:r>
        <w:rPr>
          <w:rFonts w:ascii="Times New Roman" w:eastAsia="Times New Roman" w:hAnsi="Times New Roman" w:cs="Times New Roman"/>
          <w:i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brasileiros</w:t>
      </w:r>
      <w:r>
        <w:rPr>
          <w:rFonts w:ascii="Times New Roman" w:eastAsia="Times New Roman" w:hAnsi="Times New Roman" w:cs="Times New Roman"/>
          <w:i/>
          <w:spacing w:val="-3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de</w:t>
      </w:r>
      <w:r>
        <w:rPr>
          <w:rFonts w:ascii="Times New Roman" w:eastAsia="Times New Roman" w:hAnsi="Times New Roman" w:cs="Times New Roman"/>
          <w:i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cardiologia</w:t>
      </w:r>
      <w:r>
        <w:rPr>
          <w:rFonts w:ascii="Times New Roman" w:eastAsia="Times New Roman" w:hAnsi="Times New Roman" w:cs="Times New Roman"/>
          <w:sz w:val="16"/>
        </w:rPr>
        <w:t>,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113</w:t>
      </w:r>
      <w:r>
        <w:rPr>
          <w:rFonts w:ascii="Times New Roman" w:eastAsia="Times New Roman" w:hAnsi="Times New Roman" w:cs="Times New Roman"/>
          <w:sz w:val="16"/>
        </w:rPr>
        <w:t>,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449-663.</w:t>
      </w:r>
    </w:p>
    <w:p w:rsidR="00AD410E" w:rsidRDefault="0017704A">
      <w:pPr>
        <w:spacing w:before="160" w:after="0" w:line="240" w:lineRule="auto"/>
        <w:ind w:left="232"/>
        <w:jc w:val="both"/>
        <w:rPr>
          <w:rFonts w:ascii="Times New Roman" w:eastAsia="Times New Roman" w:hAnsi="Times New Roman" w:cs="Times New Roman"/>
          <w:sz w:val="16"/>
        </w:rPr>
      </w:pPr>
      <w:proofErr w:type="spellStart"/>
      <w:r>
        <w:rPr>
          <w:rFonts w:ascii="Times New Roman" w:eastAsia="Times New Roman" w:hAnsi="Times New Roman" w:cs="Times New Roman"/>
          <w:sz w:val="16"/>
        </w:rPr>
        <w:t>Crossetti</w:t>
      </w:r>
      <w:proofErr w:type="spellEnd"/>
      <w:r>
        <w:rPr>
          <w:rFonts w:ascii="Times New Roman" w:eastAsia="Times New Roman" w:hAnsi="Times New Roman" w:cs="Times New Roman"/>
          <w:sz w:val="16"/>
        </w:rPr>
        <w:t>,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M.</w:t>
      </w:r>
      <w:r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D.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G.</w:t>
      </w:r>
      <w:r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O.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(2012).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Revisão</w:t>
      </w:r>
      <w:r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integrativa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de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pesquisa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na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enfermagem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o</w:t>
      </w:r>
      <w:r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rigor</w:t>
      </w:r>
      <w:r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científico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que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lhe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é</w:t>
      </w:r>
      <w:r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exigido.</w:t>
      </w:r>
      <w:r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Revista</w:t>
      </w:r>
      <w:r>
        <w:rPr>
          <w:rFonts w:ascii="Times New Roman" w:eastAsia="Times New Roman" w:hAnsi="Times New Roman" w:cs="Times New Roman"/>
          <w:i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gaúcha</w:t>
      </w:r>
      <w:r>
        <w:rPr>
          <w:rFonts w:ascii="Times New Roman" w:eastAsia="Times New Roman" w:hAnsi="Times New Roman" w:cs="Times New Roman"/>
          <w:i/>
          <w:spacing w:val="-3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de</w:t>
      </w:r>
      <w:r>
        <w:rPr>
          <w:rFonts w:ascii="Times New Roman" w:eastAsia="Times New Roman" w:hAnsi="Times New Roman" w:cs="Times New Roman"/>
          <w:i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enfermagem</w:t>
      </w:r>
      <w:r>
        <w:rPr>
          <w:rFonts w:ascii="Times New Roman" w:eastAsia="Times New Roman" w:hAnsi="Times New Roman" w:cs="Times New Roman"/>
          <w:sz w:val="16"/>
        </w:rPr>
        <w:t>,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33</w:t>
      </w:r>
      <w:r>
        <w:rPr>
          <w:rFonts w:ascii="Times New Roman" w:eastAsia="Times New Roman" w:hAnsi="Times New Roman" w:cs="Times New Roman"/>
          <w:sz w:val="16"/>
        </w:rPr>
        <w:t>,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8-9.</w:t>
      </w:r>
    </w:p>
    <w:p w:rsidR="00AD410E" w:rsidRDefault="0017704A">
      <w:pPr>
        <w:spacing w:before="138" w:after="0" w:line="240" w:lineRule="auto"/>
        <w:ind w:left="232" w:right="12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Centro de Treinamento e Simulação de Emergências Médicas (CTSEM). Desfibrilador manual X automático. 2019.&lt;https://</w:t>
      </w:r>
      <w:hyperlink r:id="rId5">
        <w:r>
          <w:rPr>
            <w:rFonts w:ascii="Times New Roman" w:eastAsia="Times New Roman" w:hAnsi="Times New Roman" w:cs="Times New Roman"/>
            <w:color w:val="0000FF"/>
            <w:sz w:val="16"/>
            <w:u w:val="single"/>
          </w:rPr>
          <w:t>www.ctsem.com/noticias/178-</w:t>
        </w:r>
      </w:hyperlink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desfibrilador-manual-x-</w:t>
      </w:r>
      <w:proofErr w:type="spellStart"/>
      <w:r>
        <w:rPr>
          <w:rFonts w:ascii="Times New Roman" w:eastAsia="Times New Roman" w:hAnsi="Times New Roman" w:cs="Times New Roman"/>
          <w:sz w:val="16"/>
        </w:rPr>
        <w:t>automatico</w:t>
      </w:r>
      <w:proofErr w:type="spellEnd"/>
      <w:r>
        <w:rPr>
          <w:rFonts w:ascii="Times New Roman" w:eastAsia="Times New Roman" w:hAnsi="Times New Roman" w:cs="Times New Roman"/>
          <w:sz w:val="16"/>
        </w:rPr>
        <w:t>.&gt;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Acesso</w:t>
      </w:r>
      <w:r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em:</w:t>
      </w:r>
      <w:r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20/01/2022</w:t>
      </w:r>
    </w:p>
    <w:p w:rsidR="00AD410E" w:rsidRDefault="0017704A">
      <w:pPr>
        <w:spacing w:before="139" w:after="0" w:line="240" w:lineRule="auto"/>
        <w:ind w:left="232" w:right="130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de Souza, R. P., Zanin, L., Motta, R. H. L., </w:t>
      </w:r>
      <w:proofErr w:type="spellStart"/>
      <w:r>
        <w:rPr>
          <w:rFonts w:ascii="Times New Roman" w:eastAsia="Times New Roman" w:hAnsi="Times New Roman" w:cs="Times New Roman"/>
          <w:sz w:val="16"/>
        </w:rPr>
        <w:t>Ramacciato</w:t>
      </w:r>
      <w:proofErr w:type="spellEnd"/>
      <w:r>
        <w:rPr>
          <w:rFonts w:ascii="Times New Roman" w:eastAsia="Times New Roman" w:hAnsi="Times New Roman" w:cs="Times New Roman"/>
          <w:sz w:val="16"/>
        </w:rPr>
        <w:t>, J. C., &amp;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Flório</w:t>
      </w:r>
      <w:proofErr w:type="spellEnd"/>
      <w:r>
        <w:rPr>
          <w:rFonts w:ascii="Times New Roman" w:eastAsia="Times New Roman" w:hAnsi="Times New Roman" w:cs="Times New Roman"/>
          <w:sz w:val="16"/>
        </w:rPr>
        <w:t>, F. M. (2020). Parada Cardiorrespiratória: Avaliação Teórica Das Condutas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Emergenciais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De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Pessoas Leigas.</w:t>
      </w:r>
      <w:r>
        <w:rPr>
          <w:rFonts w:ascii="Times New Roman" w:eastAsia="Times New Roman" w:hAnsi="Times New Roman" w:cs="Times New Roman"/>
          <w:spacing w:val="3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Revista</w:t>
      </w:r>
      <w:r>
        <w:rPr>
          <w:rFonts w:ascii="Times New Roman" w:eastAsia="Times New Roman" w:hAnsi="Times New Roman" w:cs="Times New Roman"/>
          <w:i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Renome</w:t>
      </w:r>
      <w:r>
        <w:rPr>
          <w:rFonts w:ascii="Times New Roman" w:eastAsia="Times New Roman" w:hAnsi="Times New Roman" w:cs="Times New Roman"/>
          <w:sz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9</w:t>
      </w:r>
      <w:r>
        <w:rPr>
          <w:rFonts w:ascii="Times New Roman" w:eastAsia="Times New Roman" w:hAnsi="Times New Roman" w:cs="Times New Roman"/>
          <w:sz w:val="16"/>
        </w:rPr>
        <w:t>(1),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29-39.</w:t>
      </w:r>
    </w:p>
    <w:p w:rsidR="00AD410E" w:rsidRDefault="0017704A">
      <w:pPr>
        <w:spacing w:before="138" w:after="0" w:line="240" w:lineRule="auto"/>
        <w:ind w:left="232" w:right="12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Gomes, F.A. et al. Primeiros Socorros: mitos e verdades, abordagem de ensino aprendizagem em alunos do ensino técnico do Curso de Enfermagem. Revista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Interdisciplinar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Sulear</w:t>
      </w:r>
      <w:proofErr w:type="spellEnd"/>
      <w:r>
        <w:rPr>
          <w:rFonts w:ascii="Times New Roman" w:eastAsia="Times New Roman" w:hAnsi="Times New Roman" w:cs="Times New Roman"/>
          <w:sz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1,</w:t>
      </w:r>
      <w:r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64-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85,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2018.</w:t>
      </w:r>
    </w:p>
    <w:p w:rsidR="00AD410E" w:rsidRDefault="0017704A">
      <w:pPr>
        <w:spacing w:before="139" w:after="0" w:line="240" w:lineRule="auto"/>
        <w:ind w:left="232" w:right="12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Jornal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Metrópole.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SAMU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implanta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projeto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para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ensinar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primeiros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socorros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em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escolas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de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Itapevi.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S/D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https://</w:t>
      </w:r>
      <w:hyperlink r:id="rId6">
        <w:r>
          <w:rPr>
            <w:rFonts w:ascii="Times New Roman" w:eastAsia="Times New Roman" w:hAnsi="Times New Roman" w:cs="Times New Roman"/>
            <w:color w:val="0000FF"/>
            <w:sz w:val="16"/>
            <w:u w:val="single"/>
          </w:rPr>
          <w:t>www.jornalmetropole.com.br/tag/igor-</w:t>
        </w:r>
      </w:hyperlink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soares/#:~:text=SAMU%20implanta%20projeto%20para%20ensinar%20primeiros%20socorros%20em%20escolas%20de%20Itapevi&amp;text=Nesta%20sexta%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2Dfeira%20(6),M%C3%B3vel%20de%20Urg%C3%AAncia)%20Regional%20Oeste.</w:t>
      </w:r>
    </w:p>
    <w:p w:rsidR="00AD410E" w:rsidRDefault="0017704A">
      <w:pPr>
        <w:spacing w:before="160" w:after="0" w:line="240" w:lineRule="auto"/>
        <w:ind w:left="232" w:right="127"/>
        <w:jc w:val="both"/>
        <w:rPr>
          <w:rFonts w:ascii="Times New Roman" w:eastAsia="Times New Roman" w:hAnsi="Times New Roman" w:cs="Times New Roman"/>
          <w:sz w:val="16"/>
        </w:rPr>
      </w:pPr>
      <w:proofErr w:type="spellStart"/>
      <w:r>
        <w:rPr>
          <w:rFonts w:ascii="Times New Roman" w:eastAsia="Times New Roman" w:hAnsi="Times New Roman" w:cs="Times New Roman"/>
          <w:sz w:val="16"/>
        </w:rPr>
        <w:t>Miotto</w:t>
      </w:r>
      <w:proofErr w:type="spellEnd"/>
      <w:r>
        <w:rPr>
          <w:rFonts w:ascii="Times New Roman" w:eastAsia="Times New Roman" w:hAnsi="Times New Roman" w:cs="Times New Roman"/>
          <w:sz w:val="16"/>
        </w:rPr>
        <w:t>, H. C., Camargos, F. R. D. S., Ribeiro, C. V., Goulart, E., &amp; Moreira, M. D. C. V. (2010). Efeito na Ressuscitação Cardiopulmonar utilizando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treinamento teórico</w:t>
      </w:r>
      <w:r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versus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treinamento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teórico-prático.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Arquivos Brasileiros</w:t>
      </w:r>
      <w:r>
        <w:rPr>
          <w:rFonts w:ascii="Times New Roman" w:eastAsia="Times New Roman" w:hAnsi="Times New Roman" w:cs="Times New Roman"/>
          <w:i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de</w:t>
      </w:r>
      <w:r>
        <w:rPr>
          <w:rFonts w:ascii="Times New Roman" w:eastAsia="Times New Roman" w:hAnsi="Times New Roman" w:cs="Times New Roman"/>
          <w:i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Cardiologia</w:t>
      </w:r>
      <w:r>
        <w:rPr>
          <w:rFonts w:ascii="Times New Roman" w:eastAsia="Times New Roman" w:hAnsi="Times New Roman" w:cs="Times New Roman"/>
          <w:sz w:val="16"/>
        </w:rPr>
        <w:t>,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95</w:t>
      </w:r>
      <w:r>
        <w:rPr>
          <w:rFonts w:ascii="Times New Roman" w:eastAsia="Times New Roman" w:hAnsi="Times New Roman" w:cs="Times New Roman"/>
          <w:sz w:val="16"/>
        </w:rPr>
        <w:t>,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328-331.</w:t>
      </w:r>
    </w:p>
    <w:p w:rsidR="00AD410E" w:rsidRDefault="0017704A">
      <w:pPr>
        <w:spacing w:before="161" w:after="0" w:line="240" w:lineRule="auto"/>
        <w:ind w:left="232" w:right="124"/>
        <w:jc w:val="both"/>
        <w:rPr>
          <w:rFonts w:ascii="Times New Roman" w:eastAsia="Times New Roman" w:hAnsi="Times New Roman" w:cs="Times New Roman"/>
          <w:sz w:val="16"/>
        </w:rPr>
      </w:pPr>
      <w:proofErr w:type="spellStart"/>
      <w:r>
        <w:rPr>
          <w:rFonts w:ascii="Times New Roman" w:eastAsia="Times New Roman" w:hAnsi="Times New Roman" w:cs="Times New Roman"/>
          <w:sz w:val="16"/>
        </w:rPr>
        <w:t>Olasveengen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T. M., Mancini, M. E., Perkins, G. D., Avis, S., Brooks, S., </w:t>
      </w:r>
      <w:proofErr w:type="spellStart"/>
      <w:r>
        <w:rPr>
          <w:rFonts w:ascii="Times New Roman" w:eastAsia="Times New Roman" w:hAnsi="Times New Roman" w:cs="Times New Roman"/>
          <w:sz w:val="16"/>
        </w:rPr>
        <w:t>Castrén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M., ... &amp; </w:t>
      </w:r>
      <w:proofErr w:type="spellStart"/>
      <w:r>
        <w:rPr>
          <w:rFonts w:ascii="Times New Roman" w:eastAsia="Times New Roman" w:hAnsi="Times New Roman" w:cs="Times New Roman"/>
          <w:sz w:val="16"/>
        </w:rPr>
        <w:t>Morley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P. T. (2020). </w:t>
      </w:r>
      <w:proofErr w:type="spellStart"/>
      <w:r>
        <w:rPr>
          <w:rFonts w:ascii="Times New Roman" w:eastAsia="Times New Roman" w:hAnsi="Times New Roman" w:cs="Times New Roman"/>
          <w:sz w:val="16"/>
        </w:rPr>
        <w:t>Adult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basic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life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support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: 2020 </w:t>
      </w:r>
      <w:proofErr w:type="spellStart"/>
      <w:r>
        <w:rPr>
          <w:rFonts w:ascii="Times New Roman" w:eastAsia="Times New Roman" w:hAnsi="Times New Roman" w:cs="Times New Roman"/>
          <w:sz w:val="16"/>
        </w:rPr>
        <w:t>international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consensus </w:t>
      </w:r>
      <w:proofErr w:type="spellStart"/>
      <w:r>
        <w:rPr>
          <w:rFonts w:ascii="Times New Roman" w:eastAsia="Times New Roman" w:hAnsi="Times New Roman" w:cs="Times New Roman"/>
          <w:sz w:val="16"/>
        </w:rPr>
        <w:t>on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cardiopulmonary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resuscitation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and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emergency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cardiovascular </w:t>
      </w:r>
      <w:proofErr w:type="spellStart"/>
      <w:r>
        <w:rPr>
          <w:rFonts w:ascii="Times New Roman" w:eastAsia="Times New Roman" w:hAnsi="Times New Roman" w:cs="Times New Roman"/>
          <w:sz w:val="16"/>
        </w:rPr>
        <w:t>care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science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with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treatment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recommendations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Circulation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r>
        <w:rPr>
          <w:rFonts w:ascii="Times New Roman" w:eastAsia="Times New Roman" w:hAnsi="Times New Roman" w:cs="Times New Roman"/>
          <w:i/>
          <w:sz w:val="16"/>
        </w:rPr>
        <w:t>142</w:t>
      </w:r>
      <w:r>
        <w:rPr>
          <w:rFonts w:ascii="Times New Roman" w:eastAsia="Times New Roman" w:hAnsi="Times New Roman" w:cs="Times New Roman"/>
          <w:sz w:val="16"/>
        </w:rPr>
        <w:t>(16_suppl_1), S41-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S91.</w:t>
      </w:r>
    </w:p>
    <w:p w:rsidR="00AD410E" w:rsidRDefault="0017704A">
      <w:pPr>
        <w:spacing w:before="139" w:after="0" w:line="240" w:lineRule="auto"/>
        <w:ind w:left="232" w:right="125"/>
        <w:jc w:val="both"/>
        <w:rPr>
          <w:rFonts w:ascii="Times New Roman" w:eastAsia="Times New Roman" w:hAnsi="Times New Roman" w:cs="Times New Roman"/>
          <w:sz w:val="16"/>
        </w:rPr>
      </w:pPr>
      <w:proofErr w:type="spellStart"/>
      <w:r>
        <w:rPr>
          <w:rFonts w:ascii="Times New Roman" w:eastAsia="Times New Roman" w:hAnsi="Times New Roman" w:cs="Times New Roman"/>
          <w:sz w:val="16"/>
        </w:rPr>
        <w:t>Panic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N., Leoncini, E., De </w:t>
      </w:r>
      <w:proofErr w:type="spellStart"/>
      <w:r>
        <w:rPr>
          <w:rFonts w:ascii="Times New Roman" w:eastAsia="Times New Roman" w:hAnsi="Times New Roman" w:cs="Times New Roman"/>
          <w:sz w:val="16"/>
        </w:rPr>
        <w:t>Belvis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G., </w:t>
      </w:r>
      <w:proofErr w:type="spellStart"/>
      <w:r>
        <w:rPr>
          <w:rFonts w:ascii="Times New Roman" w:eastAsia="Times New Roman" w:hAnsi="Times New Roman" w:cs="Times New Roman"/>
          <w:sz w:val="16"/>
        </w:rPr>
        <w:t>Ricciardi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W., &amp; </w:t>
      </w:r>
      <w:proofErr w:type="spellStart"/>
      <w:r>
        <w:rPr>
          <w:rFonts w:ascii="Times New Roman" w:eastAsia="Times New Roman" w:hAnsi="Times New Roman" w:cs="Times New Roman"/>
          <w:sz w:val="16"/>
        </w:rPr>
        <w:t>Boccia</w:t>
      </w:r>
      <w:proofErr w:type="spellEnd"/>
      <w:r>
        <w:rPr>
          <w:rFonts w:ascii="Times New Roman" w:eastAsia="Times New Roman" w:hAnsi="Times New Roman" w:cs="Times New Roman"/>
          <w:sz w:val="16"/>
        </w:rPr>
        <w:t>, S. (2013). Avaliação do endosso dos itens de relatório preferidos para revisões sistemáticas e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meta-análises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(PRISMA)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declaração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sobre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qualidade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da revisão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sistemática publicada e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meta-análises.</w:t>
      </w:r>
      <w:r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PloS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um</w:t>
      </w:r>
      <w:r>
        <w:rPr>
          <w:rFonts w:ascii="Times New Roman" w:eastAsia="Times New Roman" w:hAnsi="Times New Roman" w:cs="Times New Roman"/>
          <w:sz w:val="16"/>
        </w:rPr>
        <w:t>,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8</w:t>
      </w:r>
      <w:r>
        <w:rPr>
          <w:rFonts w:ascii="Times New Roman" w:eastAsia="Times New Roman" w:hAnsi="Times New Roman" w:cs="Times New Roman"/>
          <w:i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(12),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e83138.</w:t>
      </w:r>
    </w:p>
    <w:p w:rsidR="00AD410E" w:rsidRDefault="0017704A">
      <w:pPr>
        <w:spacing w:before="136" w:after="0" w:line="240" w:lineRule="auto"/>
        <w:ind w:left="232" w:right="130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Peixoto, L. S., Gonçalves, L. C., Da Costa, T. D., de Melo, C. M. T., Cavalcanti, A. C. D., &amp; Cortez, E. A. (2013). Educação permanente, continuada e em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serviço: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desvendando</w:t>
      </w:r>
      <w:r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seus conceitos.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Enfermería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global</w:t>
      </w:r>
      <w:r>
        <w:rPr>
          <w:rFonts w:ascii="Times New Roman" w:eastAsia="Times New Roman" w:hAnsi="Times New Roman" w:cs="Times New Roman"/>
          <w:sz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12</w:t>
      </w:r>
      <w:r>
        <w:rPr>
          <w:rFonts w:ascii="Times New Roman" w:eastAsia="Times New Roman" w:hAnsi="Times New Roman" w:cs="Times New Roman"/>
          <w:sz w:val="16"/>
        </w:rPr>
        <w:t>(1).</w:t>
      </w:r>
    </w:p>
    <w:p w:rsidR="00AD410E" w:rsidRDefault="0017704A">
      <w:pPr>
        <w:spacing w:before="139" w:after="0" w:line="240" w:lineRule="auto"/>
        <w:ind w:left="232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Pereira,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J.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C.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R.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G.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(2008).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Abordagem</w:t>
      </w:r>
      <w:r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do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paciente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reanimado,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pós-parada</w:t>
      </w:r>
      <w:r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cardiorrespiratória.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Revista</w:t>
      </w:r>
      <w:r>
        <w:rPr>
          <w:rFonts w:ascii="Times New Roman" w:eastAsia="Times New Roman" w:hAnsi="Times New Roman" w:cs="Times New Roman"/>
          <w:i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Brasileira</w:t>
      </w:r>
      <w:r>
        <w:rPr>
          <w:rFonts w:ascii="Times New Roman" w:eastAsia="Times New Roman" w:hAnsi="Times New Roman" w:cs="Times New Roman"/>
          <w:i/>
          <w:spacing w:val="-3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de</w:t>
      </w:r>
      <w:r>
        <w:rPr>
          <w:rFonts w:ascii="Times New Roman" w:eastAsia="Times New Roman" w:hAnsi="Times New Roman" w:cs="Times New Roman"/>
          <w:i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Terapia</w:t>
      </w:r>
      <w:r>
        <w:rPr>
          <w:rFonts w:ascii="Times New Roman" w:eastAsia="Times New Roman" w:hAnsi="Times New Roman" w:cs="Times New Roman"/>
          <w:i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Intensiva</w:t>
      </w:r>
      <w:r>
        <w:rPr>
          <w:rFonts w:ascii="Times New Roman" w:eastAsia="Times New Roman" w:hAnsi="Times New Roman" w:cs="Times New Roman"/>
          <w:sz w:val="16"/>
        </w:rPr>
        <w:t>,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20</w:t>
      </w:r>
      <w:r>
        <w:rPr>
          <w:rFonts w:ascii="Times New Roman" w:eastAsia="Times New Roman" w:hAnsi="Times New Roman" w:cs="Times New Roman"/>
          <w:sz w:val="16"/>
        </w:rPr>
        <w:t>,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190-196.</w:t>
      </w:r>
    </w:p>
    <w:p w:rsidR="00AD410E" w:rsidRDefault="0017704A">
      <w:pPr>
        <w:spacing w:before="137" w:after="0" w:line="240" w:lineRule="auto"/>
        <w:ind w:left="232" w:right="123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Ribeiro, D. F., da Costa, J. G. B., da Silva, A. M., </w:t>
      </w:r>
      <w:proofErr w:type="spellStart"/>
      <w:r>
        <w:rPr>
          <w:rFonts w:ascii="Times New Roman" w:eastAsia="Times New Roman" w:hAnsi="Times New Roman" w:cs="Times New Roman"/>
          <w:sz w:val="16"/>
        </w:rPr>
        <w:t>Lirbório</w:t>
      </w:r>
      <w:proofErr w:type="spellEnd"/>
      <w:r>
        <w:rPr>
          <w:rFonts w:ascii="Times New Roman" w:eastAsia="Times New Roman" w:hAnsi="Times New Roman" w:cs="Times New Roman"/>
          <w:sz w:val="16"/>
        </w:rPr>
        <w:t>, F. F., &amp; dos Santos, A. M. (2020). Educação em saúde sobre ressuscitação cardiopulmonar: uma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proposição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necessária.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Brazilian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Journal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of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Health</w:t>
      </w:r>
      <w:r>
        <w:rPr>
          <w:rFonts w:ascii="Times New Roman" w:eastAsia="Times New Roman" w:hAnsi="Times New Roman" w:cs="Times New Roman"/>
          <w:i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Review</w:t>
      </w:r>
      <w:r>
        <w:rPr>
          <w:rFonts w:ascii="Times New Roman" w:eastAsia="Times New Roman" w:hAnsi="Times New Roman" w:cs="Times New Roman"/>
          <w:sz w:val="16"/>
        </w:rPr>
        <w:t>,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3</w:t>
      </w:r>
      <w:r>
        <w:rPr>
          <w:rFonts w:ascii="Times New Roman" w:eastAsia="Times New Roman" w:hAnsi="Times New Roman" w:cs="Times New Roman"/>
          <w:sz w:val="16"/>
        </w:rPr>
        <w:t>(3),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5533-5544.</w:t>
      </w:r>
    </w:p>
    <w:p w:rsidR="00AD410E" w:rsidRDefault="0017704A">
      <w:pPr>
        <w:spacing w:before="139" w:after="0" w:line="240" w:lineRule="auto"/>
        <w:ind w:left="232" w:right="125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Rocha, F.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A. S.,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Oliveira, M.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D. C. L., Cavalcante, R. B., Silva,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P. C., &amp; Rates,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H. F. (2012). Atuação da equipe de enfermagem frente a parada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cardiorrespiratória intra-hospitalar.</w:t>
      </w:r>
      <w:r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Revista</w:t>
      </w:r>
      <w:r>
        <w:rPr>
          <w:rFonts w:ascii="Times New Roman" w:eastAsia="Times New Roman" w:hAnsi="Times New Roman" w:cs="Times New Roman"/>
          <w:i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de</w:t>
      </w:r>
      <w:r>
        <w:rPr>
          <w:rFonts w:ascii="Times New Roman" w:eastAsia="Times New Roman" w:hAnsi="Times New Roman" w:cs="Times New Roman"/>
          <w:i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Enfermagem</w:t>
      </w:r>
      <w:r>
        <w:rPr>
          <w:rFonts w:ascii="Times New Roman" w:eastAsia="Times New Roman" w:hAnsi="Times New Roman" w:cs="Times New Roman"/>
          <w:i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do</w:t>
      </w:r>
      <w:r>
        <w:rPr>
          <w:rFonts w:ascii="Times New Roman" w:eastAsia="Times New Roman" w:hAnsi="Times New Roman" w:cs="Times New Roman"/>
          <w:i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Centro-Oeste</w:t>
      </w:r>
      <w:r>
        <w:rPr>
          <w:rFonts w:ascii="Times New Roman" w:eastAsia="Times New Roman" w:hAnsi="Times New Roman" w:cs="Times New Roman"/>
          <w:i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Mineiro</w:t>
      </w:r>
      <w:r>
        <w:rPr>
          <w:rFonts w:ascii="Times New Roman" w:eastAsia="Times New Roman" w:hAnsi="Times New Roman" w:cs="Times New Roman"/>
          <w:sz w:val="16"/>
        </w:rPr>
        <w:t>.</w:t>
      </w:r>
    </w:p>
    <w:p w:rsidR="00AD410E" w:rsidRDefault="0017704A">
      <w:pPr>
        <w:spacing w:before="138" w:after="0" w:line="240" w:lineRule="auto"/>
        <w:ind w:left="232" w:right="134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Santos,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C.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M.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D.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C.,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Pimenta,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C.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A.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D.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M.,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&amp;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Nobre,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M.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R.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C.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(2007).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 estratégia</w:t>
      </w:r>
      <w:r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PICO para</w:t>
      </w:r>
      <w:r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</w:t>
      </w:r>
      <w:r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construção da</w:t>
      </w:r>
      <w:r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pergunta</w:t>
      </w:r>
      <w:r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de</w:t>
      </w:r>
      <w:r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pesquisa</w:t>
      </w:r>
      <w:r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e</w:t>
      </w:r>
      <w:r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busca</w:t>
      </w:r>
      <w:r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de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evidências.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Revista</w:t>
      </w:r>
      <w:r>
        <w:rPr>
          <w:rFonts w:ascii="Times New Roman" w:eastAsia="Times New Roman" w:hAnsi="Times New Roman" w:cs="Times New Roman"/>
          <w:i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Latino-Americana</w:t>
      </w:r>
      <w:r>
        <w:rPr>
          <w:rFonts w:ascii="Times New Roman" w:eastAsia="Times New Roman" w:hAnsi="Times New Roman" w:cs="Times New Roman"/>
          <w:i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de</w:t>
      </w:r>
      <w:r>
        <w:rPr>
          <w:rFonts w:ascii="Times New Roman" w:eastAsia="Times New Roman" w:hAnsi="Times New Roman" w:cs="Times New Roman"/>
          <w:i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Enfermagem</w:t>
      </w:r>
      <w:r>
        <w:rPr>
          <w:rFonts w:ascii="Times New Roman" w:eastAsia="Times New Roman" w:hAnsi="Times New Roman" w:cs="Times New Roman"/>
          <w:sz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15</w:t>
      </w:r>
      <w:r>
        <w:rPr>
          <w:rFonts w:ascii="Times New Roman" w:eastAsia="Times New Roman" w:hAnsi="Times New Roman" w:cs="Times New Roman"/>
          <w:sz w:val="16"/>
        </w:rPr>
        <w:t>,</w:t>
      </w:r>
      <w:r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508-511.</w:t>
      </w:r>
    </w:p>
    <w:p w:rsidR="00AD410E" w:rsidRDefault="0017704A">
      <w:pPr>
        <w:spacing w:before="139" w:after="0" w:line="240" w:lineRule="auto"/>
        <w:ind w:left="232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Sociedade</w:t>
      </w:r>
      <w:r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Brasileira</w:t>
      </w:r>
      <w:r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de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Cardiologia.</w:t>
      </w:r>
      <w:r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(2020).</w:t>
      </w:r>
      <w:r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SBC</w:t>
      </w:r>
      <w:r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[Internet].</w:t>
      </w:r>
      <w:r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Cardiômetro</w:t>
      </w:r>
      <w:proofErr w:type="spellEnd"/>
      <w:r>
        <w:rPr>
          <w:rFonts w:ascii="Times New Roman" w:eastAsia="Times New Roman" w:hAnsi="Times New Roman" w:cs="Times New Roman"/>
          <w:i/>
          <w:sz w:val="16"/>
        </w:rPr>
        <w:t>-Mortes</w:t>
      </w:r>
      <w:r>
        <w:rPr>
          <w:rFonts w:ascii="Times New Roman" w:eastAsia="Times New Roman" w:hAnsi="Times New Roman" w:cs="Times New Roman"/>
          <w:i/>
          <w:spacing w:val="-7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por</w:t>
      </w:r>
      <w:r>
        <w:rPr>
          <w:rFonts w:ascii="Times New Roman" w:eastAsia="Times New Roman" w:hAnsi="Times New Roman" w:cs="Times New Roman"/>
          <w:i/>
          <w:spacing w:val="-7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doenças</w:t>
      </w:r>
      <w:r>
        <w:rPr>
          <w:rFonts w:ascii="Times New Roman" w:eastAsia="Times New Roman" w:hAnsi="Times New Roman" w:cs="Times New Roman"/>
          <w:i/>
          <w:spacing w:val="-5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cardiovasculares</w:t>
      </w:r>
      <w:r>
        <w:rPr>
          <w:rFonts w:ascii="Times New Roman" w:eastAsia="Times New Roman" w:hAnsi="Times New Roman" w:cs="Times New Roman"/>
          <w:sz w:val="16"/>
        </w:rPr>
        <w:t>.</w:t>
      </w:r>
    </w:p>
    <w:p w:rsidR="00AD410E" w:rsidRDefault="0017704A">
      <w:pPr>
        <w:spacing w:before="137" w:after="0" w:line="240" w:lineRule="auto"/>
        <w:ind w:left="232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Sociedade</w:t>
      </w:r>
      <w:r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Brasileira</w:t>
      </w:r>
      <w:r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de</w:t>
      </w:r>
      <w:r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Cardiologia</w:t>
      </w:r>
      <w:r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(2020/2021)</w:t>
      </w:r>
      <w:r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Cardiômetro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z w:val="16"/>
            <w:u w:val="single"/>
          </w:rPr>
          <w:t>http://www.cardiometro.com.br/mensagem_presidente_sbc.asp.</w:t>
        </w:r>
        <w:r>
          <w:rPr>
            <w:rFonts w:ascii="Times New Roman" w:eastAsia="Times New Roman" w:hAnsi="Times New Roman" w:cs="Times New Roman"/>
            <w:color w:val="0000FF"/>
            <w:spacing w:val="-9"/>
            <w:sz w:val="16"/>
          </w:rPr>
          <w:t xml:space="preserve"> HYPERLINK "http://www.cardiometro.com.br/mensagem_presidente_sbc.asp"</w:t>
        </w:r>
        <w:r>
          <w:rPr>
            <w:rFonts w:ascii="Times New Roman" w:eastAsia="Times New Roman" w:hAnsi="Times New Roman" w:cs="Times New Roman"/>
            <w:color w:val="0000FF"/>
            <w:spacing w:val="-9"/>
            <w:sz w:val="16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16"/>
        </w:rPr>
        <w:t>Acesso</w:t>
      </w:r>
      <w:r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em:</w:t>
      </w:r>
      <w:r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09/01/2022</w:t>
      </w:r>
    </w:p>
    <w:p w:rsidR="00AD410E" w:rsidRDefault="0017704A">
      <w:pPr>
        <w:spacing w:before="138" w:after="0" w:line="240" w:lineRule="auto"/>
        <w:ind w:left="232" w:right="122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Souza,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R.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F.,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Nolêto</w:t>
      </w:r>
      <w:proofErr w:type="spellEnd"/>
      <w:r>
        <w:rPr>
          <w:rFonts w:ascii="Times New Roman" w:eastAsia="Times New Roman" w:hAnsi="Times New Roman" w:cs="Times New Roman"/>
          <w:sz w:val="16"/>
        </w:rPr>
        <w:t>,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J.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D.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S.,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De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Carvalho,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G.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M.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A.,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&amp;</w:t>
      </w:r>
      <w:r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Sales,</w:t>
      </w:r>
      <w:r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R.</w:t>
      </w:r>
      <w:r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D.</w:t>
      </w:r>
      <w:r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S.</w:t>
      </w:r>
      <w:r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C.</w:t>
      </w:r>
      <w:r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(2017).</w:t>
      </w:r>
      <w:r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Fatores</w:t>
      </w:r>
      <w:r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determinantes</w:t>
      </w:r>
      <w:r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da</w:t>
      </w:r>
      <w:r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sobrevida</w:t>
      </w:r>
      <w:r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pós-ressuscitação</w:t>
      </w:r>
      <w:r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cardiopulmonar.</w:t>
      </w:r>
      <w:r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Revista</w:t>
      </w:r>
      <w:r>
        <w:rPr>
          <w:rFonts w:ascii="Times New Roman" w:eastAsia="Times New Roman" w:hAnsi="Times New Roman" w:cs="Times New Roman"/>
          <w:i/>
          <w:spacing w:val="-1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</w:rPr>
        <w:t>Uningá</w:t>
      </w:r>
      <w:proofErr w:type="spellEnd"/>
      <w:r>
        <w:rPr>
          <w:rFonts w:ascii="Times New Roman" w:eastAsia="Times New Roman" w:hAnsi="Times New Roman" w:cs="Times New Roman"/>
          <w:sz w:val="16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>53</w:t>
      </w:r>
      <w:r>
        <w:rPr>
          <w:rFonts w:ascii="Times New Roman" w:eastAsia="Times New Roman" w:hAnsi="Times New Roman" w:cs="Times New Roman"/>
          <w:sz w:val="16"/>
        </w:rPr>
        <w:t>(2).</w:t>
      </w:r>
    </w:p>
    <w:sectPr w:rsidR="00AD41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D3ED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AE616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E82A6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BF043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5907125">
    <w:abstractNumId w:val="2"/>
  </w:num>
  <w:num w:numId="2" w16cid:durableId="2037349364">
    <w:abstractNumId w:val="3"/>
  </w:num>
  <w:num w:numId="3" w16cid:durableId="2015914874">
    <w:abstractNumId w:val="1"/>
  </w:num>
  <w:num w:numId="4" w16cid:durableId="163316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0E"/>
    <w:rsid w:val="0017704A"/>
    <w:rsid w:val="00AD410E"/>
    <w:rsid w:val="00B3025C"/>
    <w:rsid w:val="00D1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F466F1"/>
  <w15:docId w15:val="{21A3133B-32AB-5B4E-BC95-1C8507DA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cardiometro.com.br/mensagem_presidente_sbc.asp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jornalmetropole.com.br/tag/igor-" TargetMode="External" /><Relationship Id="rId5" Type="http://schemas.openxmlformats.org/officeDocument/2006/relationships/hyperlink" Target="http://www.ctsem.com/noticias/178-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3247</Words>
  <Characters>17536</Characters>
  <Application>Microsoft Office Word</Application>
  <DocSecurity>0</DocSecurity>
  <Lines>146</Lines>
  <Paragraphs>41</Paragraphs>
  <ScaleCrop>false</ScaleCrop>
  <Company/>
  <LinksUpToDate>false</LinksUpToDate>
  <CharactersWithSpaces>20742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senacristiano2@gmail.com</cp:lastModifiedBy>
  <cp:revision>2</cp:revision>
  <dcterms:created xsi:type="dcterms:W3CDTF">2024-05-23T18:21:00Z</dcterms:created>
  <dcterms:modified xsi:type="dcterms:W3CDTF">2024-05-23T18:21:00Z</dcterms:modified>
</cp:coreProperties>
</file>