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AF" w:rsidRPr="007F2DAD" w:rsidRDefault="00A05DAF" w:rsidP="007F2DAD">
      <w:pPr>
        <w:pStyle w:val="NormalWeb"/>
        <w:spacing w:after="30" w:afterAutospacing="0"/>
        <w:jc w:val="center"/>
        <w:rPr>
          <w:rStyle w:val="Forte"/>
          <w:sz w:val="28"/>
          <w:szCs w:val="28"/>
        </w:rPr>
      </w:pPr>
    </w:p>
    <w:p w:rsidR="008626E1" w:rsidRPr="007F2DAD" w:rsidRDefault="00C30171" w:rsidP="007F2DAD">
      <w:pPr>
        <w:pStyle w:val="NormalWeb"/>
        <w:spacing w:after="30" w:afterAutospacing="0"/>
        <w:jc w:val="center"/>
      </w:pPr>
      <w:r w:rsidRPr="007F2DAD">
        <w:rPr>
          <w:rStyle w:val="Forte"/>
          <w:sz w:val="28"/>
          <w:szCs w:val="28"/>
        </w:rPr>
        <w:t>ASSOCIAÇÃO ENTRE</w:t>
      </w:r>
      <w:r w:rsidR="00A05DAF" w:rsidRPr="007F2DAD">
        <w:rPr>
          <w:rStyle w:val="Forte"/>
          <w:sz w:val="28"/>
          <w:szCs w:val="28"/>
        </w:rPr>
        <w:t xml:space="preserve"> </w:t>
      </w:r>
      <w:r w:rsidR="00944FDE" w:rsidRPr="007F2DAD">
        <w:rPr>
          <w:rStyle w:val="Forte"/>
          <w:sz w:val="28"/>
          <w:szCs w:val="28"/>
        </w:rPr>
        <w:t xml:space="preserve">O ÍNDICE DE MASSA </w:t>
      </w:r>
      <w:r w:rsidR="00734997" w:rsidRPr="007F2DAD">
        <w:rPr>
          <w:rStyle w:val="Forte"/>
          <w:sz w:val="28"/>
          <w:szCs w:val="28"/>
        </w:rPr>
        <w:t>C</w:t>
      </w:r>
      <w:r w:rsidR="00944FDE" w:rsidRPr="007F2DAD">
        <w:rPr>
          <w:rStyle w:val="Forte"/>
          <w:sz w:val="28"/>
          <w:szCs w:val="28"/>
        </w:rPr>
        <w:t xml:space="preserve">ORPORAL E </w:t>
      </w:r>
      <w:r w:rsidR="00734997" w:rsidRPr="007F2DAD">
        <w:rPr>
          <w:rStyle w:val="Forte"/>
          <w:sz w:val="28"/>
          <w:szCs w:val="28"/>
        </w:rPr>
        <w:t xml:space="preserve">AGILIDADE EM CRIANÇAS </w:t>
      </w:r>
      <w:r w:rsidR="0060171C" w:rsidRPr="007F2DAD">
        <w:rPr>
          <w:rStyle w:val="Forte"/>
          <w:sz w:val="28"/>
          <w:szCs w:val="28"/>
        </w:rPr>
        <w:t>DE 4 A 6 ANOS</w:t>
      </w:r>
    </w:p>
    <w:p w:rsidR="008626E1" w:rsidRPr="007F2DAD" w:rsidRDefault="008626E1" w:rsidP="007F2DAD">
      <w:pPr>
        <w:pStyle w:val="NormalWeb"/>
        <w:spacing w:after="30" w:afterAutospacing="0"/>
        <w:jc w:val="center"/>
        <w:rPr>
          <w:b/>
          <w:bCs/>
        </w:rPr>
      </w:pPr>
    </w:p>
    <w:p w:rsidR="008626E1" w:rsidRPr="007F2DAD" w:rsidRDefault="00734997" w:rsidP="007F2DAD">
      <w:pPr>
        <w:pStyle w:val="NormalWeb"/>
        <w:spacing w:before="240" w:beforeAutospacing="0" w:after="30" w:afterAutospacing="0"/>
        <w:jc w:val="center"/>
        <w:rPr>
          <w:b/>
          <w:bCs/>
        </w:rPr>
      </w:pPr>
      <w:r w:rsidRPr="007F2DAD">
        <w:rPr>
          <w:rStyle w:val="Forte"/>
        </w:rPr>
        <w:t>Wagner Gomes de Santana</w:t>
      </w:r>
      <w:r w:rsidRPr="007F2DAD">
        <w:rPr>
          <w:b/>
          <w:bCs/>
          <w:vertAlign w:val="superscript"/>
        </w:rPr>
        <w:t>1</w:t>
      </w:r>
      <w:r w:rsidR="008626E1" w:rsidRPr="007F2DAD">
        <w:rPr>
          <w:rStyle w:val="Forte"/>
        </w:rPr>
        <w:t xml:space="preserve">; </w:t>
      </w:r>
      <w:r w:rsidRPr="007F2DAD">
        <w:rPr>
          <w:rStyle w:val="Forte"/>
        </w:rPr>
        <w:t>Claudia Helena Bernardino Régis</w:t>
      </w:r>
      <w:r w:rsidRPr="007F2DAD">
        <w:rPr>
          <w:b/>
          <w:bCs/>
          <w:vertAlign w:val="superscript"/>
        </w:rPr>
        <w:t>2</w:t>
      </w:r>
      <w:r w:rsidR="008626E1" w:rsidRPr="007F2DAD">
        <w:rPr>
          <w:rStyle w:val="Forte"/>
        </w:rPr>
        <w:t xml:space="preserve">; </w:t>
      </w:r>
      <w:r w:rsidR="006A6D95" w:rsidRPr="007F2DAD">
        <w:rPr>
          <w:rStyle w:val="Forte"/>
        </w:rPr>
        <w:t>Rayssa Laís Ferreira da Silva</w:t>
      </w:r>
      <w:r w:rsidRPr="007F2DAD">
        <w:rPr>
          <w:b/>
          <w:bCs/>
          <w:vertAlign w:val="superscript"/>
        </w:rPr>
        <w:t>3</w:t>
      </w:r>
      <w:r w:rsidR="00AB6226" w:rsidRPr="007F2DAD">
        <w:rPr>
          <w:rStyle w:val="Forte"/>
        </w:rPr>
        <w:t xml:space="preserve">; </w:t>
      </w:r>
      <w:r w:rsidR="00C71766">
        <w:rPr>
          <w:b/>
          <w:bCs/>
        </w:rPr>
        <w:t>Lyncoln Francisco Alves da silva</w:t>
      </w:r>
      <w:r w:rsidR="00C71766">
        <w:rPr>
          <w:b/>
          <w:bCs/>
          <w:vertAlign w:val="superscript"/>
        </w:rPr>
        <w:t>4</w:t>
      </w:r>
      <w:r w:rsidR="00C71766">
        <w:rPr>
          <w:b/>
          <w:bCs/>
        </w:rPr>
        <w:t>;</w:t>
      </w:r>
      <w:r w:rsidR="00C71766" w:rsidRPr="007F2DAD">
        <w:rPr>
          <w:b/>
          <w:bCs/>
        </w:rPr>
        <w:t xml:space="preserve"> </w:t>
      </w:r>
      <w:r w:rsidRPr="007F2DAD">
        <w:rPr>
          <w:b/>
          <w:bCs/>
        </w:rPr>
        <w:t>Tarcio</w:t>
      </w:r>
      <w:r w:rsidR="00AA6394" w:rsidRPr="007F2DAD">
        <w:rPr>
          <w:b/>
          <w:bCs/>
        </w:rPr>
        <w:t xml:space="preserve"> </w:t>
      </w:r>
      <w:r w:rsidR="00DD14C1" w:rsidRPr="007F2DAD">
        <w:rPr>
          <w:b/>
          <w:bCs/>
        </w:rPr>
        <w:t>Amâncio</w:t>
      </w:r>
      <w:r w:rsidRPr="007F2DAD">
        <w:rPr>
          <w:b/>
          <w:bCs/>
        </w:rPr>
        <w:t xml:space="preserve"> do Nascimento</w:t>
      </w:r>
      <w:r w:rsidR="00C71766">
        <w:rPr>
          <w:b/>
          <w:bCs/>
          <w:vertAlign w:val="superscript"/>
        </w:rPr>
        <w:t>5</w:t>
      </w:r>
      <w:r w:rsidR="00C71766">
        <w:rPr>
          <w:b/>
          <w:bCs/>
        </w:rPr>
        <w:t xml:space="preserve">; </w:t>
      </w:r>
    </w:p>
    <w:p w:rsidR="006E4B63" w:rsidRPr="007F2DAD" w:rsidRDefault="006E4B63" w:rsidP="007F2DAD">
      <w:pPr>
        <w:pStyle w:val="NormalWeb"/>
        <w:spacing w:before="240" w:beforeAutospacing="0" w:after="30" w:afterAutospacing="0"/>
        <w:jc w:val="center"/>
        <w:rPr>
          <w:b/>
          <w:bCs/>
        </w:rPr>
      </w:pPr>
    </w:p>
    <w:p w:rsidR="008626E1" w:rsidRPr="007F2DAD" w:rsidRDefault="008626E1" w:rsidP="007F2DAD">
      <w:pPr>
        <w:pStyle w:val="NormalWeb"/>
        <w:spacing w:before="240" w:beforeAutospacing="0" w:after="30" w:afterAutospacing="0"/>
        <w:jc w:val="center"/>
        <w:rPr>
          <w:b/>
          <w:bCs/>
        </w:rPr>
      </w:pPr>
      <w:r w:rsidRPr="007F2DAD">
        <w:rPr>
          <w:rStyle w:val="Forte"/>
        </w:rPr>
        <w:t>Orientador:</w:t>
      </w:r>
      <w:r w:rsidR="006E4B63" w:rsidRPr="007F2DAD">
        <w:rPr>
          <w:b/>
          <w:bCs/>
        </w:rPr>
        <w:t xml:space="preserve"> André dos Santos Costa</w:t>
      </w:r>
      <w:r w:rsidR="00C71766">
        <w:rPr>
          <w:b/>
          <w:bCs/>
          <w:vertAlign w:val="superscript"/>
        </w:rPr>
        <w:t>6</w:t>
      </w:r>
    </w:p>
    <w:p w:rsidR="006E4B63" w:rsidRPr="007F2DAD" w:rsidRDefault="006E4B63" w:rsidP="007F2DAD">
      <w:pPr>
        <w:pStyle w:val="NormalWeb"/>
        <w:spacing w:before="240" w:beforeAutospacing="0" w:after="30" w:afterAutospacing="0"/>
        <w:jc w:val="center"/>
      </w:pPr>
    </w:p>
    <w:p w:rsidR="00DD14C1" w:rsidRPr="007F2DAD" w:rsidRDefault="00DD14C1" w:rsidP="007F2DAD">
      <w:pPr>
        <w:pStyle w:val="NormalWeb"/>
        <w:spacing w:after="30" w:afterAutospacing="0"/>
        <w:jc w:val="center"/>
      </w:pPr>
      <w:r w:rsidRPr="007F2DAD">
        <w:t>1Estudante do Curso de Licenciatura em Educação Física – DEF/UFPE; 2Estudante do Curso de Licenciatura em Educação Física – DE</w:t>
      </w:r>
      <w:r w:rsidR="00D93D43">
        <w:t>F</w:t>
      </w:r>
      <w:r w:rsidRPr="007F2DAD">
        <w:t>/UFPE; 3Estudante do Curso de Licenciatura em Educação Física – DEF/UFPE; 4</w:t>
      </w:r>
      <w:r w:rsidR="00C71766" w:rsidRPr="007F2DAD">
        <w:t>Estudante do Curso de Licenciatura em Educação Física – DEF/UFPE</w:t>
      </w:r>
      <w:r w:rsidR="00C71766">
        <w:t>; 5</w:t>
      </w:r>
      <w:r w:rsidRPr="007F2DAD">
        <w:t>Estudante de Mestrado em Educação Física – DEF/UFPE;</w:t>
      </w:r>
    </w:p>
    <w:p w:rsidR="00DD14C1" w:rsidRPr="007F2DAD" w:rsidRDefault="00C71766" w:rsidP="007F2DAD">
      <w:pPr>
        <w:pStyle w:val="NormalWeb"/>
        <w:spacing w:after="30" w:afterAutospacing="0"/>
        <w:jc w:val="center"/>
      </w:pPr>
      <w:r>
        <w:t>6</w:t>
      </w:r>
      <w:r w:rsidR="00DD14C1" w:rsidRPr="007F2DAD">
        <w:t>Docente/pesquisador do Departamento de Educação Física – DEF/UFPE</w:t>
      </w:r>
    </w:p>
    <w:p w:rsidR="006E4B63" w:rsidRPr="007F2DAD" w:rsidRDefault="00DD14C1" w:rsidP="007F2DAD">
      <w:pPr>
        <w:spacing w:after="3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2DAD">
        <w:rPr>
          <w:rFonts w:ascii="Times New Roman" w:hAnsi="Times New Roman" w:cs="Times New Roman"/>
          <w:sz w:val="20"/>
          <w:szCs w:val="20"/>
        </w:rPr>
        <w:t>andre.santoscosta@ufpe.br</w:t>
      </w:r>
    </w:p>
    <w:p w:rsidR="006E4B63" w:rsidRDefault="006E4B63" w:rsidP="007F2DAD">
      <w:pPr>
        <w:pStyle w:val="NormalWeb"/>
        <w:spacing w:after="30" w:afterAutospacing="0"/>
        <w:jc w:val="both"/>
      </w:pPr>
    </w:p>
    <w:p w:rsidR="00953D5E" w:rsidRPr="007F2DAD" w:rsidRDefault="00953D5E" w:rsidP="007F2DAD">
      <w:pPr>
        <w:pStyle w:val="NormalWeb"/>
        <w:spacing w:after="30" w:afterAutospacing="0"/>
        <w:jc w:val="both"/>
      </w:pPr>
    </w:p>
    <w:p w:rsidR="00444D3F" w:rsidRPr="007F2DAD" w:rsidRDefault="000F7A35" w:rsidP="007F2DAD">
      <w:pPr>
        <w:pStyle w:val="NormalWeb"/>
        <w:spacing w:after="30" w:afterAutospacing="0"/>
        <w:jc w:val="both"/>
        <w:rPr>
          <w:rStyle w:val="Forte"/>
        </w:rPr>
      </w:pPr>
      <w:r w:rsidRPr="007F2DAD">
        <w:rPr>
          <w:rStyle w:val="Forte"/>
        </w:rPr>
        <w:t xml:space="preserve">RESUMO: </w:t>
      </w:r>
    </w:p>
    <w:p w:rsidR="00787965" w:rsidRPr="007F2DAD" w:rsidRDefault="008626E1" w:rsidP="007F2DAD">
      <w:pPr>
        <w:spacing w:after="30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7F2DAD">
        <w:rPr>
          <w:rStyle w:val="Forte"/>
          <w:rFonts w:ascii="Times New Roman" w:hAnsi="Times New Roman" w:cs="Times New Roman"/>
          <w:sz w:val="24"/>
          <w:szCs w:val="24"/>
        </w:rPr>
        <w:t>Introdução</w:t>
      </w:r>
      <w:r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 índice de massa corporal (IMC) é o cálculo para verifica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 obesidade de um indivíduo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que utiliza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parâmetros pré-estabelecidos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levando em consideração 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 massa corporal e a estatura</w:t>
      </w:r>
      <w:r w:rsidR="00B4472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 Para maior p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adronização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 O</w:t>
      </w:r>
      <w:r w:rsidR="00944FD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rganização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944FD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undial da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44FD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aúde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944FD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OMS,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2007) incorporou as curvas de crescimento adotando o</w:t>
      </w:r>
      <w:r w:rsidR="00B0364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44FD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escore-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="00B0364E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para categorizar nutricionalmente</w:t>
      </w:r>
      <w:r w:rsidR="00001C3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 faixa etária de 0 a 19 anos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183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em </w:t>
      </w:r>
      <w:r w:rsidR="00AB6226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obesidade, sobrepeso, peso normal e abaixo do peso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considerando também </w:t>
      </w:r>
      <w:r w:rsidR="00CF0095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o sexo e a idade.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 relação entre IMC e as inú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meras habilidades e capacidades físicas ainda é um tema recente na literatura, devido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crescente 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demanda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do aumento da obesidade 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em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nível mundial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Estudos como o de Catenassi (2007) </w:t>
      </w:r>
      <w:r w:rsidR="00F20B2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que 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avalia</w:t>
      </w:r>
      <w:r w:rsidR="00A05DA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ra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m a relação entre IMC e </w:t>
      </w:r>
      <w:r w:rsidR="00F20B2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esempenho motor</w:t>
      </w:r>
      <w:r w:rsidR="00F20B2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defendem esse ramo de pesquisa</w:t>
      </w:r>
      <w:r w:rsidR="00BE500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500C" w:rsidRPr="007F2DAD">
        <w:rPr>
          <w:rFonts w:ascii="Times New Roman" w:hAnsi="Times New Roman" w:cs="Times New Roman"/>
          <w:sz w:val="24"/>
          <w:szCs w:val="24"/>
        </w:rPr>
        <w:t>Dentre as capacidades</w:t>
      </w:r>
      <w:r w:rsidR="00DD387E" w:rsidRPr="007F2DAD">
        <w:rPr>
          <w:rFonts w:ascii="Times New Roman" w:hAnsi="Times New Roman" w:cs="Times New Roman"/>
          <w:sz w:val="24"/>
          <w:szCs w:val="24"/>
        </w:rPr>
        <w:t xml:space="preserve"> físicas</w:t>
      </w:r>
      <w:r w:rsidR="00F20B24" w:rsidRPr="007F2DAD">
        <w:rPr>
          <w:rFonts w:ascii="Times New Roman" w:hAnsi="Times New Roman" w:cs="Times New Roman"/>
          <w:sz w:val="24"/>
          <w:szCs w:val="24"/>
        </w:rPr>
        <w:t xml:space="preserve"> tem-se</w:t>
      </w:r>
      <w:r w:rsidR="00BE500C" w:rsidRPr="007F2DAD">
        <w:rPr>
          <w:rFonts w:ascii="Times New Roman" w:hAnsi="Times New Roman" w:cs="Times New Roman"/>
          <w:sz w:val="24"/>
          <w:szCs w:val="24"/>
        </w:rPr>
        <w:t xml:space="preserve"> a agilidade</w:t>
      </w:r>
      <w:r w:rsidR="00F20B24" w:rsidRPr="007F2DAD">
        <w:rPr>
          <w:rFonts w:ascii="Times New Roman" w:hAnsi="Times New Roman" w:cs="Times New Roman"/>
          <w:sz w:val="24"/>
          <w:szCs w:val="24"/>
        </w:rPr>
        <w:t xml:space="preserve"> que</w:t>
      </w:r>
      <w:r w:rsidR="00DD387E" w:rsidRPr="007F2DAD">
        <w:rPr>
          <w:rFonts w:ascii="Times New Roman" w:hAnsi="Times New Roman" w:cs="Times New Roman"/>
          <w:sz w:val="24"/>
          <w:szCs w:val="24"/>
        </w:rPr>
        <w:t>,</w:t>
      </w:r>
      <w:r w:rsidR="00BE500C" w:rsidRPr="007F2DAD">
        <w:rPr>
          <w:rFonts w:ascii="Times New Roman" w:hAnsi="Times New Roman" w:cs="Times New Roman"/>
          <w:sz w:val="24"/>
          <w:szCs w:val="24"/>
        </w:rPr>
        <w:t xml:space="preserve"> segundo </w:t>
      </w:r>
      <w:r w:rsidR="001C454F" w:rsidRPr="007F2DAD">
        <w:rPr>
          <w:rFonts w:ascii="Times New Roman" w:hAnsi="Times New Roman" w:cs="Times New Roman"/>
          <w:sz w:val="24"/>
          <w:szCs w:val="24"/>
        </w:rPr>
        <w:t>Sheppard</w:t>
      </w:r>
      <w:r w:rsidR="000675D8" w:rsidRPr="007F2DAD">
        <w:rPr>
          <w:rFonts w:ascii="Times New Roman" w:hAnsi="Times New Roman" w:cs="Times New Roman"/>
          <w:sz w:val="24"/>
          <w:szCs w:val="24"/>
        </w:rPr>
        <w:t xml:space="preserve"> (</w:t>
      </w:r>
      <w:r w:rsidR="001C454F" w:rsidRPr="007F2DAD">
        <w:rPr>
          <w:rFonts w:ascii="Times New Roman" w:hAnsi="Times New Roman" w:cs="Times New Roman"/>
          <w:sz w:val="24"/>
          <w:szCs w:val="24"/>
        </w:rPr>
        <w:t>2006)</w:t>
      </w:r>
      <w:r w:rsidR="000675D8" w:rsidRPr="007F2DAD">
        <w:rPr>
          <w:rFonts w:ascii="Times New Roman" w:hAnsi="Times New Roman" w:cs="Times New Roman"/>
          <w:sz w:val="24"/>
          <w:szCs w:val="24"/>
        </w:rPr>
        <w:t>,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é um movimento rápido do corpo inteiro com mudança de velocidade ou di</w:t>
      </w:r>
      <w:r w:rsidR="00AA6394" w:rsidRPr="007F2DAD">
        <w:rPr>
          <w:rFonts w:ascii="Times New Roman" w:hAnsi="Times New Roman" w:cs="Times New Roman"/>
          <w:sz w:val="24"/>
          <w:szCs w:val="24"/>
        </w:rPr>
        <w:t>reção em resposta a um estímulo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</w:t>
      </w:r>
      <w:r w:rsidR="00AA6394" w:rsidRPr="007F2DAD">
        <w:rPr>
          <w:rFonts w:ascii="Times New Roman" w:hAnsi="Times New Roman" w:cs="Times New Roman"/>
          <w:sz w:val="24"/>
          <w:szCs w:val="24"/>
        </w:rPr>
        <w:t>e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</w:t>
      </w:r>
      <w:r w:rsidR="0059001A" w:rsidRPr="007F2DAD">
        <w:rPr>
          <w:rFonts w:ascii="Times New Roman" w:hAnsi="Times New Roman" w:cs="Times New Roman"/>
          <w:sz w:val="24"/>
          <w:szCs w:val="24"/>
        </w:rPr>
        <w:t>está relacionada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com qualidades físicas treináveis, como força e técnica, além de componentes cognitivos. </w:t>
      </w:r>
      <w:r w:rsidR="00AA6394" w:rsidRPr="007F2DAD">
        <w:rPr>
          <w:rFonts w:ascii="Times New Roman" w:hAnsi="Times New Roman" w:cs="Times New Roman"/>
          <w:sz w:val="24"/>
          <w:szCs w:val="24"/>
        </w:rPr>
        <w:t xml:space="preserve">Segundo o mesmo </w:t>
      </w:r>
      <w:r w:rsidR="00AA6394" w:rsidRPr="007F2DAD">
        <w:rPr>
          <w:rFonts w:ascii="Times New Roman" w:hAnsi="Times New Roman" w:cs="Times New Roman"/>
          <w:sz w:val="24"/>
          <w:szCs w:val="24"/>
        </w:rPr>
        <w:lastRenderedPageBreak/>
        <w:t>autor a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agilidade </w:t>
      </w:r>
      <w:r w:rsidR="00327C1A" w:rsidRPr="007F2DAD">
        <w:rPr>
          <w:rFonts w:ascii="Times New Roman" w:hAnsi="Times New Roman" w:cs="Times New Roman"/>
          <w:sz w:val="24"/>
          <w:szCs w:val="24"/>
        </w:rPr>
        <w:t xml:space="preserve">pode ser </w:t>
      </w:r>
      <w:r w:rsidR="00392CD1" w:rsidRPr="007F2DAD">
        <w:rPr>
          <w:rFonts w:ascii="Times New Roman" w:hAnsi="Times New Roman" w:cs="Times New Roman"/>
          <w:sz w:val="24"/>
          <w:szCs w:val="24"/>
        </w:rPr>
        <w:t>avaliada</w:t>
      </w:r>
      <w:r w:rsidR="00AA6394" w:rsidRPr="007F2DAD">
        <w:rPr>
          <w:rFonts w:ascii="Times New Roman" w:hAnsi="Times New Roman" w:cs="Times New Roman"/>
          <w:sz w:val="24"/>
          <w:szCs w:val="24"/>
        </w:rPr>
        <w:t xml:space="preserve"> </w:t>
      </w:r>
      <w:r w:rsidR="00327C1A" w:rsidRPr="007F2DAD">
        <w:rPr>
          <w:rFonts w:ascii="Times New Roman" w:hAnsi="Times New Roman" w:cs="Times New Roman"/>
          <w:sz w:val="24"/>
          <w:szCs w:val="24"/>
        </w:rPr>
        <w:t>através de</w:t>
      </w:r>
      <w:r w:rsidR="001C454F" w:rsidRPr="007F2DAD">
        <w:rPr>
          <w:rFonts w:ascii="Times New Roman" w:hAnsi="Times New Roman" w:cs="Times New Roman"/>
          <w:sz w:val="24"/>
          <w:szCs w:val="24"/>
        </w:rPr>
        <w:t xml:space="preserve"> testes de componentes físicos, como mudança de velocidade de direção, ou componentes cognitivos, como antecipação e reconhecimento de padrões.</w:t>
      </w:r>
      <w:r w:rsidR="009B0187" w:rsidRPr="007F2DAD">
        <w:rPr>
          <w:rFonts w:ascii="Times New Roman" w:hAnsi="Times New Roman" w:cs="Times New Roman"/>
          <w:sz w:val="24"/>
          <w:szCs w:val="24"/>
        </w:rPr>
        <w:t xml:space="preserve"> Esta capacidade </w:t>
      </w:r>
      <w:r w:rsidR="00037A2C" w:rsidRPr="007F2DAD">
        <w:rPr>
          <w:rFonts w:ascii="Times New Roman" w:hAnsi="Times New Roman" w:cs="Times New Roman"/>
          <w:sz w:val="24"/>
          <w:szCs w:val="24"/>
        </w:rPr>
        <w:t>está</w:t>
      </w:r>
      <w:r w:rsidR="009B0187" w:rsidRPr="007F2DAD">
        <w:rPr>
          <w:rFonts w:ascii="Times New Roman" w:hAnsi="Times New Roman" w:cs="Times New Roman"/>
          <w:sz w:val="24"/>
          <w:szCs w:val="24"/>
        </w:rPr>
        <w:t xml:space="preserve"> diretamente ligada as aulas de Educação Física Escolar (EFE), observando assim a importância </w:t>
      </w:r>
      <w:r w:rsidR="009B0187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de temas que relacionem Z-IMC e agilidade, principalmente da faixa etária de 4 à 6 anos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B0187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onde </w:t>
      </w:r>
      <w:r w:rsidR="0097126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se tem uma carência de estudos da área</w:t>
      </w:r>
      <w:r w:rsidR="009B0187" w:rsidRPr="007F2DAD">
        <w:rPr>
          <w:rFonts w:ascii="Times New Roman" w:hAnsi="Times New Roman" w:cs="Times New Roman"/>
          <w:sz w:val="24"/>
          <w:szCs w:val="24"/>
        </w:rPr>
        <w:t xml:space="preserve">. Portanto o objetivo desse estudo é </w:t>
      </w:r>
      <w:r w:rsidR="000675D8" w:rsidRPr="007F2DAD">
        <w:rPr>
          <w:rFonts w:ascii="Times New Roman" w:hAnsi="Times New Roman" w:cs="Times New Roman"/>
          <w:sz w:val="24"/>
          <w:szCs w:val="24"/>
        </w:rPr>
        <w:t xml:space="preserve">avaliar </w:t>
      </w:r>
      <w:r w:rsidR="009B0187" w:rsidRPr="007F2DAD">
        <w:rPr>
          <w:rFonts w:ascii="Times New Roman" w:hAnsi="Times New Roman" w:cs="Times New Roman"/>
          <w:sz w:val="24"/>
          <w:szCs w:val="24"/>
        </w:rPr>
        <w:t xml:space="preserve">a associação entre Z-IMC e a agilidade em crianças de 4 </w:t>
      </w:r>
      <w:r w:rsidR="000675D8" w:rsidRPr="007F2DAD">
        <w:rPr>
          <w:rFonts w:ascii="Times New Roman" w:hAnsi="Times New Roman" w:cs="Times New Roman"/>
          <w:sz w:val="24"/>
          <w:szCs w:val="24"/>
        </w:rPr>
        <w:t>a</w:t>
      </w:r>
      <w:r w:rsidR="009B0187" w:rsidRPr="007F2DAD">
        <w:rPr>
          <w:rFonts w:ascii="Times New Roman" w:hAnsi="Times New Roman" w:cs="Times New Roman"/>
          <w:sz w:val="24"/>
          <w:szCs w:val="24"/>
        </w:rPr>
        <w:t xml:space="preserve"> 6 anos.  </w:t>
      </w:r>
      <w:r w:rsidR="00444D3F" w:rsidRPr="007F2DAD">
        <w:rPr>
          <w:rStyle w:val="Forte"/>
          <w:rFonts w:ascii="Times New Roman" w:hAnsi="Times New Roman" w:cs="Times New Roman"/>
          <w:sz w:val="24"/>
          <w:szCs w:val="24"/>
        </w:rPr>
        <w:t>M</w:t>
      </w:r>
      <w:r w:rsidRPr="007F2DAD">
        <w:rPr>
          <w:rStyle w:val="Forte"/>
          <w:rFonts w:ascii="Times New Roman" w:hAnsi="Times New Roman" w:cs="Times New Roman"/>
          <w:sz w:val="24"/>
          <w:szCs w:val="24"/>
        </w:rPr>
        <w:t>etodologia:</w:t>
      </w:r>
      <w:r w:rsidR="000675D8" w:rsidRPr="007F2D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amostra foi </w:t>
      </w:r>
      <w:r w:rsidR="00607C2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composta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por 2</w:t>
      </w:r>
      <w:r w:rsidR="009D183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crianças</w:t>
      </w:r>
      <w:r w:rsidR="00607C2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idade 5,11±0,84 anos,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ambos os sexos</w:t>
      </w:r>
      <w:r w:rsidR="00607C2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escolares do </w:t>
      </w:r>
      <w:r w:rsidR="009D5DA7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infantil e inicial do fundamental I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de uma escola privada do Recife-PE. A pesquisa foi aprovada pelo Comitê de Ét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ica em Pesquisa da UFPE. Para cá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lculo do Z-IMC foram </w:t>
      </w:r>
      <w:r w:rsidR="0093124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coletados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data de nascimento</w:t>
      </w:r>
      <w:r w:rsidR="0093124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com os professores e pais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/responsáveis</w:t>
      </w:r>
      <w:r w:rsidR="0093124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), massa corporal 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em quilogramas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através da balança de controle (OMRON)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 </w:t>
      </w:r>
      <w:r w:rsidR="0093124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estatura por meio de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Estadiômetro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anexado na parede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Para avaliar a agilidade foi utilizado o teste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i/>
          <w:sz w:val="24"/>
          <w:szCs w:val="24"/>
        </w:rPr>
        <w:t>ShuttleRun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2265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Matsudo</w:t>
      </w:r>
      <w:r w:rsidR="002265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44D3F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1998).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265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037A2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análise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265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estatística</w:t>
      </w:r>
      <w:r w:rsidR="00BC4063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foi realizada por meio do </w:t>
      </w:r>
      <w:r w:rsidR="0094242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teste de normalidade e </w:t>
      </w:r>
      <w:r w:rsidR="00BC4063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4242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correlação de Pearson, ambos </w:t>
      </w:r>
      <w:r w:rsidR="00A4365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através do </w:t>
      </w:r>
      <w:r w:rsidR="0094242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programa SPSS</w:t>
      </w:r>
      <w:r w:rsidR="00A4365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®</w:t>
      </w:r>
      <w:r w:rsidR="0094242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2</w:t>
      </w:r>
      <w:r w:rsidR="004D0C2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4242A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.0.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F2DAD">
        <w:rPr>
          <w:rStyle w:val="Forte"/>
          <w:rFonts w:ascii="Times New Roman" w:hAnsi="Times New Roman" w:cs="Times New Roman"/>
          <w:sz w:val="24"/>
          <w:szCs w:val="24"/>
        </w:rPr>
        <w:t>Resultados e discussões:</w:t>
      </w:r>
      <w:r w:rsidR="000675D8" w:rsidRPr="007F2D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5E49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Através d</w:t>
      </w:r>
      <w:r w:rsidR="002D5649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5E49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Correlação de Pearson 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obtiveram-se</w:t>
      </w:r>
      <w:r w:rsidR="00524CE9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os valores de </w:t>
      </w:r>
      <w:r w:rsidR="0074559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5E49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=0,160</w:t>
      </w:r>
      <w:r w:rsidR="0074559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 p=0,436</w:t>
      </w:r>
      <w:r w:rsidR="005E49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resultando numa </w:t>
      </w:r>
      <w:r w:rsidR="00524CE9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associação </w:t>
      </w:r>
      <w:r w:rsidR="005E4910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não significativa.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Algu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ns estudos como o de 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Luz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 colaboradores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(2015) 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mostrou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uma </w:t>
      </w:r>
      <w:r w:rsidR="00037A2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possível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associa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ção entre IMC e capacidades físicas, porém há variáveis secundárias que precis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ariam 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ser analisadas como: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73359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estado maturacional</w:t>
      </w:r>
      <w:r w:rsidR="00A3458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dos participantes</w:t>
      </w:r>
      <w:r w:rsidR="00F73359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estado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nutricional, genética dos pais e a prática de atividade física. Portanto é importante que estudos sejam conduzidos colhendo esses dados e que o Z-IMC seja </w:t>
      </w:r>
      <w:r w:rsidR="00037A2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utilizado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como padrão de pesquisas com essa faixa etária.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</w:t>
      </w:r>
      <w:r w:rsidRPr="007F2DAD">
        <w:rPr>
          <w:rStyle w:val="Forte"/>
          <w:rFonts w:ascii="Times New Roman" w:hAnsi="Times New Roman" w:cs="Times New Roman"/>
          <w:sz w:val="24"/>
          <w:szCs w:val="24"/>
        </w:rPr>
        <w:t>onclusões:</w:t>
      </w:r>
      <w:r w:rsidR="00AA6394" w:rsidRPr="007F2D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8579C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Não houve </w:t>
      </w:r>
      <w:r w:rsidR="000675D8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associação</w:t>
      </w:r>
      <w:r w:rsidR="00AA6394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entre o Z-IMC e a Agilidade nas</w:t>
      </w:r>
      <w:r w:rsidR="008579CC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cria</w:t>
      </w:r>
      <w:r w:rsidR="00C818F1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nças de 4 a 6 anos</w:t>
      </w:r>
      <w:r w:rsidR="00AD46A2" w:rsidRPr="007F2D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D6B29" w:rsidRPr="007F2DAD" w:rsidRDefault="008626E1" w:rsidP="007F2DAD">
      <w:pPr>
        <w:pStyle w:val="NormalWeb"/>
        <w:spacing w:after="30" w:afterAutospacing="0"/>
        <w:jc w:val="both"/>
        <w:rPr>
          <w:rStyle w:val="nfase"/>
          <w:i w:val="0"/>
          <w:iCs w:val="0"/>
        </w:rPr>
      </w:pPr>
      <w:r w:rsidRPr="007F2DAD">
        <w:rPr>
          <w:rStyle w:val="Forte"/>
        </w:rPr>
        <w:t>Palavras-chave:</w:t>
      </w:r>
      <w:r w:rsidR="000675D8" w:rsidRPr="007F2DAD">
        <w:rPr>
          <w:rStyle w:val="Forte"/>
        </w:rPr>
        <w:t xml:space="preserve"> </w:t>
      </w:r>
      <w:r w:rsidR="002D6B29" w:rsidRPr="007F2DAD">
        <w:t xml:space="preserve">Z-IMC, </w:t>
      </w:r>
      <w:r w:rsidR="006B0869">
        <w:t>a</w:t>
      </w:r>
      <w:bookmarkStart w:id="0" w:name="_GoBack"/>
      <w:bookmarkEnd w:id="0"/>
      <w:r w:rsidR="002D6B29" w:rsidRPr="007F2DAD">
        <w:t xml:space="preserve">gilidade, </w:t>
      </w:r>
      <w:r w:rsidR="006B0869">
        <w:t>c</w:t>
      </w:r>
      <w:r w:rsidR="002D6B29" w:rsidRPr="007F2DAD">
        <w:t>apacidades física</w:t>
      </w:r>
      <w:r w:rsidRPr="007F2DAD">
        <w:rPr>
          <w:rStyle w:val="nfase"/>
        </w:rPr>
        <w:t>.</w:t>
      </w:r>
    </w:p>
    <w:p w:rsidR="00C95CD6" w:rsidRPr="007F2DAD" w:rsidRDefault="008626E1" w:rsidP="007F2DAD">
      <w:pPr>
        <w:pStyle w:val="NormalWeb"/>
        <w:spacing w:after="30" w:afterAutospacing="0"/>
        <w:jc w:val="both"/>
      </w:pPr>
      <w:r w:rsidRPr="007F2DAD">
        <w:rPr>
          <w:rStyle w:val="Forte"/>
        </w:rPr>
        <w:t>Referências</w:t>
      </w:r>
      <w:r w:rsidRPr="007F2DAD">
        <w:t xml:space="preserve">: </w:t>
      </w:r>
    </w:p>
    <w:p w:rsidR="00C95CD6" w:rsidRPr="007F2DAD" w:rsidRDefault="00C95CD6" w:rsidP="007F2DA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68B" w:rsidRDefault="00C95CD6" w:rsidP="007F2DAD">
      <w:pPr>
        <w:spacing w:after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CATENASSI</w:t>
      </w:r>
      <w:r w:rsidR="00AD72B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Fabrizio</w:t>
      </w:r>
      <w:r w:rsidR="00AD72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 et al. Relação entre índice de massa corporal e habilidade motora grossa em crianças de quatro a seis anos. </w:t>
      </w:r>
      <w:r w:rsidRPr="007F2D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RevBrasMedEsporte</w:t>
      </w:r>
      <w:r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, Niterói, v. 13, n. 4, p. 227-230, Aug.  2007</w:t>
      </w:r>
      <w:r w:rsidR="007F2DAD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D2068B" w:rsidRDefault="00D2068B" w:rsidP="007F2DAD">
      <w:pPr>
        <w:spacing w:after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68B" w:rsidRDefault="007F2DAD" w:rsidP="007F2DAD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7F2DAD">
        <w:rPr>
          <w:rFonts w:ascii="Times New Roman" w:hAnsi="Times New Roman" w:cs="Times New Roman"/>
          <w:sz w:val="24"/>
          <w:szCs w:val="24"/>
        </w:rPr>
        <w:t>LUZ</w:t>
      </w:r>
      <w:r w:rsidR="00AD72B2">
        <w:rPr>
          <w:rFonts w:ascii="Times New Roman" w:hAnsi="Times New Roman" w:cs="Times New Roman"/>
          <w:sz w:val="24"/>
          <w:szCs w:val="24"/>
        </w:rPr>
        <w:t>;</w:t>
      </w:r>
      <w:r w:rsidRPr="007F2DAD">
        <w:rPr>
          <w:rFonts w:ascii="Times New Roman" w:hAnsi="Times New Roman" w:cs="Times New Roman"/>
          <w:sz w:val="24"/>
          <w:szCs w:val="24"/>
        </w:rPr>
        <w:t xml:space="preserve"> Leonardo</w:t>
      </w:r>
      <w:r w:rsidR="00AD72B2">
        <w:rPr>
          <w:rFonts w:ascii="Times New Roman" w:hAnsi="Times New Roman" w:cs="Times New Roman"/>
          <w:sz w:val="24"/>
          <w:szCs w:val="24"/>
        </w:rPr>
        <w:t>,</w:t>
      </w:r>
      <w:r w:rsidRPr="007F2DAD">
        <w:rPr>
          <w:rFonts w:ascii="Times New Roman" w:hAnsi="Times New Roman" w:cs="Times New Roman"/>
          <w:sz w:val="24"/>
          <w:szCs w:val="24"/>
        </w:rPr>
        <w:t xml:space="preserve"> G.O. et al. Associação entre IMC e teste de coordenação corporal para crianças (KTK). Uma meta-análise.</w:t>
      </w:r>
      <w:r w:rsidRPr="007F2DAD">
        <w:rPr>
          <w:rFonts w:ascii="Times New Roman" w:hAnsi="Times New Roman" w:cs="Times New Roman"/>
          <w:b/>
          <w:bCs/>
          <w:sz w:val="24"/>
          <w:szCs w:val="24"/>
        </w:rPr>
        <w:t> RevBrasMedEsporte</w:t>
      </w:r>
      <w:r w:rsidRPr="007F2DAD">
        <w:rPr>
          <w:rFonts w:ascii="Times New Roman" w:hAnsi="Times New Roman" w:cs="Times New Roman"/>
          <w:sz w:val="24"/>
          <w:szCs w:val="24"/>
        </w:rPr>
        <w:t>, São Paulo, v. 21, n. 3, p. 230-235, June. 2015;</w:t>
      </w:r>
    </w:p>
    <w:p w:rsidR="00D2068B" w:rsidRDefault="00D2068B" w:rsidP="007F2DAD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068B" w:rsidRDefault="007F2DAD" w:rsidP="007F2DAD">
      <w:pPr>
        <w:spacing w:after="30"/>
        <w:jc w:val="both"/>
        <w:rPr>
          <w:rFonts w:ascii="Times New Roman" w:hAnsi="Times New Roman" w:cs="Times New Roman"/>
          <w:sz w:val="36"/>
          <w:szCs w:val="36"/>
        </w:rPr>
      </w:pPr>
      <w:r w:rsidRPr="007F2DAD">
        <w:rPr>
          <w:rFonts w:ascii="Times New Roman" w:hAnsi="Times New Roman" w:cs="Times New Roman"/>
          <w:sz w:val="24"/>
          <w:szCs w:val="24"/>
        </w:rPr>
        <w:t> 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MATSUDO</w:t>
      </w:r>
      <w:r w:rsidR="00AD541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Victor</w:t>
      </w:r>
      <w:r w:rsidR="00AD72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</w:t>
      </w:r>
      <w:r w:rsidR="00037A2C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R.</w:t>
      </w:r>
      <w:r w:rsidR="00AC597E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em Ciências do Esporte. 6a. ed. S</w:t>
      </w:r>
      <w:r w:rsidR="00944FDE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="00C95CD6"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o Caetano do Sul. Centro de estudos do laboratorio de aptidaofisica de Sao Caetano do Sul,1998</w:t>
      </w:r>
      <w:r w:rsidRPr="007F2DA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7F2D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068B" w:rsidRDefault="00D2068B" w:rsidP="007F2DAD">
      <w:pPr>
        <w:spacing w:after="30"/>
        <w:jc w:val="both"/>
        <w:rPr>
          <w:rFonts w:ascii="Times New Roman" w:hAnsi="Times New Roman" w:cs="Times New Roman"/>
          <w:sz w:val="36"/>
          <w:szCs w:val="36"/>
        </w:rPr>
      </w:pPr>
    </w:p>
    <w:p w:rsidR="00D2068B" w:rsidRDefault="00C95CD6" w:rsidP="007F2DAD">
      <w:pPr>
        <w:spacing w:after="30"/>
        <w:jc w:val="both"/>
        <w:rPr>
          <w:rStyle w:val="Hyperlink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F2DAD">
        <w:rPr>
          <w:rFonts w:ascii="Times New Roman" w:hAnsi="Times New Roman" w:cs="Times New Roman"/>
          <w:sz w:val="24"/>
          <w:szCs w:val="24"/>
        </w:rPr>
        <w:t>Ministério da Saúde. (2007). </w:t>
      </w:r>
      <w:r w:rsidRPr="007F2DAD">
        <w:rPr>
          <w:rFonts w:ascii="Times New Roman" w:hAnsi="Times New Roman" w:cs="Times New Roman"/>
          <w:i/>
          <w:iCs/>
          <w:sz w:val="24"/>
          <w:szCs w:val="24"/>
        </w:rPr>
        <w:t>Incorporação das curvas de crescimento da Organização Mundial da Saúde de 2006 e 2007 no SISVAN</w:t>
      </w:r>
      <w:r w:rsidRPr="007F2DAD">
        <w:rPr>
          <w:rFonts w:ascii="Times New Roman" w:hAnsi="Times New Roman" w:cs="Times New Roman"/>
          <w:sz w:val="24"/>
          <w:szCs w:val="24"/>
        </w:rPr>
        <w:t>. Brasília: Ministério da Saúde.Retrieved from </w:t>
      </w:r>
      <w:hyperlink r:id="rId7" w:history="1">
        <w:r w:rsidR="007F2DAD" w:rsidRPr="007F2DA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http://189.28.128.100/nutricao/docs/geral/curvas_oms_2006_2007.pdf</w:t>
        </w:r>
      </w:hyperlink>
      <w:r w:rsidR="007F2DAD" w:rsidRPr="007F2DA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7F2DAD" w:rsidRPr="007F2DAD">
        <w:rPr>
          <w:rStyle w:val="Hyperlink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</w:p>
    <w:p w:rsidR="00D2068B" w:rsidRDefault="00D2068B" w:rsidP="007F2DAD">
      <w:pPr>
        <w:spacing w:after="30"/>
        <w:jc w:val="both"/>
        <w:rPr>
          <w:rStyle w:val="Hyperlink"/>
          <w:rFonts w:ascii="Times New Roman" w:hAnsi="Times New Roman" w:cs="Times New Roman"/>
          <w:color w:val="auto"/>
          <w:sz w:val="36"/>
          <w:szCs w:val="36"/>
          <w:u w:val="none"/>
        </w:rPr>
      </w:pPr>
    </w:p>
    <w:p w:rsidR="007F2DAD" w:rsidRPr="007F2DAD" w:rsidRDefault="0095091C" w:rsidP="007F2DAD">
      <w:pPr>
        <w:spacing w:after="30"/>
        <w:jc w:val="both"/>
        <w:rPr>
          <w:rFonts w:ascii="Times New Roman" w:hAnsi="Times New Roman" w:cs="Times New Roman"/>
          <w:sz w:val="36"/>
          <w:szCs w:val="36"/>
        </w:rPr>
      </w:pPr>
      <w:r w:rsidRPr="007F2DAD">
        <w:rPr>
          <w:rFonts w:ascii="Times New Roman" w:hAnsi="Times New Roman" w:cs="Times New Roman"/>
          <w:sz w:val="24"/>
          <w:szCs w:val="24"/>
          <w:lang w:val="en-US"/>
        </w:rPr>
        <w:t>SHEPPARD</w:t>
      </w:r>
      <w:r w:rsidR="00AD541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F0925" w:rsidRPr="007F2DAD">
        <w:rPr>
          <w:rFonts w:ascii="Times New Roman" w:hAnsi="Times New Roman" w:cs="Times New Roman"/>
          <w:sz w:val="24"/>
          <w:szCs w:val="24"/>
          <w:lang w:val="en-US"/>
        </w:rPr>
        <w:t xml:space="preserve"> Young, W. (2006). AgilityLiterature Review: Classifications, Training andTesting. </w:t>
      </w:r>
      <w:r w:rsidR="007F0925" w:rsidRPr="007F2DAD">
        <w:rPr>
          <w:rFonts w:ascii="Times New Roman" w:hAnsi="Times New Roman" w:cs="Times New Roman"/>
          <w:sz w:val="24"/>
          <w:szCs w:val="24"/>
        </w:rPr>
        <w:t>Journalofsportssciences. 24. 919-32. 10.1080/02640410500457109.</w:t>
      </w:r>
    </w:p>
    <w:sectPr w:rsidR="007F2DAD" w:rsidRPr="007F2DAD" w:rsidSect="004C79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68" w:rsidRDefault="00E55A68" w:rsidP="008626E1">
      <w:pPr>
        <w:spacing w:after="0" w:line="240" w:lineRule="auto"/>
      </w:pPr>
      <w:r>
        <w:separator/>
      </w:r>
    </w:p>
  </w:endnote>
  <w:endnote w:type="continuationSeparator" w:id="0">
    <w:p w:rsidR="00E55A68" w:rsidRDefault="00E55A68" w:rsidP="0086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68" w:rsidRDefault="00E55A68" w:rsidP="008626E1">
      <w:pPr>
        <w:spacing w:after="0" w:line="240" w:lineRule="auto"/>
      </w:pPr>
      <w:r>
        <w:separator/>
      </w:r>
    </w:p>
  </w:footnote>
  <w:footnote w:type="continuationSeparator" w:id="0">
    <w:p w:rsidR="00E55A68" w:rsidRDefault="00E55A68" w:rsidP="0086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E1" w:rsidRDefault="00862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-541655</wp:posOffset>
          </wp:positionH>
          <wp:positionV relativeFrom="paragraph">
            <wp:posOffset>-325755</wp:posOffset>
          </wp:positionV>
          <wp:extent cx="6653530" cy="1571625"/>
          <wp:effectExtent l="0" t="0" r="0" b="9525"/>
          <wp:wrapTight wrapText="bothSides">
            <wp:wrapPolygon edited="0">
              <wp:start x="0" y="0"/>
              <wp:lineTo x="0" y="21469"/>
              <wp:lineTo x="21522" y="21469"/>
              <wp:lineTo x="2152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do 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8F3"/>
    <w:rsid w:val="00001C38"/>
    <w:rsid w:val="00016E5B"/>
    <w:rsid w:val="00037A2C"/>
    <w:rsid w:val="00042EFD"/>
    <w:rsid w:val="000675D8"/>
    <w:rsid w:val="00091D36"/>
    <w:rsid w:val="0009360A"/>
    <w:rsid w:val="000A53FB"/>
    <w:rsid w:val="000A772A"/>
    <w:rsid w:val="000F7A35"/>
    <w:rsid w:val="0017077E"/>
    <w:rsid w:val="00176420"/>
    <w:rsid w:val="001A050E"/>
    <w:rsid w:val="001C3533"/>
    <w:rsid w:val="001C454F"/>
    <w:rsid w:val="00226510"/>
    <w:rsid w:val="0023141B"/>
    <w:rsid w:val="00260C98"/>
    <w:rsid w:val="002B5B85"/>
    <w:rsid w:val="002D5649"/>
    <w:rsid w:val="002D6B29"/>
    <w:rsid w:val="002E5E89"/>
    <w:rsid w:val="00302244"/>
    <w:rsid w:val="003133B5"/>
    <w:rsid w:val="00327C1A"/>
    <w:rsid w:val="0033572D"/>
    <w:rsid w:val="00392CD1"/>
    <w:rsid w:val="0039365A"/>
    <w:rsid w:val="003B5CD5"/>
    <w:rsid w:val="00444D3F"/>
    <w:rsid w:val="00473E37"/>
    <w:rsid w:val="0048003A"/>
    <w:rsid w:val="004C7962"/>
    <w:rsid w:val="004D043D"/>
    <w:rsid w:val="004D0C28"/>
    <w:rsid w:val="004D1DDF"/>
    <w:rsid w:val="004E53B0"/>
    <w:rsid w:val="00524CE9"/>
    <w:rsid w:val="005579D6"/>
    <w:rsid w:val="005730FC"/>
    <w:rsid w:val="0057321C"/>
    <w:rsid w:val="0059001A"/>
    <w:rsid w:val="005A3564"/>
    <w:rsid w:val="005A4ECE"/>
    <w:rsid w:val="005E4910"/>
    <w:rsid w:val="0060171C"/>
    <w:rsid w:val="00607C21"/>
    <w:rsid w:val="00615076"/>
    <w:rsid w:val="00623D8D"/>
    <w:rsid w:val="00672903"/>
    <w:rsid w:val="00673988"/>
    <w:rsid w:val="00680575"/>
    <w:rsid w:val="00694AD0"/>
    <w:rsid w:val="006A076A"/>
    <w:rsid w:val="006A6D95"/>
    <w:rsid w:val="006B0869"/>
    <w:rsid w:val="006B3AD1"/>
    <w:rsid w:val="006E4B63"/>
    <w:rsid w:val="00734997"/>
    <w:rsid w:val="00745590"/>
    <w:rsid w:val="00787965"/>
    <w:rsid w:val="007C1B81"/>
    <w:rsid w:val="007F0925"/>
    <w:rsid w:val="007F2DAD"/>
    <w:rsid w:val="00800269"/>
    <w:rsid w:val="00803D28"/>
    <w:rsid w:val="008258F3"/>
    <w:rsid w:val="00830018"/>
    <w:rsid w:val="008579CC"/>
    <w:rsid w:val="008626E1"/>
    <w:rsid w:val="008630DE"/>
    <w:rsid w:val="008909D4"/>
    <w:rsid w:val="00903C9A"/>
    <w:rsid w:val="00904CCC"/>
    <w:rsid w:val="00931240"/>
    <w:rsid w:val="0094242A"/>
    <w:rsid w:val="00944FDE"/>
    <w:rsid w:val="0095091C"/>
    <w:rsid w:val="00953D5E"/>
    <w:rsid w:val="009704D6"/>
    <w:rsid w:val="00971268"/>
    <w:rsid w:val="009B0187"/>
    <w:rsid w:val="009D0137"/>
    <w:rsid w:val="009D1832"/>
    <w:rsid w:val="009D5DA7"/>
    <w:rsid w:val="00A05DAF"/>
    <w:rsid w:val="00A219AA"/>
    <w:rsid w:val="00A34582"/>
    <w:rsid w:val="00A4365A"/>
    <w:rsid w:val="00A543F8"/>
    <w:rsid w:val="00A8633C"/>
    <w:rsid w:val="00AA6394"/>
    <w:rsid w:val="00AB3577"/>
    <w:rsid w:val="00AB6226"/>
    <w:rsid w:val="00AC597E"/>
    <w:rsid w:val="00AD4452"/>
    <w:rsid w:val="00AD46A2"/>
    <w:rsid w:val="00AD541C"/>
    <w:rsid w:val="00AD72B2"/>
    <w:rsid w:val="00B0364E"/>
    <w:rsid w:val="00B4472E"/>
    <w:rsid w:val="00B573B6"/>
    <w:rsid w:val="00B8086C"/>
    <w:rsid w:val="00BA7338"/>
    <w:rsid w:val="00BC03BB"/>
    <w:rsid w:val="00BC4063"/>
    <w:rsid w:val="00BE500C"/>
    <w:rsid w:val="00C30171"/>
    <w:rsid w:val="00C71766"/>
    <w:rsid w:val="00C818F1"/>
    <w:rsid w:val="00C95CD6"/>
    <w:rsid w:val="00CF0095"/>
    <w:rsid w:val="00CF5F3E"/>
    <w:rsid w:val="00D2068B"/>
    <w:rsid w:val="00D217A6"/>
    <w:rsid w:val="00D37023"/>
    <w:rsid w:val="00D93D43"/>
    <w:rsid w:val="00DD14C1"/>
    <w:rsid w:val="00DD387E"/>
    <w:rsid w:val="00E408EB"/>
    <w:rsid w:val="00E45D74"/>
    <w:rsid w:val="00E55A68"/>
    <w:rsid w:val="00EA264F"/>
    <w:rsid w:val="00F07DC0"/>
    <w:rsid w:val="00F20B24"/>
    <w:rsid w:val="00F55DF1"/>
    <w:rsid w:val="00F73359"/>
    <w:rsid w:val="00F763AB"/>
    <w:rsid w:val="00FC727B"/>
    <w:rsid w:val="00FD2704"/>
    <w:rsid w:val="00FE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83B6"/>
  <w15:docId w15:val="{0BDC279F-1018-428A-A27C-26CCA97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26E1"/>
    <w:rPr>
      <w:b/>
      <w:bCs/>
    </w:rPr>
  </w:style>
  <w:style w:type="character" w:styleId="nfase">
    <w:name w:val="Emphasis"/>
    <w:basedOn w:val="Fontepargpadro"/>
    <w:uiPriority w:val="20"/>
    <w:qFormat/>
    <w:rsid w:val="008626E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6E1"/>
  </w:style>
  <w:style w:type="paragraph" w:styleId="Rodap">
    <w:name w:val="footer"/>
    <w:basedOn w:val="Normal"/>
    <w:link w:val="RodapChar"/>
    <w:uiPriority w:val="99"/>
    <w:unhideWhenUsed/>
    <w:rsid w:val="00862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6E1"/>
  </w:style>
  <w:style w:type="character" w:styleId="Hyperlink">
    <w:name w:val="Hyperlink"/>
    <w:basedOn w:val="Fontepargpadro"/>
    <w:uiPriority w:val="99"/>
    <w:unhideWhenUsed/>
    <w:rsid w:val="00EA264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EA26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A264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44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44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44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44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44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452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7F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89.28.128.100/nutricao/docs/geral/curvas_oms_2006_200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44CD35-E94C-4E7C-8AA6-E495376D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748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</dc:creator>
  <cp:lastModifiedBy>wagne</cp:lastModifiedBy>
  <cp:revision>14</cp:revision>
  <dcterms:created xsi:type="dcterms:W3CDTF">2020-01-30T20:16:00Z</dcterms:created>
  <dcterms:modified xsi:type="dcterms:W3CDTF">2020-01-31T17:04:00Z</dcterms:modified>
</cp:coreProperties>
</file>