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75CE" w14:textId="2DA9C09F" w:rsidR="003669C9" w:rsidRDefault="003669C9" w:rsidP="00DB1B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CARCINOMA DE CÉLULAS ESCAMOSAS </w:t>
      </w:r>
      <w:r w:rsidR="00445B98">
        <w:rPr>
          <w:rFonts w:ascii="Times New Roman" w:hAnsi="Times New Roman" w:cs="Times New Roman"/>
          <w:sz w:val="24"/>
          <w:szCs w:val="24"/>
        </w:rPr>
        <w:t xml:space="preserve">COM ENVOLVIMENTO </w:t>
      </w:r>
      <w:r w:rsidR="000C3BEF">
        <w:rPr>
          <w:rFonts w:ascii="Times New Roman" w:hAnsi="Times New Roman" w:cs="Times New Roman"/>
          <w:sz w:val="24"/>
          <w:szCs w:val="24"/>
        </w:rPr>
        <w:t>EM</w:t>
      </w:r>
      <w:r w:rsidR="00241C38">
        <w:rPr>
          <w:rFonts w:ascii="Times New Roman" w:hAnsi="Times New Roman" w:cs="Times New Roman"/>
          <w:sz w:val="24"/>
          <w:szCs w:val="24"/>
        </w:rPr>
        <w:t xml:space="preserve"> SISTEMA </w:t>
      </w:r>
      <w:r w:rsidR="00042252">
        <w:rPr>
          <w:rFonts w:ascii="Times New Roman" w:hAnsi="Times New Roman" w:cs="Times New Roman"/>
          <w:sz w:val="24"/>
          <w:szCs w:val="24"/>
        </w:rPr>
        <w:t>NERVOSO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B3C">
        <w:rPr>
          <w:rFonts w:ascii="Times New Roman" w:hAnsi="Times New Roman" w:cs="Times New Roman"/>
          <w:sz w:val="24"/>
          <w:szCs w:val="24"/>
        </w:rPr>
        <w:t xml:space="preserve">CENTRAL </w:t>
      </w:r>
      <w:r>
        <w:rPr>
          <w:rFonts w:ascii="Times New Roman" w:hAnsi="Times New Roman" w:cs="Times New Roman"/>
          <w:sz w:val="24"/>
          <w:szCs w:val="24"/>
        </w:rPr>
        <w:t>EM BOVINO</w:t>
      </w:r>
    </w:p>
    <w:p w14:paraId="19818CD3" w14:textId="3303C195" w:rsidR="00DB1BB3" w:rsidRPr="00B94E42" w:rsidRDefault="00DB1BB3" w:rsidP="00DB1BB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Laynaslan Abreu </w:t>
      </w:r>
      <w:r>
        <w:rPr>
          <w:rFonts w:ascii="Times New Roman" w:hAnsi="Times New Roman" w:cs="Times New Roman"/>
          <w:b/>
          <w:bCs/>
          <w:sz w:val="24"/>
          <w:szCs w:val="24"/>
        </w:rPr>
        <w:t>SOARES</w:t>
      </w:r>
      <w:r>
        <w:rPr>
          <w:rFonts w:ascii="Times New Roman" w:hAnsi="Times New Roman" w:cs="Times New Roman"/>
          <w:sz w:val="24"/>
          <w:szCs w:val="24"/>
        </w:rPr>
        <w:t>¹</w:t>
      </w:r>
      <w:r w:rsidR="00F0413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Guilherme Augusto de Souza </w:t>
      </w:r>
      <w:r>
        <w:rPr>
          <w:rFonts w:ascii="Times New Roman" w:hAnsi="Times New Roman" w:cs="Times New Roman"/>
          <w:b/>
          <w:bCs/>
          <w:sz w:val="24"/>
          <w:szCs w:val="24"/>
        </w:rPr>
        <w:t>OLIVEIRA</w:t>
      </w:r>
      <w:r>
        <w:rPr>
          <w:rFonts w:ascii="Times New Roman" w:hAnsi="Times New Roman" w:cs="Times New Roman"/>
          <w:sz w:val="24"/>
          <w:szCs w:val="24"/>
        </w:rPr>
        <w:t>²</w:t>
      </w:r>
      <w:r w:rsidR="00F0413D">
        <w:rPr>
          <w:rFonts w:ascii="Times New Roman" w:hAnsi="Times New Roman" w:cs="Times New Roman"/>
          <w:sz w:val="24"/>
          <w:szCs w:val="24"/>
        </w:rPr>
        <w:t>; Ialys M</w:t>
      </w:r>
      <w:r w:rsidR="006970D5">
        <w:rPr>
          <w:rFonts w:ascii="Times New Roman" w:hAnsi="Times New Roman" w:cs="Times New Roman"/>
          <w:sz w:val="24"/>
          <w:szCs w:val="24"/>
        </w:rPr>
        <w:t>a</w:t>
      </w:r>
      <w:r w:rsidR="00F0413D">
        <w:rPr>
          <w:rFonts w:ascii="Times New Roman" w:hAnsi="Times New Roman" w:cs="Times New Roman"/>
          <w:sz w:val="24"/>
          <w:szCs w:val="24"/>
        </w:rPr>
        <w:t>c</w:t>
      </w:r>
      <w:r w:rsidR="006970D5">
        <w:rPr>
          <w:rFonts w:ascii="Times New Roman" w:hAnsi="Times New Roman" w:cs="Times New Roman"/>
          <w:sz w:val="24"/>
          <w:szCs w:val="24"/>
        </w:rPr>
        <w:t>ê</w:t>
      </w:r>
      <w:r w:rsidR="00F0413D">
        <w:rPr>
          <w:rFonts w:ascii="Times New Roman" w:hAnsi="Times New Roman" w:cs="Times New Roman"/>
          <w:sz w:val="24"/>
          <w:szCs w:val="24"/>
        </w:rPr>
        <w:t xml:space="preserve">do </w:t>
      </w:r>
      <w:r w:rsidR="00F0413D">
        <w:rPr>
          <w:rFonts w:ascii="Times New Roman" w:hAnsi="Times New Roman" w:cs="Times New Roman"/>
          <w:b/>
          <w:bCs/>
          <w:sz w:val="24"/>
          <w:szCs w:val="24"/>
        </w:rPr>
        <w:t>LEITE</w:t>
      </w:r>
      <w:r w:rsidR="00F0413D">
        <w:rPr>
          <w:rFonts w:ascii="Times New Roman" w:hAnsi="Times New Roman" w:cs="Times New Roman"/>
          <w:sz w:val="24"/>
          <w:szCs w:val="24"/>
        </w:rPr>
        <w:t xml:space="preserve">¹; </w:t>
      </w:r>
      <w:r w:rsidR="006447CC">
        <w:rPr>
          <w:rFonts w:ascii="Times New Roman" w:hAnsi="Times New Roman" w:cs="Times New Roman"/>
          <w:sz w:val="24"/>
          <w:szCs w:val="24"/>
        </w:rPr>
        <w:t xml:space="preserve">Jefferson da Silva </w:t>
      </w:r>
      <w:r w:rsidR="006447CC">
        <w:rPr>
          <w:rFonts w:ascii="Times New Roman" w:hAnsi="Times New Roman" w:cs="Times New Roman"/>
          <w:b/>
          <w:bCs/>
          <w:sz w:val="24"/>
          <w:szCs w:val="24"/>
        </w:rPr>
        <w:t>FERREIRA</w:t>
      </w:r>
      <w:r w:rsidR="00241C38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6447CC">
        <w:rPr>
          <w:rFonts w:ascii="Times New Roman" w:hAnsi="Times New Roman" w:cs="Times New Roman"/>
          <w:sz w:val="24"/>
          <w:szCs w:val="24"/>
        </w:rPr>
        <w:t xml:space="preserve">; Maria Jussara Rodrigues do </w:t>
      </w:r>
      <w:r w:rsidR="006447CC">
        <w:rPr>
          <w:rFonts w:ascii="Times New Roman" w:hAnsi="Times New Roman" w:cs="Times New Roman"/>
          <w:b/>
          <w:bCs/>
          <w:sz w:val="24"/>
          <w:szCs w:val="24"/>
        </w:rPr>
        <w:t>NASCIMENTO</w:t>
      </w:r>
      <w:r w:rsidR="00241C38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6447CC">
        <w:rPr>
          <w:rFonts w:ascii="Times New Roman" w:hAnsi="Times New Roman" w:cs="Times New Roman"/>
          <w:sz w:val="24"/>
          <w:szCs w:val="24"/>
        </w:rPr>
        <w:t>; Yanca G</w:t>
      </w:r>
      <w:r w:rsidR="000C6B3C">
        <w:rPr>
          <w:rFonts w:ascii="Times New Roman" w:hAnsi="Times New Roman" w:cs="Times New Roman"/>
          <w:sz w:val="24"/>
          <w:szCs w:val="24"/>
        </w:rPr>
        <w:t>ó</w:t>
      </w:r>
      <w:r w:rsidR="006447CC">
        <w:rPr>
          <w:rFonts w:ascii="Times New Roman" w:hAnsi="Times New Roman" w:cs="Times New Roman"/>
          <w:sz w:val="24"/>
          <w:szCs w:val="24"/>
        </w:rPr>
        <w:t xml:space="preserve">es dos Santos </w:t>
      </w:r>
      <w:r w:rsidR="006447CC">
        <w:rPr>
          <w:rFonts w:ascii="Times New Roman" w:hAnsi="Times New Roman" w:cs="Times New Roman"/>
          <w:b/>
          <w:bCs/>
          <w:sz w:val="24"/>
          <w:szCs w:val="24"/>
        </w:rPr>
        <w:t>SOARES</w:t>
      </w:r>
      <w:r w:rsidR="00241C38">
        <w:rPr>
          <w:rFonts w:ascii="Times New Roman" w:hAnsi="Times New Roman" w:cs="Times New Roman"/>
          <w:b/>
          <w:bCs/>
          <w:sz w:val="24"/>
          <w:szCs w:val="24"/>
        </w:rPr>
        <w:t>³</w:t>
      </w:r>
      <w:r w:rsidR="006447CC">
        <w:rPr>
          <w:rFonts w:ascii="Times New Roman" w:hAnsi="Times New Roman" w:cs="Times New Roman"/>
          <w:sz w:val="24"/>
          <w:szCs w:val="24"/>
        </w:rPr>
        <w:t xml:space="preserve">; </w:t>
      </w:r>
      <w:r w:rsidR="00AB3390">
        <w:rPr>
          <w:rFonts w:ascii="Times New Roman" w:hAnsi="Times New Roman" w:cs="Times New Roman"/>
          <w:sz w:val="24"/>
          <w:szCs w:val="24"/>
        </w:rPr>
        <w:t xml:space="preserve">Juciê Jales </w:t>
      </w:r>
      <w:r w:rsidR="00AB3390">
        <w:rPr>
          <w:rFonts w:ascii="Times New Roman" w:hAnsi="Times New Roman" w:cs="Times New Roman"/>
          <w:b/>
          <w:bCs/>
          <w:sz w:val="24"/>
          <w:szCs w:val="24"/>
        </w:rPr>
        <w:t>FERNANDES</w:t>
      </w:r>
      <w:r w:rsidR="00241C38">
        <w:rPr>
          <w:rFonts w:ascii="Times New Roman" w:hAnsi="Times New Roman" w:cs="Times New Roman"/>
          <w:b/>
          <w:bCs/>
          <w:sz w:val="24"/>
          <w:szCs w:val="24"/>
        </w:rPr>
        <w:t>²</w:t>
      </w:r>
      <w:r w:rsidR="006447CC">
        <w:rPr>
          <w:rFonts w:ascii="Times New Roman" w:hAnsi="Times New Roman" w:cs="Times New Roman"/>
          <w:sz w:val="24"/>
          <w:szCs w:val="24"/>
        </w:rPr>
        <w:t xml:space="preserve">; </w:t>
      </w:r>
      <w:r w:rsidR="00241C38">
        <w:rPr>
          <w:rFonts w:ascii="Times New Roman" w:hAnsi="Times New Roman" w:cs="Times New Roman"/>
          <w:sz w:val="24"/>
          <w:szCs w:val="24"/>
        </w:rPr>
        <w:t xml:space="preserve">Glauco José Nogueira de </w:t>
      </w:r>
      <w:r w:rsidR="00241C38">
        <w:rPr>
          <w:rFonts w:ascii="Times New Roman" w:hAnsi="Times New Roman" w:cs="Times New Roman"/>
          <w:b/>
          <w:bCs/>
          <w:sz w:val="24"/>
          <w:szCs w:val="24"/>
        </w:rPr>
        <w:t>GALIZA</w:t>
      </w:r>
      <w:r w:rsidR="00B94E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45B98D89" w14:textId="13147078" w:rsidR="00241C38" w:rsidRDefault="00241C38" w:rsidP="0024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0D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Programa de Residência Multiprofissional em Saúde, Centro de Saúde e Tecnologia Rural (CSTR),</w:t>
      </w:r>
      <w:r w:rsidR="00AB33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Universidade Federal de Campina Grande (UFCG), Campus Patos</w:t>
      </w:r>
      <w:r w:rsidR="006970D5">
        <w:rPr>
          <w:rFonts w:ascii="Times New Roman" w:hAnsi="Times New Roman" w:cs="Times New Roman"/>
          <w:sz w:val="20"/>
          <w:szCs w:val="20"/>
        </w:rPr>
        <w:t xml:space="preserve">, </w:t>
      </w:r>
      <w:hyperlink r:id="rId4" w:history="1">
        <w:r w:rsidR="006970D5" w:rsidRPr="008426C6">
          <w:rPr>
            <w:rStyle w:val="Hyperlink"/>
            <w:rFonts w:ascii="Times New Roman" w:hAnsi="Times New Roman" w:cs="Times New Roman"/>
            <w:sz w:val="20"/>
            <w:szCs w:val="20"/>
          </w:rPr>
          <w:t>laynaslanabreu@gmail.com</w:t>
        </w:r>
      </w:hyperlink>
      <w:r w:rsidR="006970D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779656" w14:textId="77777777" w:rsidR="00241C38" w:rsidRDefault="00241C38" w:rsidP="0024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0D5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Discente do Curso de Medicina Veterinária, CSTR, UFCG, Campus Patos</w:t>
      </w:r>
    </w:p>
    <w:p w14:paraId="239889AB" w14:textId="48678A9C" w:rsidR="00241C38" w:rsidRDefault="00241C38" w:rsidP="0024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0D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Programa de Pós-Graduação em Ciência e Saúde Animal, CSTR, UFCG, Campus Patos</w:t>
      </w:r>
    </w:p>
    <w:p w14:paraId="2DE624F6" w14:textId="190CF403" w:rsidR="00241C38" w:rsidRDefault="00241C38" w:rsidP="00241C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70D5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Docente do Curso de Medicina Veterinária, CSTR, UFCG, Campus Patos</w:t>
      </w:r>
    </w:p>
    <w:p w14:paraId="6538E386" w14:textId="527D7840" w:rsidR="00F512AA" w:rsidRDefault="00F512AA" w:rsidP="00A9053E">
      <w:pPr>
        <w:pStyle w:val="SemEspaamento"/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14:paraId="44B776A5" w14:textId="7A40292C" w:rsidR="00B94E42" w:rsidRDefault="00F512AA" w:rsidP="006970D5">
      <w:pPr>
        <w:pStyle w:val="SemEspaamento"/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2B87BB8F" w14:textId="10FF4981" w:rsidR="00F512AA" w:rsidRDefault="00091F28" w:rsidP="00A9053E">
      <w:pPr>
        <w:pStyle w:val="SemEspaamento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Descreve-se um caso de</w:t>
      </w:r>
      <w:r w:rsidR="0071179C">
        <w:rPr>
          <w:rFonts w:ascii="Times New Roman" w:hAnsi="Times New Roman" w:cs="Times New Roman"/>
          <w:sz w:val="24"/>
          <w:szCs w:val="24"/>
        </w:rPr>
        <w:t xml:space="preserve"> </w:t>
      </w:r>
      <w:r w:rsidR="00B94E42">
        <w:rPr>
          <w:rFonts w:ascii="Times New Roman" w:hAnsi="Times New Roman" w:cs="Times New Roman"/>
          <w:sz w:val="24"/>
          <w:szCs w:val="24"/>
        </w:rPr>
        <w:t>car</w:t>
      </w:r>
      <w:r w:rsidR="00446709" w:rsidRPr="00446709">
        <w:rPr>
          <w:rFonts w:ascii="Times New Roman" w:hAnsi="Times New Roman" w:cs="Times New Roman"/>
          <w:sz w:val="24"/>
          <w:szCs w:val="24"/>
        </w:rPr>
        <w:t>cinoma de células escamosa (CCE)</w:t>
      </w:r>
      <w:r>
        <w:rPr>
          <w:rFonts w:ascii="Times New Roman" w:hAnsi="Times New Roman" w:cs="Times New Roman"/>
          <w:sz w:val="24"/>
          <w:szCs w:val="24"/>
        </w:rPr>
        <w:t xml:space="preserve"> com invasão do sistema nervoso central</w:t>
      </w:r>
      <w:r w:rsidR="002B326B" w:rsidRPr="002B326B">
        <w:rPr>
          <w:rFonts w:ascii="Times New Roman" w:hAnsi="Times New Roman" w:cs="Times New Roman"/>
          <w:sz w:val="24"/>
          <w:szCs w:val="24"/>
        </w:rPr>
        <w:t xml:space="preserve"> </w:t>
      </w:r>
      <w:r w:rsidR="002B326B">
        <w:rPr>
          <w:rFonts w:ascii="Times New Roman" w:hAnsi="Times New Roman" w:cs="Times New Roman"/>
          <w:sz w:val="24"/>
          <w:szCs w:val="24"/>
        </w:rPr>
        <w:t>em um bovino</w:t>
      </w:r>
      <w:r>
        <w:rPr>
          <w:rFonts w:ascii="Times New Roman" w:hAnsi="Times New Roman" w:cs="Times New Roman"/>
          <w:sz w:val="24"/>
          <w:szCs w:val="24"/>
        </w:rPr>
        <w:t>. Uma vaca apresentou</w:t>
      </w:r>
      <w:r w:rsidR="009663D5">
        <w:rPr>
          <w:rFonts w:ascii="Times New Roman" w:hAnsi="Times New Roman" w:cs="Times New Roman"/>
          <w:sz w:val="24"/>
          <w:szCs w:val="24"/>
        </w:rPr>
        <w:t xml:space="preserve"> nodulações em globo e anexos oculares direito</w:t>
      </w:r>
      <w:r w:rsidR="00D57F01">
        <w:rPr>
          <w:rFonts w:ascii="Times New Roman" w:hAnsi="Times New Roman" w:cs="Times New Roman"/>
          <w:sz w:val="24"/>
          <w:szCs w:val="24"/>
        </w:rPr>
        <w:t>.</w:t>
      </w:r>
      <w:r w:rsidR="00D57F01" w:rsidRPr="00D57F01">
        <w:rPr>
          <w:rFonts w:ascii="Times New Roman" w:hAnsi="Times New Roman" w:cs="Times New Roman"/>
          <w:sz w:val="24"/>
          <w:szCs w:val="24"/>
        </w:rPr>
        <w:t xml:space="preserve"> </w:t>
      </w:r>
      <w:r w:rsidR="00D57F01">
        <w:rPr>
          <w:rFonts w:ascii="Times New Roman" w:hAnsi="Times New Roman" w:cs="Times New Roman"/>
          <w:sz w:val="24"/>
          <w:szCs w:val="24"/>
        </w:rPr>
        <w:t>Macroscopicamente, em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 região orbital e periorbital direita observou-se área ulcerada com nódulos multifocais a coalescentes, amarelados</w:t>
      </w:r>
      <w:r w:rsidR="00FF79EC">
        <w:rPr>
          <w:rFonts w:ascii="Times New Roman" w:hAnsi="Times New Roman" w:cs="Times New Roman"/>
          <w:sz w:val="24"/>
          <w:szCs w:val="24"/>
        </w:rPr>
        <w:t>,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 fluindo secreção fétida</w:t>
      </w:r>
      <w:r w:rsidR="00FF79EC">
        <w:rPr>
          <w:rFonts w:ascii="Times New Roman" w:hAnsi="Times New Roman" w:cs="Times New Roman"/>
          <w:sz w:val="24"/>
          <w:szCs w:val="24"/>
        </w:rPr>
        <w:t xml:space="preserve"> e ausência de globo ocular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. </w:t>
      </w:r>
      <w:r w:rsidR="00D57F01">
        <w:rPr>
          <w:rFonts w:ascii="Times New Roman" w:hAnsi="Times New Roman" w:cs="Times New Roman"/>
          <w:sz w:val="24"/>
          <w:szCs w:val="24"/>
        </w:rPr>
        <w:t>Observavam-se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 massas de superfície compacta e lisa </w:t>
      </w:r>
      <w:r w:rsidR="00D57F01">
        <w:rPr>
          <w:rFonts w:ascii="Times New Roman" w:hAnsi="Times New Roman" w:cs="Times New Roman"/>
          <w:sz w:val="24"/>
          <w:szCs w:val="24"/>
        </w:rPr>
        <w:t>nas regiões de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 seios nasais, osso frontal e temporal direita, e assimetria direita do assoalho da caixa craniana. </w:t>
      </w:r>
      <w:r w:rsidR="00D57F01">
        <w:rPr>
          <w:rFonts w:ascii="Times New Roman" w:hAnsi="Times New Roman" w:cs="Times New Roman"/>
          <w:sz w:val="24"/>
          <w:szCs w:val="24"/>
        </w:rPr>
        <w:t>Adicionalmente, havia massa brancacenta no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 gânglio do nervo trigêmeo e </w:t>
      </w:r>
      <w:r w:rsidR="00D57F01" w:rsidRPr="00C26B4B">
        <w:rPr>
          <w:rFonts w:ascii="Times New Roman" w:hAnsi="Times New Roman" w:cs="Times New Roman"/>
          <w:i/>
          <w:iCs/>
          <w:sz w:val="24"/>
          <w:szCs w:val="24"/>
        </w:rPr>
        <w:t>rete mirabile</w:t>
      </w:r>
      <w:r w:rsidR="00D57F01" w:rsidRPr="00545709">
        <w:rPr>
          <w:rFonts w:ascii="Times New Roman" w:hAnsi="Times New Roman" w:cs="Times New Roman"/>
          <w:sz w:val="24"/>
          <w:szCs w:val="24"/>
        </w:rPr>
        <w:t xml:space="preserve"> </w:t>
      </w:r>
      <w:r w:rsidR="00805E57">
        <w:rPr>
          <w:rFonts w:ascii="Times New Roman" w:hAnsi="Times New Roman" w:cs="Times New Roman"/>
          <w:sz w:val="24"/>
          <w:szCs w:val="24"/>
        </w:rPr>
        <w:t xml:space="preserve">com </w:t>
      </w:r>
      <w:r w:rsidR="00D57F01" w:rsidRPr="00545709">
        <w:rPr>
          <w:rFonts w:ascii="Times New Roman" w:hAnsi="Times New Roman" w:cs="Times New Roman"/>
          <w:sz w:val="24"/>
          <w:szCs w:val="24"/>
        </w:rPr>
        <w:t>discreta compressão direita da hipófise.</w:t>
      </w:r>
      <w:r w:rsidR="00805E57">
        <w:rPr>
          <w:rFonts w:ascii="Times New Roman" w:hAnsi="Times New Roman" w:cs="Times New Roman"/>
          <w:sz w:val="24"/>
          <w:szCs w:val="24"/>
        </w:rPr>
        <w:t xml:space="preserve"> Microscopicamente as massas correspondiam a proliferação epitelial maligna.</w:t>
      </w:r>
      <w:r w:rsidR="00C21617">
        <w:rPr>
          <w:rFonts w:ascii="Times New Roman" w:hAnsi="Times New Roman" w:cs="Times New Roman"/>
          <w:sz w:val="24"/>
          <w:szCs w:val="24"/>
        </w:rPr>
        <w:t xml:space="preserve"> O CCE é uma neoplasia</w:t>
      </w:r>
      <w:r w:rsidR="007F5B57">
        <w:rPr>
          <w:rFonts w:ascii="Times New Roman" w:hAnsi="Times New Roman" w:cs="Times New Roman"/>
          <w:sz w:val="24"/>
          <w:szCs w:val="24"/>
        </w:rPr>
        <w:t xml:space="preserve"> epitelial</w:t>
      </w:r>
      <w:r w:rsidR="00C21617">
        <w:rPr>
          <w:rFonts w:ascii="Times New Roman" w:hAnsi="Times New Roman" w:cs="Times New Roman"/>
          <w:sz w:val="24"/>
          <w:szCs w:val="24"/>
        </w:rPr>
        <w:t xml:space="preserve"> maligna comum em bovinos </w:t>
      </w:r>
      <w:r w:rsidR="007F5B57">
        <w:rPr>
          <w:rFonts w:ascii="Times New Roman" w:hAnsi="Times New Roman" w:cs="Times New Roman"/>
          <w:sz w:val="24"/>
          <w:szCs w:val="24"/>
        </w:rPr>
        <w:t xml:space="preserve">que pode invadir o sistema nervoso central por extensão de massas perioculares. </w:t>
      </w:r>
    </w:p>
    <w:p w14:paraId="27E55B30" w14:textId="66F18E1E" w:rsidR="00F512AA" w:rsidRPr="0071179C" w:rsidRDefault="00F512AA" w:rsidP="006970D5">
      <w:pPr>
        <w:pStyle w:val="SemEspaamento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0C3BEF">
        <w:rPr>
          <w:rFonts w:ascii="Times New Roman" w:hAnsi="Times New Roman" w:cs="Times New Roman"/>
          <w:sz w:val="24"/>
          <w:szCs w:val="24"/>
        </w:rPr>
        <w:t xml:space="preserve">CCE, </w:t>
      </w:r>
      <w:r w:rsidR="004A5840">
        <w:rPr>
          <w:rFonts w:ascii="Times New Roman" w:hAnsi="Times New Roman" w:cs="Times New Roman"/>
          <w:sz w:val="24"/>
          <w:szCs w:val="24"/>
        </w:rPr>
        <w:t>n</w:t>
      </w:r>
      <w:r w:rsidR="000C3BEF">
        <w:rPr>
          <w:rFonts w:ascii="Times New Roman" w:hAnsi="Times New Roman" w:cs="Times New Roman"/>
          <w:sz w:val="24"/>
          <w:szCs w:val="24"/>
        </w:rPr>
        <w:t>eoplasia</w:t>
      </w:r>
      <w:r w:rsidR="00A96455">
        <w:rPr>
          <w:rFonts w:ascii="Times New Roman" w:hAnsi="Times New Roman" w:cs="Times New Roman"/>
          <w:sz w:val="24"/>
          <w:szCs w:val="24"/>
        </w:rPr>
        <w:t xml:space="preserve">, </w:t>
      </w:r>
      <w:r w:rsidR="004A5840">
        <w:rPr>
          <w:rFonts w:ascii="Times New Roman" w:hAnsi="Times New Roman" w:cs="Times New Roman"/>
          <w:sz w:val="24"/>
          <w:szCs w:val="24"/>
        </w:rPr>
        <w:t>g</w:t>
      </w:r>
      <w:r w:rsidR="00A96455">
        <w:rPr>
          <w:rFonts w:ascii="Times New Roman" w:hAnsi="Times New Roman" w:cs="Times New Roman"/>
          <w:sz w:val="24"/>
          <w:szCs w:val="24"/>
        </w:rPr>
        <w:t>ânglio</w:t>
      </w:r>
      <w:r w:rsidR="003B2FB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A5840">
        <w:rPr>
          <w:rFonts w:ascii="Times New Roman" w:hAnsi="Times New Roman" w:cs="Times New Roman"/>
          <w:sz w:val="24"/>
          <w:szCs w:val="24"/>
        </w:rPr>
        <w:t>g</w:t>
      </w:r>
      <w:r w:rsidR="003B2FB5">
        <w:rPr>
          <w:rFonts w:ascii="Times New Roman" w:hAnsi="Times New Roman" w:cs="Times New Roman"/>
          <w:sz w:val="24"/>
          <w:szCs w:val="24"/>
        </w:rPr>
        <w:t>asser</w:t>
      </w:r>
      <w:proofErr w:type="spellEnd"/>
      <w:r w:rsidR="00A96455">
        <w:rPr>
          <w:rFonts w:ascii="Times New Roman" w:hAnsi="Times New Roman" w:cs="Times New Roman"/>
          <w:sz w:val="24"/>
          <w:szCs w:val="24"/>
        </w:rPr>
        <w:t xml:space="preserve">, </w:t>
      </w:r>
      <w:r w:rsidR="004A5840">
        <w:rPr>
          <w:rFonts w:ascii="Times New Roman" w:hAnsi="Times New Roman" w:cs="Times New Roman"/>
          <w:sz w:val="24"/>
          <w:szCs w:val="24"/>
        </w:rPr>
        <w:t>infiltração neoplásica</w:t>
      </w:r>
    </w:p>
    <w:p w14:paraId="0D084BFF" w14:textId="2662EBD8" w:rsidR="007F5793" w:rsidRPr="00F512AA" w:rsidRDefault="004A5D09" w:rsidP="006970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2AA">
        <w:rPr>
          <w:rFonts w:ascii="Times New Roman" w:hAnsi="Times New Roman" w:cs="Times New Roman"/>
          <w:b/>
          <w:bCs/>
          <w:sz w:val="24"/>
          <w:szCs w:val="24"/>
        </w:rPr>
        <w:t>Revisão de literatura</w:t>
      </w:r>
    </w:p>
    <w:p w14:paraId="31800D1A" w14:textId="4F11629D" w:rsidR="00690866" w:rsidRDefault="004A5D09" w:rsidP="00697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5D09">
        <w:rPr>
          <w:rFonts w:ascii="Times New Roman" w:hAnsi="Times New Roman" w:cs="Times New Roman"/>
          <w:sz w:val="24"/>
          <w:szCs w:val="24"/>
        </w:rPr>
        <w:t xml:space="preserve">Os </w:t>
      </w:r>
      <w:r w:rsidRPr="00CF3AE8">
        <w:rPr>
          <w:rFonts w:ascii="Times New Roman" w:hAnsi="Times New Roman" w:cs="Times New Roman"/>
          <w:sz w:val="24"/>
          <w:szCs w:val="24"/>
        </w:rPr>
        <w:t xml:space="preserve">carcinomas de células escamosas (CCE) são neoplasias malignas </w:t>
      </w:r>
      <w:r w:rsidR="000B30ED" w:rsidRPr="00CF3AE8">
        <w:rPr>
          <w:rFonts w:ascii="Times New Roman" w:hAnsi="Times New Roman" w:cs="Times New Roman"/>
          <w:sz w:val="24"/>
          <w:szCs w:val="24"/>
        </w:rPr>
        <w:t xml:space="preserve">originadas </w:t>
      </w:r>
      <w:r w:rsidR="00801CAA" w:rsidRPr="00CF3AE8">
        <w:rPr>
          <w:rFonts w:ascii="Times New Roman" w:hAnsi="Times New Roman" w:cs="Times New Roman"/>
          <w:sz w:val="24"/>
          <w:szCs w:val="24"/>
        </w:rPr>
        <w:t xml:space="preserve">da camada </w:t>
      </w:r>
      <w:r w:rsidRPr="00CF3AE8">
        <w:rPr>
          <w:rFonts w:ascii="Times New Roman" w:hAnsi="Times New Roman" w:cs="Times New Roman"/>
          <w:sz w:val="24"/>
          <w:szCs w:val="24"/>
        </w:rPr>
        <w:t>espinhosa</w:t>
      </w:r>
      <w:r w:rsidR="00801CAA" w:rsidRPr="00CF3AE8">
        <w:rPr>
          <w:rFonts w:ascii="Times New Roman" w:hAnsi="Times New Roman" w:cs="Times New Roman"/>
          <w:sz w:val="24"/>
          <w:szCs w:val="24"/>
        </w:rPr>
        <w:t xml:space="preserve"> do epitélio</w:t>
      </w:r>
      <w:r w:rsidRPr="00CF3AE8">
        <w:rPr>
          <w:rFonts w:ascii="Times New Roman" w:hAnsi="Times New Roman" w:cs="Times New Roman"/>
          <w:sz w:val="24"/>
          <w:szCs w:val="24"/>
        </w:rPr>
        <w:t>, a partir dos ceratinócitos</w:t>
      </w:r>
      <w:r w:rsidR="000B33CF" w:rsidRPr="00CF3AE8">
        <w:rPr>
          <w:rFonts w:ascii="Times New Roman" w:hAnsi="Times New Roman" w:cs="Times New Roman"/>
          <w:sz w:val="24"/>
          <w:szCs w:val="24"/>
        </w:rPr>
        <w:t xml:space="preserve"> (</w:t>
      </w:r>
      <w:r w:rsidR="00613655" w:rsidRPr="00CF3AE8">
        <w:rPr>
          <w:rFonts w:ascii="Times New Roman" w:hAnsi="Times New Roman" w:cs="Times New Roman"/>
          <w:sz w:val="24"/>
          <w:szCs w:val="24"/>
        </w:rPr>
        <w:t xml:space="preserve">FERNANDES, 2001). </w:t>
      </w:r>
      <w:r w:rsidR="004056A0" w:rsidRPr="00CF3AE8">
        <w:rPr>
          <w:rFonts w:ascii="Times New Roman" w:hAnsi="Times New Roman" w:cs="Times New Roman"/>
          <w:sz w:val="24"/>
          <w:szCs w:val="24"/>
        </w:rPr>
        <w:t xml:space="preserve">Embora </w:t>
      </w:r>
      <w:r w:rsidR="00FF79EC">
        <w:rPr>
          <w:rFonts w:ascii="Times New Roman" w:hAnsi="Times New Roman" w:cs="Times New Roman"/>
          <w:sz w:val="24"/>
          <w:szCs w:val="24"/>
        </w:rPr>
        <w:t>afete</w:t>
      </w:r>
      <w:r w:rsidR="004056A0" w:rsidRPr="00CF3AE8">
        <w:rPr>
          <w:rFonts w:ascii="Times New Roman" w:hAnsi="Times New Roman" w:cs="Times New Roman"/>
          <w:sz w:val="24"/>
          <w:szCs w:val="24"/>
        </w:rPr>
        <w:t xml:space="preserve"> diferentes partes do corpo, áreas despigmentadas ou com pouca pigmentação</w:t>
      </w:r>
      <w:r w:rsidR="00FF79EC">
        <w:rPr>
          <w:rFonts w:ascii="Times New Roman" w:hAnsi="Times New Roman" w:cs="Times New Roman"/>
          <w:sz w:val="24"/>
          <w:szCs w:val="24"/>
        </w:rPr>
        <w:t xml:space="preserve"> são</w:t>
      </w:r>
      <w:r w:rsidR="00FF79EC" w:rsidRPr="00FF79EC">
        <w:rPr>
          <w:rFonts w:ascii="Times New Roman" w:hAnsi="Times New Roman" w:cs="Times New Roman"/>
          <w:sz w:val="24"/>
          <w:szCs w:val="24"/>
        </w:rPr>
        <w:t xml:space="preserve"> </w:t>
      </w:r>
      <w:r w:rsidR="00FF79EC">
        <w:rPr>
          <w:rFonts w:ascii="Times New Roman" w:hAnsi="Times New Roman" w:cs="Times New Roman"/>
          <w:sz w:val="24"/>
          <w:szCs w:val="24"/>
        </w:rPr>
        <w:t>predominantemente acometidas</w:t>
      </w:r>
      <w:r w:rsidR="00087EB0" w:rsidRPr="00CF3AE8">
        <w:rPr>
          <w:rFonts w:ascii="Times New Roman" w:hAnsi="Times New Roman" w:cs="Times New Roman"/>
          <w:sz w:val="24"/>
          <w:szCs w:val="24"/>
        </w:rPr>
        <w:t xml:space="preserve"> (CARVALHO, 2012)</w:t>
      </w:r>
      <w:r w:rsidR="00846C4E" w:rsidRPr="00CF3AE8">
        <w:rPr>
          <w:rFonts w:ascii="Times New Roman" w:hAnsi="Times New Roman" w:cs="Times New Roman"/>
          <w:sz w:val="24"/>
          <w:szCs w:val="24"/>
        </w:rPr>
        <w:t>.</w:t>
      </w:r>
      <w:r w:rsidR="00846C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10705" w14:textId="553FA109" w:rsidR="00BB05DB" w:rsidRDefault="00DA74A8" w:rsidP="00697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bovinos, a</w:t>
      </w:r>
      <w:r w:rsidR="00690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região </w:t>
      </w:r>
      <w:r w:rsidR="00690866">
        <w:rPr>
          <w:rFonts w:ascii="Times New Roman" w:hAnsi="Times New Roman" w:cs="Times New Roman"/>
          <w:sz w:val="24"/>
          <w:szCs w:val="24"/>
        </w:rPr>
        <w:t>ocular</w:t>
      </w:r>
      <w:r>
        <w:rPr>
          <w:rFonts w:ascii="Times New Roman" w:hAnsi="Times New Roman" w:cs="Times New Roman"/>
          <w:sz w:val="24"/>
          <w:szCs w:val="24"/>
        </w:rPr>
        <w:t xml:space="preserve"> é a área de predileção d</w:t>
      </w:r>
      <w:r w:rsidR="009705FC">
        <w:rPr>
          <w:rFonts w:ascii="Times New Roman" w:hAnsi="Times New Roman" w:cs="Times New Roman"/>
          <w:sz w:val="24"/>
          <w:szCs w:val="24"/>
        </w:rPr>
        <w:t>e desenvolvimento do</w:t>
      </w:r>
      <w:r>
        <w:rPr>
          <w:rFonts w:ascii="Times New Roman" w:hAnsi="Times New Roman" w:cs="Times New Roman"/>
          <w:sz w:val="24"/>
          <w:szCs w:val="24"/>
        </w:rPr>
        <w:t xml:space="preserve"> CCE, </w:t>
      </w:r>
      <w:r w:rsidR="00690866">
        <w:rPr>
          <w:rFonts w:ascii="Times New Roman" w:hAnsi="Times New Roman" w:cs="Times New Roman"/>
          <w:sz w:val="24"/>
          <w:szCs w:val="24"/>
        </w:rPr>
        <w:t>a</w:t>
      </w:r>
      <w:r w:rsidR="00F94355">
        <w:rPr>
          <w:rFonts w:ascii="Times New Roman" w:hAnsi="Times New Roman" w:cs="Times New Roman"/>
          <w:sz w:val="24"/>
          <w:szCs w:val="24"/>
        </w:rPr>
        <w:t>ting</w:t>
      </w:r>
      <w:r>
        <w:rPr>
          <w:rFonts w:ascii="Times New Roman" w:hAnsi="Times New Roman" w:cs="Times New Roman"/>
          <w:sz w:val="24"/>
          <w:szCs w:val="24"/>
        </w:rPr>
        <w:t>indo</w:t>
      </w:r>
      <w:r w:rsidR="00F94355">
        <w:rPr>
          <w:rFonts w:ascii="Times New Roman" w:hAnsi="Times New Roman" w:cs="Times New Roman"/>
          <w:sz w:val="24"/>
          <w:szCs w:val="24"/>
        </w:rPr>
        <w:t xml:space="preserve"> principalmente</w:t>
      </w:r>
      <w:r w:rsidR="00690866">
        <w:rPr>
          <w:rFonts w:ascii="Times New Roman" w:hAnsi="Times New Roman" w:cs="Times New Roman"/>
          <w:sz w:val="24"/>
          <w:szCs w:val="24"/>
        </w:rPr>
        <w:t xml:space="preserve"> pálpebras e globo ocular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90866">
        <w:rPr>
          <w:rFonts w:ascii="Times New Roman" w:hAnsi="Times New Roman" w:cs="Times New Roman"/>
          <w:sz w:val="24"/>
          <w:szCs w:val="24"/>
        </w:rPr>
        <w:t xml:space="preserve"> </w:t>
      </w:r>
      <w:r w:rsidR="00DB31EA">
        <w:rPr>
          <w:rFonts w:ascii="Times New Roman" w:hAnsi="Times New Roman" w:cs="Times New Roman"/>
          <w:sz w:val="24"/>
          <w:szCs w:val="24"/>
        </w:rPr>
        <w:t xml:space="preserve">A extensão direta de </w:t>
      </w:r>
      <w:r w:rsidR="00DB31EA" w:rsidRPr="00445B98">
        <w:rPr>
          <w:rFonts w:ascii="Times New Roman" w:hAnsi="Times New Roman" w:cs="Times New Roman"/>
          <w:sz w:val="24"/>
          <w:szCs w:val="24"/>
        </w:rPr>
        <w:t xml:space="preserve">CCE ocular </w:t>
      </w:r>
      <w:r w:rsidR="00DB31EA">
        <w:rPr>
          <w:rFonts w:ascii="Times New Roman" w:hAnsi="Times New Roman" w:cs="Times New Roman"/>
          <w:sz w:val="24"/>
          <w:szCs w:val="24"/>
        </w:rPr>
        <w:t xml:space="preserve">para </w:t>
      </w:r>
      <w:r w:rsidR="00BB05DB" w:rsidRPr="00445B98">
        <w:rPr>
          <w:rFonts w:ascii="Times New Roman" w:hAnsi="Times New Roman" w:cs="Times New Roman"/>
          <w:sz w:val="24"/>
          <w:szCs w:val="24"/>
        </w:rPr>
        <w:t>cavidade nasal e</w:t>
      </w:r>
      <w:r w:rsidR="00DB31EA">
        <w:rPr>
          <w:rFonts w:ascii="Times New Roman" w:hAnsi="Times New Roman" w:cs="Times New Roman"/>
          <w:sz w:val="24"/>
          <w:szCs w:val="24"/>
        </w:rPr>
        <w:t xml:space="preserve"> sistema nervoso</w:t>
      </w:r>
      <w:r w:rsidR="00807D42" w:rsidRPr="00445B98">
        <w:rPr>
          <w:rFonts w:ascii="Times New Roman" w:hAnsi="Times New Roman" w:cs="Times New Roman"/>
          <w:sz w:val="24"/>
          <w:szCs w:val="24"/>
        </w:rPr>
        <w:t xml:space="preserve"> </w:t>
      </w:r>
      <w:r w:rsidR="00BB05DB" w:rsidRPr="00445B98">
        <w:rPr>
          <w:rFonts w:ascii="Times New Roman" w:hAnsi="Times New Roman" w:cs="Times New Roman"/>
          <w:sz w:val="24"/>
          <w:szCs w:val="24"/>
        </w:rPr>
        <w:t xml:space="preserve">é </w:t>
      </w:r>
      <w:r w:rsidR="00DB31EA">
        <w:rPr>
          <w:rFonts w:ascii="Times New Roman" w:hAnsi="Times New Roman" w:cs="Times New Roman"/>
          <w:sz w:val="24"/>
          <w:szCs w:val="24"/>
        </w:rPr>
        <w:t xml:space="preserve">pouco frequente em bovinos </w:t>
      </w:r>
      <w:r w:rsidR="00A40DDA">
        <w:rPr>
          <w:rFonts w:ascii="Times New Roman" w:hAnsi="Times New Roman" w:cs="Times New Roman"/>
          <w:sz w:val="24"/>
          <w:szCs w:val="24"/>
        </w:rPr>
        <w:t>(</w:t>
      </w:r>
      <w:r w:rsidR="002853E4">
        <w:rPr>
          <w:rFonts w:ascii="Times New Roman" w:hAnsi="Times New Roman" w:cs="Times New Roman"/>
          <w:sz w:val="24"/>
          <w:szCs w:val="24"/>
        </w:rPr>
        <w:t>BARROS, 2006; MORAIS, 2014)</w:t>
      </w:r>
      <w:r w:rsidR="00DB31EA">
        <w:rPr>
          <w:rFonts w:ascii="Times New Roman" w:hAnsi="Times New Roman" w:cs="Times New Roman"/>
          <w:sz w:val="24"/>
          <w:szCs w:val="24"/>
        </w:rPr>
        <w:t>.</w:t>
      </w:r>
      <w:r w:rsidR="00697027" w:rsidRPr="00445B98">
        <w:rPr>
          <w:rFonts w:ascii="Times New Roman" w:hAnsi="Times New Roman" w:cs="Times New Roman"/>
          <w:sz w:val="24"/>
          <w:szCs w:val="24"/>
        </w:rPr>
        <w:t xml:space="preserve"> Portanto, este estudo tem como objetivo relatar um caso de CCE ocular em bovino com invasão de cavidade nasal e </w:t>
      </w:r>
      <w:r w:rsidR="00DB31EA">
        <w:rPr>
          <w:rFonts w:ascii="Times New Roman" w:hAnsi="Times New Roman" w:cs="Times New Roman"/>
          <w:sz w:val="24"/>
          <w:szCs w:val="24"/>
        </w:rPr>
        <w:t>sistema nervoso.</w:t>
      </w:r>
    </w:p>
    <w:p w14:paraId="57A83F7F" w14:textId="3C4AD6AC" w:rsidR="00F512AA" w:rsidRDefault="00F512AA" w:rsidP="006970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Descrição do caso </w:t>
      </w:r>
    </w:p>
    <w:p w14:paraId="05696C4E" w14:textId="3AB24299" w:rsidR="00545709" w:rsidRDefault="00F512AA" w:rsidP="006970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0DDA">
        <w:rPr>
          <w:rFonts w:ascii="Times New Roman" w:hAnsi="Times New Roman" w:cs="Times New Roman"/>
          <w:sz w:val="24"/>
          <w:szCs w:val="24"/>
        </w:rPr>
        <w:t>Um b</w:t>
      </w:r>
      <w:r w:rsidR="00D00A52">
        <w:rPr>
          <w:rFonts w:ascii="Times New Roman" w:hAnsi="Times New Roman" w:cs="Times New Roman"/>
          <w:sz w:val="24"/>
          <w:szCs w:val="24"/>
        </w:rPr>
        <w:t xml:space="preserve">ovino, 7/8 Holandês, fêmea, </w:t>
      </w:r>
      <w:r w:rsidR="00DB31EA">
        <w:rPr>
          <w:rFonts w:ascii="Times New Roman" w:hAnsi="Times New Roman" w:cs="Times New Roman"/>
          <w:sz w:val="24"/>
          <w:szCs w:val="24"/>
        </w:rPr>
        <w:t>oito</w:t>
      </w:r>
      <w:r w:rsidR="00D00A52">
        <w:rPr>
          <w:rFonts w:ascii="Times New Roman" w:hAnsi="Times New Roman" w:cs="Times New Roman"/>
          <w:sz w:val="24"/>
          <w:szCs w:val="24"/>
        </w:rPr>
        <w:t xml:space="preserve"> anos de idade</w:t>
      </w:r>
      <w:r w:rsidR="00757391">
        <w:rPr>
          <w:rFonts w:ascii="Times New Roman" w:hAnsi="Times New Roman" w:cs="Times New Roman"/>
          <w:sz w:val="24"/>
          <w:szCs w:val="24"/>
        </w:rPr>
        <w:t xml:space="preserve"> foi</w:t>
      </w:r>
      <w:r w:rsidR="00D00A52">
        <w:rPr>
          <w:rFonts w:ascii="Times New Roman" w:hAnsi="Times New Roman" w:cs="Times New Roman"/>
          <w:sz w:val="24"/>
          <w:szCs w:val="24"/>
        </w:rPr>
        <w:t xml:space="preserve"> atendido </w:t>
      </w:r>
      <w:r w:rsidR="00757391">
        <w:rPr>
          <w:rFonts w:ascii="Times New Roman" w:hAnsi="Times New Roman" w:cs="Times New Roman"/>
          <w:sz w:val="24"/>
          <w:szCs w:val="24"/>
        </w:rPr>
        <w:t xml:space="preserve">na Clínica Médica de Grandes Animais do </w:t>
      </w:r>
      <w:r>
        <w:rPr>
          <w:rFonts w:ascii="Times New Roman" w:hAnsi="Times New Roman" w:cs="Times New Roman"/>
          <w:sz w:val="24"/>
          <w:szCs w:val="24"/>
        </w:rPr>
        <w:t xml:space="preserve">Hospital Veterinário Universitário </w:t>
      </w:r>
      <w:r w:rsidR="00D00A52">
        <w:rPr>
          <w:rFonts w:ascii="Times New Roman" w:hAnsi="Times New Roman" w:cs="Times New Roman"/>
          <w:sz w:val="24"/>
          <w:szCs w:val="24"/>
        </w:rPr>
        <w:t xml:space="preserve">da Universidade Federal de Campina </w:t>
      </w:r>
      <w:r w:rsidR="002F6785">
        <w:rPr>
          <w:rFonts w:ascii="Times New Roman" w:hAnsi="Times New Roman" w:cs="Times New Roman"/>
          <w:sz w:val="24"/>
          <w:szCs w:val="24"/>
        </w:rPr>
        <w:t>apresenta</w:t>
      </w:r>
      <w:r w:rsidR="00757391">
        <w:rPr>
          <w:rFonts w:ascii="Times New Roman" w:hAnsi="Times New Roman" w:cs="Times New Roman"/>
          <w:sz w:val="24"/>
          <w:szCs w:val="24"/>
        </w:rPr>
        <w:t>ndo</w:t>
      </w:r>
      <w:r w:rsidR="00D00A52">
        <w:rPr>
          <w:rFonts w:ascii="Times New Roman" w:hAnsi="Times New Roman" w:cs="Times New Roman"/>
          <w:sz w:val="24"/>
          <w:szCs w:val="24"/>
        </w:rPr>
        <w:t xml:space="preserve"> nódulo na pálpebra superior do olho direito há cerca de 10 meses</w:t>
      </w:r>
      <w:r w:rsidR="00F575D8">
        <w:rPr>
          <w:rFonts w:ascii="Times New Roman" w:hAnsi="Times New Roman" w:cs="Times New Roman"/>
          <w:sz w:val="24"/>
          <w:szCs w:val="24"/>
        </w:rPr>
        <w:t xml:space="preserve"> que evoluiu para</w:t>
      </w:r>
      <w:r w:rsidR="002F6785">
        <w:rPr>
          <w:rFonts w:ascii="Times New Roman" w:hAnsi="Times New Roman" w:cs="Times New Roman"/>
          <w:sz w:val="24"/>
          <w:szCs w:val="24"/>
        </w:rPr>
        <w:t xml:space="preserve"> comprometimento</w:t>
      </w:r>
      <w:r w:rsidR="00066188">
        <w:rPr>
          <w:rFonts w:ascii="Times New Roman" w:hAnsi="Times New Roman" w:cs="Times New Roman"/>
          <w:sz w:val="24"/>
          <w:szCs w:val="24"/>
        </w:rPr>
        <w:t xml:space="preserve"> total</w:t>
      </w:r>
      <w:r w:rsidR="002F6785">
        <w:rPr>
          <w:rFonts w:ascii="Times New Roman" w:hAnsi="Times New Roman" w:cs="Times New Roman"/>
          <w:sz w:val="24"/>
          <w:szCs w:val="24"/>
        </w:rPr>
        <w:t xml:space="preserve"> do globo ocular</w:t>
      </w:r>
      <w:r w:rsidR="00066188">
        <w:rPr>
          <w:rFonts w:ascii="Times New Roman" w:hAnsi="Times New Roman" w:cs="Times New Roman"/>
          <w:sz w:val="24"/>
          <w:szCs w:val="24"/>
        </w:rPr>
        <w:t xml:space="preserve"> e anexos oculares. Em razão da evolução e debilidade </w:t>
      </w:r>
      <w:r w:rsidR="00066188">
        <w:rPr>
          <w:rFonts w:ascii="Times New Roman" w:hAnsi="Times New Roman" w:cs="Times New Roman"/>
          <w:sz w:val="24"/>
          <w:szCs w:val="24"/>
        </w:rPr>
        <w:lastRenderedPageBreak/>
        <w:t>do animal</w:t>
      </w:r>
      <w:r w:rsidR="005609A4">
        <w:rPr>
          <w:rFonts w:ascii="Times New Roman" w:hAnsi="Times New Roman" w:cs="Times New Roman"/>
          <w:sz w:val="24"/>
          <w:szCs w:val="24"/>
        </w:rPr>
        <w:t xml:space="preserve"> foi optado a eutanásia e posterior necropsia.</w:t>
      </w:r>
      <w:r w:rsidR="00396705">
        <w:rPr>
          <w:rFonts w:ascii="Times New Roman" w:hAnsi="Times New Roman" w:cs="Times New Roman"/>
          <w:sz w:val="24"/>
          <w:szCs w:val="24"/>
        </w:rPr>
        <w:t xml:space="preserve"> No exame clínico não foi observado sintomatologia neurológica. </w:t>
      </w:r>
    </w:p>
    <w:p w14:paraId="608B488A" w14:textId="1C57F351" w:rsidR="00720254" w:rsidRDefault="005609A4" w:rsidP="00697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Macroscopicamente, em</w:t>
      </w:r>
      <w:r w:rsidR="00545709" w:rsidRPr="00545709">
        <w:rPr>
          <w:rFonts w:ascii="Times New Roman" w:hAnsi="Times New Roman" w:cs="Times New Roman"/>
          <w:sz w:val="24"/>
          <w:szCs w:val="24"/>
        </w:rPr>
        <w:t xml:space="preserve"> região orbital e periorbital direita observou-se área ulcerada medindo 13 x 7cm (Fi</w:t>
      </w:r>
      <w:r w:rsidR="00F575D8">
        <w:rPr>
          <w:rFonts w:ascii="Times New Roman" w:hAnsi="Times New Roman" w:cs="Times New Roman"/>
          <w:sz w:val="24"/>
          <w:szCs w:val="24"/>
        </w:rPr>
        <w:t>g</w:t>
      </w:r>
      <w:r w:rsidR="006970D5">
        <w:rPr>
          <w:rFonts w:ascii="Times New Roman" w:hAnsi="Times New Roman" w:cs="Times New Roman"/>
          <w:sz w:val="24"/>
          <w:szCs w:val="24"/>
        </w:rPr>
        <w:t>ura</w:t>
      </w:r>
      <w:r w:rsidR="00545709" w:rsidRPr="00545709">
        <w:rPr>
          <w:rFonts w:ascii="Times New Roman" w:hAnsi="Times New Roman" w:cs="Times New Roman"/>
          <w:sz w:val="24"/>
          <w:szCs w:val="24"/>
        </w:rPr>
        <w:t xml:space="preserve"> 1A), com nódulos multifocais a coalescentes, elevados a superfície, firmes, amarelados e fluindo secreção amarronzada, viscosa e fétida. Ausência de globo ocular direito. Além disso, foram identificadas massas de superfície compacta e lisa substituindo parcialmente regiões de seios nasais, osso frontal e temporal direita, e assimetria direita do assoalho da caixa craniana. </w:t>
      </w:r>
      <w:r w:rsidR="009F4C84">
        <w:rPr>
          <w:rFonts w:ascii="Times New Roman" w:hAnsi="Times New Roman" w:cs="Times New Roman"/>
          <w:sz w:val="24"/>
          <w:szCs w:val="24"/>
        </w:rPr>
        <w:t xml:space="preserve">Adicionalmente, havia </w:t>
      </w:r>
      <w:r w:rsidR="00545709" w:rsidRPr="00545709">
        <w:rPr>
          <w:rFonts w:ascii="Times New Roman" w:hAnsi="Times New Roman" w:cs="Times New Roman"/>
          <w:sz w:val="24"/>
          <w:szCs w:val="24"/>
        </w:rPr>
        <w:t xml:space="preserve">aumento do volume direito de gânglio do nervo trigêmeo e </w:t>
      </w:r>
      <w:r w:rsidR="00545709" w:rsidRPr="00C26B4B">
        <w:rPr>
          <w:rFonts w:ascii="Times New Roman" w:hAnsi="Times New Roman" w:cs="Times New Roman"/>
          <w:i/>
          <w:iCs/>
          <w:sz w:val="24"/>
          <w:szCs w:val="24"/>
        </w:rPr>
        <w:t>rete mirabile</w:t>
      </w:r>
      <w:r w:rsidR="00545709" w:rsidRPr="00545709">
        <w:rPr>
          <w:rFonts w:ascii="Times New Roman" w:hAnsi="Times New Roman" w:cs="Times New Roman"/>
          <w:sz w:val="24"/>
          <w:szCs w:val="24"/>
        </w:rPr>
        <w:t xml:space="preserve"> por substituição </w:t>
      </w:r>
      <w:r w:rsidR="00720254">
        <w:rPr>
          <w:rFonts w:ascii="Times New Roman" w:hAnsi="Times New Roman" w:cs="Times New Roman"/>
          <w:sz w:val="24"/>
          <w:szCs w:val="24"/>
        </w:rPr>
        <w:t>com</w:t>
      </w:r>
      <w:r w:rsidR="00545709" w:rsidRPr="00545709">
        <w:rPr>
          <w:rFonts w:ascii="Times New Roman" w:hAnsi="Times New Roman" w:cs="Times New Roman"/>
          <w:sz w:val="24"/>
          <w:szCs w:val="24"/>
        </w:rPr>
        <w:t xml:space="preserve"> massa brancacenta, compacta, firme, lisa e não delimitada, </w:t>
      </w:r>
      <w:r w:rsidR="009F4C84">
        <w:rPr>
          <w:rFonts w:ascii="Times New Roman" w:hAnsi="Times New Roman" w:cs="Times New Roman"/>
          <w:sz w:val="24"/>
          <w:szCs w:val="24"/>
        </w:rPr>
        <w:t>e</w:t>
      </w:r>
      <w:r w:rsidR="009F4C84" w:rsidRPr="00545709">
        <w:rPr>
          <w:rFonts w:ascii="Times New Roman" w:hAnsi="Times New Roman" w:cs="Times New Roman"/>
          <w:sz w:val="24"/>
          <w:szCs w:val="24"/>
        </w:rPr>
        <w:t xml:space="preserve"> </w:t>
      </w:r>
      <w:r w:rsidR="00545709" w:rsidRPr="00545709">
        <w:rPr>
          <w:rFonts w:ascii="Times New Roman" w:hAnsi="Times New Roman" w:cs="Times New Roman"/>
          <w:sz w:val="24"/>
          <w:szCs w:val="24"/>
        </w:rPr>
        <w:t xml:space="preserve">discreta compressão direita da hipófise. </w:t>
      </w:r>
    </w:p>
    <w:p w14:paraId="400ADCC2" w14:textId="5014B25E" w:rsidR="003714EF" w:rsidRDefault="00545709" w:rsidP="006970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8106293"/>
      <w:r>
        <w:rPr>
          <w:rFonts w:ascii="Times New Roman" w:hAnsi="Times New Roman" w:cs="Times New Roman"/>
          <w:sz w:val="24"/>
          <w:szCs w:val="24"/>
        </w:rPr>
        <w:t xml:space="preserve">Na análise histopatológica </w:t>
      </w:r>
      <w:r w:rsidR="00FA306E">
        <w:rPr>
          <w:rFonts w:ascii="Times New Roman" w:hAnsi="Times New Roman" w:cs="Times New Roman"/>
          <w:sz w:val="24"/>
          <w:szCs w:val="24"/>
        </w:rPr>
        <w:t xml:space="preserve">das nodulações do globo ocular </w:t>
      </w:r>
      <w:r w:rsidR="00DB2E5D">
        <w:rPr>
          <w:rFonts w:ascii="Times New Roman" w:hAnsi="Times New Roman" w:cs="Times New Roman"/>
          <w:sz w:val="24"/>
          <w:szCs w:val="24"/>
        </w:rPr>
        <w:t>observou-se massa tumoral composta por</w:t>
      </w:r>
      <w:r>
        <w:rPr>
          <w:rFonts w:ascii="Times New Roman" w:hAnsi="Times New Roman" w:cs="Times New Roman"/>
          <w:sz w:val="24"/>
          <w:szCs w:val="24"/>
        </w:rPr>
        <w:t xml:space="preserve"> células epiteliais</w:t>
      </w:r>
      <w:r w:rsidR="009F4C84">
        <w:rPr>
          <w:rFonts w:ascii="Times New Roman" w:hAnsi="Times New Roman" w:cs="Times New Roman"/>
          <w:sz w:val="24"/>
          <w:szCs w:val="24"/>
        </w:rPr>
        <w:t xml:space="preserve"> neoplásicas</w:t>
      </w:r>
      <w:r>
        <w:rPr>
          <w:rFonts w:ascii="Times New Roman" w:hAnsi="Times New Roman" w:cs="Times New Roman"/>
          <w:sz w:val="24"/>
          <w:szCs w:val="24"/>
        </w:rPr>
        <w:t xml:space="preserve"> com arranjo em cordões, infiltrativo, bem delimitado e não encapsulado, sustentadas por acentuado estroma colagenoso. Além destes achados, foi visto aglomerado de células queratinizadas </w:t>
      </w:r>
      <w:r w:rsidR="00720254">
        <w:rPr>
          <w:rFonts w:ascii="Times New Roman" w:hAnsi="Times New Roman" w:cs="Times New Roman"/>
          <w:sz w:val="24"/>
          <w:szCs w:val="24"/>
        </w:rPr>
        <w:t>formando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7CB">
        <w:rPr>
          <w:rFonts w:ascii="Times New Roman" w:hAnsi="Times New Roman" w:cs="Times New Roman"/>
          <w:sz w:val="24"/>
          <w:szCs w:val="24"/>
        </w:rPr>
        <w:t xml:space="preserve">nódulos de camadas concêntricas de células escamosas </w:t>
      </w:r>
      <w:r>
        <w:rPr>
          <w:rFonts w:ascii="Times New Roman" w:hAnsi="Times New Roman" w:cs="Times New Roman"/>
          <w:sz w:val="24"/>
          <w:szCs w:val="24"/>
        </w:rPr>
        <w:t>com queratinização em direção ao centro</w:t>
      </w:r>
      <w:r w:rsidRPr="00AD4D21">
        <w:rPr>
          <w:rFonts w:ascii="Times New Roman" w:hAnsi="Times New Roman" w:cs="Times New Roman"/>
          <w:sz w:val="24"/>
          <w:szCs w:val="24"/>
        </w:rPr>
        <w:t xml:space="preserve"> </w:t>
      </w:r>
      <w:r w:rsidR="00DB2E5D">
        <w:rPr>
          <w:rFonts w:ascii="Times New Roman" w:hAnsi="Times New Roman" w:cs="Times New Roman"/>
          <w:sz w:val="24"/>
          <w:szCs w:val="24"/>
        </w:rPr>
        <w:t>p</w:t>
      </w:r>
      <w:r w:rsidR="00720254">
        <w:rPr>
          <w:rFonts w:ascii="Times New Roman" w:hAnsi="Times New Roman" w:cs="Times New Roman"/>
          <w:sz w:val="24"/>
          <w:szCs w:val="24"/>
        </w:rPr>
        <w:t>érolas córneas ou pérola de queratina</w:t>
      </w:r>
      <w:r w:rsidR="00DB2E5D" w:rsidRPr="00DB2E5D">
        <w:rPr>
          <w:rFonts w:ascii="Times New Roman" w:hAnsi="Times New Roman" w:cs="Times New Roman"/>
          <w:sz w:val="24"/>
          <w:szCs w:val="24"/>
        </w:rPr>
        <w:t xml:space="preserve"> </w:t>
      </w:r>
      <w:r w:rsidR="00DB2E5D">
        <w:rPr>
          <w:rFonts w:ascii="Times New Roman" w:hAnsi="Times New Roman" w:cs="Times New Roman"/>
          <w:sz w:val="24"/>
          <w:szCs w:val="24"/>
        </w:rPr>
        <w:t>(Fig</w:t>
      </w:r>
      <w:r w:rsidR="006970D5">
        <w:rPr>
          <w:rFonts w:ascii="Times New Roman" w:hAnsi="Times New Roman" w:cs="Times New Roman"/>
          <w:sz w:val="24"/>
          <w:szCs w:val="24"/>
        </w:rPr>
        <w:t>ura</w:t>
      </w:r>
      <w:r w:rsidR="00DB2E5D">
        <w:rPr>
          <w:rFonts w:ascii="Times New Roman" w:hAnsi="Times New Roman" w:cs="Times New Roman"/>
          <w:sz w:val="24"/>
          <w:szCs w:val="24"/>
        </w:rPr>
        <w:t xml:space="preserve"> 1B, detalhe)</w:t>
      </w:r>
      <w:r w:rsidR="00396705">
        <w:rPr>
          <w:rFonts w:ascii="Times New Roman" w:hAnsi="Times New Roman" w:cs="Times New Roman"/>
          <w:sz w:val="24"/>
          <w:szCs w:val="24"/>
        </w:rPr>
        <w:t>.</w:t>
      </w:r>
      <w:r w:rsidR="00CE452F" w:rsidRPr="00CE452F">
        <w:rPr>
          <w:rFonts w:ascii="Times New Roman" w:hAnsi="Times New Roman"/>
          <w:sz w:val="24"/>
        </w:rPr>
        <w:t xml:space="preserve"> </w:t>
      </w:r>
      <w:r w:rsidR="00CE452F">
        <w:rPr>
          <w:rFonts w:ascii="Times New Roman" w:hAnsi="Times New Roman"/>
          <w:sz w:val="24"/>
        </w:rPr>
        <w:t xml:space="preserve">Há áreas multifocais de discreto infiltrado inflamatório </w:t>
      </w:r>
      <w:proofErr w:type="spellStart"/>
      <w:r w:rsidR="00CE452F">
        <w:rPr>
          <w:rFonts w:ascii="Times New Roman" w:hAnsi="Times New Roman"/>
          <w:sz w:val="24"/>
        </w:rPr>
        <w:t>linfoplasmocítico</w:t>
      </w:r>
      <w:proofErr w:type="spellEnd"/>
      <w:r w:rsidR="00CE452F">
        <w:rPr>
          <w:rFonts w:ascii="Times New Roman" w:hAnsi="Times New Roman"/>
          <w:sz w:val="24"/>
        </w:rPr>
        <w:t xml:space="preserve"> em meio ao estroma colagenoso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3327">
        <w:rPr>
          <w:rFonts w:ascii="Times New Roman" w:hAnsi="Times New Roman"/>
          <w:sz w:val="24"/>
        </w:rPr>
        <w:t xml:space="preserve"> Em gânglio, </w:t>
      </w:r>
      <w:r w:rsidR="00983327" w:rsidRPr="0023737E">
        <w:rPr>
          <w:rFonts w:ascii="Times New Roman" w:hAnsi="Times New Roman"/>
          <w:i/>
          <w:iCs/>
          <w:sz w:val="24"/>
        </w:rPr>
        <w:t>rete mirabile</w:t>
      </w:r>
      <w:r w:rsidR="00983327">
        <w:rPr>
          <w:rFonts w:ascii="Times New Roman" w:hAnsi="Times New Roman"/>
          <w:sz w:val="24"/>
        </w:rPr>
        <w:t xml:space="preserve"> e hipófise </w:t>
      </w:r>
      <w:r w:rsidR="00983327" w:rsidRPr="00396705">
        <w:rPr>
          <w:rFonts w:ascii="Times New Roman" w:hAnsi="Times New Roman"/>
          <w:sz w:val="24"/>
        </w:rPr>
        <w:t>observa-se</w:t>
      </w:r>
      <w:r w:rsidR="00983327">
        <w:rPr>
          <w:rFonts w:ascii="Times New Roman" w:hAnsi="Times New Roman"/>
          <w:sz w:val="24"/>
        </w:rPr>
        <w:t xml:space="preserve"> áreas multifocais a coalescentes de proliferação de células neoplásicas epiteliais dispostas individualmente e em ninhos, formando massa não encapsulada, infiltrativa, expansiva, circundando </w:t>
      </w:r>
      <w:r w:rsidR="00DB2E5D">
        <w:rPr>
          <w:rFonts w:ascii="Times New Roman" w:hAnsi="Times New Roman"/>
          <w:sz w:val="24"/>
        </w:rPr>
        <w:t xml:space="preserve">os </w:t>
      </w:r>
      <w:r w:rsidR="00983327">
        <w:rPr>
          <w:rFonts w:ascii="Times New Roman" w:hAnsi="Times New Roman"/>
          <w:sz w:val="24"/>
        </w:rPr>
        <w:t xml:space="preserve">vasos </w:t>
      </w:r>
      <w:r w:rsidR="00983327" w:rsidRPr="0023737E">
        <w:rPr>
          <w:rFonts w:ascii="Times New Roman" w:hAnsi="Times New Roman"/>
          <w:sz w:val="24"/>
        </w:rPr>
        <w:t>de</w:t>
      </w:r>
      <w:r w:rsidR="00983327" w:rsidRPr="0023737E">
        <w:rPr>
          <w:rFonts w:ascii="Times New Roman" w:hAnsi="Times New Roman"/>
          <w:i/>
          <w:iCs/>
          <w:sz w:val="24"/>
        </w:rPr>
        <w:t xml:space="preserve"> rete mirabile</w:t>
      </w:r>
      <w:r w:rsidR="00983327">
        <w:rPr>
          <w:rFonts w:ascii="Times New Roman" w:hAnsi="Times New Roman"/>
          <w:sz w:val="24"/>
        </w:rPr>
        <w:t xml:space="preserve"> e</w:t>
      </w:r>
      <w:r w:rsidR="0023737E">
        <w:rPr>
          <w:rFonts w:ascii="Times New Roman" w:hAnsi="Times New Roman"/>
          <w:sz w:val="24"/>
        </w:rPr>
        <w:t xml:space="preserve"> substituindo</w:t>
      </w:r>
      <w:r w:rsidR="00983327">
        <w:rPr>
          <w:rFonts w:ascii="Times New Roman" w:hAnsi="Times New Roman"/>
          <w:sz w:val="24"/>
        </w:rPr>
        <w:t xml:space="preserve"> feixes de fibras nervosas, e se estendendo ao redor da hipófise</w:t>
      </w:r>
      <w:r w:rsidR="00992648">
        <w:rPr>
          <w:rFonts w:ascii="Times New Roman" w:hAnsi="Times New Roman"/>
          <w:sz w:val="24"/>
        </w:rPr>
        <w:t xml:space="preserve"> (Fig</w:t>
      </w:r>
      <w:r w:rsidR="006970D5">
        <w:rPr>
          <w:rFonts w:ascii="Times New Roman" w:hAnsi="Times New Roman"/>
          <w:sz w:val="24"/>
        </w:rPr>
        <w:t xml:space="preserve">ura </w:t>
      </w:r>
      <w:r w:rsidR="00992648">
        <w:rPr>
          <w:rFonts w:ascii="Times New Roman" w:hAnsi="Times New Roman"/>
          <w:sz w:val="24"/>
        </w:rPr>
        <w:t>1B)</w:t>
      </w:r>
      <w:r w:rsidR="00983327">
        <w:rPr>
          <w:rFonts w:ascii="Times New Roman" w:hAnsi="Times New Roman"/>
          <w:sz w:val="24"/>
        </w:rPr>
        <w:t>.</w:t>
      </w:r>
      <w:r w:rsidR="00153169">
        <w:rPr>
          <w:rFonts w:ascii="Times New Roman" w:hAnsi="Times New Roman"/>
          <w:sz w:val="24"/>
        </w:rPr>
        <w:t xml:space="preserve"> Na cavidade nasal,</w:t>
      </w:r>
      <w:r w:rsidR="00DB2E5D">
        <w:rPr>
          <w:rFonts w:ascii="Times New Roman" w:hAnsi="Times New Roman"/>
          <w:sz w:val="24"/>
        </w:rPr>
        <w:t xml:space="preserve"> observa-se massa tumoral semelhante </w:t>
      </w:r>
      <w:r w:rsidR="00992648">
        <w:rPr>
          <w:rFonts w:ascii="Times New Roman" w:hAnsi="Times New Roman"/>
          <w:sz w:val="24"/>
        </w:rPr>
        <w:t>à</w:t>
      </w:r>
      <w:r w:rsidR="00DB2E5D">
        <w:rPr>
          <w:rFonts w:ascii="Times New Roman" w:hAnsi="Times New Roman"/>
          <w:sz w:val="24"/>
        </w:rPr>
        <w:t xml:space="preserve"> descrita anteriormente</w:t>
      </w:r>
      <w:r w:rsidR="00AB3390">
        <w:rPr>
          <w:rFonts w:ascii="Times New Roman" w:hAnsi="Times New Roman"/>
          <w:sz w:val="24"/>
        </w:rPr>
        <w:t xml:space="preserve">. </w:t>
      </w:r>
    </w:p>
    <w:p w14:paraId="1BF897FA" w14:textId="17D1E848" w:rsidR="003714EF" w:rsidRDefault="003714EF" w:rsidP="00C26B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9D56D5" wp14:editId="38D29856">
            <wp:extent cx="4606976" cy="1952625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858" cy="19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3DEB9" w14:textId="2821A52B" w:rsidR="003B2FB5" w:rsidRPr="0099487B" w:rsidRDefault="003714EF" w:rsidP="00AB33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FB5">
        <w:rPr>
          <w:rFonts w:ascii="Times New Roman" w:hAnsi="Times New Roman" w:cs="Times New Roman"/>
          <w:b/>
          <w:bCs/>
          <w:sz w:val="20"/>
          <w:szCs w:val="20"/>
        </w:rPr>
        <w:t>Figura 1</w:t>
      </w:r>
      <w:r w:rsidR="006970D5">
        <w:rPr>
          <w:rFonts w:ascii="Times New Roman" w:hAnsi="Times New Roman" w:cs="Times New Roman"/>
          <w:b/>
          <w:bCs/>
          <w:sz w:val="20"/>
          <w:szCs w:val="20"/>
        </w:rPr>
        <w:t xml:space="preserve"> -</w:t>
      </w:r>
      <w:r w:rsidRPr="003B2FB5">
        <w:rPr>
          <w:rFonts w:ascii="Times New Roman" w:hAnsi="Times New Roman" w:cs="Times New Roman"/>
          <w:sz w:val="20"/>
          <w:szCs w:val="20"/>
        </w:rPr>
        <w:t xml:space="preserve"> </w:t>
      </w:r>
      <w:r w:rsidR="00176D5D" w:rsidRPr="00176D5D">
        <w:rPr>
          <w:rFonts w:ascii="Times New Roman" w:hAnsi="Times New Roman" w:cs="Times New Roman"/>
          <w:sz w:val="20"/>
          <w:szCs w:val="20"/>
        </w:rPr>
        <w:t>Carcinoma de células escamosas com envolvimento em sistema nervoso central em bovino</w:t>
      </w:r>
      <w:r w:rsidR="00176D5D">
        <w:rPr>
          <w:rFonts w:ascii="Times New Roman" w:hAnsi="Times New Roman" w:cs="Times New Roman"/>
          <w:sz w:val="20"/>
          <w:szCs w:val="20"/>
        </w:rPr>
        <w:t xml:space="preserve"> A</w:t>
      </w:r>
      <w:r w:rsidRPr="003B2FB5">
        <w:rPr>
          <w:rFonts w:ascii="Times New Roman" w:hAnsi="Times New Roman" w:cs="Times New Roman"/>
          <w:sz w:val="20"/>
          <w:szCs w:val="20"/>
        </w:rPr>
        <w:t>.</w:t>
      </w:r>
      <w:r w:rsidR="00176D5D">
        <w:rPr>
          <w:rFonts w:ascii="Times New Roman" w:hAnsi="Times New Roman" w:cs="Times New Roman"/>
          <w:sz w:val="20"/>
          <w:szCs w:val="20"/>
        </w:rPr>
        <w:t xml:space="preserve"> N</w:t>
      </w:r>
      <w:r w:rsidRPr="003B2FB5">
        <w:rPr>
          <w:rFonts w:ascii="Times New Roman" w:hAnsi="Times New Roman" w:cs="Times New Roman"/>
          <w:sz w:val="20"/>
          <w:szCs w:val="20"/>
        </w:rPr>
        <w:t>a região orbital e periorbital direita</w:t>
      </w:r>
      <w:r w:rsidR="00176D5D">
        <w:rPr>
          <w:rFonts w:ascii="Times New Roman" w:hAnsi="Times New Roman" w:cs="Times New Roman"/>
          <w:sz w:val="20"/>
          <w:szCs w:val="20"/>
        </w:rPr>
        <w:t xml:space="preserve"> observa-se</w:t>
      </w:r>
      <w:r w:rsidRPr="003B2FB5">
        <w:rPr>
          <w:rFonts w:ascii="Times New Roman" w:hAnsi="Times New Roman" w:cs="Times New Roman"/>
          <w:sz w:val="20"/>
          <w:szCs w:val="20"/>
        </w:rPr>
        <w:t xml:space="preserve"> área ulcerada</w:t>
      </w:r>
      <w:r w:rsidR="00AB3390">
        <w:rPr>
          <w:rFonts w:ascii="Times New Roman" w:hAnsi="Times New Roman" w:cs="Times New Roman"/>
          <w:sz w:val="20"/>
          <w:szCs w:val="20"/>
        </w:rPr>
        <w:t xml:space="preserve"> </w:t>
      </w:r>
      <w:r w:rsidR="00AB3390" w:rsidRPr="00AB3390">
        <w:rPr>
          <w:rFonts w:ascii="Times New Roman" w:hAnsi="Times New Roman" w:cs="Times New Roman"/>
          <w:sz w:val="20"/>
          <w:szCs w:val="20"/>
        </w:rPr>
        <w:t>elevad</w:t>
      </w:r>
      <w:r w:rsidR="00176D5D">
        <w:rPr>
          <w:rFonts w:ascii="Times New Roman" w:hAnsi="Times New Roman" w:cs="Times New Roman"/>
          <w:sz w:val="20"/>
          <w:szCs w:val="20"/>
        </w:rPr>
        <w:t>a</w:t>
      </w:r>
      <w:r w:rsidR="00AB3390" w:rsidRPr="00AB3390">
        <w:rPr>
          <w:rFonts w:ascii="Times New Roman" w:hAnsi="Times New Roman" w:cs="Times New Roman"/>
          <w:sz w:val="20"/>
          <w:szCs w:val="20"/>
        </w:rPr>
        <w:t>, amarelad</w:t>
      </w:r>
      <w:r w:rsidR="00176D5D">
        <w:rPr>
          <w:rFonts w:ascii="Times New Roman" w:hAnsi="Times New Roman" w:cs="Times New Roman"/>
          <w:sz w:val="20"/>
          <w:szCs w:val="20"/>
        </w:rPr>
        <w:t>a</w:t>
      </w:r>
      <w:r w:rsidR="00AB3390" w:rsidRPr="00AB3390">
        <w:rPr>
          <w:rFonts w:ascii="Times New Roman" w:hAnsi="Times New Roman" w:cs="Times New Roman"/>
          <w:sz w:val="20"/>
          <w:szCs w:val="20"/>
        </w:rPr>
        <w:t xml:space="preserve"> e fluindo secreção amarronzada, viscosa e fétida</w:t>
      </w:r>
      <w:r w:rsidRPr="003B2FB5">
        <w:rPr>
          <w:rFonts w:ascii="Times New Roman" w:hAnsi="Times New Roman" w:cs="Times New Roman"/>
          <w:sz w:val="20"/>
          <w:szCs w:val="20"/>
        </w:rPr>
        <w:t xml:space="preserve"> </w:t>
      </w:r>
      <w:r w:rsidR="00176D5D">
        <w:rPr>
          <w:rFonts w:ascii="Times New Roman" w:hAnsi="Times New Roman" w:cs="Times New Roman"/>
          <w:sz w:val="20"/>
          <w:szCs w:val="20"/>
        </w:rPr>
        <w:t>com</w:t>
      </w:r>
      <w:r w:rsidRPr="003B2FB5">
        <w:rPr>
          <w:rFonts w:ascii="Times New Roman" w:hAnsi="Times New Roman" w:cs="Times New Roman"/>
          <w:sz w:val="20"/>
          <w:szCs w:val="20"/>
        </w:rPr>
        <w:t xml:space="preserve"> ausência de globo ocular. B.</w:t>
      </w:r>
      <w:r w:rsidR="003B2FB5">
        <w:rPr>
          <w:rFonts w:ascii="Times New Roman" w:hAnsi="Times New Roman" w:cs="Times New Roman"/>
          <w:sz w:val="20"/>
          <w:szCs w:val="20"/>
        </w:rPr>
        <w:t xml:space="preserve"> Gânglio do nervo trigêmeo, </w:t>
      </w:r>
      <w:r w:rsidR="003B2FB5">
        <w:rPr>
          <w:rFonts w:ascii="Times New Roman" w:hAnsi="Times New Roman" w:cs="Times New Roman"/>
          <w:i/>
          <w:iCs/>
          <w:sz w:val="20"/>
          <w:szCs w:val="20"/>
        </w:rPr>
        <w:t xml:space="preserve">rete mirabile </w:t>
      </w:r>
      <w:r w:rsidR="003B2FB5">
        <w:rPr>
          <w:rFonts w:ascii="Times New Roman" w:hAnsi="Times New Roman" w:cs="Times New Roman"/>
          <w:sz w:val="20"/>
          <w:szCs w:val="20"/>
        </w:rPr>
        <w:t xml:space="preserve">e hipófise </w:t>
      </w:r>
      <w:r w:rsidR="00176D5D">
        <w:rPr>
          <w:rFonts w:ascii="Times New Roman" w:hAnsi="Times New Roman" w:cs="Times New Roman"/>
          <w:sz w:val="20"/>
          <w:szCs w:val="20"/>
        </w:rPr>
        <w:t>com</w:t>
      </w:r>
      <w:r w:rsidR="003B2FB5">
        <w:rPr>
          <w:rFonts w:ascii="Times New Roman" w:hAnsi="Times New Roman" w:cs="Times New Roman"/>
          <w:sz w:val="20"/>
          <w:szCs w:val="20"/>
        </w:rPr>
        <w:t xml:space="preserve"> assimetria direita </w:t>
      </w:r>
      <w:r w:rsidR="00176D5D">
        <w:rPr>
          <w:rFonts w:ascii="Times New Roman" w:hAnsi="Times New Roman" w:cs="Times New Roman"/>
          <w:sz w:val="20"/>
          <w:szCs w:val="20"/>
        </w:rPr>
        <w:t>associada a</w:t>
      </w:r>
      <w:r w:rsidR="003B2FB5" w:rsidRPr="0099487B">
        <w:rPr>
          <w:rFonts w:ascii="Times New Roman" w:hAnsi="Times New Roman" w:cs="Times New Roman"/>
          <w:sz w:val="20"/>
          <w:szCs w:val="20"/>
        </w:rPr>
        <w:t xml:space="preserve"> massa brancacenta, compacta, firme, lisa e não delimitada. </w:t>
      </w:r>
      <w:r w:rsidR="003B2FB5">
        <w:rPr>
          <w:rFonts w:ascii="Times New Roman" w:hAnsi="Times New Roman" w:cs="Times New Roman"/>
          <w:sz w:val="20"/>
          <w:szCs w:val="20"/>
        </w:rPr>
        <w:t>Detalhe</w:t>
      </w:r>
      <w:r w:rsidR="003B2FB5" w:rsidRPr="0099487B">
        <w:rPr>
          <w:rFonts w:ascii="Times New Roman" w:hAnsi="Times New Roman" w:cs="Times New Roman"/>
          <w:sz w:val="20"/>
          <w:szCs w:val="20"/>
        </w:rPr>
        <w:t>: Células epiteliais neoplásicas dispostas em cordões e ninhos com pérolas córneas e acentuado pleomorfismo celular</w:t>
      </w:r>
      <w:r w:rsidR="00A21277" w:rsidRPr="0099487B">
        <w:rPr>
          <w:rFonts w:ascii="Times New Roman" w:hAnsi="Times New Roman" w:cs="Times New Roman"/>
          <w:sz w:val="20"/>
          <w:szCs w:val="20"/>
        </w:rPr>
        <w:t xml:space="preserve"> substituindo feixes de fibras nervosas. HE. </w:t>
      </w:r>
    </w:p>
    <w:p w14:paraId="427EB2BC" w14:textId="77777777" w:rsidR="00A00D90" w:rsidRPr="00934746" w:rsidRDefault="00A00D90" w:rsidP="00934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F8FAD8F" w14:textId="4FDD0802" w:rsidR="00191A78" w:rsidRDefault="00191A78" w:rsidP="006970D5">
      <w:pPr>
        <w:spacing w:line="360" w:lineRule="auto"/>
        <w:jc w:val="both"/>
        <w:rPr>
          <w:rFonts w:ascii="Times New Roman" w:hAnsi="Times New Roman"/>
          <w:b/>
          <w:bCs/>
          <w:sz w:val="24"/>
        </w:rPr>
      </w:pPr>
      <w:r w:rsidRPr="0058548B">
        <w:rPr>
          <w:rFonts w:ascii="Times New Roman" w:hAnsi="Times New Roman"/>
          <w:b/>
          <w:bCs/>
          <w:sz w:val="24"/>
        </w:rPr>
        <w:lastRenderedPageBreak/>
        <w:t xml:space="preserve">Discussão </w:t>
      </w:r>
    </w:p>
    <w:p w14:paraId="0C987543" w14:textId="360A75B4" w:rsidR="00C834E6" w:rsidRDefault="002668C5" w:rsidP="00AB33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fatores que predispõe ao surgimento do CCE são condizentes com a literatura, sendo citados por </w:t>
      </w:r>
      <w:proofErr w:type="spellStart"/>
      <w:r>
        <w:rPr>
          <w:rFonts w:ascii="Times New Roman" w:hAnsi="Times New Roman" w:cs="Times New Roman"/>
          <w:sz w:val="24"/>
          <w:szCs w:val="24"/>
        </w:rPr>
        <w:t>Goldschmidt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Hendrick (2002) a existência de raças mais suscetíveis e a exacerbada exposição à radiação solar. </w:t>
      </w:r>
      <w:r w:rsidR="00396705">
        <w:rPr>
          <w:rFonts w:ascii="Times New Roman" w:hAnsi="Times New Roman" w:cs="Times New Roman"/>
          <w:sz w:val="24"/>
          <w:szCs w:val="24"/>
        </w:rPr>
        <w:t xml:space="preserve">Esta maior incidência no sítio ocular é justificada por alguns autores como fator predisponente a relação genético-ambiental de raças com despigmentação em torno dos olhos e região córneo-esclerótica, como no caso das raças </w:t>
      </w:r>
      <w:r w:rsidR="00805E57">
        <w:rPr>
          <w:rFonts w:ascii="Times New Roman" w:hAnsi="Times New Roman" w:cs="Times New Roman"/>
          <w:sz w:val="24"/>
          <w:szCs w:val="24"/>
        </w:rPr>
        <w:t>H</w:t>
      </w:r>
      <w:r w:rsidR="00396705">
        <w:rPr>
          <w:rFonts w:ascii="Times New Roman" w:hAnsi="Times New Roman" w:cs="Times New Roman"/>
          <w:sz w:val="24"/>
          <w:szCs w:val="24"/>
        </w:rPr>
        <w:t xml:space="preserve">olandesa </w:t>
      </w:r>
      <w:r w:rsidR="00396705" w:rsidRPr="00445B9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96705" w:rsidRPr="00445B98">
        <w:rPr>
          <w:rFonts w:ascii="Times New Roman" w:hAnsi="Times New Roman" w:cs="Times New Roman"/>
          <w:sz w:val="24"/>
          <w:szCs w:val="24"/>
        </w:rPr>
        <w:t>Hereford</w:t>
      </w:r>
      <w:proofErr w:type="spellEnd"/>
      <w:r w:rsidR="00396705" w:rsidRPr="00445B98">
        <w:rPr>
          <w:rFonts w:ascii="Times New Roman" w:hAnsi="Times New Roman" w:cs="Times New Roman"/>
          <w:sz w:val="24"/>
          <w:szCs w:val="24"/>
        </w:rPr>
        <w:t xml:space="preserve">, </w:t>
      </w:r>
      <w:r w:rsidR="00B42407">
        <w:rPr>
          <w:rFonts w:ascii="Times New Roman" w:hAnsi="Times New Roman" w:cs="Times New Roman"/>
          <w:sz w:val="24"/>
          <w:szCs w:val="24"/>
        </w:rPr>
        <w:t xml:space="preserve">pouco </w:t>
      </w:r>
      <w:r w:rsidR="00396705" w:rsidRPr="00445B98">
        <w:rPr>
          <w:rFonts w:ascii="Times New Roman" w:hAnsi="Times New Roman" w:cs="Times New Roman"/>
          <w:sz w:val="24"/>
          <w:szCs w:val="24"/>
        </w:rPr>
        <w:t>adaptados em ambientes tropicais, como no caso do Brasil (BARROS, 2006).</w:t>
      </w:r>
    </w:p>
    <w:p w14:paraId="044BB684" w14:textId="2ADD6CDF" w:rsidR="008178CE" w:rsidRDefault="009F5FBC" w:rsidP="009948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Apesar de não haver avaliação histopatológica previa </w:t>
      </w:r>
      <w:r w:rsidR="00C16176">
        <w:rPr>
          <w:rFonts w:ascii="Times New Roman" w:hAnsi="Times New Roman" w:cs="Times New Roman"/>
          <w:sz w:val="24"/>
          <w:szCs w:val="24"/>
        </w:rPr>
        <w:t>da pálpebra superior direita como mencionado no histórico, acredita-se que o carcinoma tenha iniciado em anexos oculares e se estend</w:t>
      </w:r>
      <w:r w:rsidR="00B42407">
        <w:rPr>
          <w:rFonts w:ascii="Times New Roman" w:hAnsi="Times New Roman" w:cs="Times New Roman"/>
          <w:sz w:val="24"/>
          <w:szCs w:val="24"/>
        </w:rPr>
        <w:t>ido</w:t>
      </w:r>
      <w:r w:rsidR="00C16176">
        <w:rPr>
          <w:rFonts w:ascii="Times New Roman" w:hAnsi="Times New Roman" w:cs="Times New Roman"/>
          <w:sz w:val="24"/>
          <w:szCs w:val="24"/>
        </w:rPr>
        <w:t xml:space="preserve"> para globo ocular e progressão </w:t>
      </w:r>
      <w:r w:rsidR="00B42407">
        <w:rPr>
          <w:rFonts w:ascii="Times New Roman" w:hAnsi="Times New Roman" w:cs="Times New Roman"/>
          <w:sz w:val="24"/>
          <w:szCs w:val="24"/>
        </w:rPr>
        <w:t xml:space="preserve">a cavidade nasal e </w:t>
      </w:r>
      <w:r w:rsidR="00992648">
        <w:rPr>
          <w:rFonts w:ascii="Times New Roman" w:hAnsi="Times New Roman" w:cs="Times New Roman"/>
          <w:sz w:val="24"/>
          <w:szCs w:val="24"/>
        </w:rPr>
        <w:t>s</w:t>
      </w:r>
      <w:r w:rsidR="00C16176">
        <w:rPr>
          <w:rFonts w:ascii="Times New Roman" w:hAnsi="Times New Roman" w:cs="Times New Roman"/>
          <w:sz w:val="24"/>
          <w:szCs w:val="24"/>
        </w:rPr>
        <w:t>istema nervoso,</w:t>
      </w:r>
      <w:r w:rsidR="002668C5">
        <w:rPr>
          <w:rFonts w:ascii="Times New Roman" w:hAnsi="Times New Roman" w:cs="Times New Roman"/>
          <w:sz w:val="24"/>
          <w:szCs w:val="24"/>
        </w:rPr>
        <w:t xml:space="preserve"> assim como nos relatos de </w:t>
      </w:r>
      <w:r w:rsidR="00682FF7">
        <w:rPr>
          <w:rFonts w:ascii="Times New Roman" w:hAnsi="Times New Roman" w:cs="Times New Roman"/>
          <w:sz w:val="24"/>
          <w:szCs w:val="24"/>
        </w:rPr>
        <w:t>Morais (2014)</w:t>
      </w:r>
      <w:r w:rsidR="00E244D5">
        <w:rPr>
          <w:rFonts w:ascii="Times New Roman" w:hAnsi="Times New Roman" w:cs="Times New Roman"/>
          <w:sz w:val="24"/>
          <w:szCs w:val="24"/>
        </w:rPr>
        <w:t xml:space="preserve"> e Barros (2006</w:t>
      </w:r>
      <w:r w:rsidR="002668C5">
        <w:rPr>
          <w:rFonts w:ascii="Times New Roman" w:hAnsi="Times New Roman" w:cs="Times New Roman"/>
          <w:sz w:val="24"/>
          <w:szCs w:val="24"/>
        </w:rPr>
        <w:t>).</w:t>
      </w:r>
      <w:r w:rsidR="00EA64D7">
        <w:rPr>
          <w:rFonts w:ascii="Times New Roman" w:hAnsi="Times New Roman" w:cs="Times New Roman"/>
          <w:sz w:val="24"/>
          <w:szCs w:val="24"/>
        </w:rPr>
        <w:t xml:space="preserve"> </w:t>
      </w:r>
      <w:r w:rsidR="00647F93">
        <w:rPr>
          <w:rFonts w:ascii="Times New Roman" w:hAnsi="Times New Roman" w:cs="Times New Roman"/>
          <w:sz w:val="24"/>
          <w:szCs w:val="24"/>
        </w:rPr>
        <w:t>Identifica</w:t>
      </w:r>
      <w:r w:rsidR="00A00D90">
        <w:rPr>
          <w:rFonts w:ascii="Times New Roman" w:hAnsi="Times New Roman" w:cs="Times New Roman"/>
          <w:sz w:val="24"/>
          <w:szCs w:val="24"/>
        </w:rPr>
        <w:t xml:space="preserve"> o tumor como infiltrativo e não metastático</w:t>
      </w:r>
      <w:r w:rsidR="00EA64D7">
        <w:rPr>
          <w:rFonts w:ascii="Times New Roman" w:hAnsi="Times New Roman" w:cs="Times New Roman"/>
          <w:sz w:val="24"/>
          <w:szCs w:val="24"/>
        </w:rPr>
        <w:t xml:space="preserve">, </w:t>
      </w:r>
      <w:r w:rsidR="00154208">
        <w:rPr>
          <w:rFonts w:ascii="Times New Roman" w:hAnsi="Times New Roman" w:cs="Times New Roman"/>
          <w:sz w:val="24"/>
          <w:szCs w:val="24"/>
        </w:rPr>
        <w:t xml:space="preserve">não se sabendo a origem, mas levando </w:t>
      </w:r>
      <w:r w:rsidR="00A00D90">
        <w:rPr>
          <w:rFonts w:ascii="Times New Roman" w:hAnsi="Times New Roman" w:cs="Times New Roman"/>
          <w:sz w:val="24"/>
          <w:szCs w:val="24"/>
        </w:rPr>
        <w:t>em consideração a evolução inicia</w:t>
      </w:r>
      <w:r w:rsidR="00647F93">
        <w:rPr>
          <w:rFonts w:ascii="Times New Roman" w:hAnsi="Times New Roman" w:cs="Times New Roman"/>
          <w:sz w:val="24"/>
          <w:szCs w:val="24"/>
        </w:rPr>
        <w:t>l como</w:t>
      </w:r>
      <w:r w:rsidR="00A00D90">
        <w:rPr>
          <w:rFonts w:ascii="Times New Roman" w:hAnsi="Times New Roman" w:cs="Times New Roman"/>
          <w:sz w:val="24"/>
          <w:szCs w:val="24"/>
        </w:rPr>
        <w:t xml:space="preserve"> ocular e </w:t>
      </w:r>
      <w:r w:rsidR="00154208">
        <w:rPr>
          <w:rFonts w:ascii="Times New Roman" w:hAnsi="Times New Roman" w:cs="Times New Roman"/>
          <w:sz w:val="24"/>
          <w:szCs w:val="24"/>
        </w:rPr>
        <w:t xml:space="preserve">extensão </w:t>
      </w:r>
      <w:r w:rsidR="001B0041">
        <w:rPr>
          <w:rFonts w:ascii="Times New Roman" w:hAnsi="Times New Roman" w:cs="Times New Roman"/>
          <w:sz w:val="24"/>
          <w:szCs w:val="24"/>
        </w:rPr>
        <w:t>à</w:t>
      </w:r>
      <w:r w:rsidR="00154208">
        <w:rPr>
          <w:rFonts w:ascii="Times New Roman" w:hAnsi="Times New Roman" w:cs="Times New Roman"/>
          <w:sz w:val="24"/>
          <w:szCs w:val="24"/>
        </w:rPr>
        <w:t xml:space="preserve"> cavidade nasal e </w:t>
      </w:r>
      <w:r w:rsidR="001B0041">
        <w:rPr>
          <w:rFonts w:ascii="Times New Roman" w:hAnsi="Times New Roman" w:cs="Times New Roman"/>
          <w:sz w:val="24"/>
          <w:szCs w:val="24"/>
        </w:rPr>
        <w:t xml:space="preserve">por invasão direta </w:t>
      </w:r>
      <w:r w:rsidR="00647F93">
        <w:rPr>
          <w:rFonts w:ascii="Times New Roman" w:hAnsi="Times New Roman" w:cs="Times New Roman"/>
          <w:sz w:val="24"/>
          <w:szCs w:val="24"/>
        </w:rPr>
        <w:t>n</w:t>
      </w:r>
      <w:r w:rsidR="001B0041">
        <w:rPr>
          <w:rFonts w:ascii="Times New Roman" w:hAnsi="Times New Roman" w:cs="Times New Roman"/>
          <w:sz w:val="24"/>
          <w:szCs w:val="24"/>
        </w:rPr>
        <w:t>a cavidade intracraniana através da bainha dos nervos cranianos, como revisado por Barros (2006).</w:t>
      </w:r>
      <w:r w:rsidR="00005265">
        <w:rPr>
          <w:rFonts w:ascii="Times New Roman" w:hAnsi="Times New Roman" w:cs="Times New Roman"/>
          <w:sz w:val="24"/>
          <w:szCs w:val="24"/>
        </w:rPr>
        <w:t xml:space="preserve"> </w:t>
      </w:r>
      <w:r w:rsidR="00446709">
        <w:rPr>
          <w:rFonts w:ascii="Times New Roman" w:hAnsi="Times New Roman" w:cs="Times New Roman"/>
          <w:sz w:val="24"/>
          <w:szCs w:val="24"/>
        </w:rPr>
        <w:t xml:space="preserve">O animal em questão não apresentou sintomatologia neurológica, apesar da extensão tumoral envolvendo gânglio do nervo trigêmeo e </w:t>
      </w:r>
      <w:r w:rsidR="00446709">
        <w:rPr>
          <w:rFonts w:ascii="Times New Roman" w:hAnsi="Times New Roman" w:cs="Times New Roman"/>
          <w:i/>
          <w:iCs/>
          <w:sz w:val="24"/>
          <w:szCs w:val="24"/>
        </w:rPr>
        <w:t>rete mirabile</w:t>
      </w:r>
      <w:r w:rsidR="004467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18C133" w14:textId="393FE7F1" w:rsidR="00F512AA" w:rsidRDefault="00F512AA" w:rsidP="006970D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Conclusão</w:t>
      </w:r>
    </w:p>
    <w:p w14:paraId="1BB45128" w14:textId="217B5784" w:rsidR="00F512AA" w:rsidRPr="00631411" w:rsidRDefault="001652AB" w:rsidP="009948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 CCE ocular em bovinos é uma neoplasia </w:t>
      </w:r>
      <w:r w:rsidR="00B42407">
        <w:rPr>
          <w:rFonts w:ascii="Times New Roman" w:hAnsi="Times New Roman" w:cs="Times New Roman"/>
          <w:sz w:val="24"/>
          <w:szCs w:val="24"/>
        </w:rPr>
        <w:t xml:space="preserve">maligna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B42407">
        <w:rPr>
          <w:rFonts w:ascii="Times New Roman" w:hAnsi="Times New Roman" w:cs="Times New Roman"/>
          <w:sz w:val="24"/>
          <w:szCs w:val="24"/>
        </w:rPr>
        <w:t xml:space="preserve"> pode infiltrar cavidade nasal e sistema nervoso,</w:t>
      </w:r>
      <w:r w:rsidR="00992648">
        <w:rPr>
          <w:rFonts w:ascii="Times New Roman" w:hAnsi="Times New Roman" w:cs="Times New Roman"/>
          <w:sz w:val="24"/>
          <w:szCs w:val="24"/>
        </w:rPr>
        <w:t xml:space="preserve"> principalmente em animais com curso cl</w:t>
      </w:r>
      <w:r w:rsidR="00694FB0">
        <w:rPr>
          <w:rFonts w:ascii="Times New Roman" w:hAnsi="Times New Roman" w:cs="Times New Roman"/>
          <w:sz w:val="24"/>
          <w:szCs w:val="24"/>
        </w:rPr>
        <w:t>í</w:t>
      </w:r>
      <w:r w:rsidR="00992648">
        <w:rPr>
          <w:rFonts w:ascii="Times New Roman" w:hAnsi="Times New Roman" w:cs="Times New Roman"/>
          <w:sz w:val="24"/>
          <w:szCs w:val="24"/>
        </w:rPr>
        <w:t>nico longo</w:t>
      </w:r>
      <w:r w:rsidR="009720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BDE938" w14:textId="16B77B5A" w:rsidR="00F512AA" w:rsidRDefault="00F512AA" w:rsidP="006970D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1513BDBB" w14:textId="609E5903" w:rsidR="00831295" w:rsidRPr="00AA6D7A" w:rsidRDefault="00831295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D7A">
        <w:rPr>
          <w:rFonts w:ascii="Times New Roman" w:hAnsi="Times New Roman" w:cs="Times New Roman"/>
          <w:sz w:val="20"/>
          <w:szCs w:val="20"/>
        </w:rPr>
        <w:t xml:space="preserve">BARROS, R.R. et al. Carcinoma de células escamosas no olho de bovino com invasão cerebral através dos nervos cranianos. </w:t>
      </w:r>
      <w:r w:rsidRPr="00AA6D7A">
        <w:rPr>
          <w:rFonts w:ascii="Times New Roman" w:hAnsi="Times New Roman" w:cs="Times New Roman"/>
          <w:b/>
          <w:bCs/>
          <w:sz w:val="20"/>
          <w:szCs w:val="20"/>
        </w:rPr>
        <w:t>Cienc. Rural</w:t>
      </w:r>
      <w:r w:rsidRPr="00AA6D7A">
        <w:rPr>
          <w:rFonts w:ascii="Times New Roman" w:hAnsi="Times New Roman" w:cs="Times New Roman"/>
          <w:sz w:val="20"/>
          <w:szCs w:val="20"/>
        </w:rPr>
        <w:t>. 36(5):1651-1654, 2006.</w:t>
      </w:r>
    </w:p>
    <w:p w14:paraId="35C9A9CC" w14:textId="77777777" w:rsidR="006970D5" w:rsidRPr="00AA6D7A" w:rsidRDefault="006970D5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E58863" w14:textId="1483CB8E" w:rsidR="00AD4D21" w:rsidRPr="00AA6D7A" w:rsidRDefault="00831295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D7A">
        <w:rPr>
          <w:rFonts w:ascii="Times New Roman" w:hAnsi="Times New Roman" w:cs="Times New Roman"/>
          <w:sz w:val="20"/>
          <w:szCs w:val="20"/>
        </w:rPr>
        <w:t xml:space="preserve">CARVALHO, F.K.L. et al. Fatores de risco associados à ocorrência de carcinoma de células escamosas em ruminantes e equinos no semiárido da Paraíba. </w:t>
      </w:r>
      <w:r w:rsidRPr="00AA6D7A">
        <w:rPr>
          <w:rFonts w:ascii="Times New Roman" w:hAnsi="Times New Roman" w:cs="Times New Roman"/>
          <w:b/>
          <w:bCs/>
          <w:sz w:val="20"/>
          <w:szCs w:val="20"/>
        </w:rPr>
        <w:t>Pesq. Vet. Bras</w:t>
      </w:r>
      <w:r w:rsidRPr="00AA6D7A">
        <w:rPr>
          <w:rFonts w:ascii="Times New Roman" w:hAnsi="Times New Roman" w:cs="Times New Roman"/>
          <w:sz w:val="20"/>
          <w:szCs w:val="20"/>
        </w:rPr>
        <w:t>. 32(9):881-886, 2012.</w:t>
      </w:r>
    </w:p>
    <w:p w14:paraId="1F24D543" w14:textId="77777777" w:rsidR="006970D5" w:rsidRPr="00AA6D7A" w:rsidRDefault="006970D5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1AD900" w14:textId="336ACDF4" w:rsidR="00F62280" w:rsidRPr="00AA6D7A" w:rsidRDefault="00F62280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D7A">
        <w:rPr>
          <w:rFonts w:ascii="Times New Roman" w:hAnsi="Times New Roman" w:cs="Times New Roman"/>
          <w:sz w:val="20"/>
          <w:szCs w:val="20"/>
        </w:rPr>
        <w:t xml:space="preserve">FERNANDES, C. G. Neoplasias em Ruminantes e </w:t>
      </w:r>
      <w:proofErr w:type="spellStart"/>
      <w:r w:rsidRPr="00AA6D7A">
        <w:rPr>
          <w:rFonts w:ascii="Times New Roman" w:hAnsi="Times New Roman" w:cs="Times New Roman"/>
          <w:sz w:val="20"/>
          <w:szCs w:val="20"/>
        </w:rPr>
        <w:t>Eqüinos</w:t>
      </w:r>
      <w:proofErr w:type="spellEnd"/>
      <w:r w:rsidRPr="00AA6D7A">
        <w:rPr>
          <w:rFonts w:ascii="Times New Roman" w:hAnsi="Times New Roman" w:cs="Times New Roman"/>
          <w:sz w:val="20"/>
          <w:szCs w:val="20"/>
        </w:rPr>
        <w:t xml:space="preserve">. </w:t>
      </w:r>
      <w:r w:rsidRPr="00AA6D7A">
        <w:rPr>
          <w:rFonts w:ascii="Times New Roman" w:hAnsi="Times New Roman" w:cs="Times New Roman"/>
          <w:sz w:val="20"/>
          <w:szCs w:val="20"/>
          <w:lang w:val="en-US"/>
        </w:rPr>
        <w:t xml:space="preserve">In: RIET-CORREA, F.; SCHILD, A. L.; MÉNDEZ, M. C.; LEMOS, R. A. A. (Ed.) </w:t>
      </w:r>
      <w:r w:rsidRPr="00AA6D7A">
        <w:rPr>
          <w:rFonts w:ascii="Times New Roman" w:hAnsi="Times New Roman" w:cs="Times New Roman"/>
          <w:b/>
          <w:bCs/>
          <w:sz w:val="20"/>
          <w:szCs w:val="20"/>
        </w:rPr>
        <w:t xml:space="preserve">Doenças de ruminantes e </w:t>
      </w:r>
      <w:proofErr w:type="spellStart"/>
      <w:r w:rsidRPr="00AA6D7A">
        <w:rPr>
          <w:rFonts w:ascii="Times New Roman" w:hAnsi="Times New Roman" w:cs="Times New Roman"/>
          <w:b/>
          <w:bCs/>
          <w:sz w:val="20"/>
          <w:szCs w:val="20"/>
        </w:rPr>
        <w:t>eqüinos</w:t>
      </w:r>
      <w:proofErr w:type="spellEnd"/>
      <w:r w:rsidRPr="00AA6D7A">
        <w:rPr>
          <w:rFonts w:ascii="Times New Roman" w:hAnsi="Times New Roman" w:cs="Times New Roman"/>
          <w:sz w:val="20"/>
          <w:szCs w:val="20"/>
        </w:rPr>
        <w:t xml:space="preserve">. 2ª ed. São Paulo: Varela, 2001. v. 2, p. 538-544. </w:t>
      </w:r>
    </w:p>
    <w:p w14:paraId="66D099BF" w14:textId="77777777" w:rsidR="006970D5" w:rsidRPr="00AA6D7A" w:rsidRDefault="006970D5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8A1A9CA" w14:textId="63163A8A" w:rsidR="00F62280" w:rsidRPr="00AA6D7A" w:rsidRDefault="00F62280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D7A">
        <w:rPr>
          <w:rFonts w:ascii="Times New Roman" w:hAnsi="Times New Roman" w:cs="Times New Roman"/>
          <w:sz w:val="20"/>
          <w:szCs w:val="20"/>
          <w:lang w:val="en-US"/>
        </w:rPr>
        <w:t xml:space="preserve">GOLDSCHMIDT, M. H.; HENDRICK, M. J. Tumors of the Skin and Soft Tissues. In: MEUTEN, D. J. </w:t>
      </w:r>
      <w:r w:rsidRPr="00AA6D7A">
        <w:rPr>
          <w:rFonts w:ascii="Times New Roman" w:hAnsi="Times New Roman" w:cs="Times New Roman"/>
          <w:b/>
          <w:bCs/>
          <w:sz w:val="20"/>
          <w:szCs w:val="20"/>
          <w:lang w:val="en-US"/>
        </w:rPr>
        <w:t>Tumors in domestic animals</w:t>
      </w:r>
      <w:r w:rsidRPr="00AA6D7A">
        <w:rPr>
          <w:rFonts w:ascii="Times New Roman" w:hAnsi="Times New Roman" w:cs="Times New Roman"/>
          <w:sz w:val="20"/>
          <w:szCs w:val="20"/>
          <w:lang w:val="en-US"/>
        </w:rPr>
        <w:t xml:space="preserve">. 4th ed. </w:t>
      </w:r>
      <w:r w:rsidRPr="00AA6D7A">
        <w:rPr>
          <w:rFonts w:ascii="Times New Roman" w:hAnsi="Times New Roman" w:cs="Times New Roman"/>
          <w:sz w:val="20"/>
          <w:szCs w:val="20"/>
        </w:rPr>
        <w:t>Ames: Iowa State Press, 2002. p. 45-118.</w:t>
      </w:r>
    </w:p>
    <w:p w14:paraId="043E08B6" w14:textId="77777777" w:rsidR="006970D5" w:rsidRPr="00AA6D7A" w:rsidRDefault="006970D5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6BC642" w14:textId="3C75E82E" w:rsidR="00F62280" w:rsidRPr="00AA6D7A" w:rsidRDefault="000C2D88" w:rsidP="006970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A6D7A">
        <w:rPr>
          <w:rFonts w:ascii="Times New Roman" w:hAnsi="Times New Roman" w:cs="Times New Roman"/>
          <w:sz w:val="20"/>
          <w:szCs w:val="20"/>
        </w:rPr>
        <w:t xml:space="preserve">MORAIS, R. M.; QUEVEDO, L. S.; BITTENCOURT, F. V.; TROST, M. E. </w:t>
      </w:r>
      <w:r w:rsidRPr="00AA6D7A">
        <w:rPr>
          <w:rFonts w:ascii="Times New Roman" w:hAnsi="Times New Roman" w:cs="Times New Roman"/>
          <w:b/>
          <w:bCs/>
          <w:sz w:val="20"/>
          <w:szCs w:val="20"/>
        </w:rPr>
        <w:t>Carcinoma de células escamosas ocular com invasão intracraniana e nasal em bovinos</w:t>
      </w:r>
      <w:r w:rsidRPr="00AA6D7A">
        <w:rPr>
          <w:rFonts w:ascii="Times New Roman" w:hAnsi="Times New Roman" w:cs="Times New Roman"/>
          <w:sz w:val="20"/>
          <w:szCs w:val="20"/>
        </w:rPr>
        <w:t>. In: II Encontro Internacional de Sanidade de Animais de Produção e VIII Encontro Nacional de Diagnóstico Veterinário, 2014, Cuiabá. VIII Encontro de Diagnóstico Veterinário, 2014.</w:t>
      </w:r>
    </w:p>
    <w:sectPr w:rsidR="00F62280" w:rsidRPr="00AA6D7A" w:rsidSect="009705F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D09"/>
    <w:rsid w:val="00005265"/>
    <w:rsid w:val="00042252"/>
    <w:rsid w:val="00066188"/>
    <w:rsid w:val="00087EB0"/>
    <w:rsid w:val="00091F28"/>
    <w:rsid w:val="000B30ED"/>
    <w:rsid w:val="000B33CF"/>
    <w:rsid w:val="000C2D88"/>
    <w:rsid w:val="000C3BEF"/>
    <w:rsid w:val="000C6B3C"/>
    <w:rsid w:val="00153169"/>
    <w:rsid w:val="00154208"/>
    <w:rsid w:val="001652AB"/>
    <w:rsid w:val="00176D5D"/>
    <w:rsid w:val="00191A78"/>
    <w:rsid w:val="001B0041"/>
    <w:rsid w:val="001B5EB7"/>
    <w:rsid w:val="001F0064"/>
    <w:rsid w:val="0023737E"/>
    <w:rsid w:val="00241C38"/>
    <w:rsid w:val="002524C1"/>
    <w:rsid w:val="002668C5"/>
    <w:rsid w:val="002853E4"/>
    <w:rsid w:val="0029046F"/>
    <w:rsid w:val="002B326B"/>
    <w:rsid w:val="002C3D96"/>
    <w:rsid w:val="002F1836"/>
    <w:rsid w:val="002F6785"/>
    <w:rsid w:val="00307A05"/>
    <w:rsid w:val="00363860"/>
    <w:rsid w:val="003669C9"/>
    <w:rsid w:val="003714EF"/>
    <w:rsid w:val="00396705"/>
    <w:rsid w:val="003B2FB5"/>
    <w:rsid w:val="004056A0"/>
    <w:rsid w:val="00411323"/>
    <w:rsid w:val="004447CB"/>
    <w:rsid w:val="00445B98"/>
    <w:rsid w:val="00446709"/>
    <w:rsid w:val="00454A0A"/>
    <w:rsid w:val="00463F86"/>
    <w:rsid w:val="004A5840"/>
    <w:rsid w:val="004A5D09"/>
    <w:rsid w:val="004E1836"/>
    <w:rsid w:val="00521157"/>
    <w:rsid w:val="00545709"/>
    <w:rsid w:val="005609A4"/>
    <w:rsid w:val="005618DA"/>
    <w:rsid w:val="00580585"/>
    <w:rsid w:val="0058548B"/>
    <w:rsid w:val="005C6B80"/>
    <w:rsid w:val="005E223D"/>
    <w:rsid w:val="00613655"/>
    <w:rsid w:val="00625EBE"/>
    <w:rsid w:val="00631411"/>
    <w:rsid w:val="006447CC"/>
    <w:rsid w:val="00647F93"/>
    <w:rsid w:val="00682FF7"/>
    <w:rsid w:val="00690866"/>
    <w:rsid w:val="00694FB0"/>
    <w:rsid w:val="00697027"/>
    <w:rsid w:val="006970D5"/>
    <w:rsid w:val="006A5470"/>
    <w:rsid w:val="0071179C"/>
    <w:rsid w:val="00720254"/>
    <w:rsid w:val="00757391"/>
    <w:rsid w:val="00757EB7"/>
    <w:rsid w:val="0076166E"/>
    <w:rsid w:val="00784870"/>
    <w:rsid w:val="007E10B2"/>
    <w:rsid w:val="007F5B57"/>
    <w:rsid w:val="00801CAA"/>
    <w:rsid w:val="00805E57"/>
    <w:rsid w:val="00807D42"/>
    <w:rsid w:val="008178CE"/>
    <w:rsid w:val="00831295"/>
    <w:rsid w:val="00846C4E"/>
    <w:rsid w:val="008A003A"/>
    <w:rsid w:val="00932CE9"/>
    <w:rsid w:val="00934746"/>
    <w:rsid w:val="009663D5"/>
    <w:rsid w:val="00967ADF"/>
    <w:rsid w:val="009705FC"/>
    <w:rsid w:val="0097205A"/>
    <w:rsid w:val="00983327"/>
    <w:rsid w:val="009859AA"/>
    <w:rsid w:val="00992648"/>
    <w:rsid w:val="0099487B"/>
    <w:rsid w:val="009C1242"/>
    <w:rsid w:val="009F4C84"/>
    <w:rsid w:val="009F5FBC"/>
    <w:rsid w:val="00A00D90"/>
    <w:rsid w:val="00A04546"/>
    <w:rsid w:val="00A0638B"/>
    <w:rsid w:val="00A21277"/>
    <w:rsid w:val="00A40DDA"/>
    <w:rsid w:val="00A9053E"/>
    <w:rsid w:val="00A96455"/>
    <w:rsid w:val="00AA6D7A"/>
    <w:rsid w:val="00AB3390"/>
    <w:rsid w:val="00AD4D21"/>
    <w:rsid w:val="00B02890"/>
    <w:rsid w:val="00B42407"/>
    <w:rsid w:val="00B6045D"/>
    <w:rsid w:val="00B94E42"/>
    <w:rsid w:val="00BA0B41"/>
    <w:rsid w:val="00BB05DB"/>
    <w:rsid w:val="00BF6589"/>
    <w:rsid w:val="00C00C79"/>
    <w:rsid w:val="00C058A4"/>
    <w:rsid w:val="00C16176"/>
    <w:rsid w:val="00C21617"/>
    <w:rsid w:val="00C26B4B"/>
    <w:rsid w:val="00C834E6"/>
    <w:rsid w:val="00C962F3"/>
    <w:rsid w:val="00CE452F"/>
    <w:rsid w:val="00CF3AE8"/>
    <w:rsid w:val="00D00A52"/>
    <w:rsid w:val="00D308C7"/>
    <w:rsid w:val="00D57F01"/>
    <w:rsid w:val="00DA74A8"/>
    <w:rsid w:val="00DB18BF"/>
    <w:rsid w:val="00DB1BB3"/>
    <w:rsid w:val="00DB2E5D"/>
    <w:rsid w:val="00DB31EA"/>
    <w:rsid w:val="00E225E1"/>
    <w:rsid w:val="00E23894"/>
    <w:rsid w:val="00E244D5"/>
    <w:rsid w:val="00E33149"/>
    <w:rsid w:val="00E46770"/>
    <w:rsid w:val="00EA64D7"/>
    <w:rsid w:val="00EE0DD1"/>
    <w:rsid w:val="00F0413D"/>
    <w:rsid w:val="00F512AA"/>
    <w:rsid w:val="00F561B0"/>
    <w:rsid w:val="00F575D8"/>
    <w:rsid w:val="00F62280"/>
    <w:rsid w:val="00F94355"/>
    <w:rsid w:val="00FA306E"/>
    <w:rsid w:val="00FB38B3"/>
    <w:rsid w:val="00FB470A"/>
    <w:rsid w:val="00FD0E0F"/>
    <w:rsid w:val="00FD7B6E"/>
    <w:rsid w:val="00FE0BB4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685A"/>
  <w15:chartTrackingRefBased/>
  <w15:docId w15:val="{9BE84442-1E10-4D93-B20E-6A517326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447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A0B4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BA0B41"/>
    <w:pPr>
      <w:spacing w:after="0" w:line="240" w:lineRule="auto"/>
    </w:pPr>
    <w:rPr>
      <w:rFonts w:ascii="Calibri" w:eastAsia="Calibri" w:hAnsi="Calibri" w:cs="Calibri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447C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viso">
    <w:name w:val="Revision"/>
    <w:hidden/>
    <w:uiPriority w:val="99"/>
    <w:semiHidden/>
    <w:rsid w:val="000C6B3C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1B5EB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5EB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5EB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5EB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5EB7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697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laynaslanabreu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Augusto de S. Oliveira</dc:creator>
  <cp:keywords/>
  <dc:description/>
  <cp:lastModifiedBy>Ialys Macêdo</cp:lastModifiedBy>
  <cp:revision>3</cp:revision>
  <dcterms:created xsi:type="dcterms:W3CDTF">2022-07-10T19:45:00Z</dcterms:created>
  <dcterms:modified xsi:type="dcterms:W3CDTF">2022-07-10T19:45:00Z</dcterms:modified>
</cp:coreProperties>
</file>