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2B" w:rsidRPr="00FC192B" w:rsidRDefault="00FC192B" w:rsidP="00FC192B">
      <w:pPr>
        <w:spacing w:line="360" w:lineRule="auto"/>
        <w:jc w:val="center"/>
        <w:rPr>
          <w:rFonts w:ascii="Arial" w:hAnsi="Arial" w:cs="Arial"/>
          <w:b/>
          <w:sz w:val="24"/>
        </w:rPr>
      </w:pPr>
      <w:r w:rsidRPr="00FC192B">
        <w:rPr>
          <w:rFonts w:ascii="Arial" w:hAnsi="Arial" w:cs="Arial"/>
          <w:b/>
          <w:sz w:val="24"/>
        </w:rPr>
        <w:t>PERFIL DE GRAVIDADE DE CLIENTES INTERNADOS EM UNIDADE DE TERAPIA INTENSIVA NO INTERIOR DO ESTADO DE SERGIPE</w:t>
      </w:r>
    </w:p>
    <w:p w:rsidR="00FC192B" w:rsidRPr="00FC192B" w:rsidRDefault="00FC192B" w:rsidP="00FC192B">
      <w:pPr>
        <w:spacing w:line="360" w:lineRule="auto"/>
        <w:jc w:val="center"/>
        <w:rPr>
          <w:rFonts w:ascii="Arial" w:hAnsi="Arial" w:cs="Arial"/>
          <w:sz w:val="24"/>
          <w:vertAlign w:val="superscript"/>
        </w:rPr>
      </w:pPr>
      <w:r w:rsidRPr="00FC192B">
        <w:rPr>
          <w:rFonts w:ascii="Arial" w:hAnsi="Arial" w:cs="Arial"/>
          <w:b/>
          <w:sz w:val="24"/>
        </w:rPr>
        <w:t xml:space="preserve">Maria </w:t>
      </w:r>
      <w:proofErr w:type="spellStart"/>
      <w:r w:rsidRPr="00FC192B">
        <w:rPr>
          <w:rFonts w:ascii="Arial" w:hAnsi="Arial" w:cs="Arial"/>
          <w:b/>
          <w:sz w:val="24"/>
        </w:rPr>
        <w:t>Larisse</w:t>
      </w:r>
      <w:proofErr w:type="spellEnd"/>
      <w:r w:rsidRPr="00FC192B">
        <w:rPr>
          <w:rFonts w:ascii="Arial" w:hAnsi="Arial" w:cs="Arial"/>
          <w:b/>
          <w:sz w:val="24"/>
        </w:rPr>
        <w:t xml:space="preserve"> de Jesus Santana da Cunha</w:t>
      </w:r>
      <w:r>
        <w:rPr>
          <w:rFonts w:ascii="Arial" w:hAnsi="Arial" w:cs="Arial"/>
          <w:sz w:val="24"/>
          <w:vertAlign w:val="superscript"/>
        </w:rPr>
        <w:t>1</w:t>
      </w:r>
      <w:r>
        <w:rPr>
          <w:rFonts w:ascii="Arial" w:hAnsi="Arial" w:cs="Arial"/>
          <w:sz w:val="24"/>
        </w:rPr>
        <w:t>; Isabella Nunes da Silva</w:t>
      </w:r>
      <w:r>
        <w:rPr>
          <w:rFonts w:ascii="Arial" w:hAnsi="Arial" w:cs="Arial"/>
          <w:sz w:val="24"/>
          <w:vertAlign w:val="superscript"/>
        </w:rPr>
        <w:t>1</w:t>
      </w:r>
      <w:r>
        <w:rPr>
          <w:rFonts w:ascii="Arial" w:hAnsi="Arial" w:cs="Arial"/>
          <w:sz w:val="24"/>
        </w:rPr>
        <w:t>; Victor Miguel Campos de Jesus</w:t>
      </w:r>
      <w:r>
        <w:rPr>
          <w:rFonts w:ascii="Arial" w:hAnsi="Arial" w:cs="Arial"/>
          <w:sz w:val="24"/>
          <w:vertAlign w:val="superscript"/>
        </w:rPr>
        <w:t>1</w:t>
      </w:r>
      <w:r>
        <w:rPr>
          <w:rFonts w:ascii="Arial" w:hAnsi="Arial" w:cs="Arial"/>
          <w:sz w:val="24"/>
        </w:rPr>
        <w:t xml:space="preserve">; </w:t>
      </w:r>
      <w:proofErr w:type="spellStart"/>
      <w:r>
        <w:rPr>
          <w:rFonts w:ascii="Arial" w:hAnsi="Arial" w:cs="Arial"/>
          <w:sz w:val="24"/>
        </w:rPr>
        <w:t>Jussiely</w:t>
      </w:r>
      <w:proofErr w:type="spellEnd"/>
      <w:r>
        <w:rPr>
          <w:rFonts w:ascii="Arial" w:hAnsi="Arial" w:cs="Arial"/>
          <w:sz w:val="24"/>
        </w:rPr>
        <w:t xml:space="preserve"> Cunha Oliveira</w:t>
      </w:r>
      <w:r>
        <w:rPr>
          <w:rFonts w:ascii="Arial" w:hAnsi="Arial" w:cs="Arial"/>
          <w:sz w:val="24"/>
          <w:vertAlign w:val="superscript"/>
        </w:rPr>
        <w:t>2</w:t>
      </w:r>
      <w:r w:rsidRPr="00FC192B">
        <w:rPr>
          <w:rFonts w:ascii="Arial" w:hAnsi="Arial" w:cs="Arial"/>
          <w:sz w:val="24"/>
        </w:rPr>
        <w:t xml:space="preserve">; </w:t>
      </w:r>
      <w:proofErr w:type="spellStart"/>
      <w:r w:rsidRPr="00FC192B">
        <w:rPr>
          <w:rFonts w:ascii="Arial" w:hAnsi="Arial" w:cs="Arial"/>
          <w:sz w:val="24"/>
        </w:rPr>
        <w:t>Eduesley</w:t>
      </w:r>
      <w:proofErr w:type="spellEnd"/>
      <w:r w:rsidRPr="00FC192B">
        <w:rPr>
          <w:rFonts w:ascii="Arial" w:hAnsi="Arial" w:cs="Arial"/>
          <w:sz w:val="24"/>
        </w:rPr>
        <w:t xml:space="preserve"> Santana Sant</w:t>
      </w:r>
      <w:r>
        <w:rPr>
          <w:rFonts w:ascii="Arial" w:hAnsi="Arial" w:cs="Arial"/>
          <w:sz w:val="24"/>
        </w:rPr>
        <w:t>os</w:t>
      </w:r>
      <w:r>
        <w:rPr>
          <w:rFonts w:ascii="Arial" w:hAnsi="Arial" w:cs="Arial"/>
          <w:sz w:val="24"/>
          <w:vertAlign w:val="superscript"/>
        </w:rPr>
        <w:t>3</w:t>
      </w:r>
    </w:p>
    <w:p w:rsidR="00FC192B" w:rsidRPr="00FC192B" w:rsidRDefault="00FC192B" w:rsidP="00FC192B">
      <w:pPr>
        <w:spacing w:line="360" w:lineRule="auto"/>
        <w:jc w:val="both"/>
        <w:rPr>
          <w:rFonts w:ascii="Arial" w:hAnsi="Arial" w:cs="Arial"/>
          <w:sz w:val="24"/>
        </w:rPr>
      </w:pPr>
      <w:r w:rsidRPr="00FC192B">
        <w:rPr>
          <w:rFonts w:ascii="Arial" w:hAnsi="Arial" w:cs="Arial"/>
          <w:b/>
          <w:sz w:val="24"/>
        </w:rPr>
        <w:t>Introdução:</w:t>
      </w:r>
      <w:r w:rsidRPr="00FC192B">
        <w:rPr>
          <w:rFonts w:ascii="Arial" w:hAnsi="Arial" w:cs="Arial"/>
          <w:sz w:val="24"/>
        </w:rPr>
        <w:t xml:space="preserve"> As Unidades de Terapia Intensiva são setores que atende paciente com maior sujeição de cuidados, pois apresentam uma grave condição de saúde. Assim, utilizar escores de gravidade podem contribuir significativamente para melhorias assistenciais e otimizar os resultados prognósticos dos pacientes. </w:t>
      </w:r>
      <w:r w:rsidRPr="00FC192B">
        <w:rPr>
          <w:rFonts w:ascii="Arial" w:hAnsi="Arial" w:cs="Arial"/>
          <w:b/>
          <w:sz w:val="24"/>
        </w:rPr>
        <w:t>Objetivo:</w:t>
      </w:r>
      <w:r w:rsidRPr="00FC192B">
        <w:rPr>
          <w:rFonts w:ascii="Arial" w:hAnsi="Arial" w:cs="Arial"/>
          <w:sz w:val="24"/>
        </w:rPr>
        <w:t xml:space="preserve"> Conhecer o perfil de gravidade e desfechos de pacientes internados em uma Unidade de Terapia Intensiva no interior do Estado de Sergipe. </w:t>
      </w:r>
      <w:r w:rsidRPr="00FC192B">
        <w:rPr>
          <w:rFonts w:ascii="Arial" w:hAnsi="Arial" w:cs="Arial"/>
          <w:b/>
          <w:sz w:val="24"/>
        </w:rPr>
        <w:t>Método:</w:t>
      </w:r>
      <w:r w:rsidRPr="00FC192B">
        <w:rPr>
          <w:rFonts w:ascii="Arial" w:hAnsi="Arial" w:cs="Arial"/>
          <w:sz w:val="24"/>
        </w:rPr>
        <w:t xml:space="preserve"> Trata-se de um estudo descritivo, com amostra por conveniência e não probabilística em um total de 65 pacientes, aprovado no Comitê de Ética o respectivo projeto atende as recomendações da Resolução 466/2012 do Conselho Nacional do Ministério da Saúde e teve como CAAE 92517018.0.0000.5546. A análise estatística foi realizada através do </w:t>
      </w:r>
      <w:proofErr w:type="spellStart"/>
      <w:r w:rsidRPr="00FC192B">
        <w:rPr>
          <w:rFonts w:ascii="Arial" w:hAnsi="Arial" w:cs="Arial"/>
          <w:sz w:val="24"/>
        </w:rPr>
        <w:t>BioEstat</w:t>
      </w:r>
      <w:proofErr w:type="spellEnd"/>
      <w:r w:rsidRPr="00FC192B">
        <w:rPr>
          <w:rFonts w:ascii="Arial" w:hAnsi="Arial" w:cs="Arial"/>
          <w:sz w:val="24"/>
        </w:rPr>
        <w:t xml:space="preserve"> 5.3 com abordagem descritiva para os resultados encontrados. </w:t>
      </w:r>
      <w:r w:rsidRPr="00FC192B">
        <w:rPr>
          <w:rFonts w:ascii="Arial" w:hAnsi="Arial" w:cs="Arial"/>
          <w:b/>
          <w:sz w:val="24"/>
        </w:rPr>
        <w:t>Resultados:</w:t>
      </w:r>
      <w:r w:rsidRPr="00FC192B">
        <w:rPr>
          <w:rFonts w:ascii="Arial" w:hAnsi="Arial" w:cs="Arial"/>
          <w:sz w:val="24"/>
        </w:rPr>
        <w:t xml:space="preserve"> a média de idade foi de 55,8 ± 20,5, maioria do sexo masculino com 36 (53,7%), houve predomínio de afecções do aparelho respiratório com 32 (26,4%). Quanto ao perfil de gravidade avaliada pelos escores, a média do SAPS 3 durante admissão totalizou 30,9 ± 11,7, a do </w:t>
      </w:r>
      <w:proofErr w:type="spellStart"/>
      <w:r w:rsidRPr="00FC192B">
        <w:rPr>
          <w:rFonts w:ascii="Arial" w:hAnsi="Arial" w:cs="Arial"/>
          <w:sz w:val="24"/>
        </w:rPr>
        <w:t>Charlson</w:t>
      </w:r>
      <w:proofErr w:type="spellEnd"/>
      <w:r w:rsidRPr="00FC192B">
        <w:rPr>
          <w:rFonts w:ascii="Arial" w:hAnsi="Arial" w:cs="Arial"/>
          <w:sz w:val="24"/>
        </w:rPr>
        <w:t xml:space="preserve"> foi de 2,2 ± 2, enquanto o SOFA de 24 horas foi de 4,4 ± 2,8 e do NAS de 24 horas foi de 46,7 ± 8,2. </w:t>
      </w:r>
      <w:r w:rsidRPr="00FC192B">
        <w:rPr>
          <w:rFonts w:ascii="Arial" w:hAnsi="Arial" w:cs="Arial"/>
          <w:b/>
          <w:sz w:val="24"/>
        </w:rPr>
        <w:t>Conclusão:</w:t>
      </w:r>
      <w:r w:rsidRPr="00FC192B">
        <w:rPr>
          <w:rFonts w:ascii="Arial" w:hAnsi="Arial" w:cs="Arial"/>
          <w:sz w:val="24"/>
        </w:rPr>
        <w:t xml:space="preserve"> O perfil de gravidade apontou que os pacientes assistidos pelo hospital possuem gravidade elevada indicando maior probabilidade de morbimortalidade e a necessidade de prestar uma assistência direcionada e de maior qualidade aos pacientes.</w:t>
      </w:r>
    </w:p>
    <w:p w:rsidR="0022233F" w:rsidRPr="00FC192B" w:rsidRDefault="00FC192B" w:rsidP="00FC192B">
      <w:pPr>
        <w:spacing w:line="360" w:lineRule="auto"/>
        <w:jc w:val="both"/>
        <w:rPr>
          <w:rFonts w:ascii="Arial" w:hAnsi="Arial" w:cs="Arial"/>
          <w:sz w:val="24"/>
        </w:rPr>
      </w:pPr>
      <w:r w:rsidRPr="00FC192B">
        <w:rPr>
          <w:rFonts w:ascii="Arial" w:hAnsi="Arial" w:cs="Arial"/>
          <w:b/>
          <w:sz w:val="24"/>
        </w:rPr>
        <w:t>Palavras-Chave:</w:t>
      </w:r>
      <w:r w:rsidRPr="00FC192B">
        <w:rPr>
          <w:rFonts w:ascii="Arial" w:hAnsi="Arial" w:cs="Arial"/>
          <w:sz w:val="24"/>
        </w:rPr>
        <w:t xml:space="preserve"> Unidade</w:t>
      </w:r>
      <w:r w:rsidR="00EA7640">
        <w:rPr>
          <w:rFonts w:ascii="Arial" w:hAnsi="Arial" w:cs="Arial"/>
          <w:sz w:val="24"/>
        </w:rPr>
        <w:t>s</w:t>
      </w:r>
      <w:bookmarkStart w:id="0" w:name="_GoBack"/>
      <w:bookmarkEnd w:id="0"/>
      <w:r w:rsidRPr="00FC192B">
        <w:rPr>
          <w:rFonts w:ascii="Arial" w:hAnsi="Arial" w:cs="Arial"/>
          <w:sz w:val="24"/>
        </w:rPr>
        <w:t xml:space="preserve"> de Terapia Intensiva; Indicadores de Morbimortalidade; Índice de Gravidade de Doença.</w:t>
      </w:r>
    </w:p>
    <w:p w:rsidR="00FC192B" w:rsidRPr="00FC192B" w:rsidRDefault="00FC192B" w:rsidP="00FC192B">
      <w:pPr>
        <w:rPr>
          <w:rFonts w:ascii="Arial" w:hAnsi="Arial" w:cs="Arial"/>
          <w:b/>
          <w:sz w:val="24"/>
        </w:rPr>
      </w:pPr>
      <w:r w:rsidRPr="00FC192B">
        <w:rPr>
          <w:rFonts w:ascii="Arial" w:hAnsi="Arial" w:cs="Arial"/>
          <w:b/>
          <w:sz w:val="24"/>
        </w:rPr>
        <w:t>Referências:</w:t>
      </w:r>
    </w:p>
    <w:p w:rsidR="00FC192B" w:rsidRPr="00FC192B" w:rsidRDefault="00FC192B" w:rsidP="00FC192B">
      <w:pPr>
        <w:rPr>
          <w:rFonts w:ascii="Arial" w:hAnsi="Arial" w:cs="Arial"/>
          <w:sz w:val="24"/>
        </w:rPr>
      </w:pPr>
      <w:r w:rsidRPr="00FC192B">
        <w:rPr>
          <w:rFonts w:ascii="Arial" w:hAnsi="Arial" w:cs="Arial"/>
          <w:sz w:val="24"/>
        </w:rPr>
        <w:t xml:space="preserve">MOREIRA, Érica Tavares; et al. Perfil e gravidade dos pacientes admitidos em unidades de terapia intensiva: uma revisão de literatura. </w:t>
      </w:r>
      <w:r w:rsidRPr="00FC192B">
        <w:rPr>
          <w:rFonts w:ascii="Arial" w:hAnsi="Arial" w:cs="Arial"/>
          <w:b/>
          <w:sz w:val="24"/>
        </w:rPr>
        <w:t>Cadernos de Graduação</w:t>
      </w:r>
      <w:r w:rsidRPr="00FC192B">
        <w:rPr>
          <w:rFonts w:ascii="Arial" w:hAnsi="Arial" w:cs="Arial"/>
          <w:sz w:val="24"/>
        </w:rPr>
        <w:t xml:space="preserve"> - Ciências Biológicas e da Saúde </w:t>
      </w:r>
      <w:proofErr w:type="spellStart"/>
      <w:r w:rsidRPr="00FC192B">
        <w:rPr>
          <w:rFonts w:ascii="Arial" w:hAnsi="Arial" w:cs="Arial"/>
          <w:sz w:val="24"/>
        </w:rPr>
        <w:t>Fits</w:t>
      </w:r>
      <w:proofErr w:type="spellEnd"/>
      <w:r w:rsidRPr="00FC192B">
        <w:rPr>
          <w:rFonts w:ascii="Arial" w:hAnsi="Arial" w:cs="Arial"/>
          <w:sz w:val="24"/>
        </w:rPr>
        <w:t xml:space="preserve"> | Maceió | v. 1 | n.2 | p. 45-52 | maio 2013 [acesso em 19 de abril de 2019]. Disponível em: https://periodicos.set.edu.br/index.php/fitsbiosaude/article/view/588/364</w:t>
      </w:r>
    </w:p>
    <w:p w:rsidR="00FC192B" w:rsidRPr="00FC192B" w:rsidRDefault="00FC192B" w:rsidP="00FC192B">
      <w:pPr>
        <w:rPr>
          <w:rFonts w:ascii="Arial" w:hAnsi="Arial" w:cs="Arial"/>
          <w:sz w:val="24"/>
        </w:rPr>
      </w:pPr>
      <w:r>
        <w:rPr>
          <w:rFonts w:ascii="Arial" w:hAnsi="Arial" w:cs="Arial"/>
          <w:sz w:val="24"/>
        </w:rPr>
        <w:t>NOGUEIRA, L. S. et al. C</w:t>
      </w:r>
      <w:r w:rsidRPr="00FC192B">
        <w:rPr>
          <w:rFonts w:ascii="Arial" w:hAnsi="Arial" w:cs="Arial"/>
          <w:sz w:val="24"/>
        </w:rPr>
        <w:t>aracterísticas clínicas e gravidad</w:t>
      </w:r>
      <w:r>
        <w:rPr>
          <w:rFonts w:ascii="Arial" w:hAnsi="Arial" w:cs="Arial"/>
          <w:sz w:val="24"/>
        </w:rPr>
        <w:t xml:space="preserve">e de pacientes internados em </w:t>
      </w:r>
      <w:proofErr w:type="spellStart"/>
      <w:r>
        <w:rPr>
          <w:rFonts w:ascii="Arial" w:hAnsi="Arial" w:cs="Arial"/>
          <w:sz w:val="24"/>
        </w:rPr>
        <w:t>UTIs</w:t>
      </w:r>
      <w:proofErr w:type="spellEnd"/>
      <w:r>
        <w:rPr>
          <w:rFonts w:ascii="Arial" w:hAnsi="Arial" w:cs="Arial"/>
          <w:sz w:val="24"/>
        </w:rPr>
        <w:t xml:space="preserve"> públicas e privadas. 22. ed</w:t>
      </w:r>
      <w:r w:rsidRPr="00FC192B">
        <w:rPr>
          <w:rFonts w:ascii="Arial" w:hAnsi="Arial" w:cs="Arial"/>
          <w:sz w:val="24"/>
        </w:rPr>
        <w:t>.</w:t>
      </w:r>
      <w:r w:rsidRPr="00FC192B">
        <w:t xml:space="preserve"> </w:t>
      </w:r>
      <w:r w:rsidRPr="00FC192B">
        <w:rPr>
          <w:rFonts w:ascii="Arial" w:hAnsi="Arial" w:cs="Arial"/>
          <w:b/>
          <w:sz w:val="24"/>
        </w:rPr>
        <w:t xml:space="preserve">Texto Contexto </w:t>
      </w:r>
      <w:proofErr w:type="spellStart"/>
      <w:r w:rsidRPr="00FC192B">
        <w:rPr>
          <w:rFonts w:ascii="Arial" w:hAnsi="Arial" w:cs="Arial"/>
          <w:b/>
          <w:sz w:val="24"/>
        </w:rPr>
        <w:t>Enferm</w:t>
      </w:r>
      <w:proofErr w:type="spellEnd"/>
      <w:r w:rsidRPr="00FC192B">
        <w:rPr>
          <w:rFonts w:ascii="Arial" w:hAnsi="Arial" w:cs="Arial"/>
          <w:b/>
          <w:sz w:val="24"/>
        </w:rPr>
        <w:t>.</w:t>
      </w:r>
      <w:r w:rsidRPr="00FC192B">
        <w:rPr>
          <w:rFonts w:ascii="Arial" w:hAnsi="Arial" w:cs="Arial"/>
          <w:sz w:val="24"/>
        </w:rPr>
        <w:t xml:space="preserve"> Florianópolis. </w:t>
      </w:r>
      <w:proofErr w:type="spellStart"/>
      <w:proofErr w:type="gramStart"/>
      <w:r w:rsidRPr="00FC192B">
        <w:rPr>
          <w:rFonts w:ascii="Arial" w:hAnsi="Arial" w:cs="Arial"/>
          <w:sz w:val="24"/>
        </w:rPr>
        <w:t>jan</w:t>
      </w:r>
      <w:proofErr w:type="spellEnd"/>
      <w:proofErr w:type="gramEnd"/>
      <w:r w:rsidRPr="00FC192B">
        <w:rPr>
          <w:rFonts w:ascii="Arial" w:hAnsi="Arial" w:cs="Arial"/>
          <w:sz w:val="24"/>
        </w:rPr>
        <w:t>/mar. 2013. [</w:t>
      </w:r>
      <w:proofErr w:type="gramStart"/>
      <w:r w:rsidRPr="00FC192B">
        <w:rPr>
          <w:rFonts w:ascii="Arial" w:hAnsi="Arial" w:cs="Arial"/>
          <w:sz w:val="24"/>
        </w:rPr>
        <w:t>acesso</w:t>
      </w:r>
      <w:proofErr w:type="gramEnd"/>
      <w:r w:rsidRPr="00FC192B">
        <w:rPr>
          <w:rFonts w:ascii="Arial" w:hAnsi="Arial" w:cs="Arial"/>
          <w:sz w:val="24"/>
        </w:rPr>
        <w:t xml:space="preserve"> em 15 de</w:t>
      </w:r>
      <w:r>
        <w:rPr>
          <w:rFonts w:ascii="Arial" w:hAnsi="Arial" w:cs="Arial"/>
          <w:sz w:val="24"/>
        </w:rPr>
        <w:t xml:space="preserve"> abril de 2019]. Disponível em: </w:t>
      </w:r>
      <w:r w:rsidR="0069741F" w:rsidRPr="0069741F">
        <w:rPr>
          <w:rFonts w:ascii="Arial" w:hAnsi="Arial" w:cs="Arial"/>
          <w:sz w:val="24"/>
        </w:rPr>
        <w:t>http://www.scielo.br/pdf/tce/v21n1/a07v21n1.pdf</w:t>
      </w:r>
    </w:p>
    <w:sectPr w:rsidR="00FC192B" w:rsidRPr="00FC192B" w:rsidSect="00FC192B">
      <w:footerReference w:type="default" r:id="rI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7E" w:rsidRDefault="00AE357E" w:rsidP="00FC192B">
      <w:pPr>
        <w:spacing w:after="0" w:line="240" w:lineRule="auto"/>
      </w:pPr>
      <w:r>
        <w:separator/>
      </w:r>
    </w:p>
  </w:endnote>
  <w:endnote w:type="continuationSeparator" w:id="0">
    <w:p w:rsidR="00AE357E" w:rsidRDefault="00AE357E" w:rsidP="00FC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2B" w:rsidRPr="00FC192B" w:rsidRDefault="00FC192B" w:rsidP="00FC192B">
    <w:pPr>
      <w:pStyle w:val="Rodap"/>
      <w:rPr>
        <w:rFonts w:ascii="Arial" w:hAnsi="Arial" w:cs="Arial"/>
        <w:sz w:val="18"/>
      </w:rPr>
    </w:pPr>
    <w:r>
      <w:rPr>
        <w:rFonts w:ascii="Arial" w:hAnsi="Arial" w:cs="Arial"/>
        <w:sz w:val="18"/>
        <w:vertAlign w:val="superscript"/>
      </w:rPr>
      <w:t>1</w:t>
    </w:r>
    <w:r>
      <w:rPr>
        <w:rFonts w:ascii="Arial" w:hAnsi="Arial" w:cs="Arial"/>
        <w:sz w:val="18"/>
      </w:rPr>
      <w:t>Acadêmico</w:t>
    </w:r>
    <w:r w:rsidRPr="00FC192B">
      <w:rPr>
        <w:rFonts w:ascii="Arial" w:hAnsi="Arial" w:cs="Arial"/>
        <w:sz w:val="18"/>
      </w:rPr>
      <w:t xml:space="preserve"> de Enfermagem. Universidade Federal de Sergipe. E-mail: </w:t>
    </w:r>
    <w:hyperlink r:id="rId1" w:history="1">
      <w:r w:rsidRPr="009B0060">
        <w:rPr>
          <w:rStyle w:val="Hyperlink"/>
          <w:rFonts w:ascii="Arial" w:hAnsi="Arial" w:cs="Arial"/>
          <w:sz w:val="18"/>
        </w:rPr>
        <w:t>marialarissepink@hotmail.com</w:t>
      </w:r>
    </w:hyperlink>
  </w:p>
  <w:p w:rsidR="00FC192B" w:rsidRPr="00FC192B" w:rsidRDefault="00FC192B" w:rsidP="00FC192B">
    <w:pPr>
      <w:pStyle w:val="Rodap"/>
      <w:rPr>
        <w:rFonts w:ascii="Arial" w:hAnsi="Arial" w:cs="Arial"/>
        <w:sz w:val="18"/>
      </w:rPr>
    </w:pPr>
    <w:r>
      <w:rPr>
        <w:rFonts w:ascii="Arial" w:hAnsi="Arial" w:cs="Arial"/>
        <w:sz w:val="18"/>
        <w:vertAlign w:val="superscript"/>
      </w:rPr>
      <w:t>2</w:t>
    </w:r>
    <w:r w:rsidRPr="00FC192B">
      <w:rPr>
        <w:rFonts w:ascii="Arial" w:hAnsi="Arial" w:cs="Arial"/>
        <w:sz w:val="18"/>
      </w:rPr>
      <w:t xml:space="preserve">Enfermeira. Doutora em Ciências da Saúde pela Universidade Federal de Sergipe. E-mail: </w:t>
    </w:r>
    <w:hyperlink r:id="rId2" w:history="1">
      <w:r w:rsidRPr="009B0060">
        <w:rPr>
          <w:rStyle w:val="Hyperlink"/>
          <w:rFonts w:ascii="Arial" w:hAnsi="Arial" w:cs="Arial"/>
          <w:sz w:val="18"/>
        </w:rPr>
        <w:t>jussiely@hotmail.com</w:t>
      </w:r>
    </w:hyperlink>
  </w:p>
  <w:p w:rsidR="00FC192B" w:rsidRPr="00FC192B" w:rsidRDefault="00FC192B" w:rsidP="00FC192B">
    <w:pPr>
      <w:pStyle w:val="Rodap"/>
      <w:rPr>
        <w:rFonts w:ascii="Arial" w:hAnsi="Arial" w:cs="Arial"/>
        <w:sz w:val="18"/>
      </w:rPr>
    </w:pPr>
    <w:r>
      <w:rPr>
        <w:rFonts w:ascii="Arial" w:hAnsi="Arial" w:cs="Arial"/>
        <w:sz w:val="18"/>
        <w:vertAlign w:val="superscript"/>
      </w:rPr>
      <w:t>3</w:t>
    </w:r>
    <w:r w:rsidRPr="00FC192B">
      <w:rPr>
        <w:rFonts w:ascii="Arial" w:hAnsi="Arial" w:cs="Arial"/>
        <w:sz w:val="18"/>
      </w:rPr>
      <w:t>Enfermeiro. Doutor em Cardiologia pela Universidade de São Paulo. Docente do Programa de Pós-Graduação em Enfermagem da Universidade Federal de Sergipe. E-mail: eduesley.santos@gmail.com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7E" w:rsidRDefault="00AE357E" w:rsidP="00FC192B">
      <w:pPr>
        <w:spacing w:after="0" w:line="240" w:lineRule="auto"/>
      </w:pPr>
      <w:r>
        <w:separator/>
      </w:r>
    </w:p>
  </w:footnote>
  <w:footnote w:type="continuationSeparator" w:id="0">
    <w:p w:rsidR="00AE357E" w:rsidRDefault="00AE357E" w:rsidP="00FC1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2B"/>
    <w:rsid w:val="0022233F"/>
    <w:rsid w:val="0069741F"/>
    <w:rsid w:val="00AE357E"/>
    <w:rsid w:val="00EA7640"/>
    <w:rsid w:val="00FC1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F8167-D781-4B65-A10E-240F8563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1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92B"/>
  </w:style>
  <w:style w:type="paragraph" w:styleId="Rodap">
    <w:name w:val="footer"/>
    <w:basedOn w:val="Normal"/>
    <w:link w:val="RodapChar"/>
    <w:uiPriority w:val="99"/>
    <w:unhideWhenUsed/>
    <w:rsid w:val="00FC192B"/>
    <w:pPr>
      <w:tabs>
        <w:tab w:val="center" w:pos="4252"/>
        <w:tab w:val="right" w:pos="8504"/>
      </w:tabs>
      <w:spacing w:after="0" w:line="240" w:lineRule="auto"/>
    </w:pPr>
  </w:style>
  <w:style w:type="character" w:customStyle="1" w:styleId="RodapChar">
    <w:name w:val="Rodapé Char"/>
    <w:basedOn w:val="Fontepargpadro"/>
    <w:link w:val="Rodap"/>
    <w:uiPriority w:val="99"/>
    <w:rsid w:val="00FC192B"/>
  </w:style>
  <w:style w:type="character" w:styleId="Hyperlink">
    <w:name w:val="Hyperlink"/>
    <w:basedOn w:val="Fontepargpadro"/>
    <w:uiPriority w:val="99"/>
    <w:unhideWhenUsed/>
    <w:rsid w:val="00FC1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jussiely@hotmail.com" TargetMode="External"/><Relationship Id="rId1" Type="http://schemas.openxmlformats.org/officeDocument/2006/relationships/hyperlink" Target="mailto:marialarissepink@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2019-07-01T00:00:00Z</dcterms:created>
  <dcterms:modified xsi:type="dcterms:W3CDTF">2019-07-01T00:00:00Z</dcterms:modified>
</cp:coreProperties>
</file>