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847494" cy="2234946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7494" cy="22349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" w:line="396" w:lineRule="auto"/>
        <w:ind w:left="196" w:right="194" w:firstLine="0"/>
        <w:jc w:val="center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sz w:val="18"/>
          <w:szCs w:val="18"/>
          <w:rtl w:val="0"/>
        </w:rPr>
        <w:t xml:space="preserve">ENTENDENDO O TRANSTORNO DE PERSONALIDADE BORDERLINE </w:t>
      </w:r>
    </w:p>
    <w:p w:rsidR="00000000" w:rsidDel="00000000" w:rsidP="00000000" w:rsidRDefault="00000000" w:rsidRPr="00000000" w14:paraId="00000003">
      <w:pPr>
        <w:spacing w:before="410" w:line="396" w:lineRule="auto"/>
        <w:ind w:left="196" w:right="194" w:firstLine="0"/>
        <w:jc w:val="right"/>
        <w:rPr>
          <w:rFonts w:ascii="Times New Roman" w:cs="Times New Roman" w:eastAsia="Times New Roman" w:hAnsi="Times New Roman"/>
          <w:sz w:val="18"/>
          <w:szCs w:val="1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Fabrício Mendes dos Santos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4">
      <w:pPr>
        <w:spacing w:before="61" w:lineRule="auto"/>
        <w:jc w:val="right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Medicina, Escola Superior de Ciências da Saúde (ESCS),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fabricio.santosal@escs.edu.br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61" w:lineRule="auto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Aliandro Willy Duarte Magalhães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before="61" w:lineRule="auto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Medicina, Centro Universitário do Estado do Pará,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awdm1@hotmail.com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61" w:lineRule="auto"/>
        <w:jc w:val="right"/>
        <w:rPr>
          <w:rFonts w:ascii="Times New Roman" w:cs="Times New Roman" w:eastAsia="Times New Roman" w:hAnsi="Times New Roman"/>
          <w:sz w:val="18"/>
          <w:szCs w:val="1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Gisele Marlene Maciag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spacing w:before="61" w:lineRule="auto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Medicina, Universidade Comunitária da Região de Chapecó - Unochapecó,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giselemaciag@gmail.com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61" w:lineRule="auto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Gerson Antônio Lazaretti Junior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before="61" w:lineRule="auto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Medicina, Universidade Comunitária da Região de Chapecó - Unochapeco,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gerson.junior@unochapeco.edu.br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61" w:lineRule="auto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Caio Felipe Miranda Alves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before="61" w:lineRule="auto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Medicina, Universidade Federal de Juiz de Fora - UFJF,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caio.f.e53@gmail.com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61" w:lineRule="auto"/>
        <w:jc w:val="right"/>
        <w:rPr>
          <w:rFonts w:ascii="Times New Roman" w:cs="Times New Roman" w:eastAsia="Times New Roman" w:hAnsi="Times New Roman"/>
          <w:sz w:val="18"/>
          <w:szCs w:val="1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João Ignacio Basaglia de Castro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E">
      <w:pPr>
        <w:spacing w:before="61" w:lineRule="auto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Medicina, Universidade Nove de Julho - Campus Vergueiro,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jig.bcastro@gmail.com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61" w:lineRule="auto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Paula Sayuri Tsugao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before="61" w:lineRule="auto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Medicina, Universidade de Marília - UNIMAR,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sayuri.tsugao@icloud.com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61" w:lineRule="auto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João Paulo Silva do Nascimento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before="61" w:lineRule="auto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Medicina, Universidade de Buenos Aires-UBA/ UFC,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Drjoaopaulouba@hotmail.com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61" w:lineRule="auto"/>
        <w:jc w:val="right"/>
        <w:rPr>
          <w:rFonts w:ascii="Times New Roman" w:cs="Times New Roman" w:eastAsia="Times New Roman" w:hAnsi="Times New Roman"/>
          <w:sz w:val="18"/>
          <w:szCs w:val="1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Estenio Lopes Neto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  <w:rtl w:val="0"/>
        </w:rPr>
        <w:t xml:space="preserve">9</w:t>
      </w:r>
    </w:p>
    <w:p w:rsidR="00000000" w:rsidDel="00000000" w:rsidP="00000000" w:rsidRDefault="00000000" w:rsidRPr="00000000" w14:paraId="00000014">
      <w:pPr>
        <w:spacing w:before="61" w:lineRule="auto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Medicina, Centro Universitário Serra dos Órgãos - UNIFESO,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esteniolopes@gmail.com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61" w:lineRule="auto"/>
        <w:jc w:val="right"/>
        <w:rPr>
          <w:rFonts w:ascii="Times New Roman" w:cs="Times New Roman" w:eastAsia="Times New Roman" w:hAnsi="Times New Roman"/>
          <w:sz w:val="18"/>
          <w:szCs w:val="1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Cândida Lisiê Fernandes Cosme Macedo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  <w:rtl w:val="0"/>
        </w:rPr>
        <w:t xml:space="preserve">10</w:t>
      </w:r>
    </w:p>
    <w:p w:rsidR="00000000" w:rsidDel="00000000" w:rsidP="00000000" w:rsidRDefault="00000000" w:rsidRPr="00000000" w14:paraId="00000016">
      <w:pPr>
        <w:spacing w:before="61" w:lineRule="auto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Medicina, FACENE - Faculdade Nova Esperança de Mossoró,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candidalisie@hotmail.com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61" w:lineRule="auto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Lisiane Lavaque Zangirolami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before="61" w:lineRule="auto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Medicina, Unoeste,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lisianez@hotmail.com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61" w:lineRule="auto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Mariana de Arruda Frazão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before="61" w:lineRule="auto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Medicina, Uniceuma,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frazaoamariana@gmail.com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61" w:lineRule="auto"/>
        <w:jc w:val="right"/>
        <w:rPr>
          <w:rFonts w:ascii="Times New Roman" w:cs="Times New Roman" w:eastAsia="Times New Roman" w:hAnsi="Times New Roman"/>
          <w:sz w:val="18"/>
          <w:szCs w:val="1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Helio Hayato Guimarães Hiwatashi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  <w:rtl w:val="0"/>
        </w:rPr>
        <w:t xml:space="preserve">13</w:t>
      </w:r>
    </w:p>
    <w:p w:rsidR="00000000" w:rsidDel="00000000" w:rsidP="00000000" w:rsidRDefault="00000000" w:rsidRPr="00000000" w14:paraId="0000001C">
      <w:pPr>
        <w:spacing w:before="61" w:lineRule="auto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Medicina, Universidade Federal do Pará,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hhhelio.med@gmail.com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61" w:lineRule="auto"/>
        <w:jc w:val="right"/>
        <w:rPr>
          <w:rFonts w:ascii="Times New Roman" w:cs="Times New Roman" w:eastAsia="Times New Roman" w:hAnsi="Times New Roman"/>
          <w:sz w:val="18"/>
          <w:szCs w:val="1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Felipe Morais Moreira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  <w:rtl w:val="0"/>
        </w:rPr>
        <w:t xml:space="preserve">14</w:t>
      </w:r>
    </w:p>
    <w:p w:rsidR="00000000" w:rsidDel="00000000" w:rsidP="00000000" w:rsidRDefault="00000000" w:rsidRPr="00000000" w14:paraId="0000001E">
      <w:pPr>
        <w:spacing w:before="61" w:lineRule="auto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Medicina, Unirv Go - Campus Goianésia, felipemm2501@hotmail.com</w:t>
      </w:r>
    </w:p>
    <w:p w:rsidR="00000000" w:rsidDel="00000000" w:rsidP="00000000" w:rsidRDefault="00000000" w:rsidRPr="00000000" w14:paraId="0000001F">
      <w:pPr>
        <w:spacing w:before="61" w:lineRule="auto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61" w:lineRule="auto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61" w:lineRule="auto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61" w:lineRule="auto"/>
        <w:jc w:val="right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99" w:lineRule="auto"/>
        <w:ind w:left="115" w:right="1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RESUMO: </w:t>
      </w:r>
      <w:r w:rsidDel="00000000" w:rsidR="00000000" w:rsidRPr="00000000">
        <w:rPr>
          <w:sz w:val="18"/>
          <w:szCs w:val="18"/>
          <w:rtl w:val="0"/>
        </w:rPr>
        <w:t xml:space="preserve">O transtorno de personalidade borderline (TPB) é uma condição psiquiátrica complexa caracterizada por instabilidade emocional, comportamentos impulsivos e relações interpessoais tumultuadas. Este estudo visa explorar os aspectos multifacetados do TPB, focando em suas causas, sintomas, diagnóstico e abordagens terapêuticas. Utilizando uma revisão integrativa, foram analisados artigos recentes das bases de dados Scientific Electronic Library Online (SCIELO) e Literatura Latino-Americana e do Caribe em Ciências da Saúde (LILACS), com descritores como “transtorno de personalidade borderline”, “tratamento” e “neurobiologia”. Os resultados indicam que o TPB envolve uma interação complexa entre fatores biológicos, psicológicos e sociais. Considerações finais destacam a importância de uma abordagem multidisciplinar para o manejo eficaz do transtorno e a necessidade de mais pesquisas para entender melhor suas causas e tratamentos.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" w:line="240" w:lineRule="auto"/>
        <w:ind w:left="1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sz w:val="18"/>
          <w:szCs w:val="18"/>
          <w:rtl w:val="0"/>
        </w:rPr>
        <w:t xml:space="preserve">Borderline; Personalidade; Transtorno.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both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E-mail do autor principal: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fabricio.santosal@escs.edu.br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both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5"/>
        </w:tabs>
        <w:spacing w:after="0" w:before="0" w:line="240" w:lineRule="auto"/>
        <w:ind w:left="795" w:right="0" w:hanging="20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4.00000000000006" w:lineRule="auto"/>
        <w:ind w:left="115" w:right="0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Transtorno de Personalidade Borderline (TPB) é uma condição psiquiátrica que apresenta desafios significativos tanto para os pacientes quanto para os profissionais de saúde mental. Caracterizado por uma instabilidade emocional intensa, impulsividade e relações interpessoais turbulentas, o TPB pode impactar severamente a qualidade de vida dos indivíduos afetados. Estudos recentes têm mostrado que o TPB é uma condição complexa que envolve uma interação multifacetada entre fatores biológicos, psicológicos e sociais. A compreensão desses aspectos é crucial para o desenvolvimento de estratégias de tratamento mais eficazes e para a melhoria da qualidade de vida dos pacientes. Esta introdução busca fornecer uma visão abrangente do TPB, abordando suas características principais e o impacto que tem sobre os indivíduos e suas interações sociais.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4.00000000000006" w:lineRule="auto"/>
        <w:ind w:left="115" w:right="0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TPB é frequentemente associado a uma série de sintomas e comportamentos que incluem medo intenso de abandono, padrões de relacionamento instáveis e uma autoimagem instável. Esses sintomas são frequentemente exacerbados por sentimentos crônicos de vazio e dificuldades significativas no controle das emoções. A prevalência do TPB é considerável, e o transtorno afeta uma porcentagem significativa da população, especialmente em contextos clínicos. O impacto do TPB pode ser devastador, levando a comportamentos autodestrutivos e dificuldades em manter relacionamentos estáveis. Este estudo se propõe a investigar a complexidade do TPB, explorando suas causas, sintomas e as abordagens terapêuticas disponíveis.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4.00000000000006" w:lineRule="auto"/>
        <w:ind w:left="115" w:right="0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compreensão dos mecanismos subjacentes ao TPB é essencial para desenvolver intervenções eficazes. A pesquisa indica que o TPB pode resultar de uma combinação de fatores genéticos, neurobiológicos e ambientais. Estudos têm sugerido que a disfunção em circuitos cerebrais relacionados ao controle emocional e à regulação do estresse pode desempenhar um papel significativo no desenvolvimento do TPB. Além disso, experiências traumáticas e estressores ambientais podem contribuir para a manifestação e a gravidade dos sintomas. O objetivo deste estudo é oferecer uma análise detalhada dessas questões e discutir as implicações para o tratamento e manejo do TPB.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5"/>
        </w:tabs>
        <w:spacing w:after="0" w:before="0" w:line="240" w:lineRule="auto"/>
        <w:ind w:left="795" w:right="0" w:hanging="20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MÉTODO OU METODOLOGIA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7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Este estudo foi conduzido com base em uma revisão integrativa, focando em pesquisas publicadas nos últimos cinco anos para garantir a relevância e atualidade das informações. A revisão incluiu uma análise abrangente das literaturas disponíveis nas bases de dados Scientific Electronic Library Online (SCIELO) e Literatura Latino-Americana e do Caribe em Ciências da Saúde (LILACS). Foram utilizados descritores como “transtorno de personalidade borderline”, “tratamento” e “neurobiologia” para identificar estudos pertinentes. A pergunta norteadora foi: “Quais são os principais fatores associados ao transtorno de personalidade borderline e quais são as abordagens terapêuticas mais eficazes para seu manejo?”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7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Os critérios de inclusão para a revisão foram: artigos empíricos, estudos de caso, revisões sistemáticas e meta-análises publicadas entre 2019 e 2024, que abordassem aspectos relacionados ao TPB, suas causas, sintomas e tratamentos. Foram excluídos estudos que não se focavam diretamente no TPB ou que não estavam disponíveis em inglês, português ou espanhol. A revisão foi conduzida por dois revisores independentes, que analisaram a qualidade e a relevância dos estudos encontrados. Divergências entre os revisores foram resolvidas por consenso, garantindo a inclusão apenas dos estudos que atenderam aos critérios estabelecidos.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7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Após a seleção inicial, foram identificados 25 estudos relevantes. Estes foram analisados em profundidade para extrair informações sobre os fatores de risco, mecanismos neurobiológicos, abordagens terapêuticas e eficácia dos tratamentos. A amostra final foi composta por 10 estudos, selecionados com base em sua relevância e qualidade metodológica. A revisão integrativa permitiu a síntese das descobertas e a identificação de lacunas na literatura, fornecendo uma visão abrangente sobre o TPB e suas implicações para o tratamento.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8"/>
        </w:tabs>
        <w:spacing w:after="0" w:before="0" w:line="240" w:lineRule="auto"/>
        <w:ind w:left="778" w:right="0" w:hanging="182.99999999999997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RESULTADOS E DISCUSÕES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transtorno de personalidade borderline é uma condição complexa que envolve uma série de sintomas e características que podem variar em intensidade e apresentação entre os indivíduos. Os resultados desta revisão indicam que o TPB está associado a uma disfunção significativa em várias áreas do funcionamento psicológico e neurobiológico. Estudos mostram que indivíduos com TPB frequentemente apresentam alterações na estrutura e função cerebral, especialmente em regiões relacionadas ao controle emocional e à regulação do estresse. Essas alterações incluem redução do volume do hipocampo e disfunções na conectividade do córtex pré-frontal, áreas críticas para a regulação emocional e o comportamento social.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Os fatores de risco para o desenvolvimento do TPB incluem uma combinação de predisposições genéticas e experiências adversas na infância, como abuso emocional ou trauma. A interação entre esses fatores pode contribuir para a manifestação dos sintomas do TPB, que frequentemente incluem instabilidade emocional, impulsividade e dificuldades nos relacionamentos interpessoais. A pesquisa também sugere que fatores neurobiológicos, como a disfunção na regulação do sistema nervoso autônomo e desequilíbrios neurotransmissionais, desempenham um papel significativo na patologia do TPB. Esses fatores interagem de maneira complexa, influenciando tanto a vulnerabilidade ao transtorno quanto a gravidade dos sintomas.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 abordagens terapêuticas para o TPB têm evoluído significativamente, com foco em intervenções psicossociais e farmacológicas. A terapia comportamental dialética (DBT) tem se mostrado particularmente eficaz, ajudando os pacientes a desenvolver habilidades para a regulação emocional, tolerância ao estresse e melhora nas relações interpessoais. A DBT é uma abordagem estruturada que combina técnicas de aceitação e mudança, proporcionando aos pacientes ferramentas para lidar com suas emoções e comportamentos de maneira mais eficaz. Além disso, a terapia baseada em esquemas e a terapia cognitivo-comportamental também têm demonstrado benefícios para a redução dos sintomas e a melhoria da qualidade de vida dos pacientes.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 entanto, o tratamento do TPB ainda enfrenta desafios significativos. A natureza crônica e recorrente do transtorno pode levar a dificuldades no engajamento com o tratamento e na manutenção das mudanças comportamentais. A resistência ao tratamento e a instabilidade nas relações terapêuticas são problemas comuns, que podem dificultar o progresso dos pacientes. É essencial que os profissionais de saúde mental adotem uma abordagem colaborativa e adaptativa, ajustando os planos de tratamento conforme necessário e oferecendo suporte contínuo para lidar com as dificuldades ao longo do processo terapêutico.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Além das intervenções psicossociais, a farmacoterapia pode desempenhar um papel importante no manejo do TPB. Embora não existam medicamentos específicos para o TPB, fármacos como antidepressivos e estabilizadores de humor podem ser utilizados para tratar sintomas associados, como depressão e ansiedade. A eficácia desses medicamentos pode variar, e é importante monitorar cuidadosamente os efeitos colaterais e ajustar a medicação conforme necessário. A integração de farmacoterapia com abordagens psicossociais pode oferecer um tratamento mais abrangente e eficaz.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pesquisa também aponta para a necessidade de abordagens preventivas e educacionais para reduzir a incidência e a gravidade do TPB. Programas de intervenção precoce e educação sobre saúde mental podem ajudar a identificar sinais precoces e oferecer suporte antes que o transtorno se torne mais severo. A promoção da conscientização sobre o TPB e a educação dos profissionais de saúde mental são componentes essenciais para melhorar o reconhecimento e o tratamento do transtorno, contribuindo para uma abordagem mais eficaz e informada.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8"/>
        </w:tabs>
        <w:spacing w:after="0" w:before="173" w:line="240" w:lineRule="auto"/>
        <w:ind w:left="778" w:right="0" w:hanging="182.99999999999997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CONCLUSÃO OU CONSIDERAÇÕES FINAIS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4.00000000000006" w:lineRule="auto"/>
        <w:ind w:left="115" w:right="114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transtorno de personalidade borderline é uma condição complexa e multifacetada que apresenta desafios significativos tanto para os pacientes quanto para os profissionais de saúde mental. A revisão dos fatores associados ao TPB, incluindo aspectos neurobiológicos e psicossociais, revela uma interseção crítica entre a genética, a experiência de vida e a função cerebral. As abordagens terapêuticas, incluindo a terapia comportamental dialética e a farmacoterapia, têm mostrado eficácia na redução dos sintomas e na melhoria da qualidade de vida dos pacientes, embora ainda existam desafios significativos no tratamento e manejo do transtorno.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4.00000000000006" w:lineRule="auto"/>
        <w:ind w:left="115" w:right="114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necessidade de uma abordagem multidisciplinar e integrada é fundamental para o tratamento eficaz do TPB. A colaboração entre diferentes profissionais de saúde mental, a personalização do tratamento e a consideração dos fatores individuais dos pacientes são essenciais para o sucesso do manejo terapêutico. Além disso, a implementação de estratégias preventivas e educacionais pode ajudar a reduzir a incidência do TPB e promover uma melhor compreensão do transtorno. A continuidade da pesquisa e a evolução das intervenções terapêuticas são necessárias para melhorar ainda mais o tratamento e a qualidade de vida dos indivíduos afetados pelo TPB. Com a combinação de abordagens terapêuticas eficazes, suporte contínuo e a promoção da conscientização, é possível melhorar o manejo e o tratamento do transtorno. A integração de conhecimentos avançados em neurociência e psicologia, juntamente com a colaboração interdisciplinar, pode levar a avanços significativos na compreensão e no tratamento do TPB, beneficiando assim os pacientes e suas famílias.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0" w:lineRule="auto"/>
        <w:ind w:left="560" w:right="194" w:firstLine="0"/>
        <w:rPr>
          <w:rFonts w:ascii="Arial Black" w:cs="Arial Black" w:eastAsia="Arial Black" w:hAnsi="Arial Black"/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sz w:val="16"/>
          <w:szCs w:val="16"/>
          <w:rtl w:val="0"/>
        </w:rPr>
        <w:t xml:space="preserve">REFERÊNCIAS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ELEUTERIO, F. B. et al. Transtorno de Personalidade Borderline: avanços nas opções terapêuticas.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Brazilian Journal of Implantology and Health Sciences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6, n. 3, p. 2909–2919, 31 mar. 2024. </w:t>
      </w:r>
    </w:p>
    <w:p w:rsidR="00000000" w:rsidDel="00000000" w:rsidP="00000000" w:rsidRDefault="00000000" w:rsidRPr="00000000" w14:paraId="00000049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‌MATIOLI, MATHEUS ROZÁRIO; ROVANI, ÉRICA APARECIDA; NOCE, M. A. O transtorno de personalidade borderline a partir da visão de psicólogas com formação em Psicanálise.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Saúde &amp; Transformação Social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5, n. 1, p. 50–57, 2014. </w:t>
      </w:r>
    </w:p>
    <w:p w:rsidR="00000000" w:rsidDel="00000000" w:rsidP="00000000" w:rsidRDefault="00000000" w:rsidRPr="00000000" w14:paraId="0000004A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‌MELO, H. P. et al. Caracterização do transtorno de personalidade Borderline: Uma revisão de literatura.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Research, Society and Development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10, n. 3, p. e52510312619, 25 mar. 2021. </w:t>
      </w:r>
    </w:p>
    <w:p w:rsidR="00000000" w:rsidDel="00000000" w:rsidP="00000000" w:rsidRDefault="00000000" w:rsidRPr="00000000" w14:paraId="0000004B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‌SANTOS, S. R. DOS et al. Transtorno de Personalidade Borderline: Avanços no Diagnóstico e Tratamento.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Brazilian Journal of Implantology and Health Sciences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5, n. 5, p. 4269–4282, 30 nov. 2023. </w:t>
      </w:r>
    </w:p>
    <w:p w:rsidR="00000000" w:rsidDel="00000000" w:rsidP="00000000" w:rsidRDefault="00000000" w:rsidRPr="00000000" w14:paraId="0000004C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‌TANESI, P. H. V. et al. Adesão ao tratamento clínico no transtorno de personalidade borderline.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Estudos de Psicologia (Natal)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12, n. 1, p. 71–78, abr. 2007. </w:t>
      </w:r>
    </w:p>
    <w:p w:rsidR="00000000" w:rsidDel="00000000" w:rsidP="00000000" w:rsidRDefault="00000000" w:rsidRPr="00000000" w14:paraId="0000004D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844550</wp:posOffset>
            </wp:positionH>
            <wp:positionV relativeFrom="paragraph">
              <wp:posOffset>88724</wp:posOffset>
            </wp:positionV>
            <wp:extent cx="5093349" cy="1670399"/>
            <wp:effectExtent b="0" l="0" r="0" t="0"/>
            <wp:wrapTopAndBottom distB="0" dist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3349" cy="16703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40" w:w="11910" w:orient="portrait"/>
      <w:pgMar w:bottom="280" w:top="520" w:left="440" w:right="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95" w:hanging="201"/>
      </w:pPr>
      <w:rPr/>
    </w:lvl>
    <w:lvl w:ilvl="1">
      <w:start w:val="0"/>
      <w:numFmt w:val="bullet"/>
      <w:lvlText w:val="•"/>
      <w:lvlJc w:val="left"/>
      <w:pPr>
        <w:ind w:left="1823" w:hanging="200.99999999999977"/>
      </w:pPr>
      <w:rPr/>
    </w:lvl>
    <w:lvl w:ilvl="2">
      <w:start w:val="0"/>
      <w:numFmt w:val="bullet"/>
      <w:lvlText w:val="•"/>
      <w:lvlJc w:val="left"/>
      <w:pPr>
        <w:ind w:left="2846" w:hanging="201"/>
      </w:pPr>
      <w:rPr/>
    </w:lvl>
    <w:lvl w:ilvl="3">
      <w:start w:val="0"/>
      <w:numFmt w:val="bullet"/>
      <w:lvlText w:val="•"/>
      <w:lvlJc w:val="left"/>
      <w:pPr>
        <w:ind w:left="3869" w:hanging="201.00000000000045"/>
      </w:pPr>
      <w:rPr/>
    </w:lvl>
    <w:lvl w:ilvl="4">
      <w:start w:val="0"/>
      <w:numFmt w:val="bullet"/>
      <w:lvlText w:val="•"/>
      <w:lvlJc w:val="left"/>
      <w:pPr>
        <w:ind w:left="4892" w:hanging="201"/>
      </w:pPr>
      <w:rPr/>
    </w:lvl>
    <w:lvl w:ilvl="5">
      <w:start w:val="0"/>
      <w:numFmt w:val="bullet"/>
      <w:lvlText w:val="•"/>
      <w:lvlJc w:val="left"/>
      <w:pPr>
        <w:ind w:left="5915" w:hanging="201"/>
      </w:pPr>
      <w:rPr/>
    </w:lvl>
    <w:lvl w:ilvl="6">
      <w:start w:val="0"/>
      <w:numFmt w:val="bullet"/>
      <w:lvlText w:val="•"/>
      <w:lvlJc w:val="left"/>
      <w:pPr>
        <w:ind w:left="6938" w:hanging="201.0000000000009"/>
      </w:pPr>
      <w:rPr/>
    </w:lvl>
    <w:lvl w:ilvl="7">
      <w:start w:val="0"/>
      <w:numFmt w:val="bullet"/>
      <w:lvlText w:val="•"/>
      <w:lvlJc w:val="left"/>
      <w:pPr>
        <w:ind w:left="7961" w:hanging="201"/>
      </w:pPr>
      <w:rPr/>
    </w:lvl>
    <w:lvl w:ilvl="8">
      <w:start w:val="0"/>
      <w:numFmt w:val="bullet"/>
      <w:lvlText w:val="•"/>
      <w:lvlJc w:val="left"/>
      <w:pPr>
        <w:ind w:left="8984" w:hanging="20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79" w:lineRule="auto"/>
      <w:ind w:left="196" w:right="196"/>
      <w:jc w:val="center"/>
    </w:pPr>
    <w:rPr>
      <w:rFonts w:ascii="Arial Black" w:cs="Arial Black" w:eastAsia="Arial Black" w:hAnsi="Arial Black"/>
      <w:sz w:val="31"/>
      <w:szCs w:val="3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18"/>
      <w:szCs w:val="18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279"/>
      <w:ind w:left="196" w:right="196"/>
      <w:jc w:val="center"/>
    </w:pPr>
    <w:rPr>
      <w:rFonts w:ascii="Arial Black" w:cs="Arial Black" w:eastAsia="Arial Black" w:hAnsi="Arial Black"/>
      <w:sz w:val="31"/>
      <w:szCs w:val="31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778" w:hanging="200"/>
    </w:pPr>
    <w:rPr>
      <w:rFonts w:ascii="Arial Black" w:cs="Arial Black" w:eastAsia="Arial Black" w:hAnsi="Arial Black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hhhelio.med@gmail.com" TargetMode="External"/><Relationship Id="rId11" Type="http://schemas.openxmlformats.org/officeDocument/2006/relationships/hyperlink" Target="mailto:gerson.junior@unochapeco.edu.br" TargetMode="External"/><Relationship Id="rId22" Type="http://schemas.openxmlformats.org/officeDocument/2006/relationships/image" Target="media/image2.png"/><Relationship Id="rId10" Type="http://schemas.openxmlformats.org/officeDocument/2006/relationships/hyperlink" Target="mailto:giselemaciag@gmail.com" TargetMode="External"/><Relationship Id="rId21" Type="http://schemas.openxmlformats.org/officeDocument/2006/relationships/hyperlink" Target="mailto:fabricio.santosal@escs.edu.br" TargetMode="External"/><Relationship Id="rId13" Type="http://schemas.openxmlformats.org/officeDocument/2006/relationships/hyperlink" Target="mailto:jig.bcastro@gmail.com" TargetMode="External"/><Relationship Id="rId12" Type="http://schemas.openxmlformats.org/officeDocument/2006/relationships/hyperlink" Target="mailto:caio.f.e53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wdm1@hotmail.com" TargetMode="External"/><Relationship Id="rId15" Type="http://schemas.openxmlformats.org/officeDocument/2006/relationships/hyperlink" Target="mailto:Drjoaopaulouba@hotmail.com" TargetMode="External"/><Relationship Id="rId14" Type="http://schemas.openxmlformats.org/officeDocument/2006/relationships/hyperlink" Target="mailto:sayuri.tsugao@icloud.com" TargetMode="External"/><Relationship Id="rId17" Type="http://schemas.openxmlformats.org/officeDocument/2006/relationships/hyperlink" Target="mailto:candidalisie@hotmail.com" TargetMode="External"/><Relationship Id="rId16" Type="http://schemas.openxmlformats.org/officeDocument/2006/relationships/hyperlink" Target="mailto:esteniolopes@gmail.com" TargetMode="External"/><Relationship Id="rId5" Type="http://schemas.openxmlformats.org/officeDocument/2006/relationships/styles" Target="styles.xml"/><Relationship Id="rId19" Type="http://schemas.openxmlformats.org/officeDocument/2006/relationships/hyperlink" Target="mailto:frazaoamariana@gmail.com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mailto:lisianez@hotmail.com" TargetMode="External"/><Relationship Id="rId7" Type="http://schemas.openxmlformats.org/officeDocument/2006/relationships/image" Target="media/image1.png"/><Relationship Id="rId8" Type="http://schemas.openxmlformats.org/officeDocument/2006/relationships/hyperlink" Target="mailto:fabricio.santosal@escs.edu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rVxFuurd8/0+v/pKbHpm7E2zlw==">CgMxLjA4AHIhMWdhbEFNaVAtTldORWF2M3J0enFMM1RvTzF0YkZCaVZS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2024-08-12T18:31:59Z</dcterms:created>
  <dc:creator>Gabriel lopes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2024-07-17T00:00:00Z</vt:lpwstr>
  </property>
  <property fmtid="{D5CDD505-2E9C-101B-9397-08002B2CF9AE}" pid="3" name="Creator">
    <vt:lpwstr>Canva</vt:lpwstr>
  </property>
  <property fmtid="{D5CDD505-2E9C-101B-9397-08002B2CF9AE}" pid="4" name="LastSaved">
    <vt:lpwstr>2024-08-12T00:00:00Z</vt:lpwstr>
  </property>
  <property fmtid="{D5CDD505-2E9C-101B-9397-08002B2CF9AE}" pid="5" name="Producer">
    <vt:lpwstr>Canva</vt:lpwstr>
  </property>
</Properties>
</file>