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EEAC1" w14:textId="35CC70C0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0E15A" wp14:editId="4908019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4FE6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0E15A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104FE6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0A820" wp14:editId="6443B7B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EFBEA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08B65" wp14:editId="0E42E39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4900B" w14:textId="1B710795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CCE958" w14:textId="32B7E145" w:rsidR="00DB1DF8" w:rsidRDefault="00DB1D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cavidade oral é um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meio bastante evidente para manifestações de</w:t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diversas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afecções </w:t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sistêmica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Esta tem sido grande foco de estudos para compreender as 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expressões</w:t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orais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decorrência de infecções pelo vírus</w:t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</w:t>
                            </w:r>
                            <w:r w:rsidR="00F310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exemplos marcantes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pode-se observar enantemas,</w:t>
                            </w:r>
                            <w:r w:rsidRP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hipogeusia e ageusia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B634727" w14:textId="4D310582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AF3A9D7" w14:textId="1A17E1AA" w:rsidR="00426F46" w:rsidRPr="00B36A7F" w:rsidRDefault="00426F46" w:rsidP="0080768B">
                            <w:pPr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</w:t>
                            </w:r>
                            <w:r w:rsidR="008076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teve como objetivo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literatura vigente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sobre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fisiopatologia dos sintomas de hipogeusia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ageusia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causado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pel</w:t>
                            </w:r>
                            <w:r w:rsidR="005C6F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F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426F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</w:t>
                            </w:r>
                            <w:r w:rsidRPr="00426F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Também 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visou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relacionar a manifestação desses sintomas a</w:t>
                            </w:r>
                            <w:r w:rsidR="00FD11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prognóstico da doença. </w:t>
                            </w:r>
                          </w:p>
                          <w:p w14:paraId="2E6D72B5" w14:textId="21BE9EF8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706834D" w14:textId="74D785DD" w:rsidR="0080768B" w:rsidRDefault="0080768B" w:rsidP="004968F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 xml:space="preserve">Foi realizada a pesquisa nos bancos de dados da Scielo, Pubmed, Biblioteca Virtual em saúde (BVS), utilizando os descritores “COVID-19”; “MANIFESTAÇÕES ORAIS” e “HIPOGEUSIA”, em conjunto com os operadores </w:t>
                            </w:r>
                            <w:r w:rsidR="005C6F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booleanos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“AND”. Foram descartados relatos de caso</w:t>
                            </w:r>
                            <w:r w:rsidR="00FD11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séries de caso e relatos de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experiência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sendo usados apenas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ensaios clínicos</w:t>
                            </w:r>
                            <w:r w:rsidR="00295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estudos de meta-análise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revisões sistêmicas de literatura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5C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após a adoção desses critérios de inclusão e exclusão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45C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selecionados sete artigos sendo: dois no Google acadêmico, Pubmed e BVS e </w:t>
                            </w:r>
                            <w:r w:rsidR="005C6F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apenas </w:t>
                            </w:r>
                            <w:r w:rsidR="00D45C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 no Scielo</w:t>
                            </w:r>
                            <w:r w:rsidR="001C74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5C6F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des</w:t>
                            </w:r>
                            <w:r w:rsidR="005748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5C6F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</w:t>
                            </w:r>
                            <w:r w:rsidR="00FB78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C6F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apenas dois foram em português e o restante em inglês.</w:t>
                            </w:r>
                          </w:p>
                          <w:p w14:paraId="35925D15" w14:textId="0D3CBCD6" w:rsidR="00B36A7F" w:rsidRPr="00B36A7F" w:rsidRDefault="00B36A7F" w:rsidP="004968F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3A141B7" w14:textId="59A1C4E8" w:rsidR="009329B7" w:rsidRDefault="00F31013" w:rsidP="004968F0">
                            <w:pPr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ageusia</w:t>
                            </w:r>
                            <w:r w:rsidR="005611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sina</w:t>
                            </w:r>
                            <w:r w:rsidR="005611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prevalente 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cerca de 80% dos acometidos, 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caracterizado pela 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perda completa </w:t>
                            </w:r>
                            <w:r w:rsidR="00905F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 parcial do paladar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Essa condição é mais </w:t>
                            </w:r>
                            <w:r w:rsidR="00905F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frequente 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mulheres e em indivíduos jovens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(15%)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é </w:t>
                            </w:r>
                            <w:r w:rsidR="005611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comum na fase inicial 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contaminação</w:t>
                            </w:r>
                            <w:r w:rsidR="009329B7" w:rsidRPr="009329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r w:rsidR="00905F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teo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rização para a origem desse sinal é a infecção e posterior inflamação das células epiteliais da mucosa lingual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Esse tropismo é 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explicad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pela 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presença da enzima c</w:t>
                            </w:r>
                            <w:r w:rsidR="00295E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onversora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angiotensina 2 (ECA2)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qual o vírus tem grande afinidade, causando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resposta 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inflamatóri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e reduzindo 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função do epitélio gustativo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oi possível perceber que a resolução desse sintoma tende a ser positiv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611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o retorno d</w:t>
                            </w:r>
                            <w:r w:rsidR="008655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funções de 7 à 40 dias após o aparecimento destes, </w:t>
                            </w:r>
                            <w:r w:rsidR="00E012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contudo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não </w:t>
                            </w:r>
                            <w:r w:rsidR="00E012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existem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evidencias suficientes para 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inferir</w:t>
                            </w:r>
                            <w:r w:rsidR="005539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gravidade da infecção 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 w:rsidR="00E012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ess</w:t>
                            </w:r>
                            <w:r w:rsidR="00FD11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manifestações</w:t>
                            </w:r>
                            <w:r w:rsidR="00B917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E172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F973CB3" w14:textId="77777777" w:rsidR="00FD1109" w:rsidRDefault="00B36A7F" w:rsidP="00FD110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9D9B34" w14:textId="5948EF4A" w:rsidR="007F3452" w:rsidRDefault="007F3452" w:rsidP="00FD1109">
                            <w:pPr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F34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Não foi possível associar hospitalização e mortalidade naqueles que apresentam manifestações orais causada p</w:t>
                            </w:r>
                            <w:r w:rsidR="00FD11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</w:t>
                            </w:r>
                            <w:r w:rsidRPr="007F34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COVID-19, esses sintomas não são fatos para ditar o curso da doença. Ademais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7F34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aparecimento desses sinais pode ser fruto da inflamação na região das papilas gustativas pela presença viral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8B2044" w14:textId="79FA6911" w:rsidR="00B36A7F" w:rsidRPr="00B36A7F" w:rsidRDefault="00B36A7F" w:rsidP="007F345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461B256" w14:textId="41DA3000" w:rsidR="00B36A7F" w:rsidRDefault="009329B7" w:rsidP="004968F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COVID- 19</w:t>
                            </w:r>
                            <w:r w:rsidR="001121A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6F4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Manifestações orais</w:t>
                            </w:r>
                            <w:r w:rsidR="001121A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Hipogeusia</w:t>
                            </w:r>
                          </w:p>
                          <w:p w14:paraId="53035ACB" w14:textId="77777777" w:rsidR="00B36A7F" w:rsidRDefault="00B36A7F" w:rsidP="004968F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2BEF783" w14:textId="77777777" w:rsidR="00B36A7F" w:rsidRPr="00B36A7F" w:rsidRDefault="00B36A7F" w:rsidP="004968F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2A274B" w14:textId="14E34229" w:rsidR="00B36A7F" w:rsidRPr="00B36A7F" w:rsidRDefault="00B36A7F" w:rsidP="004968F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867E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Pessoa, João Pessoa, PB</w:t>
                            </w:r>
                          </w:p>
                          <w:p w14:paraId="5A8BBC0C" w14:textId="77777777" w:rsidR="00867E9A" w:rsidRPr="00B36A7F" w:rsidRDefault="00B36A7F" w:rsidP="004968F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867E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Pessoa, João Pessoa, PB</w:t>
                            </w:r>
                          </w:p>
                          <w:p w14:paraId="733245C1" w14:textId="3DBA016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08B65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2E4900B" w14:textId="1B710795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4CCE958" w14:textId="32B7E145" w:rsidR="00DB1DF8" w:rsidRDefault="00DB1D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cavidade oral é um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meio bastante evidente para manifestações de</w:t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diversas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afecções </w:t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sistêmica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Esta tem sido grande foco de estudos para compreender as 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expressões</w:t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orais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decorrência de infecções pelo vírus</w:t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COVID-19</w:t>
                      </w:r>
                      <w:r w:rsidR="00F310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Como exemplos marcantes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pode-se observar enantemas,</w:t>
                      </w:r>
                      <w:r w:rsidRP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hipogeusia e ageusia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B634727" w14:textId="4D310582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AF3A9D7" w14:textId="1A17E1AA" w:rsidR="00426F46" w:rsidRPr="00B36A7F" w:rsidRDefault="00426F46" w:rsidP="0080768B">
                      <w:pPr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</w:t>
                      </w:r>
                      <w:r w:rsidR="008076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teve como objetivo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literatura vigente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sobre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fisiopatologia dos sintomas de hipogeusia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ageusia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causado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pel</w:t>
                      </w:r>
                      <w:r w:rsidR="005C6F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26F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426F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</w:t>
                      </w:r>
                      <w:r w:rsidRPr="00426F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Também 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visou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relacionar a manifestação desses sintomas a</w:t>
                      </w:r>
                      <w:r w:rsidR="00FD11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prognóstico da doença. </w:t>
                      </w:r>
                    </w:p>
                    <w:p w14:paraId="2E6D72B5" w14:textId="21BE9EF8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706834D" w14:textId="74D785DD" w:rsidR="0080768B" w:rsidRDefault="0080768B" w:rsidP="004968F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ab/>
                        <w:t xml:space="preserve">Foi realizada a pesquisa nos bancos de dados da Scielo, Pubmed, Biblioteca Virtual em saúde (BVS), utilizando os descritores “COVID-19”; “MANIFESTAÇÕES ORAIS” e “HIPOGEUSIA”, em conjunto com os operadores </w:t>
                      </w:r>
                      <w:r w:rsidR="005C6F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booleanos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“AND”. Foram descartados relatos de caso</w:t>
                      </w:r>
                      <w:r w:rsidR="00FD11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séries de caso e relatos de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experiência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sendo usados apenas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ensaios clínicos</w:t>
                      </w:r>
                      <w:r w:rsidR="00295E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estudos de meta-análise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revisões sistêmicas de literatura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5C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forma, após a adoção desses critérios de inclusão e exclusão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45C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selecionados sete artigos sendo: dois no Google acadêmico, Pubmed e BVS e </w:t>
                      </w:r>
                      <w:r w:rsidR="005C6F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apenas </w:t>
                      </w:r>
                      <w:r w:rsidR="00D45C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 no Scielo</w:t>
                      </w:r>
                      <w:r w:rsidR="001C74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5C6F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des</w:t>
                      </w:r>
                      <w:r w:rsidR="005748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5C6F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</w:t>
                      </w:r>
                      <w:r w:rsidR="00FB78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C6F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apenas dois foram em português e o restante em inglês.</w:t>
                      </w:r>
                    </w:p>
                    <w:p w14:paraId="35925D15" w14:textId="0D3CBCD6" w:rsidR="00B36A7F" w:rsidRPr="00B36A7F" w:rsidRDefault="00B36A7F" w:rsidP="004968F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3A141B7" w14:textId="59A1C4E8" w:rsidR="009329B7" w:rsidRDefault="00F31013" w:rsidP="004968F0">
                      <w:pPr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ageusia</w:t>
                      </w:r>
                      <w:r w:rsidR="005611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sina</w:t>
                      </w:r>
                      <w:r w:rsidR="005611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prevalente 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cerca de 80% dos acometidos, 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caracterizado pela 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perda completa </w:t>
                      </w:r>
                      <w:r w:rsidR="00905F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 parcial do paladar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Essa condição é mais </w:t>
                      </w:r>
                      <w:r w:rsidR="00905F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frequente 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mulheres e em indivíduos jovens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(15%)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é </w:t>
                      </w:r>
                      <w:r w:rsidR="005611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comum na fase inicial 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contaminação</w:t>
                      </w:r>
                      <w:r w:rsidR="009329B7" w:rsidRPr="009329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</w:t>
                      </w:r>
                      <w:r w:rsidR="00905F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teo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rização para a origem desse sinal é a infecção e posterior inflamação das células epiteliais da mucosa lingual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Esse tropismo é 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explicad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pela 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presença da enzima c</w:t>
                      </w:r>
                      <w:r w:rsidR="00295E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onversora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angiotensina 2 (ECA2)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qual o vírus tem grande afinidade, causando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uma resposta 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inflamatóri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e reduzindo 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função do epitélio gustativo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oi possível perceber que a resolução desse sintoma tende a ser positiv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611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o retorno d</w:t>
                      </w:r>
                      <w:r w:rsidR="008655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funções de 7 à 40 dias após o aparecimento destes, </w:t>
                      </w:r>
                      <w:r w:rsidR="00E012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contudo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não </w:t>
                      </w:r>
                      <w:r w:rsidR="00E012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existem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evidencias suficientes para 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inferir</w:t>
                      </w:r>
                      <w:r w:rsidR="005539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gravidade da infecção 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 w:rsidR="00E012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ess</w:t>
                      </w:r>
                      <w:r w:rsidR="00FD11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manifestações</w:t>
                      </w:r>
                      <w:r w:rsidR="00B917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E172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F973CB3" w14:textId="77777777" w:rsidR="00FD1109" w:rsidRDefault="00B36A7F" w:rsidP="00FD110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69D9B34" w14:textId="5948EF4A" w:rsidR="007F3452" w:rsidRDefault="007F3452" w:rsidP="00FD1109">
                      <w:pPr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F34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Não foi possível associar hospitalização e mortalidade naqueles que apresentam manifestações orais causada p</w:t>
                      </w:r>
                      <w:r w:rsidR="00FD11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</w:t>
                      </w:r>
                      <w:r w:rsidRPr="007F34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COVID-19, esses sintomas não são fatos para ditar o curso da doença. Ademais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7F34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aparecimento desses sinais pode ser fruto da inflamação na região das papilas gustativas pela presença viral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08B2044" w14:textId="79FA6911" w:rsidR="00B36A7F" w:rsidRPr="00B36A7F" w:rsidRDefault="00B36A7F" w:rsidP="007F345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461B256" w14:textId="41DA3000" w:rsidR="00B36A7F" w:rsidRDefault="009329B7" w:rsidP="004968F0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COVID- 19</w:t>
                      </w:r>
                      <w:r w:rsidR="001121A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26F4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Manifestações orais</w:t>
                      </w:r>
                      <w:r w:rsidR="001121A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Hipogeusia</w:t>
                      </w:r>
                    </w:p>
                    <w:p w14:paraId="53035ACB" w14:textId="77777777" w:rsidR="00B36A7F" w:rsidRDefault="00B36A7F" w:rsidP="004968F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2BEF783" w14:textId="77777777" w:rsidR="00B36A7F" w:rsidRPr="00B36A7F" w:rsidRDefault="00B36A7F" w:rsidP="004968F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2A274B" w14:textId="14E34229" w:rsidR="00B36A7F" w:rsidRPr="00B36A7F" w:rsidRDefault="00B36A7F" w:rsidP="004968F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867E9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Pessoa, João Pessoa, PB</w:t>
                      </w:r>
                    </w:p>
                    <w:p w14:paraId="5A8BBC0C" w14:textId="77777777" w:rsidR="00867E9A" w:rsidRPr="00B36A7F" w:rsidRDefault="00B36A7F" w:rsidP="004968F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867E9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Pessoa, João Pessoa, PB</w:t>
                      </w:r>
                    </w:p>
                    <w:p w14:paraId="733245C1" w14:textId="3DBA016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7C93F" wp14:editId="01105DA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8F2DE" w14:textId="7D49ABC6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Pablo Kauã Ladislau Freire</w:t>
                            </w:r>
                            <w:r w:rsidR="00DB1D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Palloma Nascimento Do Carmo</w:t>
                            </w:r>
                            <w:r w:rsidR="00DB1D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Marialinda Melo de Lucena</w:t>
                            </w:r>
                            <w:r w:rsidR="00DB1D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Jeffe</w:t>
                            </w:r>
                            <w:r w:rsidR="004968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8A5B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son Muniz de Lima</w:t>
                            </w:r>
                            <w:r w:rsidR="00DB1D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C93F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AF8F2DE" w14:textId="7D49ABC6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Pablo </w:t>
                      </w:r>
                      <w:proofErr w:type="spellStart"/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Kauã</w:t>
                      </w:r>
                      <w:proofErr w:type="spellEnd"/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Ladislau Freire</w:t>
                      </w:r>
                      <w:r w:rsidR="00DB1D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Palloma</w:t>
                      </w:r>
                      <w:proofErr w:type="spellEnd"/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Nascimento Do Carmo</w:t>
                      </w:r>
                      <w:r w:rsidR="00DB1D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Marialinda</w:t>
                      </w:r>
                      <w:proofErr w:type="spellEnd"/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Melo de Lucena</w:t>
                      </w:r>
                      <w:r w:rsidR="00DB1D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Jeffe</w:t>
                      </w:r>
                      <w:r w:rsidR="004968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8A5B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son Muniz de Lima</w:t>
                      </w:r>
                      <w:r w:rsidR="00DB1D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60C2F" wp14:editId="736E6793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2BFA1" w14:textId="12230C93" w:rsidR="00BB621E" w:rsidRPr="00B36A7F" w:rsidRDefault="005611C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Fisiopatogenia </w:t>
                            </w:r>
                            <w:r w:rsidR="00580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580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geusia </w:t>
                            </w:r>
                            <w:r w:rsidR="00580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580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ndivíduos </w:t>
                            </w:r>
                            <w:r w:rsidR="00580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cometidos </w:t>
                            </w:r>
                            <w:r w:rsidR="00580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ela C</w:t>
                            </w:r>
                            <w:r w:rsidR="00580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ovid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0C2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5C2BFA1" w14:textId="12230C93" w:rsidR="00BB621E" w:rsidRPr="00B36A7F" w:rsidRDefault="005611C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Fisiopatogenia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580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580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geusia </w:t>
                      </w:r>
                      <w:r w:rsidR="00580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580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ndivíduos </w:t>
                      </w:r>
                      <w:r w:rsidR="00580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cometidos </w:t>
                      </w:r>
                      <w:r w:rsidR="00580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ela C</w:t>
                      </w:r>
                      <w:r w:rsidR="00580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ovid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-19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D886B8F" wp14:editId="2593423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36B57" w14:textId="77777777" w:rsidR="001D0B3D" w:rsidRDefault="001D0B3D" w:rsidP="000B32CF">
      <w:pPr>
        <w:spacing w:after="0" w:line="240" w:lineRule="auto"/>
      </w:pPr>
      <w:r>
        <w:separator/>
      </w:r>
    </w:p>
  </w:endnote>
  <w:endnote w:type="continuationSeparator" w:id="0">
    <w:p w14:paraId="4BB26642" w14:textId="77777777" w:rsidR="001D0B3D" w:rsidRDefault="001D0B3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B2D57" w14:textId="77777777" w:rsidR="001D0B3D" w:rsidRDefault="001D0B3D" w:rsidP="000B32CF">
      <w:pPr>
        <w:spacing w:after="0" w:line="240" w:lineRule="auto"/>
      </w:pPr>
      <w:r>
        <w:separator/>
      </w:r>
    </w:p>
  </w:footnote>
  <w:footnote w:type="continuationSeparator" w:id="0">
    <w:p w14:paraId="76BDE7F6" w14:textId="77777777" w:rsidR="001D0B3D" w:rsidRDefault="001D0B3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05F1"/>
    <w:rsid w:val="000A769B"/>
    <w:rsid w:val="000B32CF"/>
    <w:rsid w:val="000C3008"/>
    <w:rsid w:val="000C7631"/>
    <w:rsid w:val="000F3ED3"/>
    <w:rsid w:val="00103110"/>
    <w:rsid w:val="001121A8"/>
    <w:rsid w:val="0012334B"/>
    <w:rsid w:val="001C74DE"/>
    <w:rsid w:val="001D0B3D"/>
    <w:rsid w:val="001D31C8"/>
    <w:rsid w:val="00295E60"/>
    <w:rsid w:val="002B334B"/>
    <w:rsid w:val="002D5F4D"/>
    <w:rsid w:val="002F5223"/>
    <w:rsid w:val="00324A1A"/>
    <w:rsid w:val="00413A18"/>
    <w:rsid w:val="00426F46"/>
    <w:rsid w:val="00453A11"/>
    <w:rsid w:val="004968F0"/>
    <w:rsid w:val="004E35BC"/>
    <w:rsid w:val="00553960"/>
    <w:rsid w:val="005611C5"/>
    <w:rsid w:val="0057480A"/>
    <w:rsid w:val="00580522"/>
    <w:rsid w:val="005C6FE8"/>
    <w:rsid w:val="00744C83"/>
    <w:rsid w:val="00763522"/>
    <w:rsid w:val="00771390"/>
    <w:rsid w:val="007F3452"/>
    <w:rsid w:val="0080768B"/>
    <w:rsid w:val="00823516"/>
    <w:rsid w:val="00865571"/>
    <w:rsid w:val="00867E9A"/>
    <w:rsid w:val="008A5BDF"/>
    <w:rsid w:val="00905FCA"/>
    <w:rsid w:val="00910A25"/>
    <w:rsid w:val="009329B7"/>
    <w:rsid w:val="009C0AED"/>
    <w:rsid w:val="009C2829"/>
    <w:rsid w:val="009C55E6"/>
    <w:rsid w:val="00AA07FF"/>
    <w:rsid w:val="00AD6551"/>
    <w:rsid w:val="00AF1441"/>
    <w:rsid w:val="00B15084"/>
    <w:rsid w:val="00B369B3"/>
    <w:rsid w:val="00B36A7F"/>
    <w:rsid w:val="00B91713"/>
    <w:rsid w:val="00BB621E"/>
    <w:rsid w:val="00BF7B8E"/>
    <w:rsid w:val="00C607A6"/>
    <w:rsid w:val="00D45C32"/>
    <w:rsid w:val="00DB1DF8"/>
    <w:rsid w:val="00E0121E"/>
    <w:rsid w:val="00E17245"/>
    <w:rsid w:val="00E20C32"/>
    <w:rsid w:val="00F22A4E"/>
    <w:rsid w:val="00F31013"/>
    <w:rsid w:val="00FB78AF"/>
    <w:rsid w:val="00FD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E5A9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Pablo</cp:lastModifiedBy>
  <cp:revision>4</cp:revision>
  <cp:lastPrinted>2021-06-18T21:03:00Z</cp:lastPrinted>
  <dcterms:created xsi:type="dcterms:W3CDTF">2021-06-18T21:02:00Z</dcterms:created>
  <dcterms:modified xsi:type="dcterms:W3CDTF">2021-06-18T21:04:00Z</dcterms:modified>
</cp:coreProperties>
</file>