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D6" w:rsidRPr="001F0026" w:rsidRDefault="00BB1E4D" w:rsidP="001F0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CUIDADOS INTENSIVOS NO MANEJO DE PACIENTES COM CRISE MIASTÊNICA</w:t>
      </w:r>
    </w:p>
    <w:p w:rsidR="00C965D6" w:rsidRPr="00CF4DEA" w:rsidRDefault="00453AF2" w:rsidP="008919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AF2">
        <w:rPr>
          <w:rFonts w:ascii="Times New Roman" w:hAnsi="Times New Roman" w:cs="Times New Roman"/>
          <w:sz w:val="24"/>
          <w:szCs w:val="24"/>
        </w:rPr>
        <w:t>Dauana do Vale Mecenas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5D6" w:rsidRPr="00CF4DEA">
        <w:rPr>
          <w:rFonts w:ascii="Times New Roman" w:hAnsi="Times New Roman" w:cs="Times New Roman"/>
          <w:sz w:val="24"/>
          <w:szCs w:val="24"/>
        </w:rPr>
        <w:t xml:space="preserve">; </w:t>
      </w:r>
      <w:r w:rsidR="004E6D4E" w:rsidRPr="004E6D4E">
        <w:rPr>
          <w:rFonts w:ascii="Times New Roman" w:hAnsi="Times New Roman" w:cs="Times New Roman"/>
          <w:sz w:val="24"/>
          <w:szCs w:val="24"/>
        </w:rPr>
        <w:t>Amanda Sampaio Carrias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5D6" w:rsidRPr="00CF4DEA">
        <w:rPr>
          <w:rFonts w:ascii="Times New Roman" w:hAnsi="Times New Roman" w:cs="Times New Roman"/>
          <w:sz w:val="24"/>
          <w:szCs w:val="24"/>
        </w:rPr>
        <w:t xml:space="preserve">; </w:t>
      </w:r>
      <w:r w:rsidR="00796690" w:rsidRPr="00796690">
        <w:rPr>
          <w:rFonts w:ascii="Times New Roman" w:hAnsi="Times New Roman" w:cs="Times New Roman"/>
          <w:sz w:val="24"/>
          <w:szCs w:val="24"/>
        </w:rPr>
        <w:t>Ana Gabriela Freitas Borges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5D6" w:rsidRPr="00CF4DEA">
        <w:rPr>
          <w:rFonts w:ascii="Times New Roman" w:hAnsi="Times New Roman" w:cs="Times New Roman"/>
          <w:sz w:val="24"/>
          <w:szCs w:val="24"/>
        </w:rPr>
        <w:t xml:space="preserve">; </w:t>
      </w:r>
      <w:r w:rsidR="008E2658" w:rsidRPr="008E2658">
        <w:rPr>
          <w:rFonts w:ascii="Times New Roman" w:hAnsi="Times New Roman" w:cs="Times New Roman"/>
          <w:sz w:val="24"/>
          <w:szCs w:val="24"/>
        </w:rPr>
        <w:t>Emiliano Miguel Esteves dos Santos</w:t>
      </w:r>
      <w:r w:rsidR="008E2658" w:rsidRPr="008E26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E2658">
        <w:rPr>
          <w:rFonts w:ascii="Times New Roman" w:hAnsi="Times New Roman" w:cs="Times New Roman"/>
          <w:sz w:val="24"/>
          <w:szCs w:val="24"/>
        </w:rPr>
        <w:t xml:space="preserve">; </w:t>
      </w:r>
      <w:r w:rsidR="001659A3" w:rsidRPr="001659A3">
        <w:rPr>
          <w:rFonts w:ascii="Times New Roman" w:hAnsi="Times New Roman" w:cs="Times New Roman"/>
          <w:sz w:val="24"/>
          <w:szCs w:val="24"/>
        </w:rPr>
        <w:t>Nathália de Macêdo Assunção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5D6" w:rsidRPr="00CF4DEA">
        <w:rPr>
          <w:rFonts w:ascii="Times New Roman" w:hAnsi="Times New Roman" w:cs="Times New Roman"/>
          <w:sz w:val="24"/>
          <w:szCs w:val="24"/>
        </w:rPr>
        <w:t xml:space="preserve">; </w:t>
      </w:r>
      <w:r w:rsidR="00451804" w:rsidRPr="00451804">
        <w:rPr>
          <w:rFonts w:ascii="Times New Roman" w:hAnsi="Times New Roman" w:cs="Times New Roman"/>
          <w:sz w:val="24"/>
          <w:szCs w:val="24"/>
        </w:rPr>
        <w:t>Giuliano da Paz Oliveira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65D6" w:rsidRPr="00CF4DEA">
        <w:rPr>
          <w:rFonts w:ascii="Times New Roman" w:hAnsi="Times New Roman" w:cs="Times New Roman"/>
          <w:sz w:val="24"/>
          <w:szCs w:val="24"/>
        </w:rPr>
        <w:t>.</w:t>
      </w:r>
    </w:p>
    <w:p w:rsidR="00C965D6" w:rsidRPr="00CF4DEA" w:rsidRDefault="005E4304" w:rsidP="008919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 xml:space="preserve">1- Discente </w:t>
      </w:r>
      <w:r>
        <w:rPr>
          <w:rFonts w:ascii="Times New Roman" w:hAnsi="Times New Roman" w:cs="Times New Roman"/>
          <w:sz w:val="24"/>
          <w:szCs w:val="24"/>
        </w:rPr>
        <w:t xml:space="preserve">membro da </w:t>
      </w:r>
      <w:r w:rsidRPr="00D705AA">
        <w:rPr>
          <w:rFonts w:ascii="Times New Roman" w:hAnsi="Times New Roman" w:cs="Times New Roman"/>
          <w:sz w:val="24"/>
          <w:szCs w:val="24"/>
        </w:rPr>
        <w:t xml:space="preserve">Liga </w:t>
      </w:r>
      <w:r w:rsidR="00845A96">
        <w:rPr>
          <w:rFonts w:ascii="Times New Roman" w:hAnsi="Times New Roman" w:cs="Times New Roman"/>
          <w:sz w:val="24"/>
          <w:szCs w:val="24"/>
        </w:rPr>
        <w:t>Acadêmica d</w:t>
      </w:r>
      <w:r w:rsidRPr="00D705AA">
        <w:rPr>
          <w:rFonts w:ascii="Times New Roman" w:hAnsi="Times New Roman" w:cs="Times New Roman"/>
          <w:sz w:val="24"/>
          <w:szCs w:val="24"/>
        </w:rPr>
        <w:t>e Neurointensivismo</w:t>
      </w:r>
      <w:r w:rsidRPr="00CF4DEA">
        <w:rPr>
          <w:rFonts w:ascii="Times New Roman" w:hAnsi="Times New Roman" w:cs="Times New Roman"/>
          <w:sz w:val="24"/>
          <w:szCs w:val="24"/>
        </w:rPr>
        <w:t xml:space="preserve">; 2- </w:t>
      </w: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E9672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utor da </w:t>
      </w:r>
      <w:r w:rsidR="00845A96">
        <w:rPr>
          <w:rFonts w:ascii="Times New Roman" w:hAnsi="Times New Roman" w:cs="Times New Roman"/>
          <w:sz w:val="24"/>
          <w:szCs w:val="24"/>
        </w:rPr>
        <w:t>Liga Acadêmica d</w:t>
      </w:r>
      <w:r w:rsidRPr="00D705A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705AA">
        <w:rPr>
          <w:rFonts w:ascii="Times New Roman" w:hAnsi="Times New Roman" w:cs="Times New Roman"/>
          <w:sz w:val="24"/>
          <w:szCs w:val="24"/>
        </w:rPr>
        <w:t>Neurointensivismo</w:t>
      </w:r>
      <w:proofErr w:type="spellEnd"/>
      <w:r w:rsidR="00C965D6" w:rsidRPr="00CF4DEA">
        <w:rPr>
          <w:rFonts w:ascii="Times New Roman" w:hAnsi="Times New Roman" w:cs="Times New Roman"/>
          <w:sz w:val="24"/>
          <w:szCs w:val="24"/>
        </w:rPr>
        <w:t>.</w:t>
      </w:r>
    </w:p>
    <w:p w:rsidR="002E43C4" w:rsidRDefault="00CF4DEA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Área temática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43C4" w:rsidRPr="00850343">
        <w:rPr>
          <w:rFonts w:ascii="Arial" w:hAnsi="Arial" w:cs="Arial"/>
          <w:sz w:val="24"/>
          <w:szCs w:val="24"/>
        </w:rPr>
        <w:t>Atenção às Necessidades Individuais de Saúde</w:t>
      </w:r>
      <w:r w:rsidR="00C965D6" w:rsidRPr="00CF4DEA">
        <w:rPr>
          <w:rFonts w:ascii="Times New Roman" w:hAnsi="Times New Roman" w:cs="Times New Roman"/>
          <w:sz w:val="24"/>
          <w:szCs w:val="24"/>
        </w:rPr>
        <w:t>,</w:t>
      </w:r>
    </w:p>
    <w:p w:rsidR="00C965D6" w:rsidRPr="00E26F5E" w:rsidRDefault="00C965D6" w:rsidP="00CF4D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 xml:space="preserve">E-mail: </w:t>
      </w:r>
      <w:r w:rsidR="00082454" w:rsidRPr="00082454">
        <w:rPr>
          <w:rFonts w:ascii="Times New Roman" w:hAnsi="Times New Roman" w:cs="Times New Roman"/>
          <w:sz w:val="24"/>
          <w:szCs w:val="24"/>
        </w:rPr>
        <w:t>dauvmecenas@hotmail.com</w:t>
      </w:r>
      <w:r w:rsidR="000824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65D6" w:rsidRPr="004D74E2" w:rsidRDefault="00C965D6" w:rsidP="00CF4D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</w:t>
      </w:r>
      <w:r w:rsidR="003451A2" w:rsidRPr="004D7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904C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Miastenia Gravis (MG) é uma doença neuromuscular autoimune na qual anticorpos são produzidos contra os receptores de acetilcolina, com danos à transmissão sináptica levando a fraqueza muscular, o principal sintoma clínico do distúrbio. </w:t>
      </w:r>
      <w:r w:rsidR="00F320C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6F02E9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20C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crise miastênica (CM)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por sua vez,</w:t>
      </w:r>
      <w:r w:rsidR="005C5259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</w:t>
      </w:r>
      <w:r w:rsidR="00F320C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caracterizada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</w:t>
      </w:r>
      <w:r w:rsidR="0077525F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fraqueza</w:t>
      </w:r>
      <w:r w:rsidR="00F320C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crítica dos </w:t>
      </w:r>
      <w:r w:rsidR="00F320C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músculos respiratórios que leva à insuficiência respiratória aguda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F320C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requer ventil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ação mecânica. Embora associada </w:t>
      </w:r>
      <w:r w:rsidR="00F320C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taxas de mortalidade de 50% a 80%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década de 1960, atualmente a CM é relatada </w:t>
      </w:r>
      <w:r w:rsidR="00F320C6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como fatal em menos de 5% dos casos, como resultado do desenvolvimento de técnicas de terapia intensiva</w:t>
      </w:r>
      <w:r w:rsidR="006F02E9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D7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="00FD45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E7F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Realizar </w:t>
      </w:r>
      <w:r w:rsidR="006F02E9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síntese de </w:t>
      </w:r>
      <w:r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evidências </w:t>
      </w:r>
      <w:r w:rsidR="004D74E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cientifica</w:t>
      </w:r>
      <w:r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abordando</w:t>
      </w:r>
      <w:r w:rsidR="00A00E7F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o manejo intensivo de pacientes com CM</w:t>
      </w:r>
      <w:r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D7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Métodos</w:t>
      </w:r>
      <w:r w:rsidR="00FD45AB" w:rsidRPr="004D7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FD45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78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de literatura com abordagem qualitativa e quantitativa, </w:t>
      </w:r>
      <w:r w:rsidR="00F111B1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sendo</w:t>
      </w:r>
      <w:r w:rsidR="0054578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</w:t>
      </w:r>
      <w:r w:rsidR="00F111B1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r w:rsidR="0054578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base de dado</w:t>
      </w:r>
      <w:r w:rsidR="00296C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proofErr w:type="spellStart"/>
      <w:r w:rsidR="00545782" w:rsidRPr="004D74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Pubmed</w:t>
      </w:r>
      <w:proofErr w:type="spellEnd"/>
      <w:r w:rsidR="0054578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compilação dos artigos. A estratégia de buscas aplicáveis pa</w:t>
      </w:r>
      <w:r w:rsidR="00296C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ra seleção dos artigos empregou seguintes</w:t>
      </w:r>
      <w:r w:rsidR="0054578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palavras chaves, no idioma inglês: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545782" w:rsidRPr="004D74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Myasthenic</w:t>
      </w:r>
      <w:proofErr w:type="spellEnd"/>
      <w:r w:rsidR="00296CAB" w:rsidRPr="004D74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45782" w:rsidRPr="004D74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crisis</w:t>
      </w:r>
      <w:proofErr w:type="spellEnd"/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296C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545782" w:rsidRPr="004D74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intensive</w:t>
      </w:r>
      <w:proofErr w:type="spellEnd"/>
      <w:r w:rsidR="00296CAB" w:rsidRPr="004D74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45782" w:rsidRPr="004D74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care</w:t>
      </w:r>
      <w:proofErr w:type="spellEnd"/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96C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</w:t>
      </w:r>
      <w:r w:rsidR="00E8147A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omo o</w:t>
      </w:r>
      <w:r w:rsidR="0054578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E8147A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rador b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ooleano aplicou-se o “</w:t>
      </w:r>
      <w:r w:rsidR="00845A96" w:rsidRPr="004D74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</w:t>
      </w:r>
      <w:r w:rsidR="0054578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”. Dessa maneira, foram selecionados 12 artigos com publicações nos anos de 2008</w:t>
      </w:r>
      <w:r w:rsidR="00296C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78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="0054578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2019.</w:t>
      </w:r>
      <w:proofErr w:type="gramEnd"/>
      <w:r w:rsidRPr="004D7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</w:t>
      </w:r>
      <w:r w:rsidR="00845A96" w:rsidRPr="004D7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792A61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sintomas </w:t>
      </w:r>
      <w:proofErr w:type="spellStart"/>
      <w:r w:rsidR="00845A96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miastênicos</w:t>
      </w:r>
      <w:proofErr w:type="spellEnd"/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fase inicial</w:t>
      </w:r>
      <w:r w:rsidR="00BE5B7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usualmente afetam os músculos oculares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extrínsecos</w:t>
      </w:r>
      <w:r w:rsidR="00BE5B7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5B73" w:rsidRPr="004D74E2">
        <w:rPr>
          <w:color w:val="000000" w:themeColor="text1"/>
        </w:rPr>
        <w:t xml:space="preserve"> </w:t>
      </w:r>
      <w:r w:rsidR="00BE5B7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constantemente </w:t>
      </w:r>
      <w:r w:rsidR="0074268F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relacionado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4268F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BE5B7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queixa de p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tose palpebral, visão borrada e</w:t>
      </w:r>
      <w:r w:rsidR="00BE5B7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diplopia e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5B7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2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3 anos, tende</w:t>
      </w:r>
      <w:r w:rsidR="00BE5B7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BE5B7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generaliza</w:t>
      </w:r>
      <w:r w:rsidR="00B77B0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apresentando fraqueza cervical e de membros</w:t>
      </w:r>
      <w:r w:rsidR="006612A9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2625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A apresentação clínica inicial</w:t>
      </w:r>
      <w:r w:rsidR="00982625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insuficiência respiratória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(crise </w:t>
      </w:r>
      <w:proofErr w:type="spellStart"/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miastênica</w:t>
      </w:r>
      <w:proofErr w:type="spellEnd"/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82625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secundária a</w:t>
      </w:r>
      <w:r w:rsidR="00982625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fraqueza diafragmática e de músculos respiratórios asses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sórios é incomum, correndo em apenas 15 a 20% dos casos</w:t>
      </w:r>
      <w:r w:rsidR="0025493F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718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que se refere aos</w:t>
      </w:r>
      <w:r w:rsidR="0025493F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23187482"/>
      <w:r w:rsidR="00287514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exames 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relacionados à CM</w:t>
      </w:r>
      <w:r w:rsidR="00287514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método mais resolutivo entre os disponíveis, é o estudo </w:t>
      </w:r>
      <w:proofErr w:type="spellStart"/>
      <w:r w:rsidR="00287514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eletroneuromiográfico</w:t>
      </w:r>
      <w:proofErr w:type="spellEnd"/>
      <w:r w:rsidR="00B3718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qual </w:t>
      </w:r>
      <w:r w:rsidR="00287514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consiste em uma estimulação elétrica repetitiva e avalia </w:t>
      </w:r>
      <w:r w:rsidR="003E3C3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pacientes com potencial dis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função da junção neuromuscular</w:t>
      </w:r>
      <w:r w:rsidR="003E3C3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clássico padrão </w:t>
      </w:r>
      <w:proofErr w:type="spellStart"/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decremental</w:t>
      </w:r>
      <w:proofErr w:type="spellEnd"/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3C3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Uma vez firmado diagnóstico de CM</w:t>
      </w:r>
      <w:r w:rsidR="003E3C3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0D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recomendada a realização de uma 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imagem de alta resolução (tomografia computadorizada ou ressonância magnética) do </w:t>
      </w:r>
      <w:r w:rsidR="00A660D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tórax para investigar o aumento do volume do timo 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indicativo de </w:t>
      </w:r>
      <w:proofErr w:type="spellStart"/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timoma</w:t>
      </w:r>
      <w:proofErr w:type="spellEnd"/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hiperplasia. Preconiza-se ainda a realização de exames laboratoriais incluindo</w:t>
      </w:r>
      <w:r w:rsidR="00FD45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hemograma, função renal e hepática, eletrólitos, </w:t>
      </w:r>
      <w:r w:rsidR="004D74E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velocidade de hemossedimentação, prova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função tireo</w:t>
      </w:r>
      <w:r w:rsidR="00FD45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idiana para buscar e/ou excluir doenças concomitantes associadas.</w:t>
      </w:r>
      <w:bookmarkEnd w:id="1"/>
      <w:r w:rsidR="00A96A31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tocante aos cuidados, sugere-se sempre que possível </w:t>
      </w:r>
      <w:r w:rsidR="004D74E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A96A31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internação em leito de 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unidade de terapia intensiva </w:t>
      </w:r>
      <w:r w:rsidR="00A96A31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neurológica, </w:t>
      </w:r>
      <w:r w:rsidR="00A2367E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dada a gravidade do quadro e possibil</w:t>
      </w:r>
      <w:r w:rsidR="00A96A31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idade de complicações clínicas. O tratamento específico preconizado inclui o uso de</w:t>
      </w:r>
      <w:r w:rsidR="009C084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imunoglobulina</w:t>
      </w:r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humana (</w:t>
      </w:r>
      <w:proofErr w:type="spellStart"/>
      <w:proofErr w:type="gramStart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IgH</w:t>
      </w:r>
      <w:proofErr w:type="spellEnd"/>
      <w:proofErr w:type="gramEnd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ou </w:t>
      </w:r>
      <w:proofErr w:type="spellStart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C084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lasmaférese</w:t>
      </w:r>
      <w:proofErr w:type="spellEnd"/>
      <w:r w:rsidR="009C084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equivalência entre as duas terapias em termos de efetividade. O tratamento mais utilizado envolve o uso de </w:t>
      </w:r>
      <w:proofErr w:type="spellStart"/>
      <w:proofErr w:type="gramStart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IgH</w:t>
      </w:r>
      <w:proofErr w:type="spellEnd"/>
      <w:proofErr w:type="gramEnd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pelo viés de disponibilidade, com poucos serviços que oferecem a possibilidade de </w:t>
      </w:r>
      <w:proofErr w:type="spellStart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plasmaférese</w:t>
      </w:r>
      <w:proofErr w:type="spellEnd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Em casos de complicação infecciosa grave como sepse ou de hipersensibilidade a </w:t>
      </w:r>
      <w:proofErr w:type="spellStart"/>
      <w:proofErr w:type="gramStart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IgH</w:t>
      </w:r>
      <w:proofErr w:type="spellEnd"/>
      <w:proofErr w:type="gramEnd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 recomendada a realização de </w:t>
      </w:r>
      <w:proofErr w:type="spellStart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plasmaférese</w:t>
      </w:r>
      <w:proofErr w:type="spellEnd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detrimento da </w:t>
      </w:r>
      <w:proofErr w:type="spellStart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IgH</w:t>
      </w:r>
      <w:proofErr w:type="spellEnd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À luz do conhecimento científico atual a </w:t>
      </w:r>
      <w:proofErr w:type="spellStart"/>
      <w:r w:rsidR="009C084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timectomia</w:t>
      </w:r>
      <w:proofErr w:type="spellEnd"/>
      <w:r w:rsidR="009C084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está </w:t>
      </w:r>
      <w:r w:rsidR="009C0843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indi</w:t>
      </w:r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cada para pacientes com </w:t>
      </w:r>
      <w:proofErr w:type="spellStart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timoma</w:t>
      </w:r>
      <w:proofErr w:type="spellEnd"/>
      <w:r w:rsidR="003B1BA2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, sendo discutível o benefício da realização deste procedimento em casos de paciente com hiperplasia tímica ou com timo normal.</w:t>
      </w:r>
      <w:r w:rsidR="004D74E2" w:rsidRPr="004D7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6CAB" w:rsidRPr="004D7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296CAB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25F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CM é uma grave forma de apresentação clínica da MG e requer cuidados intensivos, dados os riscos de complicação clínica. O tratamento específico envolve imunoglobulina humana ou </w:t>
      </w:r>
      <w:proofErr w:type="spellStart"/>
      <w:r w:rsidR="0077525F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>plasmaférese</w:t>
      </w:r>
      <w:proofErr w:type="spellEnd"/>
      <w:r w:rsidR="0077525F" w:rsidRPr="004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escolha entre as duas opções depende de um manejo individualizado. É importante que os profissionais de saúde, em particular no atendimento de urgência/emergência, estejam aptos a reconhecer e tratar adequadamente pacientes com CM.</w:t>
      </w:r>
    </w:p>
    <w:p w:rsidR="00C965D6" w:rsidRPr="00CF4DEA" w:rsidRDefault="00C965D6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DEA">
        <w:rPr>
          <w:rFonts w:ascii="Times New Roman" w:hAnsi="Times New Roman" w:cs="Times New Roman"/>
          <w:sz w:val="24"/>
          <w:szCs w:val="24"/>
        </w:rPr>
        <w:t>palavras-chave</w:t>
      </w:r>
      <w:proofErr w:type="gramEnd"/>
      <w:r w:rsidRPr="00CF4DEA">
        <w:rPr>
          <w:rFonts w:ascii="Times New Roman" w:hAnsi="Times New Roman" w:cs="Times New Roman"/>
          <w:sz w:val="24"/>
          <w:szCs w:val="24"/>
        </w:rPr>
        <w:t xml:space="preserve">: </w:t>
      </w:r>
      <w:r w:rsidR="0005176A" w:rsidRPr="0005176A">
        <w:rPr>
          <w:rFonts w:ascii="Times New Roman" w:hAnsi="Times New Roman" w:cs="Times New Roman"/>
          <w:sz w:val="24"/>
          <w:szCs w:val="24"/>
        </w:rPr>
        <w:t>Crise miastênica e terapia intensiva</w:t>
      </w:r>
      <w:r w:rsidRPr="00CF4DEA">
        <w:rPr>
          <w:rFonts w:ascii="Times New Roman" w:hAnsi="Times New Roman" w:cs="Times New Roman"/>
          <w:sz w:val="24"/>
          <w:szCs w:val="24"/>
        </w:rPr>
        <w:t>.</w:t>
      </w:r>
    </w:p>
    <w:p w:rsidR="00431C74" w:rsidRDefault="00431C74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C74" w:rsidRPr="00CF4DEA" w:rsidRDefault="00431C74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9E" w:rsidRPr="00431C74" w:rsidRDefault="00431C74" w:rsidP="00CF4DE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C74">
        <w:rPr>
          <w:rFonts w:ascii="Times New Roman" w:hAnsi="Times New Roman" w:cs="Times New Roman"/>
          <w:b/>
          <w:bCs/>
          <w:sz w:val="24"/>
          <w:szCs w:val="24"/>
        </w:rPr>
        <w:t>PUBMED:</w:t>
      </w:r>
    </w:p>
    <w:p w:rsidR="00431C74" w:rsidRDefault="00BB3509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09">
        <w:rPr>
          <w:rFonts w:ascii="Times New Roman" w:hAnsi="Times New Roman" w:cs="Times New Roman"/>
          <w:sz w:val="24"/>
          <w:szCs w:val="24"/>
        </w:rPr>
        <w:t>Myasthenic</w:t>
      </w:r>
      <w:proofErr w:type="spellEnd"/>
      <w:r w:rsidRPr="00BB3509">
        <w:rPr>
          <w:rFonts w:ascii="Times New Roman" w:hAnsi="Times New Roman" w:cs="Times New Roman"/>
          <w:sz w:val="24"/>
          <w:szCs w:val="24"/>
        </w:rPr>
        <w:t xml:space="preserve"> crises </w:t>
      </w:r>
      <w:proofErr w:type="spellStart"/>
      <w:r w:rsidRPr="00BB3509">
        <w:rPr>
          <w:rFonts w:ascii="Times New Roman" w:hAnsi="Times New Roman" w:cs="Times New Roman"/>
          <w:sz w:val="24"/>
          <w:szCs w:val="24"/>
        </w:rPr>
        <w:t>andintensivecare</w:t>
      </w:r>
      <w:proofErr w:type="spellEnd"/>
    </w:p>
    <w:p w:rsidR="00BC0D22" w:rsidRDefault="00BC0D2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percebi que </w:t>
      </w:r>
      <w:proofErr w:type="spellStart"/>
      <w:r w:rsidR="00FA21C9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falam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timectomia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F153E">
        <w:rPr>
          <w:rFonts w:ascii="Times New Roman" w:hAnsi="Times New Roman" w:cs="Times New Roman"/>
          <w:sz w:val="24"/>
          <w:szCs w:val="24"/>
        </w:rPr>
        <w:t>plasmaferese</w:t>
      </w:r>
      <w:proofErr w:type="spellEnd"/>
    </w:p>
    <w:p w:rsidR="00431C74" w:rsidRPr="00296CAB" w:rsidRDefault="00302C92" w:rsidP="00661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6CA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61AFC" w:rsidRPr="00296CA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661AFC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Role of Non-</w:t>
      </w:r>
      <w:proofErr w:type="spellStart"/>
      <w:r w:rsidR="00661AFC" w:rsidRPr="00296CAB">
        <w:rPr>
          <w:rFonts w:ascii="Times New Roman" w:hAnsi="Times New Roman" w:cs="Times New Roman"/>
          <w:sz w:val="24"/>
          <w:szCs w:val="24"/>
          <w:lang w:val="en-US"/>
        </w:rPr>
        <w:t>invasiveVentilationandFactorsPredictingExtubationOutcome</w:t>
      </w:r>
      <w:proofErr w:type="spellEnd"/>
      <w:r w:rsidR="00661AFC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661AFC" w:rsidRPr="00296CAB">
        <w:rPr>
          <w:rFonts w:ascii="Times New Roman" w:hAnsi="Times New Roman" w:cs="Times New Roman"/>
          <w:sz w:val="24"/>
          <w:szCs w:val="24"/>
          <w:lang w:val="en-US"/>
        </w:rPr>
        <w:t>MyasthenicCrisis</w:t>
      </w:r>
      <w:proofErr w:type="spellEnd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661AFC" w:rsidRPr="00296CAB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E5667B" w:rsidRPr="00296CA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C0D22" w:rsidRPr="00845A96">
        <w:rPr>
          <w:rFonts w:ascii="Times New Roman" w:hAnsi="Times New Roman" w:cs="Times New Roman"/>
          <w:sz w:val="24"/>
          <w:szCs w:val="24"/>
          <w:lang w:val="en-US"/>
        </w:rPr>
        <w:t>https://www.ncbi.nlm.nih.gov/pubmed/18810663</w:t>
      </w:r>
    </w:p>
    <w:p w:rsidR="00302C92" w:rsidRPr="00E8147A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6CA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proofErr w:type="spellStart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ofdesfluraneorpropofol</w:t>
      </w:r>
      <w:proofErr w:type="spellEnd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combinationwithremifentanil</w:t>
      </w:r>
      <w:proofErr w:type="spellEnd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myasthenicpatientsundergoing</w:t>
      </w:r>
      <w:proofErr w:type="spellEnd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a video-</w:t>
      </w:r>
      <w:proofErr w:type="spellStart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assistedthoracoscopic</w:t>
      </w:r>
      <w:proofErr w:type="spellEnd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extendedthymectomy</w:t>
      </w:r>
      <w:proofErr w:type="spellEnd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F62CB" w:rsidRPr="00E8147A">
        <w:rPr>
          <w:rFonts w:ascii="Times New Roman" w:hAnsi="Times New Roman" w:cs="Times New Roman"/>
          <w:sz w:val="24"/>
          <w:szCs w:val="24"/>
          <w:lang w:val="en-US"/>
        </w:rPr>
        <w:t>[2009]</w:t>
      </w:r>
    </w:p>
    <w:p w:rsidR="00302C92" w:rsidRPr="00E8147A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147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F62CB" w:rsidRPr="00E8147A">
        <w:rPr>
          <w:rFonts w:ascii="Times New Roman" w:hAnsi="Times New Roman" w:cs="Times New Roman"/>
          <w:sz w:val="24"/>
          <w:szCs w:val="24"/>
          <w:lang w:val="en-US"/>
        </w:rPr>
        <w:t>https://www.ncbi.nlm.nih.gov/pubmed/19243323</w:t>
      </w:r>
    </w:p>
    <w:p w:rsidR="00302C92" w:rsidRPr="00296CAB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6CA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Continuousneostigmineinfusion</w:t>
      </w:r>
      <w:proofErr w:type="gramEnd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in post-</w:t>
      </w:r>
      <w:proofErr w:type="spellStart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thymectomyjuvenilemyastheniccrisis</w:t>
      </w:r>
      <w:proofErr w:type="spellEnd"/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592E" w:rsidRPr="00296CAB">
        <w:rPr>
          <w:rFonts w:ascii="Times New Roman" w:hAnsi="Times New Roman" w:cs="Times New Roman"/>
          <w:sz w:val="24"/>
          <w:szCs w:val="24"/>
          <w:lang w:val="en-US"/>
        </w:rPr>
        <w:t>[2000]</w:t>
      </w:r>
    </w:p>
    <w:p w:rsidR="00302C92" w:rsidRPr="00296CAB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6CA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F62CB" w:rsidRPr="00296CAB">
        <w:rPr>
          <w:rFonts w:ascii="Times New Roman" w:hAnsi="Times New Roman" w:cs="Times New Roman"/>
          <w:sz w:val="24"/>
          <w:szCs w:val="24"/>
          <w:lang w:val="en-US"/>
        </w:rPr>
        <w:t>https://www.ncbi.nlm.nih.gov/pubmed/11108508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6CAB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191790" w:rsidRPr="00296CAB">
        <w:rPr>
          <w:rFonts w:ascii="Times New Roman" w:hAnsi="Times New Roman" w:cs="Times New Roman"/>
          <w:sz w:val="24"/>
          <w:szCs w:val="24"/>
          <w:lang w:val="en-US"/>
        </w:rPr>
        <w:t>Myastheniccrisistreated</w:t>
      </w:r>
      <w:proofErr w:type="gramEnd"/>
      <w:r w:rsidR="00191790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in a </w:t>
      </w:r>
      <w:proofErr w:type="spellStart"/>
      <w:r w:rsidR="00191790" w:rsidRPr="00296CAB">
        <w:rPr>
          <w:rFonts w:ascii="Times New Roman" w:hAnsi="Times New Roman" w:cs="Times New Roman"/>
          <w:sz w:val="24"/>
          <w:szCs w:val="24"/>
          <w:lang w:val="en-US"/>
        </w:rPr>
        <w:t>Chineseneurologicalintensivecareunit</w:t>
      </w:r>
      <w:proofErr w:type="spellEnd"/>
      <w:r w:rsidR="00191790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191790" w:rsidRPr="00296CAB">
        <w:rPr>
          <w:rFonts w:ascii="Times New Roman" w:hAnsi="Times New Roman" w:cs="Times New Roman"/>
          <w:sz w:val="24"/>
          <w:szCs w:val="24"/>
          <w:lang w:val="en-US"/>
        </w:rPr>
        <w:t>clinicalfeatures</w:t>
      </w:r>
      <w:proofErr w:type="spellEnd"/>
      <w:r w:rsidR="00191790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, mortality, outcomes, </w:t>
      </w:r>
      <w:proofErr w:type="spellStart"/>
      <w:r w:rsidR="00191790" w:rsidRPr="00296CAB">
        <w:rPr>
          <w:rFonts w:ascii="Times New Roman" w:hAnsi="Times New Roman" w:cs="Times New Roman"/>
          <w:sz w:val="24"/>
          <w:szCs w:val="24"/>
          <w:lang w:val="en-US"/>
        </w:rPr>
        <w:t>andpredictorsofsurvival</w:t>
      </w:r>
      <w:proofErr w:type="spellEnd"/>
      <w:r w:rsidR="0053592E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3592E" w:rsidRPr="00845A96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191790" w:rsidRPr="00845A96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91790" w:rsidRPr="00845A96">
        <w:rPr>
          <w:rFonts w:ascii="Times New Roman" w:hAnsi="Times New Roman" w:cs="Times New Roman"/>
          <w:sz w:val="24"/>
          <w:szCs w:val="24"/>
          <w:lang w:val="en-US"/>
        </w:rPr>
        <w:t>https://www.ncbi.nlm.nih.gov/pubmed/31324153</w:t>
      </w:r>
    </w:p>
    <w:p w:rsidR="00302C92" w:rsidRPr="00296CAB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6CAB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FA21C9" w:rsidRPr="00296CAB">
        <w:rPr>
          <w:rFonts w:ascii="Times New Roman" w:hAnsi="Times New Roman" w:cs="Times New Roman"/>
          <w:sz w:val="24"/>
          <w:szCs w:val="24"/>
          <w:lang w:val="en-US"/>
        </w:rPr>
        <w:t>Intravenousimmunoglobulintopreventmyastheniccrisisafterthymectomyandother</w:t>
      </w:r>
      <w:proofErr w:type="gramEnd"/>
      <w:r w:rsidR="00FA21C9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proofErr w:type="spellStart"/>
      <w:r w:rsidR="00FA21C9" w:rsidRPr="00296CAB">
        <w:rPr>
          <w:rFonts w:ascii="Times New Roman" w:hAnsi="Times New Roman" w:cs="Times New Roman"/>
          <w:sz w:val="24"/>
          <w:szCs w:val="24"/>
          <w:lang w:val="en-US"/>
        </w:rPr>
        <w:t>canbeomitted</w:t>
      </w:r>
      <w:proofErr w:type="spellEnd"/>
      <w:r w:rsidR="00FA21C9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FA21C9" w:rsidRPr="00296CAB">
        <w:rPr>
          <w:rFonts w:ascii="Times New Roman" w:hAnsi="Times New Roman" w:cs="Times New Roman"/>
          <w:sz w:val="24"/>
          <w:szCs w:val="24"/>
          <w:lang w:val="en-US"/>
        </w:rPr>
        <w:t>patientswithwell</w:t>
      </w:r>
      <w:proofErr w:type="spellEnd"/>
      <w:r w:rsidR="00FA21C9" w:rsidRPr="00296CAB">
        <w:rPr>
          <w:rFonts w:ascii="Times New Roman" w:hAnsi="Times New Roman" w:cs="Times New Roman"/>
          <w:sz w:val="24"/>
          <w:szCs w:val="24"/>
          <w:lang w:val="en-US"/>
        </w:rPr>
        <w:t>-controlled myasthenia gravis.[2019]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A21C9" w:rsidRPr="00845A96">
        <w:rPr>
          <w:rFonts w:ascii="Times New Roman" w:hAnsi="Times New Roman" w:cs="Times New Roman"/>
          <w:sz w:val="24"/>
          <w:szCs w:val="24"/>
          <w:lang w:val="en-US"/>
        </w:rPr>
        <w:t>https://www.ncbi.nlm.nih.gov/pubmed/31360225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6CAB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DC7893" w:rsidRPr="00296CA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C7893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clinical management of neuromuscular disorders in </w:t>
      </w:r>
      <w:proofErr w:type="spellStart"/>
      <w:r w:rsidR="00DC7893" w:rsidRPr="00296CAB">
        <w:rPr>
          <w:rFonts w:ascii="Times New Roman" w:hAnsi="Times New Roman" w:cs="Times New Roman"/>
          <w:sz w:val="24"/>
          <w:szCs w:val="24"/>
          <w:lang w:val="en-US"/>
        </w:rPr>
        <w:t>intensivecare</w:t>
      </w:r>
      <w:proofErr w:type="spellEnd"/>
      <w:r w:rsidR="00DC7893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C7893" w:rsidRPr="00845A96">
        <w:rPr>
          <w:rFonts w:ascii="Times New Roman" w:hAnsi="Times New Roman" w:cs="Times New Roman"/>
          <w:sz w:val="24"/>
          <w:szCs w:val="24"/>
          <w:lang w:val="en-US"/>
        </w:rPr>
        <w:t>[201</w:t>
      </w:r>
      <w:r w:rsidR="00E5667B" w:rsidRPr="00845A9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C7893" w:rsidRPr="00845A9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C7893" w:rsidRPr="00845A96">
        <w:rPr>
          <w:rFonts w:ascii="Times New Roman" w:hAnsi="Times New Roman" w:cs="Times New Roman"/>
          <w:sz w:val="24"/>
          <w:szCs w:val="24"/>
          <w:lang w:val="en-US"/>
        </w:rPr>
        <w:t>https://www.ncbi.nlm.nih.gov/pubmed/30639065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6CAB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7F785D" w:rsidRPr="00296CAB">
        <w:rPr>
          <w:rFonts w:ascii="Times New Roman" w:hAnsi="Times New Roman" w:cs="Times New Roman"/>
          <w:sz w:val="24"/>
          <w:szCs w:val="24"/>
          <w:lang w:val="en-US"/>
        </w:rPr>
        <w:t>Clinicalusefulnessofprethymectomyplasmapheresis</w:t>
      </w:r>
      <w:proofErr w:type="gramEnd"/>
      <w:r w:rsidR="007F785D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7F785D" w:rsidRPr="00296CAB">
        <w:rPr>
          <w:rFonts w:ascii="Times New Roman" w:hAnsi="Times New Roman" w:cs="Times New Roman"/>
          <w:sz w:val="24"/>
          <w:szCs w:val="24"/>
          <w:lang w:val="en-US"/>
        </w:rPr>
        <w:t>patientswith</w:t>
      </w:r>
      <w:proofErr w:type="spellEnd"/>
      <w:r w:rsidR="007F785D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myasthenia gravis: a </w:t>
      </w:r>
      <w:proofErr w:type="spellStart"/>
      <w:r w:rsidR="007F785D" w:rsidRPr="00296CAB">
        <w:rPr>
          <w:rFonts w:ascii="Times New Roman" w:hAnsi="Times New Roman" w:cs="Times New Roman"/>
          <w:sz w:val="24"/>
          <w:szCs w:val="24"/>
          <w:lang w:val="en-US"/>
        </w:rPr>
        <w:t>systematicreviewand</w:t>
      </w:r>
      <w:proofErr w:type="spellEnd"/>
      <w:r w:rsidR="007F785D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meta-analysis. </w:t>
      </w:r>
      <w:r w:rsidR="007F785D" w:rsidRPr="00845A96">
        <w:rPr>
          <w:rFonts w:ascii="Times New Roman" w:hAnsi="Times New Roman" w:cs="Times New Roman"/>
          <w:sz w:val="24"/>
          <w:szCs w:val="24"/>
          <w:lang w:val="en-US"/>
        </w:rPr>
        <w:t>[2019]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7F785D" w:rsidRPr="00845A96">
        <w:rPr>
          <w:rFonts w:ascii="Times New Roman" w:hAnsi="Times New Roman" w:cs="Times New Roman"/>
          <w:sz w:val="24"/>
          <w:szCs w:val="24"/>
          <w:lang w:val="en-US"/>
        </w:rPr>
        <w:t>https://www.ncbi.nlm.nih.gov/pubmed/31363750</w:t>
      </w:r>
    </w:p>
    <w:p w:rsidR="00302C92" w:rsidRPr="00296CAB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6CAB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3735DB" w:rsidRPr="00296CAB">
        <w:rPr>
          <w:rFonts w:ascii="Times New Roman" w:hAnsi="Times New Roman" w:cs="Times New Roman"/>
          <w:sz w:val="24"/>
          <w:szCs w:val="24"/>
          <w:lang w:val="en-US"/>
        </w:rPr>
        <w:t>GettingRidofWeakness</w:t>
      </w:r>
      <w:proofErr w:type="gramEnd"/>
      <w:r w:rsidR="003735D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in the ICU: </w:t>
      </w:r>
      <w:proofErr w:type="spellStart"/>
      <w:r w:rsidR="003735DB" w:rsidRPr="00296CAB">
        <w:rPr>
          <w:rFonts w:ascii="Times New Roman" w:hAnsi="Times New Roman" w:cs="Times New Roman"/>
          <w:sz w:val="24"/>
          <w:szCs w:val="24"/>
          <w:lang w:val="en-US"/>
        </w:rPr>
        <w:t>AnUpdated</w:t>
      </w:r>
      <w:proofErr w:type="spellEnd"/>
      <w:r w:rsidR="003735D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proofErr w:type="spellStart"/>
      <w:r w:rsidR="003735DB" w:rsidRPr="00296CAB">
        <w:rPr>
          <w:rFonts w:ascii="Times New Roman" w:hAnsi="Times New Roman" w:cs="Times New Roman"/>
          <w:sz w:val="24"/>
          <w:szCs w:val="24"/>
          <w:lang w:val="en-US"/>
        </w:rPr>
        <w:t>totheAcute</w:t>
      </w:r>
      <w:proofErr w:type="spellEnd"/>
      <w:r w:rsidR="003735D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Management of Myasthenia Gravis </w:t>
      </w:r>
      <w:proofErr w:type="spellStart"/>
      <w:r w:rsidR="003735DB" w:rsidRPr="00296CAB">
        <w:rPr>
          <w:rFonts w:ascii="Times New Roman" w:hAnsi="Times New Roman" w:cs="Times New Roman"/>
          <w:sz w:val="24"/>
          <w:szCs w:val="24"/>
          <w:lang w:val="en-US"/>
        </w:rPr>
        <w:t>andGuillain-BarréSyndrome</w:t>
      </w:r>
      <w:proofErr w:type="spellEnd"/>
      <w:r w:rsidR="003735DB" w:rsidRPr="00296CAB">
        <w:rPr>
          <w:rFonts w:ascii="Times New Roman" w:hAnsi="Times New Roman" w:cs="Times New Roman"/>
          <w:sz w:val="24"/>
          <w:szCs w:val="24"/>
          <w:lang w:val="en-US"/>
        </w:rPr>
        <w:t>[2016]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735DB" w:rsidRPr="00845A96">
        <w:rPr>
          <w:rFonts w:ascii="Times New Roman" w:hAnsi="Times New Roman" w:cs="Times New Roman"/>
          <w:sz w:val="24"/>
          <w:szCs w:val="24"/>
          <w:lang w:val="en-US"/>
        </w:rPr>
        <w:t>https://www.ncbi.nlm.nih.gov/pubmed/27907966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5A96">
        <w:rPr>
          <w:rFonts w:ascii="Times New Roman" w:hAnsi="Times New Roman" w:cs="Times New Roman"/>
          <w:sz w:val="24"/>
          <w:szCs w:val="24"/>
          <w:lang w:val="en-US"/>
        </w:rPr>
        <w:lastRenderedPageBreak/>
        <w:t>9.</w:t>
      </w:r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>!!!</w:t>
      </w:r>
      <w:proofErr w:type="gramEnd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  <w:proofErr w:type="spellStart"/>
      <w:proofErr w:type="gramStart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>está</w:t>
      </w:r>
      <w:proofErr w:type="spellEnd"/>
      <w:proofErr w:type="gramEnd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>graça</w:t>
      </w:r>
      <w:proofErr w:type="spellEnd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web, PDF tem o link} </w:t>
      </w:r>
      <w:bookmarkStart w:id="2" w:name="_Hlk22724179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DefiningFeaturesofPatientswhoDevelopTakotsuboCardiomyopathyduringMyasthenicCrisis: </w:t>
      </w:r>
      <w:proofErr w:type="gramStart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>SystematicReviewof</w:t>
      </w:r>
      <w:proofErr w:type="spellEnd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Case Studies</w:t>
      </w:r>
      <w:proofErr w:type="gramEnd"/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>. [2019]</w:t>
      </w:r>
      <w:bookmarkEnd w:id="2"/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63C9D" w:rsidRPr="00845A96">
        <w:rPr>
          <w:rFonts w:ascii="Times New Roman" w:hAnsi="Times New Roman" w:cs="Times New Roman"/>
          <w:sz w:val="24"/>
          <w:szCs w:val="24"/>
          <w:lang w:val="en-US"/>
        </w:rPr>
        <w:t>https://www.ncbi.nlm.nih.gov/pubmed/31497640</w:t>
      </w:r>
    </w:p>
    <w:p w:rsidR="00360281" w:rsidRPr="00845A96" w:rsidRDefault="00360281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845A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60281" w:rsidRPr="00845A96">
        <w:rPr>
          <w:lang w:val="en-US"/>
        </w:rPr>
        <w:t>T</w:t>
      </w:r>
      <w:r w:rsidR="00360281" w:rsidRPr="00845A96">
        <w:rPr>
          <w:rFonts w:ascii="Times New Roman" w:hAnsi="Times New Roman" w:cs="Times New Roman"/>
          <w:sz w:val="24"/>
          <w:szCs w:val="24"/>
          <w:lang w:val="en-US"/>
        </w:rPr>
        <w:t>hymectomyduringMyasthenicCrisisunder</w:t>
      </w:r>
      <w:proofErr w:type="gramEnd"/>
      <w:r w:rsidR="00360281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Artificial Respiration. [2019]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60281" w:rsidRPr="00845A96">
        <w:rPr>
          <w:rFonts w:ascii="Times New Roman" w:hAnsi="Times New Roman" w:cs="Times New Roman"/>
          <w:sz w:val="24"/>
          <w:szCs w:val="24"/>
          <w:lang w:val="en-US"/>
        </w:rPr>
        <w:t>https://www.ncbi.nlm.nih.gov/pubmed/29515082</w:t>
      </w:r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5A96">
        <w:rPr>
          <w:rFonts w:ascii="Times New Roman" w:hAnsi="Times New Roman" w:cs="Times New Roman"/>
          <w:sz w:val="24"/>
          <w:szCs w:val="24"/>
          <w:lang w:val="en-US"/>
        </w:rPr>
        <w:t>11.</w:t>
      </w:r>
      <w:bookmarkStart w:id="3" w:name="_Hlk22724877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>!!!</w:t>
      </w:r>
      <w:proofErr w:type="gramEnd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  <w:proofErr w:type="spellStart"/>
      <w:proofErr w:type="gramStart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>está</w:t>
      </w:r>
      <w:proofErr w:type="spellEnd"/>
      <w:proofErr w:type="gramEnd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>graça</w:t>
      </w:r>
      <w:proofErr w:type="spellEnd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web, PDF tem o link}</w:t>
      </w:r>
      <w:proofErr w:type="spellStart"/>
      <w:proofErr w:type="gramStart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>Riskfactors</w:t>
      </w:r>
      <w:proofErr w:type="spellEnd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>developingpostthymectomymyastheniccrisis</w:t>
      </w:r>
      <w:proofErr w:type="spellEnd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>ThymomaPatients</w:t>
      </w:r>
      <w:proofErr w:type="spellEnd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 [2015]</w:t>
      </w:r>
      <w:bookmarkEnd w:id="3"/>
    </w:p>
    <w:p w:rsidR="00302C92" w:rsidRPr="00845A96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9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33A5A" w:rsidRPr="00845A96">
        <w:rPr>
          <w:rFonts w:ascii="Times New Roman" w:hAnsi="Times New Roman" w:cs="Times New Roman"/>
          <w:sz w:val="24"/>
          <w:szCs w:val="24"/>
          <w:lang w:val="en-US"/>
        </w:rPr>
        <w:t>https://www.ncbi.nlm.nih.gov/pubmed/26323908</w:t>
      </w:r>
    </w:p>
    <w:p w:rsidR="00302C92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AB">
        <w:rPr>
          <w:rFonts w:ascii="Times New Roman" w:hAnsi="Times New Roman" w:cs="Times New Roman"/>
          <w:sz w:val="24"/>
          <w:szCs w:val="24"/>
          <w:lang w:val="en-US"/>
        </w:rPr>
        <w:t>12</w:t>
      </w:r>
      <w:proofErr w:type="gramStart"/>
      <w:r w:rsidRPr="00296C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6B6B" w:rsidRPr="00296CAB">
        <w:rPr>
          <w:rFonts w:ascii="Times New Roman" w:hAnsi="Times New Roman" w:cs="Times New Roman"/>
          <w:sz w:val="24"/>
          <w:szCs w:val="24"/>
          <w:lang w:val="en-US"/>
        </w:rPr>
        <w:t>Myasthenia</w:t>
      </w:r>
      <w:proofErr w:type="gramEnd"/>
      <w:r w:rsidR="00CB6B6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Gravis </w:t>
      </w:r>
      <w:proofErr w:type="spellStart"/>
      <w:r w:rsidR="00CB6B6B" w:rsidRPr="00296CAB">
        <w:rPr>
          <w:rFonts w:ascii="Times New Roman" w:hAnsi="Times New Roman" w:cs="Times New Roman"/>
          <w:sz w:val="24"/>
          <w:szCs w:val="24"/>
          <w:lang w:val="en-US"/>
        </w:rPr>
        <w:t>PresentationAfter</w:t>
      </w:r>
      <w:proofErr w:type="spellEnd"/>
      <w:r w:rsidR="00CB6B6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 a Cervical </w:t>
      </w:r>
      <w:proofErr w:type="spellStart"/>
      <w:r w:rsidR="00CB6B6B" w:rsidRPr="00296CAB">
        <w:rPr>
          <w:rFonts w:ascii="Times New Roman" w:hAnsi="Times New Roman" w:cs="Times New Roman"/>
          <w:sz w:val="24"/>
          <w:szCs w:val="24"/>
          <w:lang w:val="en-US"/>
        </w:rPr>
        <w:t>LaminectomyWithFusion</w:t>
      </w:r>
      <w:proofErr w:type="spellEnd"/>
      <w:r w:rsidR="00CB6B6B" w:rsidRPr="00296C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6B6B">
        <w:rPr>
          <w:rFonts w:ascii="Times New Roman" w:hAnsi="Times New Roman" w:cs="Times New Roman"/>
          <w:sz w:val="24"/>
          <w:szCs w:val="24"/>
        </w:rPr>
        <w:t>[2016]</w:t>
      </w:r>
    </w:p>
    <w:p w:rsidR="00302C92" w:rsidRDefault="00302C92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B6B6B" w:rsidRPr="00CB6B6B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CB6B6B" w:rsidRPr="00CB6B6B">
        <w:rPr>
          <w:rFonts w:ascii="Times New Roman" w:hAnsi="Times New Roman" w:cs="Times New Roman"/>
          <w:sz w:val="24"/>
          <w:szCs w:val="24"/>
        </w:rPr>
        <w:t>://www.ncbi.nlm.nih.gov/pubmed/27258955</w:t>
      </w:r>
    </w:p>
    <w:p w:rsidR="00431C74" w:rsidRPr="00CF4DEA" w:rsidRDefault="00431C74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9E" w:rsidRPr="00CF4DEA" w:rsidRDefault="00FC5A9E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B44" w:rsidRPr="00CF4DEA" w:rsidRDefault="00AE4B44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4B44" w:rsidRPr="00CF4DEA" w:rsidSect="00824FB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AA" w:rsidRDefault="00480AAA" w:rsidP="00AA70A9">
      <w:pPr>
        <w:spacing w:after="0" w:line="240" w:lineRule="auto"/>
      </w:pPr>
      <w:r>
        <w:separator/>
      </w:r>
    </w:p>
  </w:endnote>
  <w:endnote w:type="continuationSeparator" w:id="0">
    <w:p w:rsidR="00480AAA" w:rsidRDefault="00480AAA" w:rsidP="00AA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A9" w:rsidRPr="00971CB6" w:rsidRDefault="00971CB6" w:rsidP="00971CB6">
    <w:pPr>
      <w:pStyle w:val="Rodap"/>
      <w:jc w:val="right"/>
      <w:rPr>
        <w:rFonts w:ascii="Arial" w:hAnsi="Arial" w:cs="Arial"/>
      </w:rPr>
    </w:pPr>
    <w:r w:rsidRPr="00971CB6">
      <w:rPr>
        <w:rFonts w:ascii="Arial" w:hAnsi="Arial" w:cs="Arial"/>
        <w:sz w:val="20"/>
        <w:szCs w:val="20"/>
      </w:rPr>
      <w:t>Emiliano Miguel Esteves dos Santos</w:t>
    </w:r>
    <w:r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AA" w:rsidRDefault="00480AAA" w:rsidP="00AA70A9">
      <w:pPr>
        <w:spacing w:after="0" w:line="240" w:lineRule="auto"/>
      </w:pPr>
      <w:r>
        <w:separator/>
      </w:r>
    </w:p>
  </w:footnote>
  <w:footnote w:type="continuationSeparator" w:id="0">
    <w:p w:rsidR="00480AAA" w:rsidRDefault="00480AAA" w:rsidP="00AA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D33"/>
    <w:multiLevelType w:val="hybridMultilevel"/>
    <w:tmpl w:val="1BF28A14"/>
    <w:lvl w:ilvl="0" w:tplc="9BF6D4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C42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616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29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CF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8C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8DB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61F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2E2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204BA"/>
    <w:multiLevelType w:val="hybridMultilevel"/>
    <w:tmpl w:val="20141184"/>
    <w:lvl w:ilvl="0" w:tplc="6DC805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6DE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3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885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6DA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68B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19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5A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E01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AE798D"/>
    <w:multiLevelType w:val="hybridMultilevel"/>
    <w:tmpl w:val="F7702680"/>
    <w:lvl w:ilvl="0" w:tplc="8ABCC9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C88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AC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CEB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697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4DD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29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E1D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A2F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1F11C5"/>
    <w:multiLevelType w:val="hybridMultilevel"/>
    <w:tmpl w:val="E48C4EAE"/>
    <w:lvl w:ilvl="0" w:tplc="E94A7E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CB2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66D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E46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4F2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E2E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649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64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C87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44"/>
    <w:rsid w:val="0001454F"/>
    <w:rsid w:val="00034294"/>
    <w:rsid w:val="00037056"/>
    <w:rsid w:val="0005176A"/>
    <w:rsid w:val="00073345"/>
    <w:rsid w:val="0007702D"/>
    <w:rsid w:val="00082454"/>
    <w:rsid w:val="0009111F"/>
    <w:rsid w:val="000D66DB"/>
    <w:rsid w:val="000E3CA5"/>
    <w:rsid w:val="00151578"/>
    <w:rsid w:val="001659A3"/>
    <w:rsid w:val="00191790"/>
    <w:rsid w:val="001A7346"/>
    <w:rsid w:val="001E16AC"/>
    <w:rsid w:val="001F0026"/>
    <w:rsid w:val="001F79C9"/>
    <w:rsid w:val="002120BF"/>
    <w:rsid w:val="002123DA"/>
    <w:rsid w:val="002265EA"/>
    <w:rsid w:val="00233A5A"/>
    <w:rsid w:val="002456DF"/>
    <w:rsid w:val="0025493F"/>
    <w:rsid w:val="00266161"/>
    <w:rsid w:val="00287514"/>
    <w:rsid w:val="0029611E"/>
    <w:rsid w:val="00296CAB"/>
    <w:rsid w:val="002C177F"/>
    <w:rsid w:val="002D7A50"/>
    <w:rsid w:val="002E1322"/>
    <w:rsid w:val="002E43C4"/>
    <w:rsid w:val="002F183A"/>
    <w:rsid w:val="00302C92"/>
    <w:rsid w:val="003125FF"/>
    <w:rsid w:val="00320306"/>
    <w:rsid w:val="003451A2"/>
    <w:rsid w:val="003556C8"/>
    <w:rsid w:val="00360281"/>
    <w:rsid w:val="003735DB"/>
    <w:rsid w:val="003B1BA2"/>
    <w:rsid w:val="003E2FCC"/>
    <w:rsid w:val="003E3C32"/>
    <w:rsid w:val="003F4242"/>
    <w:rsid w:val="003F432D"/>
    <w:rsid w:val="00427496"/>
    <w:rsid w:val="0043172E"/>
    <w:rsid w:val="00431C74"/>
    <w:rsid w:val="004405A2"/>
    <w:rsid w:val="00451804"/>
    <w:rsid w:val="00453AF2"/>
    <w:rsid w:val="0047165B"/>
    <w:rsid w:val="004750F9"/>
    <w:rsid w:val="00480AAA"/>
    <w:rsid w:val="004904CB"/>
    <w:rsid w:val="0049369A"/>
    <w:rsid w:val="004D08EE"/>
    <w:rsid w:val="004D74E2"/>
    <w:rsid w:val="004E6D4E"/>
    <w:rsid w:val="0051063C"/>
    <w:rsid w:val="005217B0"/>
    <w:rsid w:val="0053592E"/>
    <w:rsid w:val="00545782"/>
    <w:rsid w:val="00563C9D"/>
    <w:rsid w:val="00583208"/>
    <w:rsid w:val="005A557E"/>
    <w:rsid w:val="005C5259"/>
    <w:rsid w:val="005D0224"/>
    <w:rsid w:val="005D0B43"/>
    <w:rsid w:val="005E4304"/>
    <w:rsid w:val="006008BE"/>
    <w:rsid w:val="0060744B"/>
    <w:rsid w:val="006612A9"/>
    <w:rsid w:val="00661AFC"/>
    <w:rsid w:val="00664094"/>
    <w:rsid w:val="006A3792"/>
    <w:rsid w:val="006A7A41"/>
    <w:rsid w:val="006D2362"/>
    <w:rsid w:val="006F02E9"/>
    <w:rsid w:val="006F506D"/>
    <w:rsid w:val="0074268F"/>
    <w:rsid w:val="0077525F"/>
    <w:rsid w:val="00792A61"/>
    <w:rsid w:val="0079423E"/>
    <w:rsid w:val="00796690"/>
    <w:rsid w:val="007977F0"/>
    <w:rsid w:val="007A1B36"/>
    <w:rsid w:val="007A1E2B"/>
    <w:rsid w:val="007D5964"/>
    <w:rsid w:val="007E34A4"/>
    <w:rsid w:val="007E3D6D"/>
    <w:rsid w:val="007E53CF"/>
    <w:rsid w:val="007E7A99"/>
    <w:rsid w:val="007F785D"/>
    <w:rsid w:val="00824FBE"/>
    <w:rsid w:val="00845A96"/>
    <w:rsid w:val="00871AC4"/>
    <w:rsid w:val="0089190A"/>
    <w:rsid w:val="008B3EFB"/>
    <w:rsid w:val="008E2658"/>
    <w:rsid w:val="008F4A1A"/>
    <w:rsid w:val="0091579C"/>
    <w:rsid w:val="00927011"/>
    <w:rsid w:val="0095086D"/>
    <w:rsid w:val="009543CA"/>
    <w:rsid w:val="00960149"/>
    <w:rsid w:val="009621A8"/>
    <w:rsid w:val="00971CB6"/>
    <w:rsid w:val="00982625"/>
    <w:rsid w:val="009B13CE"/>
    <w:rsid w:val="009C0843"/>
    <w:rsid w:val="009D60E6"/>
    <w:rsid w:val="009F153E"/>
    <w:rsid w:val="00A00E7F"/>
    <w:rsid w:val="00A03B1B"/>
    <w:rsid w:val="00A207A7"/>
    <w:rsid w:val="00A216CA"/>
    <w:rsid w:val="00A2367E"/>
    <w:rsid w:val="00A65798"/>
    <w:rsid w:val="00A660D2"/>
    <w:rsid w:val="00A72E1C"/>
    <w:rsid w:val="00A744E6"/>
    <w:rsid w:val="00A748CD"/>
    <w:rsid w:val="00A87476"/>
    <w:rsid w:val="00A96A31"/>
    <w:rsid w:val="00AA70A9"/>
    <w:rsid w:val="00AB152A"/>
    <w:rsid w:val="00AB7FA3"/>
    <w:rsid w:val="00AC5F76"/>
    <w:rsid w:val="00AE4B44"/>
    <w:rsid w:val="00AF580E"/>
    <w:rsid w:val="00B15DC3"/>
    <w:rsid w:val="00B17BAD"/>
    <w:rsid w:val="00B3718E"/>
    <w:rsid w:val="00B77B0B"/>
    <w:rsid w:val="00BA5790"/>
    <w:rsid w:val="00BB1E4D"/>
    <w:rsid w:val="00BB231A"/>
    <w:rsid w:val="00BB3509"/>
    <w:rsid w:val="00BB416E"/>
    <w:rsid w:val="00BC0D22"/>
    <w:rsid w:val="00BE5B73"/>
    <w:rsid w:val="00C0478B"/>
    <w:rsid w:val="00C07C6B"/>
    <w:rsid w:val="00C17DB2"/>
    <w:rsid w:val="00C20B72"/>
    <w:rsid w:val="00C24885"/>
    <w:rsid w:val="00C63641"/>
    <w:rsid w:val="00C649DF"/>
    <w:rsid w:val="00C965D6"/>
    <w:rsid w:val="00CB6B6B"/>
    <w:rsid w:val="00CF4DEA"/>
    <w:rsid w:val="00CF4F6E"/>
    <w:rsid w:val="00D065DE"/>
    <w:rsid w:val="00D46397"/>
    <w:rsid w:val="00D57164"/>
    <w:rsid w:val="00D66B61"/>
    <w:rsid w:val="00D70AD5"/>
    <w:rsid w:val="00DC7893"/>
    <w:rsid w:val="00DF5273"/>
    <w:rsid w:val="00DF62CB"/>
    <w:rsid w:val="00E05320"/>
    <w:rsid w:val="00E26F5E"/>
    <w:rsid w:val="00E5667B"/>
    <w:rsid w:val="00E8147A"/>
    <w:rsid w:val="00E96728"/>
    <w:rsid w:val="00EA5116"/>
    <w:rsid w:val="00EB684B"/>
    <w:rsid w:val="00EC2F5C"/>
    <w:rsid w:val="00EE7AF4"/>
    <w:rsid w:val="00F00D38"/>
    <w:rsid w:val="00F05472"/>
    <w:rsid w:val="00F111B1"/>
    <w:rsid w:val="00F23DDF"/>
    <w:rsid w:val="00F320C6"/>
    <w:rsid w:val="00F84E0F"/>
    <w:rsid w:val="00FA21C9"/>
    <w:rsid w:val="00FA467A"/>
    <w:rsid w:val="00FC5A9E"/>
    <w:rsid w:val="00FD45AB"/>
    <w:rsid w:val="00FE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A9"/>
  </w:style>
  <w:style w:type="paragraph" w:styleId="Rodap">
    <w:name w:val="footer"/>
    <w:basedOn w:val="Normal"/>
    <w:link w:val="RodapChar"/>
    <w:uiPriority w:val="99"/>
    <w:unhideWhenUsed/>
    <w:rsid w:val="00AA7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A9"/>
  </w:style>
  <w:style w:type="paragraph" w:styleId="Rodap">
    <w:name w:val="footer"/>
    <w:basedOn w:val="Normal"/>
    <w:link w:val="RodapChar"/>
    <w:uiPriority w:val="99"/>
    <w:unhideWhenUsed/>
    <w:rsid w:val="00AA7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4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7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5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4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0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4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4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1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6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1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0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01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64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5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9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2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20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8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8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72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Cliente</cp:lastModifiedBy>
  <cp:revision>2</cp:revision>
  <dcterms:created xsi:type="dcterms:W3CDTF">2019-10-29T21:32:00Z</dcterms:created>
  <dcterms:modified xsi:type="dcterms:W3CDTF">2019-10-29T21:32:00Z</dcterms:modified>
</cp:coreProperties>
</file>