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F7C0C" w:rsidRDefault="006E2811" w:rsidP="006E2811">
      <w:pPr>
        <w:jc w:val="both"/>
        <w:rPr>
          <w:rFonts w:ascii="Arial" w:hAnsi="Arial" w:cs="Arial"/>
          <w:color w:val="000000" w:themeColor="text1"/>
        </w:rPr>
      </w:pPr>
    </w:p>
    <w:p w14:paraId="3127D403" w14:textId="6CDE797D" w:rsidR="006E2811" w:rsidRPr="00FF7C0C" w:rsidRDefault="00030979" w:rsidP="006E2811">
      <w:pPr>
        <w:spacing w:after="120"/>
        <w:ind w:left="709" w:right="665"/>
        <w:jc w:val="center"/>
        <w:rPr>
          <w:rFonts w:ascii="Arial" w:hAnsi="Arial" w:cs="Arial"/>
        </w:rPr>
      </w:pPr>
      <w:r w:rsidRPr="00FF7C0C">
        <w:rPr>
          <w:rFonts w:ascii="Arial" w:hAnsi="Arial" w:cs="Arial"/>
          <w:b/>
        </w:rPr>
        <w:t>DIAGNÓSTICO PERIODONTAL BASEADO NOS PROTOCOLOS DE ATENDIMENTO DA FEDERAÇÃO EUROPEIA DE PERIODONTIA</w:t>
      </w:r>
      <w:r w:rsidRPr="00FF7C0C">
        <w:rPr>
          <w:rStyle w:val="RefernciaIntensa"/>
          <w:rFonts w:ascii="Arial" w:hAnsi="Arial" w:cs="Arial"/>
          <w:b w:val="0"/>
          <w:color w:val="000000" w:themeColor="text1"/>
        </w:rPr>
        <w:t xml:space="preserve"> </w:t>
      </w:r>
      <w:r w:rsidR="00BB6117" w:rsidRPr="00FF7C0C">
        <w:rPr>
          <w:rStyle w:val="Refdenotaderodap"/>
          <w:rFonts w:ascii="Arial" w:hAnsi="Arial" w:cs="Arial"/>
          <w:b/>
          <w:color w:val="000000" w:themeColor="text1"/>
        </w:rPr>
        <w:footnoteReference w:id="1"/>
      </w:r>
    </w:p>
    <w:p w14:paraId="3E6EABF3" w14:textId="77777777" w:rsidR="00FB252A" w:rsidRPr="00FF7C0C" w:rsidRDefault="00FB252A" w:rsidP="00FB252A">
      <w:pPr>
        <w:jc w:val="right"/>
        <w:rPr>
          <w:rFonts w:ascii="Arial" w:hAnsi="Arial" w:cs="Arial"/>
        </w:rPr>
      </w:pPr>
    </w:p>
    <w:p w14:paraId="48418277" w14:textId="52A6BE0E" w:rsidR="00FB252A" w:rsidRPr="00FF7C0C" w:rsidRDefault="00030979" w:rsidP="00FF7C0C">
      <w:pPr>
        <w:jc w:val="right"/>
        <w:rPr>
          <w:rFonts w:ascii="Arial" w:hAnsi="Arial" w:cs="Arial"/>
          <w:b/>
          <w:sz w:val="22"/>
        </w:rPr>
      </w:pPr>
      <w:r w:rsidRPr="00FF7C0C">
        <w:rPr>
          <w:rFonts w:ascii="Arial" w:hAnsi="Arial" w:cs="Arial"/>
          <w:b/>
          <w:sz w:val="22"/>
        </w:rPr>
        <w:t>Maria Isadora Moura LIMA</w:t>
      </w:r>
      <w:r w:rsidR="00FB252A" w:rsidRPr="00FF7C0C">
        <w:rPr>
          <w:rStyle w:val="Refdenotaderodap"/>
          <w:rFonts w:ascii="Arial" w:hAnsi="Arial" w:cs="Arial"/>
          <w:b/>
          <w:sz w:val="22"/>
        </w:rPr>
        <w:footnoteReference w:id="2"/>
      </w:r>
      <w:r w:rsidR="004C7F06">
        <w:rPr>
          <w:rFonts w:ascii="Arial" w:hAnsi="Arial" w:cs="Arial"/>
          <w:b/>
          <w:sz w:val="22"/>
        </w:rPr>
        <w:t xml:space="preserve"> </w:t>
      </w:r>
    </w:p>
    <w:p w14:paraId="16FD4738" w14:textId="61D5F208" w:rsidR="00FB252A" w:rsidRPr="00FF7C0C" w:rsidRDefault="00030979" w:rsidP="00030979">
      <w:pPr>
        <w:jc w:val="right"/>
        <w:rPr>
          <w:rFonts w:ascii="Arial" w:hAnsi="Arial" w:cs="Arial"/>
          <w:b/>
          <w:sz w:val="22"/>
        </w:rPr>
      </w:pPr>
      <w:r w:rsidRPr="00FF7C0C">
        <w:rPr>
          <w:rFonts w:ascii="Arial" w:hAnsi="Arial" w:cs="Arial"/>
          <w:b/>
          <w:sz w:val="22"/>
        </w:rPr>
        <w:t>Thais Cristina Marreiros VIEIRA</w:t>
      </w:r>
      <w:r w:rsidR="00FB252A" w:rsidRPr="00FF7C0C">
        <w:rPr>
          <w:rStyle w:val="Refdenotaderodap"/>
          <w:rFonts w:ascii="Arial" w:hAnsi="Arial" w:cs="Arial"/>
          <w:b/>
          <w:sz w:val="22"/>
        </w:rPr>
        <w:footnoteReference w:id="3"/>
      </w:r>
      <w:r w:rsidR="00EE3064" w:rsidRPr="00FF7C0C">
        <w:rPr>
          <w:rFonts w:ascii="Arial" w:hAnsi="Arial" w:cs="Arial"/>
          <w:b/>
          <w:sz w:val="22"/>
        </w:rPr>
        <w:t xml:space="preserve"> </w:t>
      </w:r>
    </w:p>
    <w:p w14:paraId="11DB46E3" w14:textId="017E7D3E" w:rsidR="00030979" w:rsidRPr="00FF7C0C" w:rsidRDefault="00030979" w:rsidP="00030979">
      <w:pPr>
        <w:jc w:val="right"/>
        <w:rPr>
          <w:rFonts w:ascii="Arial" w:hAnsi="Arial" w:cs="Arial"/>
          <w:b/>
          <w:sz w:val="22"/>
        </w:rPr>
      </w:pPr>
      <w:r w:rsidRPr="00FF7C0C">
        <w:rPr>
          <w:rFonts w:ascii="Arial" w:hAnsi="Arial" w:cs="Arial"/>
          <w:b/>
          <w:sz w:val="22"/>
        </w:rPr>
        <w:t>Kelly Cristine de SOUSA</w:t>
      </w:r>
      <w:r w:rsidRPr="00FF7C0C">
        <w:rPr>
          <w:rStyle w:val="Refdenotaderodap"/>
          <w:rFonts w:ascii="Arial" w:hAnsi="Arial" w:cs="Arial"/>
          <w:b/>
          <w:sz w:val="22"/>
        </w:rPr>
        <w:footnoteReference w:id="4"/>
      </w:r>
    </w:p>
    <w:p w14:paraId="16BCA831" w14:textId="432A72AA" w:rsidR="00030979" w:rsidRPr="00FF7C0C" w:rsidRDefault="00030979" w:rsidP="00FF7C0C">
      <w:pPr>
        <w:jc w:val="right"/>
        <w:rPr>
          <w:rFonts w:ascii="Arial" w:hAnsi="Arial" w:cs="Arial"/>
          <w:b/>
          <w:sz w:val="22"/>
        </w:rPr>
      </w:pPr>
      <w:r w:rsidRPr="00FF7C0C">
        <w:rPr>
          <w:rFonts w:ascii="Arial" w:hAnsi="Arial" w:cs="Arial"/>
          <w:b/>
          <w:sz w:val="22"/>
        </w:rPr>
        <w:t>Maria Clara Alves SOUSA</w:t>
      </w:r>
      <w:r w:rsidRPr="00FF7C0C">
        <w:rPr>
          <w:rStyle w:val="Refdenotaderodap"/>
          <w:rFonts w:ascii="Arial" w:hAnsi="Arial" w:cs="Arial"/>
          <w:b/>
          <w:sz w:val="22"/>
        </w:rPr>
        <w:footnoteReference w:id="5"/>
      </w:r>
    </w:p>
    <w:p w14:paraId="6539BA0A" w14:textId="2CE2595A" w:rsidR="00030979" w:rsidRPr="00FF7C0C" w:rsidRDefault="00030979" w:rsidP="00FF7C0C">
      <w:pPr>
        <w:jc w:val="right"/>
        <w:rPr>
          <w:rFonts w:ascii="Arial" w:hAnsi="Arial" w:cs="Arial"/>
          <w:b/>
          <w:sz w:val="22"/>
        </w:rPr>
      </w:pPr>
      <w:r w:rsidRPr="00FF7C0C">
        <w:rPr>
          <w:rFonts w:ascii="Arial" w:hAnsi="Arial" w:cs="Arial"/>
          <w:b/>
          <w:sz w:val="22"/>
        </w:rPr>
        <w:t>Naira Iasmin Evangelista VALADÃO</w:t>
      </w:r>
      <w:r w:rsidRPr="00FF7C0C">
        <w:rPr>
          <w:rStyle w:val="Refdenotaderodap"/>
          <w:rFonts w:ascii="Arial" w:hAnsi="Arial" w:cs="Arial"/>
          <w:b/>
          <w:sz w:val="22"/>
        </w:rPr>
        <w:footnoteReference w:id="6"/>
      </w:r>
      <w:r w:rsidR="004C7F06">
        <w:rPr>
          <w:rFonts w:ascii="Arial" w:hAnsi="Arial" w:cs="Arial"/>
          <w:b/>
          <w:sz w:val="22"/>
        </w:rPr>
        <w:t xml:space="preserve"> </w:t>
      </w:r>
    </w:p>
    <w:p w14:paraId="7CB6FA94" w14:textId="3AABB909" w:rsidR="00030979" w:rsidRPr="00FF7C0C" w:rsidRDefault="00030979" w:rsidP="00FF7C0C">
      <w:pPr>
        <w:jc w:val="right"/>
        <w:rPr>
          <w:rFonts w:ascii="Arial" w:hAnsi="Arial" w:cs="Arial"/>
          <w:b/>
          <w:sz w:val="22"/>
        </w:rPr>
      </w:pPr>
      <w:r w:rsidRPr="00FF7C0C">
        <w:rPr>
          <w:rFonts w:ascii="Arial" w:hAnsi="Arial" w:cs="Arial"/>
          <w:b/>
          <w:sz w:val="22"/>
        </w:rPr>
        <w:t xml:space="preserve">Paloma </w:t>
      </w:r>
      <w:r w:rsidR="00026D1C" w:rsidRPr="00FF7C0C">
        <w:rPr>
          <w:rFonts w:ascii="Arial" w:hAnsi="Arial" w:cs="Arial"/>
          <w:b/>
          <w:sz w:val="22"/>
        </w:rPr>
        <w:t xml:space="preserve">Franco </w:t>
      </w:r>
      <w:proofErr w:type="spellStart"/>
      <w:r w:rsidR="00026D1C" w:rsidRPr="00FF7C0C">
        <w:rPr>
          <w:rFonts w:ascii="Arial" w:hAnsi="Arial" w:cs="Arial"/>
          <w:b/>
          <w:sz w:val="22"/>
        </w:rPr>
        <w:t>Burlamaqui</w:t>
      </w:r>
      <w:proofErr w:type="spellEnd"/>
      <w:r w:rsidR="00026D1C" w:rsidRPr="00FF7C0C">
        <w:rPr>
          <w:rFonts w:ascii="Arial" w:hAnsi="Arial" w:cs="Arial"/>
          <w:b/>
          <w:sz w:val="22"/>
        </w:rPr>
        <w:t xml:space="preserve"> RESENDE</w:t>
      </w:r>
      <w:r w:rsidRPr="00FF7C0C">
        <w:rPr>
          <w:rStyle w:val="Refdenotaderodap"/>
          <w:rFonts w:ascii="Arial" w:hAnsi="Arial" w:cs="Arial"/>
          <w:b/>
          <w:sz w:val="22"/>
        </w:rPr>
        <w:footnoteReference w:id="7"/>
      </w:r>
    </w:p>
    <w:p w14:paraId="49CC39CD" w14:textId="1113D588" w:rsidR="00EE3064" w:rsidRPr="00FF7C0C" w:rsidRDefault="00EE3064" w:rsidP="00FF7C0C">
      <w:pPr>
        <w:jc w:val="right"/>
        <w:rPr>
          <w:rFonts w:ascii="Arial" w:hAnsi="Arial" w:cs="Arial"/>
          <w:b/>
          <w:sz w:val="22"/>
        </w:rPr>
      </w:pPr>
      <w:r w:rsidRPr="00FF7C0C">
        <w:rPr>
          <w:rFonts w:ascii="Arial" w:hAnsi="Arial" w:cs="Arial"/>
          <w:b/>
          <w:sz w:val="22"/>
        </w:rPr>
        <w:t>Sara Helen Pereira dos SANTOS</w:t>
      </w:r>
      <w:r w:rsidRPr="00FF7C0C">
        <w:rPr>
          <w:rStyle w:val="Refdenotaderodap"/>
          <w:rFonts w:ascii="Arial" w:hAnsi="Arial" w:cs="Arial"/>
          <w:b/>
          <w:sz w:val="22"/>
        </w:rPr>
        <w:footnoteReference w:id="8"/>
      </w:r>
    </w:p>
    <w:p w14:paraId="20647178" w14:textId="77777777" w:rsidR="004C7F06" w:rsidRDefault="00026D1C" w:rsidP="004C7F06">
      <w:pPr>
        <w:jc w:val="right"/>
        <w:rPr>
          <w:rFonts w:ascii="Arial" w:hAnsi="Arial" w:cs="Arial"/>
          <w:b/>
          <w:sz w:val="22"/>
        </w:rPr>
      </w:pPr>
      <w:r w:rsidRPr="00FF7C0C">
        <w:rPr>
          <w:rFonts w:ascii="Arial" w:hAnsi="Arial" w:cs="Arial"/>
          <w:b/>
          <w:sz w:val="22"/>
        </w:rPr>
        <w:t>Thais Oliveira CORDEIRO</w:t>
      </w:r>
      <w:r w:rsidR="00FB252A" w:rsidRPr="00FF7C0C">
        <w:rPr>
          <w:rStyle w:val="Refdenotaderodap"/>
          <w:rFonts w:ascii="Arial" w:hAnsi="Arial" w:cs="Arial"/>
          <w:b/>
          <w:sz w:val="22"/>
        </w:rPr>
        <w:footnoteReference w:id="9"/>
      </w:r>
    </w:p>
    <w:p w14:paraId="385C9835" w14:textId="77777777" w:rsidR="004C7F06" w:rsidRDefault="004C7F06" w:rsidP="004C7F06">
      <w:pPr>
        <w:jc w:val="right"/>
        <w:rPr>
          <w:rFonts w:ascii="Arial" w:hAnsi="Arial" w:cs="Arial"/>
          <w:b/>
          <w:sz w:val="22"/>
        </w:rPr>
      </w:pPr>
    </w:p>
    <w:p w14:paraId="42F11C86" w14:textId="4861D28C" w:rsidR="00FB252A" w:rsidRPr="004C7F06" w:rsidRDefault="00FB252A" w:rsidP="004C7F06">
      <w:pPr>
        <w:rPr>
          <w:rFonts w:ascii="Arial" w:hAnsi="Arial" w:cs="Arial"/>
          <w:b/>
          <w:sz w:val="22"/>
        </w:rPr>
      </w:pPr>
      <w:r w:rsidRPr="00FF7C0C">
        <w:rPr>
          <w:rFonts w:ascii="Arial" w:hAnsi="Arial" w:cs="Arial"/>
          <w:b/>
        </w:rPr>
        <w:t>RESUMO</w:t>
      </w:r>
    </w:p>
    <w:p w14:paraId="5347F4DB" w14:textId="77777777" w:rsidR="004C7F06" w:rsidRDefault="004C7F06" w:rsidP="004C7F06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14:paraId="5AC2C84F" w14:textId="7BD835EE" w:rsidR="00FB252A" w:rsidRPr="004C7F06" w:rsidRDefault="00A93FE6" w:rsidP="004C7F06">
      <w:pPr>
        <w:spacing w:line="360" w:lineRule="auto"/>
        <w:ind w:firstLine="709"/>
        <w:jc w:val="both"/>
        <w:rPr>
          <w:rFonts w:ascii="Arial" w:hAnsi="Arial" w:cs="Arial"/>
        </w:rPr>
      </w:pPr>
      <w:r w:rsidRPr="00FF7C0C">
        <w:rPr>
          <w:rFonts w:ascii="Arial" w:hAnsi="Arial" w:cs="Arial"/>
          <w:b/>
        </w:rPr>
        <w:t>INTRODUÇÃO</w:t>
      </w:r>
      <w:r w:rsidRPr="00FF7C0C">
        <w:rPr>
          <w:rFonts w:ascii="Arial" w:hAnsi="Arial" w:cs="Arial"/>
        </w:rPr>
        <w:t>:</w:t>
      </w:r>
      <w:r w:rsidR="00FB252A" w:rsidRPr="00FF7C0C">
        <w:rPr>
          <w:rFonts w:ascii="Arial" w:hAnsi="Arial" w:cs="Arial"/>
        </w:rPr>
        <w:t xml:space="preserve"> </w:t>
      </w:r>
      <w:r w:rsidR="001C38FC" w:rsidRPr="00FF7C0C">
        <w:rPr>
          <w:rStyle w:val="oypena"/>
          <w:rFonts w:ascii="Arial" w:hAnsi="Arial" w:cs="Arial"/>
          <w:color w:val="000000"/>
        </w:rPr>
        <w:t>O diagnóstico periodontal é a base para o tratamento eficaz, especialmente em casos a</w:t>
      </w:r>
      <w:r w:rsidR="00055C9A">
        <w:rPr>
          <w:rStyle w:val="oypena"/>
          <w:rFonts w:ascii="Arial" w:hAnsi="Arial" w:cs="Arial"/>
          <w:color w:val="000000"/>
        </w:rPr>
        <w:t xml:space="preserve">vançados, como na </w:t>
      </w:r>
      <w:proofErr w:type="spellStart"/>
      <w:r w:rsidR="00055C9A">
        <w:rPr>
          <w:rStyle w:val="oypena"/>
          <w:rFonts w:ascii="Arial" w:hAnsi="Arial" w:cs="Arial"/>
          <w:color w:val="000000"/>
        </w:rPr>
        <w:t>periodondite</w:t>
      </w:r>
      <w:proofErr w:type="spellEnd"/>
      <w:r w:rsidR="00055C9A">
        <w:rPr>
          <w:rStyle w:val="oypena"/>
          <w:rFonts w:ascii="Arial" w:hAnsi="Arial" w:cs="Arial"/>
          <w:color w:val="000000"/>
        </w:rPr>
        <w:t xml:space="preserve"> e</w:t>
      </w:r>
      <w:r w:rsidR="001C38FC" w:rsidRPr="00FF7C0C">
        <w:rPr>
          <w:rStyle w:val="oypena"/>
          <w:rFonts w:ascii="Arial" w:hAnsi="Arial" w:cs="Arial"/>
          <w:color w:val="000000"/>
        </w:rPr>
        <w:t xml:space="preserve">stágio IV. De acordo com as diretrizes da Federação Europeia de </w:t>
      </w:r>
      <w:proofErr w:type="spellStart"/>
      <w:r w:rsidR="001C38FC" w:rsidRPr="00FF7C0C">
        <w:rPr>
          <w:rStyle w:val="oypena"/>
          <w:rFonts w:ascii="Arial" w:hAnsi="Arial" w:cs="Arial"/>
          <w:color w:val="000000"/>
        </w:rPr>
        <w:t>Periodontologia</w:t>
      </w:r>
      <w:proofErr w:type="spellEnd"/>
      <w:r w:rsidR="001C38FC" w:rsidRPr="00FF7C0C">
        <w:rPr>
          <w:rStyle w:val="oypena"/>
          <w:rFonts w:ascii="Arial" w:hAnsi="Arial" w:cs="Arial"/>
          <w:color w:val="000000"/>
        </w:rPr>
        <w:t xml:space="preserve"> (EFP), publicadas em 2022 após o </w:t>
      </w:r>
      <w:proofErr w:type="spellStart"/>
      <w:r w:rsidR="001C38FC" w:rsidRPr="00FF7C0C">
        <w:rPr>
          <w:rStyle w:val="oypena"/>
          <w:rFonts w:ascii="Arial" w:hAnsi="Arial" w:cs="Arial"/>
          <w:color w:val="000000"/>
        </w:rPr>
        <w:t>Perio</w:t>
      </w:r>
      <w:proofErr w:type="spellEnd"/>
      <w:r w:rsidR="001C38FC" w:rsidRPr="00FF7C0C">
        <w:rPr>
          <w:rStyle w:val="oypena"/>
          <w:rFonts w:ascii="Arial" w:hAnsi="Arial" w:cs="Arial"/>
          <w:color w:val="000000"/>
        </w:rPr>
        <w:t xml:space="preserve"> Workshop 2021, o diagnóstico deve seguir um protocolo individualizado com base em análise clínica, radiográfica e identificação de fatores de risco modificáveis e não modificáveis.</w:t>
      </w:r>
      <w:r w:rsidR="001C38FC" w:rsidRPr="00FF7C0C">
        <w:rPr>
          <w:rFonts w:ascii="Arial" w:hAnsi="Arial" w:cs="Arial"/>
          <w:color w:val="FF0000"/>
        </w:rPr>
        <w:t xml:space="preserve"> </w:t>
      </w:r>
      <w:r w:rsidRPr="00FF7C0C">
        <w:rPr>
          <w:rFonts w:ascii="Arial" w:hAnsi="Arial" w:cs="Arial"/>
          <w:b/>
        </w:rPr>
        <w:t>OBJETIVO</w:t>
      </w:r>
      <w:r w:rsidR="001C38FC" w:rsidRPr="00FF7C0C">
        <w:rPr>
          <w:rFonts w:ascii="Arial" w:hAnsi="Arial" w:cs="Arial"/>
        </w:rPr>
        <w:t xml:space="preserve">: </w:t>
      </w:r>
      <w:r w:rsidR="001C38FC" w:rsidRPr="00FF7C0C">
        <w:rPr>
          <w:rStyle w:val="oypena"/>
          <w:rFonts w:ascii="Arial" w:hAnsi="Arial" w:cs="Arial"/>
          <w:color w:val="000000"/>
        </w:rPr>
        <w:t>objetivou-se realizar uma revisão de literatura reunindo informações científicas atualizadas sobre o diagnóstico clínico periodontal, enfatizando a importância da identificação do fenótipo periodontal e a relação entre a periodontite e condições sistêmicas.</w:t>
      </w:r>
      <w:r w:rsidR="00DA7E2D">
        <w:rPr>
          <w:rStyle w:val="oypena"/>
          <w:rFonts w:ascii="Arial" w:hAnsi="Arial" w:cs="Arial"/>
          <w:color w:val="000000"/>
        </w:rPr>
        <w:t xml:space="preserve"> </w:t>
      </w:r>
      <w:r w:rsidRPr="00FF7C0C">
        <w:rPr>
          <w:rFonts w:ascii="Arial" w:hAnsi="Arial" w:cs="Arial"/>
          <w:b/>
        </w:rPr>
        <w:t>METODOLOGIA</w:t>
      </w:r>
      <w:r w:rsidRPr="00FF7C0C">
        <w:rPr>
          <w:rFonts w:ascii="Arial" w:hAnsi="Arial" w:cs="Arial"/>
        </w:rPr>
        <w:t>:</w:t>
      </w:r>
      <w:r w:rsidR="005E0529" w:rsidRPr="00FF7C0C">
        <w:rPr>
          <w:rStyle w:val="oypena"/>
          <w:rFonts w:ascii="Arial" w:hAnsi="Arial" w:cs="Arial"/>
          <w:color w:val="000000"/>
        </w:rPr>
        <w:t>A busc</w:t>
      </w:r>
      <w:r w:rsidR="00055C9A">
        <w:rPr>
          <w:rStyle w:val="oypena"/>
          <w:rFonts w:ascii="Arial" w:hAnsi="Arial" w:cs="Arial"/>
          <w:color w:val="000000"/>
        </w:rPr>
        <w:t xml:space="preserve">a foi realizada na base </w:t>
      </w:r>
      <w:proofErr w:type="spellStart"/>
      <w:proofErr w:type="gramStart"/>
      <w:r w:rsidR="00055C9A">
        <w:rPr>
          <w:rStyle w:val="oypena"/>
          <w:rFonts w:ascii="Arial" w:hAnsi="Arial" w:cs="Arial"/>
          <w:color w:val="000000"/>
        </w:rPr>
        <w:t>PubMed</w:t>
      </w:r>
      <w:proofErr w:type="spellEnd"/>
      <w:r w:rsidR="00055C9A">
        <w:rPr>
          <w:rStyle w:val="oypena"/>
          <w:rFonts w:ascii="Arial" w:hAnsi="Arial" w:cs="Arial"/>
          <w:color w:val="000000"/>
        </w:rPr>
        <w:t xml:space="preserve"> </w:t>
      </w:r>
      <w:r w:rsidR="005E0529" w:rsidRPr="00FF7C0C">
        <w:rPr>
          <w:rStyle w:val="oypena"/>
          <w:rFonts w:ascii="Arial" w:hAnsi="Arial" w:cs="Arial"/>
          <w:color w:val="000000"/>
        </w:rPr>
        <w:t>,</w:t>
      </w:r>
      <w:proofErr w:type="gramEnd"/>
      <w:r w:rsidR="005E0529" w:rsidRPr="00FF7C0C">
        <w:rPr>
          <w:rStyle w:val="oypena"/>
          <w:rFonts w:ascii="Arial" w:hAnsi="Arial" w:cs="Arial"/>
          <w:color w:val="000000"/>
        </w:rPr>
        <w:t xml:space="preserve"> totalizando 5 artigos publicados entre 2020 e 2025. Foram utilizados os descritores “Doença Periodontal”, “Diagnóstico Clínico Periodontal”, “Fenótipo Periodontal” e “Radiografias”, bem como suas respectivas combinações. Empregou-se o conector “AND” nas buscas em inglês</w:t>
      </w:r>
      <w:r w:rsidR="00055C9A">
        <w:rPr>
          <w:rFonts w:ascii="Arial" w:hAnsi="Arial" w:cs="Arial"/>
          <w:b/>
        </w:rPr>
        <w:t xml:space="preserve">. </w:t>
      </w:r>
      <w:r w:rsidRPr="00FF7C0C">
        <w:rPr>
          <w:rFonts w:ascii="Arial" w:hAnsi="Arial" w:cs="Arial"/>
          <w:b/>
        </w:rPr>
        <w:t>RESULTADOS</w:t>
      </w:r>
      <w:r w:rsidRPr="00FF7C0C">
        <w:rPr>
          <w:rFonts w:ascii="Arial" w:hAnsi="Arial" w:cs="Arial"/>
        </w:rPr>
        <w:t>:</w:t>
      </w:r>
      <w:r w:rsidR="004C7F06">
        <w:rPr>
          <w:rFonts w:ascii="Arial" w:hAnsi="Arial" w:cs="Arial"/>
        </w:rPr>
        <w:t xml:space="preserve"> </w:t>
      </w:r>
      <w:r w:rsidR="004C7F06" w:rsidRPr="002A5BE2">
        <w:rPr>
          <w:rFonts w:ascii="Arial" w:hAnsi="Arial" w:cs="Arial"/>
        </w:rPr>
        <w:t xml:space="preserve">A maioria dos estudos encontrados abordou a importância de uma avaliação clínica criteriosa na </w:t>
      </w:r>
      <w:r w:rsidR="004C7F06" w:rsidRPr="002A5BE2">
        <w:rPr>
          <w:rFonts w:ascii="Arial" w:hAnsi="Arial" w:cs="Arial"/>
        </w:rPr>
        <w:lastRenderedPageBreak/>
        <w:t>detecção precoce da periodontite, a influência do fenótipo periodontal no prognóstico da doença, e a relação entre a periodontite e diversas condições sistêmicas.</w:t>
      </w:r>
      <w:r w:rsidR="004C7F06" w:rsidRPr="004C7F06">
        <w:rPr>
          <w:rFonts w:ascii="Arial" w:hAnsi="Arial" w:cs="Arial"/>
        </w:rPr>
        <w:t xml:space="preserve"> </w:t>
      </w:r>
      <w:r w:rsidR="004C7F06" w:rsidRPr="009971AF">
        <w:rPr>
          <w:rFonts w:ascii="Arial" w:hAnsi="Arial" w:cs="Arial"/>
        </w:rPr>
        <w:t>Além disso, houve</w:t>
      </w:r>
      <w:r w:rsidR="004C7F06">
        <w:rPr>
          <w:rFonts w:ascii="Arial" w:hAnsi="Arial" w:cs="Arial"/>
        </w:rPr>
        <w:t xml:space="preserve"> grande</w:t>
      </w:r>
      <w:r w:rsidR="004C7F06" w:rsidRPr="009971AF">
        <w:rPr>
          <w:rFonts w:ascii="Arial" w:hAnsi="Arial" w:cs="Arial"/>
        </w:rPr>
        <w:t xml:space="preserve"> ênfase na importância da educação continuada dos profissionais de saúde bucal no que se refere ao diagnóstico e manejo da periodontite, incluindo o reconhecimento de sinais clínicos sutis e a incorporação dos fatores sistêmicos no planejamento periodontal</w:t>
      </w:r>
      <w:r w:rsidR="004C7F06">
        <w:rPr>
          <w:rFonts w:ascii="Arial" w:hAnsi="Arial" w:cs="Arial"/>
        </w:rPr>
        <w:t xml:space="preserve">. </w:t>
      </w:r>
      <w:r w:rsidRPr="00FF7C0C">
        <w:rPr>
          <w:rFonts w:ascii="Arial" w:hAnsi="Arial" w:cs="Arial"/>
          <w:b/>
        </w:rPr>
        <w:t>CONCLUSÃO</w:t>
      </w:r>
      <w:r w:rsidRPr="00FF7C0C">
        <w:rPr>
          <w:rFonts w:ascii="Arial" w:hAnsi="Arial" w:cs="Arial"/>
        </w:rPr>
        <w:t>:</w:t>
      </w:r>
      <w:r w:rsidR="004C7F06">
        <w:rPr>
          <w:rFonts w:ascii="Arial" w:hAnsi="Arial" w:cs="Arial"/>
        </w:rPr>
        <w:t xml:space="preserve"> </w:t>
      </w:r>
      <w:r w:rsidR="005E0529" w:rsidRPr="00FF7C0C">
        <w:rPr>
          <w:rStyle w:val="oypena"/>
          <w:rFonts w:ascii="Arial" w:hAnsi="Arial" w:cs="Arial"/>
          <w:color w:val="000000"/>
        </w:rPr>
        <w:t>O diagnóstico clínico periodontal tornou-se mais preciso e abrangente, integrando além dos sinais tradicionais, a análise do fenótipo periodontal, fatores sistêmicos e, em alguns casos, dados microbiológicos.</w:t>
      </w:r>
      <w:r w:rsidR="00FB252A" w:rsidRPr="00FF7C0C">
        <w:rPr>
          <w:rFonts w:ascii="Arial" w:hAnsi="Arial" w:cs="Arial"/>
        </w:rPr>
        <w:t xml:space="preserve"> </w:t>
      </w:r>
    </w:p>
    <w:p w14:paraId="3D9AA4B4" w14:textId="508CC32B" w:rsidR="00A93FE6" w:rsidRPr="00FF7C0C" w:rsidRDefault="00A93FE6" w:rsidP="004C7F06">
      <w:pPr>
        <w:spacing w:after="120"/>
        <w:ind w:right="665"/>
        <w:jc w:val="both"/>
        <w:rPr>
          <w:rFonts w:ascii="Arial" w:hAnsi="Arial" w:cs="Arial"/>
        </w:rPr>
      </w:pPr>
      <w:r w:rsidRPr="00FF7C0C">
        <w:rPr>
          <w:rFonts w:ascii="Arial" w:hAnsi="Arial" w:cs="Arial"/>
          <w:b/>
        </w:rPr>
        <w:t>Descritores</w:t>
      </w:r>
      <w:r w:rsidRPr="00FF7C0C">
        <w:rPr>
          <w:rFonts w:ascii="Arial" w:hAnsi="Arial" w:cs="Arial"/>
        </w:rPr>
        <w:t xml:space="preserve">: </w:t>
      </w:r>
      <w:r w:rsidR="00EE3064" w:rsidRPr="00FF7C0C">
        <w:rPr>
          <w:rFonts w:ascii="Arial" w:hAnsi="Arial" w:cs="Arial"/>
          <w:bCs/>
          <w:color w:val="212529"/>
          <w:shd w:val="clear" w:color="auto" w:fill="FFFFFF"/>
        </w:rPr>
        <w:t>Doenças periodontais. Diagnóstico clínico. Fenótipo. Radiografia dentária</w:t>
      </w:r>
    </w:p>
    <w:p w14:paraId="53D40EF2" w14:textId="77777777" w:rsidR="00A93FE6" w:rsidRPr="00FF7C0C" w:rsidRDefault="00A93FE6" w:rsidP="00167906">
      <w:pPr>
        <w:jc w:val="both"/>
        <w:rPr>
          <w:rFonts w:ascii="Arial" w:hAnsi="Arial" w:cs="Arial"/>
          <w:color w:val="000000" w:themeColor="text1"/>
        </w:rPr>
      </w:pPr>
    </w:p>
    <w:p w14:paraId="381AC72F" w14:textId="33F271AE" w:rsidR="00167906" w:rsidRPr="00FB252A" w:rsidRDefault="00167906" w:rsidP="0016790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BD3669" w:rsidRPr="00FB252A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F62DC" w14:textId="77777777" w:rsidR="00147E41" w:rsidRDefault="00147E41" w:rsidP="00D479CD">
      <w:r>
        <w:separator/>
      </w:r>
    </w:p>
  </w:endnote>
  <w:endnote w:type="continuationSeparator" w:id="0">
    <w:p w14:paraId="6D9159B7" w14:textId="77777777" w:rsidR="00147E41" w:rsidRDefault="00147E41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DA7E2D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DA7E2D" w:rsidRPr="00551EF2" w:rsidRDefault="00DA7E2D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DA7E2D" w:rsidRPr="00256600" w:rsidRDefault="00DA7E2D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055C9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DA7E2D" w:rsidRDefault="00DA7E2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07941" w14:textId="77777777" w:rsidR="00147E41" w:rsidRDefault="00147E41" w:rsidP="00D479CD">
      <w:r>
        <w:separator/>
      </w:r>
    </w:p>
  </w:footnote>
  <w:footnote w:type="continuationSeparator" w:id="0">
    <w:p w14:paraId="258BE142" w14:textId="77777777" w:rsidR="00147E41" w:rsidRDefault="00147E41" w:rsidP="00D479CD">
      <w:r>
        <w:continuationSeparator/>
      </w:r>
    </w:p>
  </w:footnote>
  <w:footnote w:id="1">
    <w:p w14:paraId="6CE83CF2" w14:textId="25DC21E8" w:rsidR="00DA7E2D" w:rsidRPr="00C707F3" w:rsidRDefault="00DA7E2D">
      <w:pPr>
        <w:pStyle w:val="Textodenotaderodap"/>
      </w:pPr>
      <w:r w:rsidRPr="00C707F3">
        <w:rPr>
          <w:rStyle w:val="Refdenotaderodap"/>
        </w:rPr>
        <w:footnoteRef/>
      </w:r>
      <w:r w:rsidRPr="00C707F3">
        <w:t xml:space="preserve"> Trabalho apresentado na V Jornada Acadêmica de Odontologia (JAO), promovida pelo Centro Universitário Santo Agostinho, nos dias 29 e 30 de maio de 2025.</w:t>
      </w:r>
    </w:p>
  </w:footnote>
  <w:footnote w:id="2">
    <w:p w14:paraId="126BA6CA" w14:textId="0848C0BD" w:rsidR="00DA7E2D" w:rsidRPr="00C707F3" w:rsidRDefault="00DA7E2D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>
        <w:t xml:space="preserve">. Estudante do curso de graduação em Odontologia no </w:t>
      </w:r>
      <w:r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</w:t>
      </w:r>
    </w:p>
  </w:footnote>
  <w:footnote w:id="3">
    <w:p w14:paraId="46EA5060" w14:textId="00B8768E" w:rsidR="00DA7E2D" w:rsidRPr="00C707F3" w:rsidRDefault="00DA7E2D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>
        <w:t xml:space="preserve">. Estudante do curso de graduação em Odontologia no </w:t>
      </w:r>
      <w:r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 </w:t>
      </w:r>
    </w:p>
  </w:footnote>
  <w:footnote w:id="4">
    <w:p w14:paraId="0B56A9CC" w14:textId="77777777" w:rsidR="00DA7E2D" w:rsidRPr="00C707F3" w:rsidRDefault="00DA7E2D" w:rsidP="00030979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>
        <w:t xml:space="preserve">. Estudante do curso de graduação em Odontologia no </w:t>
      </w:r>
      <w:r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</w:t>
      </w:r>
    </w:p>
  </w:footnote>
  <w:footnote w:id="5">
    <w:p w14:paraId="6503FE25" w14:textId="77777777" w:rsidR="00DA7E2D" w:rsidRPr="00C707F3" w:rsidRDefault="00DA7E2D" w:rsidP="00030979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>
        <w:t xml:space="preserve">. Estudante do curso de graduação em Odontologia no </w:t>
      </w:r>
      <w:r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</w:t>
      </w:r>
    </w:p>
  </w:footnote>
  <w:footnote w:id="6">
    <w:p w14:paraId="7277ACDD" w14:textId="77777777" w:rsidR="00DA7E2D" w:rsidRPr="00C707F3" w:rsidRDefault="00DA7E2D" w:rsidP="00030979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>
        <w:t xml:space="preserve">. Estudante do curso de graduação em Odontologia no </w:t>
      </w:r>
      <w:r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</w:t>
      </w:r>
    </w:p>
  </w:footnote>
  <w:footnote w:id="7">
    <w:p w14:paraId="12B7F661" w14:textId="77777777" w:rsidR="00DA7E2D" w:rsidRPr="00C707F3" w:rsidRDefault="00DA7E2D" w:rsidP="00030979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>
        <w:t xml:space="preserve">. Estudante do curso de graduação em Odontologia no </w:t>
      </w:r>
      <w:r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</w:t>
      </w:r>
    </w:p>
  </w:footnote>
  <w:footnote w:id="8">
    <w:p w14:paraId="7FE927E8" w14:textId="0C4B91A3" w:rsidR="00DA7E2D" w:rsidRPr="00C707F3" w:rsidRDefault="00DA7E2D" w:rsidP="00EE3064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>
        <w:t xml:space="preserve">. Estudante do curso de graduação em Odontologia no </w:t>
      </w:r>
      <w:r w:rsidRPr="00C707F3">
        <w:t>Centro Universitário Santo Agostinho (UNIFSA)</w:t>
      </w:r>
      <w:r w:rsidRPr="00C707F3">
        <w:rPr>
          <w:iCs/>
        </w:rPr>
        <w:t>.</w:t>
      </w:r>
    </w:p>
  </w:footnote>
  <w:footnote w:id="9">
    <w:p w14:paraId="261A472C" w14:textId="013C32E4" w:rsidR="00DA7E2D" w:rsidRPr="00C707F3" w:rsidRDefault="00DA7E2D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Professora do Centro Universitário Santo Agostinho (UNIFSA). Orientadora da Pesquisa.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4B39" w14:textId="3D86AA05" w:rsidR="00DA7E2D" w:rsidRDefault="00DA7E2D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DA7E2D" w:rsidRDefault="00DA7E2D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DA7E2D" w:rsidRDefault="00DA7E2D" w:rsidP="0077224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5166F" w14:textId="59C9BE5C" w:rsidR="00DA7E2D" w:rsidRDefault="00DA7E2D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DA7E2D" w:rsidRDefault="00DA7E2D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DA7E2D" w:rsidRDefault="00DA7E2D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DA7E2D" w:rsidRDefault="00DA7E2D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DA7E2D" w:rsidRDefault="00DA7E2D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DA7E2D" w:rsidRDefault="00DA7E2D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DA7E2D" w:rsidRDefault="00DA7E2D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DA7E2D" w:rsidRDefault="00DA7E2D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DA7E2D" w:rsidRDefault="00DA7E2D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DA7E2D" w:rsidRDefault="00DA7E2D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DA7E2D" w:rsidRDefault="00DA7E2D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DA7E2D" w:rsidRPr="00DD6DC7" w:rsidRDefault="00DA7E2D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5º 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 | 29 e 30 de maio de 2025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5"/>
    <w:rsid w:val="00015B2E"/>
    <w:rsid w:val="00017E0A"/>
    <w:rsid w:val="00020A87"/>
    <w:rsid w:val="00026D1C"/>
    <w:rsid w:val="00030979"/>
    <w:rsid w:val="00032CFD"/>
    <w:rsid w:val="000341B9"/>
    <w:rsid w:val="00036CAB"/>
    <w:rsid w:val="00040A48"/>
    <w:rsid w:val="0004719F"/>
    <w:rsid w:val="00052A0A"/>
    <w:rsid w:val="00055C9A"/>
    <w:rsid w:val="00057628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47E41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C38FC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368C0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C7F06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E0529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A7E2D"/>
    <w:rsid w:val="00DC0277"/>
    <w:rsid w:val="00DC7668"/>
    <w:rsid w:val="00DD415A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3064"/>
    <w:rsid w:val="00EE7200"/>
    <w:rsid w:val="00EF578D"/>
    <w:rsid w:val="00EF5AF0"/>
    <w:rsid w:val="00F00487"/>
    <w:rsid w:val="00F115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character" w:styleId="RefernciaIntensa">
    <w:name w:val="Intense Reference"/>
    <w:basedOn w:val="Fontepargpadro"/>
    <w:uiPriority w:val="32"/>
    <w:qFormat/>
    <w:rsid w:val="00030979"/>
    <w:rPr>
      <w:b/>
      <w:bCs/>
      <w:smallCaps/>
      <w:color w:val="365F91" w:themeColor="accent1" w:themeShade="BF"/>
      <w:spacing w:val="5"/>
    </w:rPr>
  </w:style>
  <w:style w:type="character" w:customStyle="1" w:styleId="oypena">
    <w:name w:val="oypena"/>
    <w:basedOn w:val="Fontepargpadro"/>
    <w:rsid w:val="001C3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404B1-4795-4981-9913-58C4E6F6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70</TotalTime>
  <Pages>2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Conta da Microsoft</cp:lastModifiedBy>
  <cp:revision>3</cp:revision>
  <cp:lastPrinted>2019-06-27T19:23:00Z</cp:lastPrinted>
  <dcterms:created xsi:type="dcterms:W3CDTF">2025-05-23T21:48:00Z</dcterms:created>
  <dcterms:modified xsi:type="dcterms:W3CDTF">2025-05-23T22:57:00Z</dcterms:modified>
</cp:coreProperties>
</file>