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D5A7D62" w:rsidR="00CA728C" w:rsidRDefault="0003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SEMINÁRIO ARQUIVOS PESSOAIS E SOCIEDADE</w:t>
      </w:r>
    </w:p>
    <w:p w14:paraId="00000002" w14:textId="73C54035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A 10 DE </w:t>
      </w:r>
      <w:r w:rsidR="0003192F">
        <w:rPr>
          <w:b/>
          <w:sz w:val="28"/>
          <w:szCs w:val="28"/>
        </w:rPr>
        <w:t>ABRIL DE 2024</w:t>
      </w:r>
    </w:p>
    <w:p w14:paraId="00000003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SUBMISSÃO DE PROPOSTA EM GRUPO DE TRABALHO</w:t>
      </w:r>
    </w:p>
    <w:p w14:paraId="00000004" w14:textId="77777777" w:rsidR="00CA728C" w:rsidRDefault="00CA728C">
      <w:pPr>
        <w:jc w:val="center"/>
        <w:rPr>
          <w:b/>
          <w:sz w:val="24"/>
          <w:szCs w:val="24"/>
        </w:rPr>
      </w:pPr>
    </w:p>
    <w:p w14:paraId="00000005" w14:textId="1EB68FF9" w:rsidR="00CA728C" w:rsidRDefault="00023661">
      <w:pPr>
        <w:jc w:val="center"/>
        <w:rPr>
          <w:b/>
          <w:sz w:val="24"/>
          <w:szCs w:val="24"/>
        </w:rPr>
      </w:pPr>
      <w:r w:rsidRPr="00023661">
        <w:rPr>
          <w:b/>
          <w:sz w:val="24"/>
          <w:szCs w:val="24"/>
        </w:rPr>
        <w:t>GT 2 - ESTUDOS DE CASO E RELATOS DE EXPERIÊNCIA</w:t>
      </w:r>
    </w:p>
    <w:p w14:paraId="00000006" w14:textId="77777777" w:rsidR="00CA728C" w:rsidRDefault="00CA728C">
      <w:pPr>
        <w:jc w:val="center"/>
        <w:rPr>
          <w:b/>
          <w:sz w:val="24"/>
          <w:szCs w:val="24"/>
        </w:rPr>
      </w:pPr>
    </w:p>
    <w:p w14:paraId="00000007" w14:textId="0199C798" w:rsidR="00CA728C" w:rsidRDefault="00433A3D">
      <w:pPr>
        <w:jc w:val="center"/>
        <w:rPr>
          <w:b/>
          <w:sz w:val="24"/>
          <w:szCs w:val="24"/>
        </w:rPr>
      </w:pPr>
      <w:r w:rsidRPr="00433A3D">
        <w:rPr>
          <w:b/>
          <w:sz w:val="24"/>
          <w:szCs w:val="24"/>
        </w:rPr>
        <w:t xml:space="preserve">A construção de uma extensa rede de contatos </w:t>
      </w:r>
      <w:r w:rsidR="00152DFD">
        <w:rPr>
          <w:b/>
          <w:sz w:val="24"/>
          <w:szCs w:val="24"/>
        </w:rPr>
        <w:t>e o subproduto dela resultante</w:t>
      </w:r>
      <w:r w:rsidRPr="00433A3D">
        <w:rPr>
          <w:b/>
          <w:sz w:val="24"/>
          <w:szCs w:val="24"/>
        </w:rPr>
        <w:t xml:space="preserve">: análise do </w:t>
      </w:r>
      <w:r w:rsidR="00E253DD">
        <w:rPr>
          <w:b/>
          <w:sz w:val="24"/>
          <w:szCs w:val="24"/>
        </w:rPr>
        <w:t>acervo</w:t>
      </w:r>
      <w:r w:rsidRPr="00433A3D">
        <w:rPr>
          <w:b/>
          <w:sz w:val="24"/>
          <w:szCs w:val="24"/>
        </w:rPr>
        <w:t xml:space="preserve"> </w:t>
      </w:r>
      <w:bookmarkStart w:id="0" w:name="_Hlk160430384"/>
      <w:r w:rsidRPr="00433A3D">
        <w:rPr>
          <w:b/>
          <w:sz w:val="24"/>
          <w:szCs w:val="24"/>
        </w:rPr>
        <w:t>José Nazareno Mimessi</w:t>
      </w:r>
      <w:bookmarkEnd w:id="0"/>
    </w:p>
    <w:p w14:paraId="00000008" w14:textId="77777777" w:rsidR="00CA728C" w:rsidRDefault="00CA728C">
      <w:pPr>
        <w:jc w:val="center"/>
        <w:rPr>
          <w:b/>
          <w:sz w:val="24"/>
          <w:szCs w:val="24"/>
        </w:rPr>
      </w:pPr>
    </w:p>
    <w:p w14:paraId="00000009" w14:textId="60D25EA4" w:rsidR="00CA728C" w:rsidRDefault="00B900D0">
      <w:pPr>
        <w:jc w:val="center"/>
        <w:rPr>
          <w:b/>
        </w:rPr>
      </w:pPr>
      <w:r>
        <w:rPr>
          <w:b/>
        </w:rPr>
        <w:t>Palavras-chaves</w:t>
      </w:r>
      <w:r>
        <w:t>:</w:t>
      </w:r>
      <w:r w:rsidR="006D2AD6">
        <w:t xml:space="preserve"> Arquivos Pessoais</w:t>
      </w:r>
      <w:r>
        <w:t xml:space="preserve">; </w:t>
      </w:r>
      <w:r w:rsidR="006D2AD6" w:rsidRPr="006D2AD6">
        <w:t>José Nazareno Mimessi</w:t>
      </w:r>
      <w:r>
        <w:t>;</w:t>
      </w:r>
      <w:r w:rsidR="006D2AD6">
        <w:t xml:space="preserve"> Arte Naif</w:t>
      </w:r>
      <w:r>
        <w:t>.</w:t>
      </w:r>
    </w:p>
    <w:p w14:paraId="0000000A" w14:textId="77777777" w:rsidR="00CA728C" w:rsidRDefault="00CA728C"/>
    <w:p w14:paraId="0000000C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0000000D" w14:textId="77777777" w:rsidR="00CA728C" w:rsidRDefault="00CA728C"/>
    <w:p w14:paraId="38FD2682" w14:textId="77777777" w:rsidR="00433A3D" w:rsidRDefault="00433A3D"/>
    <w:p w14:paraId="1FAFA1FE" w14:textId="1B4667DA" w:rsidR="00F9470F" w:rsidRDefault="002C7AAB" w:rsidP="002C7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C7AAB">
        <w:rPr>
          <w:color w:val="000000"/>
          <w:sz w:val="24"/>
          <w:szCs w:val="24"/>
        </w:rPr>
        <w:t xml:space="preserve">José Nazareno Mimessi (1925-1991) nasceu em Caxambu (MG). Na cidade de Assis (SP), desempenhou a função de corretor de seguros e de imóveis como principal meio econômico de sobrevivência. </w:t>
      </w:r>
      <w:r w:rsidR="00E74510">
        <w:rPr>
          <w:color w:val="000000"/>
          <w:sz w:val="24"/>
          <w:szCs w:val="24"/>
        </w:rPr>
        <w:t>F</w:t>
      </w:r>
      <w:r w:rsidRPr="002C7AAB">
        <w:rPr>
          <w:color w:val="000000"/>
          <w:sz w:val="24"/>
          <w:szCs w:val="24"/>
        </w:rPr>
        <w:t>oi um apaixonado pela Arte Naif</w:t>
      </w:r>
      <w:r w:rsidR="00E74510">
        <w:rPr>
          <w:color w:val="000000"/>
          <w:sz w:val="24"/>
          <w:szCs w:val="24"/>
        </w:rPr>
        <w:t>,</w:t>
      </w:r>
      <w:r w:rsidRPr="002C7AAB">
        <w:rPr>
          <w:color w:val="000000"/>
          <w:sz w:val="24"/>
          <w:szCs w:val="24"/>
        </w:rPr>
        <w:t xml:space="preserve"> também chamada de arte primitiva, primitivista, ingênua, instintiva.</w:t>
      </w:r>
      <w:r w:rsidR="007C1578">
        <w:rPr>
          <w:color w:val="000000"/>
          <w:sz w:val="24"/>
          <w:szCs w:val="24"/>
        </w:rPr>
        <w:t xml:space="preserve"> </w:t>
      </w:r>
      <w:r w:rsidRPr="002C7AAB">
        <w:rPr>
          <w:color w:val="000000"/>
          <w:sz w:val="24"/>
          <w:szCs w:val="24"/>
        </w:rPr>
        <w:t>Em seu tempo livre, de forma independente, pesquisou e se correspondeu com</w:t>
      </w:r>
      <w:r w:rsidR="006363D9">
        <w:rPr>
          <w:color w:val="000000"/>
          <w:sz w:val="24"/>
          <w:szCs w:val="24"/>
        </w:rPr>
        <w:t xml:space="preserve"> </w:t>
      </w:r>
      <w:r w:rsidRPr="002C7AAB">
        <w:rPr>
          <w:color w:val="000000"/>
          <w:sz w:val="24"/>
          <w:szCs w:val="24"/>
        </w:rPr>
        <w:t>pintores primitivos</w:t>
      </w:r>
      <w:r w:rsidR="000409FC">
        <w:rPr>
          <w:color w:val="000000"/>
          <w:sz w:val="24"/>
          <w:szCs w:val="24"/>
        </w:rPr>
        <w:t xml:space="preserve"> e estudiosos do tema</w:t>
      </w:r>
      <w:r w:rsidRPr="002C7AAB">
        <w:rPr>
          <w:color w:val="000000"/>
          <w:sz w:val="24"/>
          <w:szCs w:val="24"/>
        </w:rPr>
        <w:t xml:space="preserve">. Foi o grande incentivador do pintor Sebastião Theodoro Paulino da Silva (Ranchinho) e o responsável pela criação do Museu de Arte Primitiva de Assis (MAPA), em 1983, tendo doado 204 obras de artistas Naifs e se tornado o seu primeiro diretor. </w:t>
      </w:r>
      <w:r w:rsidR="005E0AAF">
        <w:rPr>
          <w:color w:val="000000"/>
          <w:sz w:val="24"/>
          <w:szCs w:val="24"/>
        </w:rPr>
        <w:t xml:space="preserve">Em 1991, realizou </w:t>
      </w:r>
      <w:r w:rsidR="00BB6448">
        <w:rPr>
          <w:color w:val="000000"/>
          <w:sz w:val="24"/>
          <w:szCs w:val="24"/>
        </w:rPr>
        <w:t>o último</w:t>
      </w:r>
      <w:r w:rsidR="005E0AAF">
        <w:rPr>
          <w:color w:val="000000"/>
          <w:sz w:val="24"/>
          <w:szCs w:val="24"/>
        </w:rPr>
        <w:t xml:space="preserve"> de seus sonhos: a publicação</w:t>
      </w:r>
      <w:r w:rsidRPr="002C7AAB">
        <w:rPr>
          <w:color w:val="000000"/>
          <w:sz w:val="24"/>
          <w:szCs w:val="24"/>
        </w:rPr>
        <w:t xml:space="preserve"> </w:t>
      </w:r>
      <w:r w:rsidR="005E0AAF">
        <w:rPr>
          <w:color w:val="000000"/>
          <w:sz w:val="24"/>
          <w:szCs w:val="24"/>
        </w:rPr>
        <w:t>d</w:t>
      </w:r>
      <w:r w:rsidRPr="002C7AAB">
        <w:rPr>
          <w:color w:val="000000"/>
          <w:sz w:val="24"/>
          <w:szCs w:val="24"/>
        </w:rPr>
        <w:t xml:space="preserve">o livro </w:t>
      </w:r>
      <w:r w:rsidRPr="002C7AAB">
        <w:rPr>
          <w:i/>
          <w:iCs/>
          <w:color w:val="000000"/>
          <w:sz w:val="24"/>
          <w:szCs w:val="24"/>
        </w:rPr>
        <w:t>Pintura Primitiva (Naïve): resultados de uma pesquisa</w:t>
      </w:r>
      <w:r w:rsidRPr="002C7AAB">
        <w:rPr>
          <w:color w:val="000000"/>
          <w:sz w:val="24"/>
          <w:szCs w:val="24"/>
        </w:rPr>
        <w:t xml:space="preserve">. </w:t>
      </w:r>
      <w:r w:rsidR="00F9470F">
        <w:rPr>
          <w:color w:val="000000"/>
          <w:sz w:val="24"/>
          <w:szCs w:val="24"/>
        </w:rPr>
        <w:t>Ao longo de sua trajetória, Mimessi acumulou documentos e deixou registros de sua</w:t>
      </w:r>
      <w:r w:rsidR="00F0379D">
        <w:rPr>
          <w:color w:val="000000"/>
          <w:sz w:val="24"/>
          <w:szCs w:val="24"/>
        </w:rPr>
        <w:t>s</w:t>
      </w:r>
      <w:r w:rsidR="00F9470F">
        <w:rPr>
          <w:color w:val="000000"/>
          <w:sz w:val="24"/>
          <w:szCs w:val="24"/>
        </w:rPr>
        <w:t xml:space="preserve"> atividade</w:t>
      </w:r>
      <w:r w:rsidR="00F0379D">
        <w:rPr>
          <w:color w:val="000000"/>
          <w:sz w:val="24"/>
          <w:szCs w:val="24"/>
        </w:rPr>
        <w:t>s</w:t>
      </w:r>
      <w:r w:rsidR="00F9470F">
        <w:rPr>
          <w:color w:val="000000"/>
          <w:sz w:val="24"/>
          <w:szCs w:val="24"/>
        </w:rPr>
        <w:t xml:space="preserve">, formando um singular acervo. </w:t>
      </w:r>
      <w:r w:rsidR="000E1DFC">
        <w:rPr>
          <w:color w:val="000000"/>
          <w:sz w:val="24"/>
          <w:szCs w:val="24"/>
        </w:rPr>
        <w:t>O</w:t>
      </w:r>
      <w:r w:rsidR="00F9470F">
        <w:rPr>
          <w:color w:val="000000"/>
          <w:sz w:val="24"/>
          <w:szCs w:val="24"/>
        </w:rPr>
        <w:t xml:space="preserve"> tema Art</w:t>
      </w:r>
      <w:r w:rsidR="005C30D9">
        <w:rPr>
          <w:color w:val="000000"/>
          <w:sz w:val="24"/>
          <w:szCs w:val="24"/>
        </w:rPr>
        <w:t>e</w:t>
      </w:r>
      <w:r w:rsidR="00F9470F">
        <w:rPr>
          <w:color w:val="000000"/>
          <w:sz w:val="24"/>
          <w:szCs w:val="24"/>
        </w:rPr>
        <w:t xml:space="preserve"> Naif representa </w:t>
      </w:r>
      <w:r w:rsidR="00F9470F" w:rsidRPr="002C7AAB">
        <w:rPr>
          <w:color w:val="000000"/>
          <w:sz w:val="24"/>
          <w:szCs w:val="24"/>
        </w:rPr>
        <w:t>a maior parte do conjunto, que compreende 11 metros lineares.</w:t>
      </w:r>
    </w:p>
    <w:p w14:paraId="5BB3F7CC" w14:textId="47274A00" w:rsidR="00F9470F" w:rsidRPr="002C7AAB" w:rsidRDefault="00F9470F" w:rsidP="00F94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C7AAB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acervo</w:t>
      </w:r>
      <w:r w:rsidRPr="002C7AAB">
        <w:rPr>
          <w:color w:val="000000"/>
          <w:sz w:val="24"/>
          <w:szCs w:val="24"/>
        </w:rPr>
        <w:t xml:space="preserve"> foi doado à Faculdade de Ciências e Letras</w:t>
      </w:r>
      <w:r w:rsidR="00F0379D">
        <w:rPr>
          <w:color w:val="000000"/>
          <w:sz w:val="24"/>
          <w:szCs w:val="24"/>
        </w:rPr>
        <w:t xml:space="preserve"> da </w:t>
      </w:r>
      <w:r w:rsidRPr="002C7AAB">
        <w:rPr>
          <w:color w:val="000000"/>
          <w:sz w:val="24"/>
          <w:szCs w:val="24"/>
        </w:rPr>
        <w:t>UNESP, câmpus de Assis, pelo próprio titular, um pouco antes de sua morte, em 1991, e se encontra sob a custódia do Centro de Documentação e Apoio à Pesquisa "Prof.ª Dr.ª Anna Maria Martinez Corrêa" (CEDAP)</w:t>
      </w:r>
      <w:r w:rsidR="00D15AF9">
        <w:rPr>
          <w:color w:val="000000"/>
          <w:sz w:val="24"/>
          <w:szCs w:val="24"/>
        </w:rPr>
        <w:t xml:space="preserve"> (</w:t>
      </w:r>
      <w:r w:rsidR="00D15AF9">
        <w:rPr>
          <w:sz w:val="24"/>
          <w:szCs w:val="24"/>
          <w:lang w:eastAsia="ja-JP"/>
        </w:rPr>
        <w:t>UNIVERSIDADE ESTADUAL PAULISTA, 1991)</w:t>
      </w:r>
      <w:r w:rsidRPr="002C7AAB">
        <w:rPr>
          <w:color w:val="000000"/>
          <w:sz w:val="24"/>
          <w:szCs w:val="24"/>
        </w:rPr>
        <w:t>.</w:t>
      </w:r>
    </w:p>
    <w:p w14:paraId="05C56FD1" w14:textId="08F698CF" w:rsidR="00C72F3F" w:rsidRDefault="002C7AAB" w:rsidP="00C72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2C7AAB">
        <w:rPr>
          <w:color w:val="000000"/>
          <w:sz w:val="24"/>
          <w:szCs w:val="24"/>
        </w:rPr>
        <w:t xml:space="preserve">Para o presente </w:t>
      </w:r>
      <w:r>
        <w:rPr>
          <w:color w:val="000000"/>
          <w:sz w:val="24"/>
          <w:szCs w:val="24"/>
        </w:rPr>
        <w:t>trabalho</w:t>
      </w:r>
      <w:r w:rsidRPr="002C7AAB">
        <w:rPr>
          <w:color w:val="000000"/>
          <w:sz w:val="24"/>
          <w:szCs w:val="24"/>
        </w:rPr>
        <w:t>, intrigou</w:t>
      </w:r>
      <w:r w:rsidR="006363D9">
        <w:rPr>
          <w:color w:val="000000"/>
          <w:sz w:val="24"/>
          <w:szCs w:val="24"/>
        </w:rPr>
        <w:t>-</w:t>
      </w:r>
      <w:r w:rsidR="006363D9" w:rsidRPr="002C7AAB">
        <w:rPr>
          <w:color w:val="000000"/>
          <w:sz w:val="24"/>
          <w:szCs w:val="24"/>
        </w:rPr>
        <w:t>nos</w:t>
      </w:r>
      <w:r w:rsidRPr="002C7AAB">
        <w:rPr>
          <w:color w:val="000000"/>
          <w:sz w:val="24"/>
          <w:szCs w:val="24"/>
        </w:rPr>
        <w:t xml:space="preserve"> investigar como Mimessi conseguiu construir e manter tamanha rede de correspondentes, </w:t>
      </w:r>
      <w:r w:rsidR="003C209D">
        <w:rPr>
          <w:color w:val="000000"/>
          <w:sz w:val="24"/>
          <w:szCs w:val="24"/>
        </w:rPr>
        <w:t>formada</w:t>
      </w:r>
      <w:r w:rsidRPr="002C7AAB">
        <w:rPr>
          <w:color w:val="000000"/>
          <w:sz w:val="24"/>
          <w:szCs w:val="24"/>
        </w:rPr>
        <w:t xml:space="preserve"> por pessoas de todas as partes do Brasil – algumas, inclusive, do exterior </w:t>
      </w:r>
      <w:r w:rsidR="00A4677F" w:rsidRPr="00A4677F">
        <w:rPr>
          <w:color w:val="000000"/>
          <w:sz w:val="24"/>
          <w:szCs w:val="24"/>
        </w:rPr>
        <w:t>–</w:t>
      </w:r>
      <w:r w:rsidRPr="002C7AAB">
        <w:rPr>
          <w:color w:val="000000"/>
          <w:sz w:val="24"/>
          <w:szCs w:val="24"/>
        </w:rPr>
        <w:t xml:space="preserve">, em um </w:t>
      </w:r>
      <w:r w:rsidR="006363D9">
        <w:rPr>
          <w:color w:val="000000"/>
          <w:sz w:val="24"/>
          <w:szCs w:val="24"/>
        </w:rPr>
        <w:t>mundo pré-</w:t>
      </w:r>
      <w:r w:rsidRPr="002C7AAB">
        <w:rPr>
          <w:color w:val="000000"/>
          <w:sz w:val="24"/>
          <w:szCs w:val="24"/>
        </w:rPr>
        <w:t xml:space="preserve">internet. </w:t>
      </w:r>
      <w:r w:rsidR="000C55DA">
        <w:rPr>
          <w:color w:val="000000"/>
          <w:sz w:val="24"/>
          <w:szCs w:val="24"/>
        </w:rPr>
        <w:t>Tal rede</w:t>
      </w:r>
      <w:r w:rsidR="000C55DA" w:rsidRPr="000C55DA">
        <w:rPr>
          <w:color w:val="000000"/>
          <w:sz w:val="24"/>
          <w:szCs w:val="24"/>
        </w:rPr>
        <w:t xml:space="preserve"> permitiu</w:t>
      </w:r>
      <w:r w:rsidR="00BB6448">
        <w:rPr>
          <w:color w:val="000000"/>
          <w:sz w:val="24"/>
          <w:szCs w:val="24"/>
        </w:rPr>
        <w:t xml:space="preserve">, de </w:t>
      </w:r>
      <w:r w:rsidR="006D2AD6">
        <w:rPr>
          <w:color w:val="000000"/>
          <w:sz w:val="24"/>
          <w:szCs w:val="24"/>
        </w:rPr>
        <w:t>maneira</w:t>
      </w:r>
      <w:r w:rsidR="00BB6448">
        <w:rPr>
          <w:color w:val="000000"/>
          <w:sz w:val="24"/>
          <w:szCs w:val="24"/>
        </w:rPr>
        <w:t xml:space="preserve"> substancial,</w:t>
      </w:r>
      <w:r w:rsidR="000C55DA" w:rsidRPr="000C55DA">
        <w:rPr>
          <w:color w:val="000000"/>
          <w:sz w:val="24"/>
          <w:szCs w:val="24"/>
        </w:rPr>
        <w:t xml:space="preserve"> a </w:t>
      </w:r>
      <w:r w:rsidR="004D0184">
        <w:rPr>
          <w:color w:val="000000"/>
          <w:sz w:val="24"/>
          <w:szCs w:val="24"/>
        </w:rPr>
        <w:t>conformação</w:t>
      </w:r>
      <w:r w:rsidR="000C55DA" w:rsidRPr="000C55DA">
        <w:rPr>
          <w:color w:val="000000"/>
          <w:sz w:val="24"/>
          <w:szCs w:val="24"/>
        </w:rPr>
        <w:t xml:space="preserve"> do conjunto documental acumulado, organizado pelo titular em dossiês, de acordo com o artista ou estudioso.</w:t>
      </w:r>
      <w:r w:rsidR="000C55DA">
        <w:rPr>
          <w:color w:val="000000"/>
          <w:sz w:val="24"/>
          <w:szCs w:val="24"/>
        </w:rPr>
        <w:t xml:space="preserve"> </w:t>
      </w:r>
      <w:r w:rsidRPr="002C7AAB">
        <w:rPr>
          <w:color w:val="000000"/>
          <w:sz w:val="24"/>
          <w:szCs w:val="24"/>
        </w:rPr>
        <w:lastRenderedPageBreak/>
        <w:t xml:space="preserve">Ainda não temos o número exato de correspondentes, mas </w:t>
      </w:r>
      <w:r w:rsidR="00626B06">
        <w:rPr>
          <w:color w:val="000000"/>
          <w:sz w:val="24"/>
          <w:szCs w:val="24"/>
        </w:rPr>
        <w:t xml:space="preserve">os indícios apontam </w:t>
      </w:r>
      <w:r w:rsidRPr="002C7AAB">
        <w:rPr>
          <w:color w:val="000000"/>
          <w:sz w:val="24"/>
          <w:szCs w:val="24"/>
        </w:rPr>
        <w:t xml:space="preserve">que ultrapasse quinhentos. Em carta enviada ao pintor </w:t>
      </w:r>
      <w:bookmarkStart w:id="1" w:name="_Hlk160607805"/>
      <w:r w:rsidRPr="002C7AAB">
        <w:rPr>
          <w:color w:val="000000"/>
          <w:sz w:val="24"/>
          <w:szCs w:val="24"/>
        </w:rPr>
        <w:t>José Raimundo Campos, em 16 de junho de 1985</w:t>
      </w:r>
      <w:bookmarkEnd w:id="1"/>
      <w:r w:rsidRPr="002C7AAB">
        <w:rPr>
          <w:color w:val="000000"/>
          <w:sz w:val="24"/>
          <w:szCs w:val="24"/>
        </w:rPr>
        <w:t>, Mimessi relata que está em posse do</w:t>
      </w:r>
      <w:r w:rsidRPr="002C7AAB">
        <w:rPr>
          <w:sz w:val="24"/>
          <w:szCs w:val="24"/>
        </w:rPr>
        <w:t xml:space="preserve"> “maior arquivo sobre</w:t>
      </w:r>
      <w:r w:rsidR="005C30D9">
        <w:rPr>
          <w:sz w:val="24"/>
          <w:szCs w:val="24"/>
        </w:rPr>
        <w:t xml:space="preserve"> </w:t>
      </w:r>
      <w:r w:rsidRPr="002C7AAB">
        <w:rPr>
          <w:sz w:val="24"/>
          <w:szCs w:val="24"/>
        </w:rPr>
        <w:t>Pintores Primitivos Brasileiros (1.100 artistas)” e que se corresponde “com uns 500 artistas”</w:t>
      </w:r>
      <w:r w:rsidR="00C72F3F">
        <w:rPr>
          <w:sz w:val="24"/>
          <w:szCs w:val="24"/>
        </w:rPr>
        <w:t xml:space="preserve"> (Mimessi, 1985)</w:t>
      </w:r>
      <w:r w:rsidRPr="002C7AAB">
        <w:rPr>
          <w:sz w:val="24"/>
          <w:szCs w:val="24"/>
        </w:rPr>
        <w:t>.</w:t>
      </w:r>
    </w:p>
    <w:p w14:paraId="38922FD4" w14:textId="18F4E36C" w:rsidR="002B58D7" w:rsidRPr="005E0AAF" w:rsidRDefault="002C7AAB" w:rsidP="00C72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2C7AAB">
        <w:rPr>
          <w:sz w:val="24"/>
          <w:szCs w:val="24"/>
        </w:rPr>
        <w:t>Trata-se, portanto, de um estudo exploratório, uma pesquisa documental de natureza qualitativa</w:t>
      </w:r>
      <w:r w:rsidR="005E0AAF">
        <w:rPr>
          <w:sz w:val="24"/>
          <w:szCs w:val="24"/>
        </w:rPr>
        <w:t>.</w:t>
      </w:r>
      <w:r w:rsidR="003B382C">
        <w:rPr>
          <w:sz w:val="24"/>
          <w:szCs w:val="24"/>
        </w:rPr>
        <w:t xml:space="preserve"> </w:t>
      </w:r>
      <w:r w:rsidR="00910B2B">
        <w:rPr>
          <w:sz w:val="24"/>
          <w:szCs w:val="24"/>
        </w:rPr>
        <w:t xml:space="preserve">Por meio dela, </w:t>
      </w:r>
      <w:r w:rsidR="00DA356F">
        <w:rPr>
          <w:sz w:val="24"/>
          <w:szCs w:val="24"/>
        </w:rPr>
        <w:t>p</w:t>
      </w:r>
      <w:r w:rsidR="002B58D7" w:rsidRPr="002B58D7">
        <w:rPr>
          <w:color w:val="000000"/>
          <w:sz w:val="24"/>
          <w:szCs w:val="24"/>
        </w:rPr>
        <w:t xml:space="preserve">udemos chegar a algumas explicações. Os contatos foram obtidos </w:t>
      </w:r>
      <w:r w:rsidR="006B4994">
        <w:rPr>
          <w:color w:val="000000"/>
          <w:sz w:val="24"/>
          <w:szCs w:val="24"/>
        </w:rPr>
        <w:t xml:space="preserve">por Mimessi </w:t>
      </w:r>
      <w:r w:rsidR="002B58D7" w:rsidRPr="002B58D7">
        <w:rPr>
          <w:color w:val="000000"/>
          <w:sz w:val="24"/>
          <w:szCs w:val="24"/>
        </w:rPr>
        <w:t xml:space="preserve">das seguintes </w:t>
      </w:r>
      <w:r w:rsidR="006B4994">
        <w:rPr>
          <w:color w:val="000000"/>
          <w:sz w:val="24"/>
          <w:szCs w:val="24"/>
        </w:rPr>
        <w:t>maneiras,</w:t>
      </w:r>
      <w:r w:rsidR="002B58D7" w:rsidRPr="002B58D7">
        <w:rPr>
          <w:color w:val="000000"/>
          <w:sz w:val="24"/>
          <w:szCs w:val="24"/>
        </w:rPr>
        <w:t xml:space="preserve"> que, não raro, retroalimentam-se:</w:t>
      </w:r>
    </w:p>
    <w:p w14:paraId="5B41A2A5" w14:textId="0AF99BF2" w:rsidR="002B58D7" w:rsidRPr="002B58D7" w:rsidRDefault="002B58D7" w:rsidP="002B58D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58D7">
        <w:rPr>
          <w:rFonts w:ascii="Arial" w:hAnsi="Arial" w:cs="Arial"/>
          <w:b/>
          <w:bCs/>
          <w:color w:val="000000"/>
          <w:sz w:val="24"/>
          <w:szCs w:val="24"/>
        </w:rPr>
        <w:t>Troca de cartas</w:t>
      </w:r>
      <w:r w:rsidRPr="002B58D7">
        <w:rPr>
          <w:rFonts w:ascii="Arial" w:hAnsi="Arial" w:cs="Arial"/>
          <w:color w:val="000000"/>
          <w:sz w:val="24"/>
          <w:szCs w:val="24"/>
        </w:rPr>
        <w:t>: solicita</w:t>
      </w:r>
      <w:r w:rsidR="004013B7">
        <w:rPr>
          <w:rFonts w:ascii="Arial" w:hAnsi="Arial" w:cs="Arial"/>
          <w:color w:val="000000"/>
          <w:sz w:val="24"/>
          <w:szCs w:val="24"/>
        </w:rPr>
        <w:t>ção</w:t>
      </w:r>
      <w:r w:rsidRPr="002B58D7">
        <w:rPr>
          <w:rFonts w:ascii="Arial" w:hAnsi="Arial" w:cs="Arial"/>
          <w:color w:val="000000"/>
          <w:sz w:val="24"/>
          <w:szCs w:val="24"/>
        </w:rPr>
        <w:t xml:space="preserve"> de contato</w:t>
      </w:r>
      <w:r w:rsidR="004E20E0">
        <w:rPr>
          <w:rFonts w:ascii="Arial" w:hAnsi="Arial" w:cs="Arial"/>
          <w:color w:val="000000"/>
          <w:sz w:val="24"/>
          <w:szCs w:val="24"/>
        </w:rPr>
        <w:t>s</w:t>
      </w:r>
      <w:r w:rsidRPr="002B58D7">
        <w:rPr>
          <w:rFonts w:ascii="Arial" w:hAnsi="Arial" w:cs="Arial"/>
          <w:color w:val="000000"/>
          <w:sz w:val="24"/>
          <w:szCs w:val="24"/>
        </w:rPr>
        <w:t xml:space="preserve"> a artistas, críticos de arte, colecionadores, merchands, galerias, museus, prefeituras, instituição</w:t>
      </w:r>
      <w:r w:rsidR="004013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58D7">
        <w:rPr>
          <w:rFonts w:ascii="Arial" w:hAnsi="Arial" w:cs="Arial"/>
          <w:color w:val="000000"/>
          <w:sz w:val="24"/>
          <w:szCs w:val="24"/>
        </w:rPr>
        <w:t>organizadora de exposição;</w:t>
      </w:r>
    </w:p>
    <w:p w14:paraId="00096A7D" w14:textId="467E76F6" w:rsidR="002B58D7" w:rsidRPr="002B58D7" w:rsidRDefault="002B58D7" w:rsidP="002B58D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58D7">
        <w:rPr>
          <w:rFonts w:ascii="Arial" w:hAnsi="Arial" w:cs="Arial"/>
          <w:b/>
          <w:bCs/>
          <w:color w:val="000000"/>
          <w:sz w:val="24"/>
          <w:szCs w:val="24"/>
        </w:rPr>
        <w:t>Publicação dos pedidos em periódicos</w:t>
      </w:r>
      <w:r w:rsidRPr="002B58D7">
        <w:rPr>
          <w:rFonts w:ascii="Arial" w:hAnsi="Arial" w:cs="Arial"/>
          <w:color w:val="000000"/>
          <w:sz w:val="24"/>
          <w:szCs w:val="24"/>
        </w:rPr>
        <w:t>: envio de carta a veículos de comunicação que neles publicavam as</w:t>
      </w:r>
      <w:r w:rsidR="006B49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58D7">
        <w:rPr>
          <w:rFonts w:ascii="Arial" w:hAnsi="Arial" w:cs="Arial"/>
          <w:color w:val="000000"/>
          <w:sz w:val="24"/>
          <w:szCs w:val="24"/>
        </w:rPr>
        <w:t>solicitações;</w:t>
      </w:r>
    </w:p>
    <w:p w14:paraId="0446E906" w14:textId="77777777" w:rsidR="002B58D7" w:rsidRPr="002B58D7" w:rsidRDefault="002B58D7" w:rsidP="002B58D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58D7">
        <w:rPr>
          <w:rFonts w:ascii="Arial" w:hAnsi="Arial" w:cs="Arial"/>
          <w:b/>
          <w:bCs/>
          <w:color w:val="000000"/>
          <w:sz w:val="24"/>
          <w:szCs w:val="24"/>
        </w:rPr>
        <w:t>Leitura de periódicos, livros e catálogos de exposição</w:t>
      </w:r>
      <w:r w:rsidRPr="002B58D7">
        <w:rPr>
          <w:rFonts w:ascii="Arial" w:hAnsi="Arial" w:cs="Arial"/>
          <w:color w:val="000000"/>
          <w:sz w:val="24"/>
          <w:szCs w:val="24"/>
        </w:rPr>
        <w:t>: a prática permitia a coleta de nomes, endereços, telefones e cidades dos artistas;</w:t>
      </w:r>
    </w:p>
    <w:p w14:paraId="2F6633B8" w14:textId="1616A2AE" w:rsidR="002B58D7" w:rsidRPr="002B58D7" w:rsidRDefault="002B58D7" w:rsidP="002B58D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58D7">
        <w:rPr>
          <w:rFonts w:ascii="Arial" w:hAnsi="Arial" w:cs="Arial"/>
          <w:b/>
          <w:bCs/>
          <w:color w:val="000000"/>
          <w:sz w:val="24"/>
          <w:szCs w:val="24"/>
        </w:rPr>
        <w:t>Comunicação entre os artistas ou demais pessoas envolvidas com a Arte Naif</w:t>
      </w:r>
      <w:r w:rsidRPr="002B58D7">
        <w:rPr>
          <w:rFonts w:ascii="Arial" w:hAnsi="Arial" w:cs="Arial"/>
          <w:color w:val="000000"/>
          <w:sz w:val="24"/>
          <w:szCs w:val="24"/>
        </w:rPr>
        <w:t xml:space="preserve">: trata-se do famoso “boca a boca”, o artista toma conhecimento por outra pessoa a respeito </w:t>
      </w:r>
      <w:r w:rsidR="004013B7">
        <w:rPr>
          <w:rFonts w:ascii="Arial" w:hAnsi="Arial" w:cs="Arial"/>
          <w:color w:val="000000"/>
          <w:sz w:val="24"/>
          <w:szCs w:val="24"/>
        </w:rPr>
        <w:t>da</w:t>
      </w:r>
      <w:r w:rsidR="006B4994">
        <w:rPr>
          <w:rFonts w:ascii="Arial" w:hAnsi="Arial" w:cs="Arial"/>
          <w:color w:val="000000"/>
          <w:sz w:val="24"/>
          <w:szCs w:val="24"/>
        </w:rPr>
        <w:t xml:space="preserve"> pesquisa </w:t>
      </w:r>
      <w:r w:rsidRPr="002B58D7">
        <w:rPr>
          <w:rFonts w:ascii="Arial" w:hAnsi="Arial" w:cs="Arial"/>
          <w:color w:val="000000"/>
          <w:sz w:val="24"/>
          <w:szCs w:val="24"/>
        </w:rPr>
        <w:t>desenvolvid</w:t>
      </w:r>
      <w:r w:rsidR="004013B7">
        <w:rPr>
          <w:rFonts w:ascii="Arial" w:hAnsi="Arial" w:cs="Arial"/>
          <w:color w:val="000000"/>
          <w:sz w:val="24"/>
          <w:szCs w:val="24"/>
        </w:rPr>
        <w:t>a</w:t>
      </w:r>
      <w:r w:rsidR="006D2AD6">
        <w:rPr>
          <w:rFonts w:ascii="Arial" w:hAnsi="Arial" w:cs="Arial"/>
          <w:color w:val="000000"/>
          <w:sz w:val="24"/>
          <w:szCs w:val="24"/>
        </w:rPr>
        <w:t xml:space="preserve"> por Mimessi</w:t>
      </w:r>
      <w:r w:rsidRPr="002B58D7">
        <w:rPr>
          <w:rFonts w:ascii="Arial" w:hAnsi="Arial" w:cs="Arial"/>
          <w:color w:val="000000"/>
          <w:sz w:val="24"/>
          <w:szCs w:val="24"/>
        </w:rPr>
        <w:t>;</w:t>
      </w:r>
    </w:p>
    <w:p w14:paraId="7EDAE53D" w14:textId="26E215C3" w:rsidR="002B58D7" w:rsidRPr="002B58D7" w:rsidRDefault="002B58D7" w:rsidP="002B58D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58D7">
        <w:rPr>
          <w:rFonts w:ascii="Arial" w:hAnsi="Arial" w:cs="Arial"/>
          <w:b/>
          <w:bCs/>
          <w:color w:val="000000"/>
          <w:sz w:val="24"/>
          <w:szCs w:val="24"/>
        </w:rPr>
        <w:t>Telefonema</w:t>
      </w:r>
      <w:r w:rsidRPr="002B58D7">
        <w:rPr>
          <w:rFonts w:ascii="Arial" w:hAnsi="Arial" w:cs="Arial"/>
          <w:color w:val="000000"/>
          <w:sz w:val="24"/>
          <w:szCs w:val="24"/>
        </w:rPr>
        <w:t>: a ligação feita a uma pessoa rende-lhe outro(s) contato(s);</w:t>
      </w:r>
    </w:p>
    <w:p w14:paraId="2E994328" w14:textId="2E0C7C08" w:rsidR="002B58D7" w:rsidRPr="002B58D7" w:rsidRDefault="002B58D7" w:rsidP="002B58D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58D7">
        <w:rPr>
          <w:rFonts w:ascii="Arial" w:hAnsi="Arial" w:cs="Arial"/>
          <w:b/>
          <w:bCs/>
          <w:color w:val="000000"/>
          <w:sz w:val="24"/>
          <w:szCs w:val="24"/>
        </w:rPr>
        <w:t>Encontro tête-à-tête</w:t>
      </w:r>
      <w:r w:rsidRPr="002B58D7">
        <w:rPr>
          <w:rFonts w:ascii="Arial" w:hAnsi="Arial" w:cs="Arial"/>
          <w:color w:val="000000"/>
          <w:sz w:val="24"/>
          <w:szCs w:val="24"/>
        </w:rPr>
        <w:t>: ida a feiras, galerias, ateliês, museus, exposições</w:t>
      </w:r>
      <w:r w:rsidR="004013B7">
        <w:rPr>
          <w:rFonts w:ascii="Arial" w:hAnsi="Arial" w:cs="Arial"/>
          <w:color w:val="000000"/>
          <w:sz w:val="24"/>
          <w:szCs w:val="24"/>
        </w:rPr>
        <w:t xml:space="preserve"> </w:t>
      </w:r>
      <w:r w:rsidR="00A4677F" w:rsidRPr="00A4677F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2B58D7">
        <w:rPr>
          <w:rFonts w:ascii="Arial" w:hAnsi="Arial" w:cs="Arial"/>
          <w:color w:val="000000"/>
          <w:sz w:val="24"/>
          <w:szCs w:val="24"/>
        </w:rPr>
        <w:t>ocasião em que consegue o contato diretamente com o artista ou com pessoas que ali estão.</w:t>
      </w:r>
    </w:p>
    <w:p w14:paraId="1D98F714" w14:textId="31176070" w:rsidR="002C7AAB" w:rsidRPr="004D0184" w:rsidRDefault="00CC1D6C" w:rsidP="004D018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Logrado o contato, o pedido “</w:t>
      </w:r>
      <w:r w:rsidRPr="00CC1D6C">
        <w:rPr>
          <w:sz w:val="24"/>
          <w:szCs w:val="24"/>
        </w:rPr>
        <w:t>me remeta tudo o que tiver sobre sua carreira artística</w:t>
      </w:r>
      <w:r>
        <w:rPr>
          <w:sz w:val="24"/>
          <w:szCs w:val="24"/>
        </w:rPr>
        <w:t>”</w:t>
      </w:r>
      <w:r w:rsidRPr="00CC1D6C">
        <w:rPr>
          <w:sz w:val="24"/>
          <w:szCs w:val="24"/>
        </w:rPr>
        <w:t xml:space="preserve"> </w:t>
      </w:r>
      <w:r w:rsidR="00637C44">
        <w:rPr>
          <w:sz w:val="24"/>
          <w:szCs w:val="24"/>
        </w:rPr>
        <w:t>era</w:t>
      </w:r>
      <w:r w:rsidR="00FA3164">
        <w:rPr>
          <w:sz w:val="24"/>
          <w:szCs w:val="24"/>
        </w:rPr>
        <w:t xml:space="preserve"> praxe</w:t>
      </w:r>
      <w:r w:rsidR="00C72F3F">
        <w:rPr>
          <w:sz w:val="24"/>
          <w:szCs w:val="24"/>
        </w:rPr>
        <w:t xml:space="preserve"> (Mimessi, 1980).</w:t>
      </w:r>
      <w:r>
        <w:rPr>
          <w:sz w:val="24"/>
          <w:szCs w:val="24"/>
        </w:rPr>
        <w:t xml:space="preserve"> </w:t>
      </w:r>
      <w:r w:rsidR="006F641A">
        <w:rPr>
          <w:sz w:val="24"/>
          <w:szCs w:val="24"/>
        </w:rPr>
        <w:t>O</w:t>
      </w:r>
      <w:r w:rsidR="00687C17">
        <w:rPr>
          <w:sz w:val="24"/>
          <w:szCs w:val="24"/>
        </w:rPr>
        <w:t xml:space="preserve"> volume de documentos acumulado seria outro</w:t>
      </w:r>
      <w:r w:rsidR="006F641A">
        <w:rPr>
          <w:sz w:val="24"/>
          <w:szCs w:val="24"/>
        </w:rPr>
        <w:t xml:space="preserve"> </w:t>
      </w:r>
      <w:r w:rsidR="004E20E0">
        <w:rPr>
          <w:sz w:val="24"/>
          <w:szCs w:val="24"/>
        </w:rPr>
        <w:t>sem esse procedimento</w:t>
      </w:r>
      <w:r w:rsidR="002013D0">
        <w:rPr>
          <w:sz w:val="24"/>
          <w:szCs w:val="24"/>
        </w:rPr>
        <w:t xml:space="preserve"> </w:t>
      </w:r>
      <w:r w:rsidR="00A4677F" w:rsidRPr="00A4677F">
        <w:rPr>
          <w:sz w:val="24"/>
          <w:szCs w:val="24"/>
        </w:rPr>
        <w:t xml:space="preserve">– </w:t>
      </w:r>
      <w:r w:rsidR="004E20E0">
        <w:rPr>
          <w:sz w:val="24"/>
          <w:szCs w:val="24"/>
        </w:rPr>
        <w:t xml:space="preserve">certamente </w:t>
      </w:r>
      <w:r w:rsidR="00A03400">
        <w:rPr>
          <w:sz w:val="24"/>
          <w:szCs w:val="24"/>
        </w:rPr>
        <w:t>bem menor</w:t>
      </w:r>
      <w:r w:rsidR="00687C17">
        <w:rPr>
          <w:sz w:val="24"/>
          <w:szCs w:val="24"/>
        </w:rPr>
        <w:t xml:space="preserve">. </w:t>
      </w:r>
      <w:r w:rsidR="002451C5">
        <w:rPr>
          <w:sz w:val="24"/>
          <w:szCs w:val="24"/>
        </w:rPr>
        <w:t>O</w:t>
      </w:r>
      <w:r w:rsidR="00B505E5">
        <w:rPr>
          <w:sz w:val="24"/>
          <w:szCs w:val="24"/>
        </w:rPr>
        <w:t xml:space="preserve"> </w:t>
      </w:r>
      <w:r w:rsidR="002451C5">
        <w:rPr>
          <w:sz w:val="24"/>
          <w:szCs w:val="24"/>
        </w:rPr>
        <w:t>sub</w:t>
      </w:r>
      <w:r w:rsidR="00B505E5">
        <w:rPr>
          <w:sz w:val="24"/>
          <w:szCs w:val="24"/>
        </w:rPr>
        <w:t>título d</w:t>
      </w:r>
      <w:r w:rsidR="002013D0">
        <w:rPr>
          <w:sz w:val="24"/>
          <w:szCs w:val="24"/>
        </w:rPr>
        <w:t>e</w:t>
      </w:r>
      <w:r w:rsidR="00E00F72">
        <w:rPr>
          <w:sz w:val="24"/>
          <w:szCs w:val="24"/>
        </w:rPr>
        <w:t xml:space="preserve"> seu</w:t>
      </w:r>
      <w:r w:rsidR="00B505E5">
        <w:rPr>
          <w:sz w:val="24"/>
          <w:szCs w:val="24"/>
        </w:rPr>
        <w:t xml:space="preserve"> livro</w:t>
      </w:r>
      <w:r w:rsidR="002451C5">
        <w:rPr>
          <w:sz w:val="24"/>
          <w:szCs w:val="24"/>
        </w:rPr>
        <w:t xml:space="preserve"> deixa claro que</w:t>
      </w:r>
      <w:r w:rsidR="00B505E5">
        <w:rPr>
          <w:sz w:val="24"/>
          <w:szCs w:val="24"/>
        </w:rPr>
        <w:t xml:space="preserve"> </w:t>
      </w:r>
      <w:r w:rsidR="00F0379D">
        <w:rPr>
          <w:sz w:val="24"/>
          <w:szCs w:val="24"/>
        </w:rPr>
        <w:t>a publicação</w:t>
      </w:r>
      <w:r w:rsidR="00B505E5">
        <w:rPr>
          <w:sz w:val="24"/>
          <w:szCs w:val="24"/>
        </w:rPr>
        <w:t xml:space="preserve"> </w:t>
      </w:r>
      <w:r w:rsidR="00FA3164">
        <w:rPr>
          <w:sz w:val="24"/>
          <w:szCs w:val="24"/>
        </w:rPr>
        <w:t>é resulta</w:t>
      </w:r>
      <w:r w:rsidR="004E20E0">
        <w:rPr>
          <w:sz w:val="24"/>
          <w:szCs w:val="24"/>
        </w:rPr>
        <w:t>nte</w:t>
      </w:r>
      <w:r w:rsidR="00B505E5">
        <w:rPr>
          <w:sz w:val="24"/>
          <w:szCs w:val="24"/>
        </w:rPr>
        <w:t xml:space="preserve"> de uma pesquisa, </w:t>
      </w:r>
      <w:r w:rsidR="002451C5">
        <w:rPr>
          <w:sz w:val="24"/>
          <w:szCs w:val="24"/>
        </w:rPr>
        <w:t>mas não somente el</w:t>
      </w:r>
      <w:r w:rsidR="00F0379D">
        <w:rPr>
          <w:sz w:val="24"/>
          <w:szCs w:val="24"/>
        </w:rPr>
        <w:t>a</w:t>
      </w:r>
      <w:r w:rsidR="002451C5">
        <w:rPr>
          <w:sz w:val="24"/>
          <w:szCs w:val="24"/>
        </w:rPr>
        <w:t xml:space="preserve">, concluímos: </w:t>
      </w:r>
      <w:r w:rsidR="00B505E5">
        <w:rPr>
          <w:sz w:val="24"/>
          <w:szCs w:val="24"/>
        </w:rPr>
        <w:t xml:space="preserve">o próprio conjunto documental </w:t>
      </w:r>
      <w:r w:rsidR="002451C5">
        <w:rPr>
          <w:sz w:val="24"/>
          <w:szCs w:val="24"/>
        </w:rPr>
        <w:t xml:space="preserve">também </w:t>
      </w:r>
      <w:r w:rsidR="00B505E5">
        <w:rPr>
          <w:sz w:val="24"/>
          <w:szCs w:val="24"/>
        </w:rPr>
        <w:t>o</w:t>
      </w:r>
      <w:r w:rsidR="002451C5">
        <w:rPr>
          <w:sz w:val="24"/>
          <w:szCs w:val="24"/>
        </w:rPr>
        <w:t xml:space="preserve"> é</w:t>
      </w:r>
      <w:r w:rsidR="00B505E5">
        <w:rPr>
          <w:sz w:val="24"/>
          <w:szCs w:val="24"/>
        </w:rPr>
        <w:t>.</w:t>
      </w:r>
      <w:r w:rsidR="002451C5">
        <w:rPr>
          <w:sz w:val="24"/>
          <w:szCs w:val="24"/>
        </w:rPr>
        <w:t xml:space="preserve"> Este é subproduto de anos de pesquisa e, por que não, de um quê de colecionismo.</w:t>
      </w:r>
      <w:r w:rsidR="00B505E5">
        <w:rPr>
          <w:sz w:val="24"/>
          <w:szCs w:val="24"/>
        </w:rPr>
        <w:t xml:space="preserve"> </w:t>
      </w:r>
      <w:r w:rsidR="006B4994">
        <w:rPr>
          <w:sz w:val="24"/>
          <w:szCs w:val="24"/>
        </w:rPr>
        <w:t xml:space="preserve">Não bastava consultar os documentos, </w:t>
      </w:r>
      <w:r>
        <w:rPr>
          <w:sz w:val="24"/>
          <w:szCs w:val="24"/>
        </w:rPr>
        <w:t xml:space="preserve">a prática de </w:t>
      </w:r>
      <w:r w:rsidR="006B4994">
        <w:rPr>
          <w:sz w:val="24"/>
          <w:szCs w:val="24"/>
        </w:rPr>
        <w:t>tê-los e mantê-los</w:t>
      </w:r>
      <w:r w:rsidR="00161E1B">
        <w:rPr>
          <w:sz w:val="24"/>
          <w:szCs w:val="24"/>
        </w:rPr>
        <w:t xml:space="preserve"> fez parte dos anseios do titular</w:t>
      </w:r>
      <w:r w:rsidR="00704093">
        <w:rPr>
          <w:sz w:val="24"/>
          <w:szCs w:val="24"/>
        </w:rPr>
        <w:t xml:space="preserve"> (Bellotto, 2006)</w:t>
      </w:r>
      <w:r>
        <w:rPr>
          <w:sz w:val="24"/>
          <w:szCs w:val="24"/>
        </w:rPr>
        <w:t xml:space="preserve">. </w:t>
      </w:r>
      <w:r w:rsidR="007D3683">
        <w:rPr>
          <w:sz w:val="24"/>
          <w:szCs w:val="24"/>
        </w:rPr>
        <w:t xml:space="preserve">Sem </w:t>
      </w:r>
      <w:r>
        <w:rPr>
          <w:sz w:val="24"/>
          <w:szCs w:val="24"/>
        </w:rPr>
        <w:t>esses elementos</w:t>
      </w:r>
      <w:r w:rsidR="00687C17">
        <w:rPr>
          <w:sz w:val="24"/>
          <w:szCs w:val="24"/>
        </w:rPr>
        <w:t xml:space="preserve">, o livro </w:t>
      </w:r>
      <w:r w:rsidR="00B505E5" w:rsidRPr="002C7AAB">
        <w:rPr>
          <w:i/>
          <w:iCs/>
          <w:color w:val="000000"/>
          <w:sz w:val="24"/>
          <w:szCs w:val="24"/>
        </w:rPr>
        <w:t>Pintura Primitiva (Naïve)</w:t>
      </w:r>
      <w:r w:rsidR="009479CA">
        <w:rPr>
          <w:color w:val="000000"/>
          <w:sz w:val="24"/>
          <w:szCs w:val="24"/>
        </w:rPr>
        <w:t xml:space="preserve"> (Mimessi, 1991)</w:t>
      </w:r>
      <w:r w:rsidR="00B505E5" w:rsidRPr="002C7AAB">
        <w:rPr>
          <w:i/>
          <w:iCs/>
          <w:color w:val="000000"/>
          <w:sz w:val="24"/>
          <w:szCs w:val="24"/>
        </w:rPr>
        <w:t xml:space="preserve"> </w:t>
      </w:r>
      <w:r w:rsidR="00687C17">
        <w:rPr>
          <w:sz w:val="24"/>
          <w:szCs w:val="24"/>
        </w:rPr>
        <w:t xml:space="preserve">resultaria bem </w:t>
      </w:r>
      <w:r w:rsidR="00687C17">
        <w:rPr>
          <w:sz w:val="24"/>
          <w:szCs w:val="24"/>
        </w:rPr>
        <w:lastRenderedPageBreak/>
        <w:t>diferente, uma vez que, além de pesquisa bibliográfica, Mimessi utilizou-se d</w:t>
      </w:r>
      <w:r w:rsidR="009479CA">
        <w:rPr>
          <w:sz w:val="24"/>
          <w:szCs w:val="24"/>
        </w:rPr>
        <w:t xml:space="preserve">e um acervo por ele mesmo constituído </w:t>
      </w:r>
      <w:r w:rsidR="00687C17">
        <w:rPr>
          <w:sz w:val="24"/>
          <w:szCs w:val="24"/>
        </w:rPr>
        <w:t>para embasar a escrita d</w:t>
      </w:r>
      <w:r w:rsidR="00A03400">
        <w:rPr>
          <w:sz w:val="24"/>
          <w:szCs w:val="24"/>
        </w:rPr>
        <w:t>a</w:t>
      </w:r>
      <w:r w:rsidR="00687C17">
        <w:rPr>
          <w:sz w:val="24"/>
          <w:szCs w:val="24"/>
        </w:rPr>
        <w:t xml:space="preserve"> obra.</w:t>
      </w:r>
    </w:p>
    <w:p w14:paraId="3648411F" w14:textId="77777777" w:rsidR="004D0184" w:rsidRPr="004D0184" w:rsidRDefault="004D0184" w:rsidP="004D0184">
      <w:pPr>
        <w:spacing w:line="360" w:lineRule="auto"/>
        <w:ind w:firstLine="708"/>
        <w:jc w:val="both"/>
        <w:rPr>
          <w:sz w:val="24"/>
          <w:szCs w:val="24"/>
        </w:rPr>
      </w:pPr>
    </w:p>
    <w:p w14:paraId="00000012" w14:textId="65E3F677" w:rsidR="00CA728C" w:rsidRDefault="00B900D0" w:rsidP="0070409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4F364393" w14:textId="65384A94" w:rsidR="00704093" w:rsidRPr="00704093" w:rsidRDefault="00704093" w:rsidP="00C72F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704093">
        <w:rPr>
          <w:rFonts w:eastAsia="Calibri"/>
          <w:color w:val="000000"/>
          <w:sz w:val="24"/>
          <w:szCs w:val="24"/>
        </w:rPr>
        <w:t xml:space="preserve">BELLOTTO, Heloísa Liberalli. </w:t>
      </w:r>
      <w:r w:rsidRPr="00704093">
        <w:rPr>
          <w:rFonts w:eastAsia="Calibri"/>
          <w:b/>
          <w:color w:val="000000"/>
          <w:sz w:val="24"/>
          <w:szCs w:val="24"/>
        </w:rPr>
        <w:t xml:space="preserve">Arquivos permanentes: </w:t>
      </w:r>
      <w:r w:rsidRPr="00704093">
        <w:rPr>
          <w:rFonts w:eastAsia="Calibri"/>
          <w:color w:val="000000"/>
          <w:sz w:val="24"/>
          <w:szCs w:val="24"/>
        </w:rPr>
        <w:t>tratamento documental. 4. ed. Rio de Janeiro: Editora FGV, 2006.</w:t>
      </w:r>
    </w:p>
    <w:p w14:paraId="6C815A04" w14:textId="77777777" w:rsidR="00704093" w:rsidRPr="00704093" w:rsidRDefault="00704093" w:rsidP="00C72F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</w:p>
    <w:p w14:paraId="4BCD04AD" w14:textId="77777777" w:rsidR="006F13E9" w:rsidRPr="00C72F3F" w:rsidRDefault="006F13E9" w:rsidP="006F13E9">
      <w:pPr>
        <w:spacing w:line="240" w:lineRule="auto"/>
        <w:rPr>
          <w:sz w:val="24"/>
          <w:szCs w:val="24"/>
          <w:lang w:eastAsia="ja-JP"/>
        </w:rPr>
      </w:pPr>
      <w:r w:rsidRPr="00704093">
        <w:rPr>
          <w:sz w:val="24"/>
          <w:szCs w:val="24"/>
          <w:lang w:eastAsia="ja-JP"/>
        </w:rPr>
        <w:t>MIMESSI, José Nazareno.</w:t>
      </w:r>
      <w:r w:rsidRPr="00F607A2">
        <w:rPr>
          <w:sz w:val="24"/>
          <w:szCs w:val="24"/>
          <w:lang w:eastAsia="ja-JP"/>
        </w:rPr>
        <w:t xml:space="preserve"> </w:t>
      </w:r>
      <w:r w:rsidRPr="00C72F3F">
        <w:rPr>
          <w:b/>
          <w:bCs/>
          <w:sz w:val="24"/>
          <w:szCs w:val="24"/>
          <w:lang w:eastAsia="ja-JP"/>
        </w:rPr>
        <w:t>[Correspondência]</w:t>
      </w:r>
      <w:r w:rsidRPr="00F607A2">
        <w:rPr>
          <w:sz w:val="24"/>
          <w:szCs w:val="24"/>
          <w:lang w:eastAsia="ja-JP"/>
        </w:rPr>
        <w:t xml:space="preserve">. </w:t>
      </w:r>
      <w:r w:rsidRPr="00C72F3F">
        <w:rPr>
          <w:sz w:val="24"/>
          <w:szCs w:val="24"/>
          <w:lang w:eastAsia="ja-JP"/>
        </w:rPr>
        <w:t xml:space="preserve">Destinatário: </w:t>
      </w:r>
      <w:r w:rsidRPr="00C72F3F">
        <w:rPr>
          <w:sz w:val="24"/>
          <w:szCs w:val="24"/>
        </w:rPr>
        <w:t>Haydéa da Veiga Oliveira</w:t>
      </w:r>
      <w:r w:rsidRPr="00C72F3F">
        <w:rPr>
          <w:sz w:val="24"/>
          <w:szCs w:val="24"/>
          <w:lang w:eastAsia="ja-JP"/>
        </w:rPr>
        <w:t>. Assis, 03 maio 1980. 1 carta. Acervo José Nazareno Mimessi</w:t>
      </w:r>
      <w:r>
        <w:rPr>
          <w:sz w:val="24"/>
          <w:szCs w:val="24"/>
          <w:lang w:eastAsia="ja-JP"/>
        </w:rPr>
        <w:t>, CEDAP.</w:t>
      </w:r>
    </w:p>
    <w:p w14:paraId="13394FBF" w14:textId="77777777" w:rsidR="006F13E9" w:rsidRDefault="006F13E9" w:rsidP="006F13E9">
      <w:pPr>
        <w:spacing w:line="240" w:lineRule="auto"/>
        <w:rPr>
          <w:sz w:val="24"/>
          <w:szCs w:val="24"/>
          <w:lang w:eastAsia="ja-JP"/>
        </w:rPr>
      </w:pPr>
    </w:p>
    <w:p w14:paraId="18B4FF46" w14:textId="77777777" w:rsidR="006F13E9" w:rsidRDefault="006F13E9" w:rsidP="006F13E9">
      <w:pPr>
        <w:spacing w:line="240" w:lineRule="auto"/>
        <w:rPr>
          <w:sz w:val="24"/>
          <w:szCs w:val="24"/>
          <w:lang w:eastAsia="ja-JP"/>
        </w:rPr>
      </w:pPr>
      <w:r w:rsidRPr="00704093">
        <w:rPr>
          <w:sz w:val="24"/>
          <w:szCs w:val="24"/>
          <w:lang w:eastAsia="ja-JP"/>
        </w:rPr>
        <w:t>MIMESSI, José Nazareno.</w:t>
      </w:r>
      <w:r w:rsidRPr="00F607A2">
        <w:rPr>
          <w:sz w:val="24"/>
          <w:szCs w:val="24"/>
          <w:lang w:eastAsia="ja-JP"/>
        </w:rPr>
        <w:t xml:space="preserve"> </w:t>
      </w:r>
      <w:r w:rsidRPr="00C72F3F">
        <w:rPr>
          <w:b/>
          <w:bCs/>
          <w:sz w:val="24"/>
          <w:szCs w:val="24"/>
          <w:lang w:eastAsia="ja-JP"/>
        </w:rPr>
        <w:t>[Correspondência]</w:t>
      </w:r>
      <w:r w:rsidRPr="00F607A2">
        <w:rPr>
          <w:sz w:val="24"/>
          <w:szCs w:val="24"/>
          <w:lang w:eastAsia="ja-JP"/>
        </w:rPr>
        <w:t xml:space="preserve">. Destinatário: </w:t>
      </w:r>
      <w:r w:rsidRPr="00C72F3F">
        <w:rPr>
          <w:sz w:val="24"/>
          <w:szCs w:val="24"/>
          <w:lang w:eastAsia="ja-JP"/>
        </w:rPr>
        <w:t>José Raimundo</w:t>
      </w:r>
      <w:r>
        <w:rPr>
          <w:sz w:val="24"/>
          <w:szCs w:val="24"/>
          <w:lang w:eastAsia="ja-JP"/>
        </w:rPr>
        <w:t xml:space="preserve"> </w:t>
      </w:r>
      <w:r w:rsidRPr="00C72F3F">
        <w:rPr>
          <w:sz w:val="24"/>
          <w:szCs w:val="24"/>
          <w:lang w:eastAsia="ja-JP"/>
        </w:rPr>
        <w:t>Campos</w:t>
      </w:r>
      <w:r w:rsidRPr="00F607A2">
        <w:rPr>
          <w:sz w:val="24"/>
          <w:szCs w:val="24"/>
          <w:lang w:eastAsia="ja-JP"/>
        </w:rPr>
        <w:t xml:space="preserve">. </w:t>
      </w:r>
      <w:r>
        <w:rPr>
          <w:sz w:val="24"/>
          <w:szCs w:val="24"/>
          <w:lang w:eastAsia="ja-JP"/>
        </w:rPr>
        <w:t>Assis</w:t>
      </w:r>
      <w:r w:rsidRPr="00F607A2">
        <w:rPr>
          <w:sz w:val="24"/>
          <w:szCs w:val="24"/>
          <w:lang w:eastAsia="ja-JP"/>
        </w:rPr>
        <w:t xml:space="preserve">, </w:t>
      </w:r>
      <w:r w:rsidRPr="00C72F3F">
        <w:rPr>
          <w:sz w:val="24"/>
          <w:szCs w:val="24"/>
          <w:lang w:eastAsia="ja-JP"/>
        </w:rPr>
        <w:t>16 jun</w:t>
      </w:r>
      <w:r>
        <w:rPr>
          <w:sz w:val="24"/>
          <w:szCs w:val="24"/>
          <w:lang w:eastAsia="ja-JP"/>
        </w:rPr>
        <w:t>.</w:t>
      </w:r>
      <w:r w:rsidRPr="00C72F3F">
        <w:rPr>
          <w:sz w:val="24"/>
          <w:szCs w:val="24"/>
          <w:lang w:eastAsia="ja-JP"/>
        </w:rPr>
        <w:t xml:space="preserve"> 1985</w:t>
      </w:r>
      <w:r w:rsidRPr="00F607A2">
        <w:rPr>
          <w:sz w:val="24"/>
          <w:szCs w:val="24"/>
          <w:lang w:eastAsia="ja-JP"/>
        </w:rPr>
        <w:t xml:space="preserve">. 1 </w:t>
      </w:r>
      <w:r>
        <w:rPr>
          <w:sz w:val="24"/>
          <w:szCs w:val="24"/>
          <w:lang w:eastAsia="ja-JP"/>
        </w:rPr>
        <w:t>carta</w:t>
      </w:r>
      <w:r w:rsidRPr="00F607A2">
        <w:rPr>
          <w:sz w:val="24"/>
          <w:szCs w:val="24"/>
          <w:lang w:eastAsia="ja-JP"/>
        </w:rPr>
        <w:t>.</w:t>
      </w:r>
      <w:r>
        <w:rPr>
          <w:sz w:val="24"/>
          <w:szCs w:val="24"/>
          <w:lang w:eastAsia="ja-JP"/>
        </w:rPr>
        <w:t xml:space="preserve"> </w:t>
      </w:r>
      <w:r w:rsidRPr="00C72F3F">
        <w:rPr>
          <w:sz w:val="24"/>
          <w:szCs w:val="24"/>
          <w:lang w:eastAsia="ja-JP"/>
        </w:rPr>
        <w:t>Acervo José Nazareno Mimessi</w:t>
      </w:r>
      <w:r>
        <w:rPr>
          <w:sz w:val="24"/>
          <w:szCs w:val="24"/>
          <w:lang w:eastAsia="ja-JP"/>
        </w:rPr>
        <w:t>, CEDAP.</w:t>
      </w:r>
    </w:p>
    <w:p w14:paraId="120E3CA4" w14:textId="77777777" w:rsidR="00D851D5" w:rsidRDefault="00D851D5" w:rsidP="006F13E9">
      <w:pPr>
        <w:spacing w:line="240" w:lineRule="auto"/>
        <w:rPr>
          <w:sz w:val="24"/>
          <w:szCs w:val="24"/>
          <w:lang w:eastAsia="ja-JP"/>
        </w:rPr>
      </w:pPr>
    </w:p>
    <w:p w14:paraId="114297AF" w14:textId="77777777" w:rsidR="00D851D5" w:rsidRDefault="00D851D5" w:rsidP="00D851D5">
      <w:pPr>
        <w:spacing w:line="240" w:lineRule="auto"/>
        <w:rPr>
          <w:sz w:val="24"/>
          <w:szCs w:val="24"/>
          <w:lang w:eastAsia="ja-JP"/>
        </w:rPr>
      </w:pPr>
      <w:r w:rsidRPr="00704093">
        <w:rPr>
          <w:sz w:val="24"/>
          <w:szCs w:val="24"/>
          <w:lang w:eastAsia="ja-JP"/>
        </w:rPr>
        <w:t xml:space="preserve">MIMESSI, José Nazareno. </w:t>
      </w:r>
      <w:r w:rsidRPr="00704093">
        <w:rPr>
          <w:b/>
          <w:bCs/>
          <w:sz w:val="24"/>
          <w:szCs w:val="24"/>
          <w:lang w:eastAsia="ja-JP"/>
        </w:rPr>
        <w:t>Pintura Primitiva (Naïve</w:t>
      </w:r>
      <w:r w:rsidRPr="00704093">
        <w:rPr>
          <w:sz w:val="24"/>
          <w:szCs w:val="24"/>
          <w:lang w:eastAsia="ja-JP"/>
        </w:rPr>
        <w:t>): resultados de uma pesquisa. Assis: Conosco - Gráfica e Editora Ltda., 1991.</w:t>
      </w:r>
    </w:p>
    <w:p w14:paraId="72B1CC56" w14:textId="77777777" w:rsidR="006F13E9" w:rsidRDefault="006F13E9" w:rsidP="006F13E9">
      <w:pPr>
        <w:spacing w:line="240" w:lineRule="auto"/>
        <w:rPr>
          <w:sz w:val="24"/>
          <w:szCs w:val="24"/>
          <w:lang w:eastAsia="ja-JP"/>
        </w:rPr>
      </w:pPr>
    </w:p>
    <w:p w14:paraId="29F8EA04" w14:textId="0A84A9D9" w:rsidR="006F13E9" w:rsidRPr="0003192F" w:rsidRDefault="006F13E9" w:rsidP="006F13E9">
      <w:pPr>
        <w:spacing w:line="240" w:lineRule="auto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UNIVERSIDADE ESTADUAL PAULISTA. Faculdade de Ciências e Letras de Assis (FCL). </w:t>
      </w:r>
      <w:r w:rsidRPr="00D15AF9">
        <w:rPr>
          <w:b/>
          <w:bCs/>
          <w:sz w:val="24"/>
          <w:szCs w:val="24"/>
          <w:lang w:eastAsia="ja-JP"/>
        </w:rPr>
        <w:t>Processo n. 930/91</w:t>
      </w:r>
      <w:r w:rsidR="00D15AF9">
        <w:rPr>
          <w:sz w:val="24"/>
          <w:szCs w:val="24"/>
          <w:lang w:eastAsia="ja-JP"/>
        </w:rPr>
        <w:t>. Assis: UNESP/FCL,</w:t>
      </w:r>
      <w:r>
        <w:rPr>
          <w:sz w:val="24"/>
          <w:szCs w:val="24"/>
          <w:lang w:eastAsia="ja-JP"/>
        </w:rPr>
        <w:t xml:space="preserve"> 04 jul</w:t>
      </w:r>
      <w:r w:rsidR="00D15AF9">
        <w:rPr>
          <w:sz w:val="24"/>
          <w:szCs w:val="24"/>
          <w:lang w:eastAsia="ja-JP"/>
        </w:rPr>
        <w:t>.</w:t>
      </w:r>
      <w:r>
        <w:rPr>
          <w:sz w:val="24"/>
          <w:szCs w:val="24"/>
          <w:lang w:eastAsia="ja-JP"/>
        </w:rPr>
        <w:t xml:space="preserve"> 1991. </w:t>
      </w:r>
      <w:r w:rsidR="00D15AF9">
        <w:rPr>
          <w:sz w:val="24"/>
          <w:szCs w:val="24"/>
          <w:lang w:eastAsia="ja-JP"/>
        </w:rPr>
        <w:t xml:space="preserve">Assunto: </w:t>
      </w:r>
      <w:r w:rsidRPr="00994B0D">
        <w:rPr>
          <w:sz w:val="24"/>
          <w:szCs w:val="24"/>
          <w:lang w:eastAsia="ja-JP"/>
        </w:rPr>
        <w:t>Doação de documentos sobre</w:t>
      </w:r>
      <w:r>
        <w:rPr>
          <w:sz w:val="24"/>
          <w:szCs w:val="24"/>
          <w:lang w:eastAsia="ja-JP"/>
        </w:rPr>
        <w:t xml:space="preserve"> </w:t>
      </w:r>
      <w:r w:rsidRPr="00994B0D">
        <w:rPr>
          <w:sz w:val="24"/>
          <w:szCs w:val="24"/>
          <w:lang w:eastAsia="ja-JP"/>
        </w:rPr>
        <w:t>"Pintores Primitivos Brasileiros"</w:t>
      </w:r>
      <w:r>
        <w:rPr>
          <w:sz w:val="24"/>
          <w:szCs w:val="24"/>
          <w:lang w:eastAsia="ja-JP"/>
        </w:rPr>
        <w:t>. Arquivo da UNESP/FCL-Assis.</w:t>
      </w:r>
    </w:p>
    <w:p w14:paraId="26DEC8E0" w14:textId="77777777" w:rsidR="006F13E9" w:rsidRDefault="006F13E9" w:rsidP="00C72F3F">
      <w:pPr>
        <w:spacing w:line="240" w:lineRule="auto"/>
        <w:rPr>
          <w:sz w:val="24"/>
          <w:szCs w:val="24"/>
          <w:lang w:eastAsia="ja-JP"/>
        </w:rPr>
      </w:pPr>
    </w:p>
    <w:sectPr w:rsidR="006F13E9">
      <w:headerReference w:type="default" r:id="rId8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14B3" w14:textId="77777777" w:rsidR="00CA5917" w:rsidRDefault="00CA5917" w:rsidP="00041A90">
      <w:pPr>
        <w:spacing w:line="240" w:lineRule="auto"/>
      </w:pPr>
      <w:r>
        <w:separator/>
      </w:r>
    </w:p>
  </w:endnote>
  <w:endnote w:type="continuationSeparator" w:id="0">
    <w:p w14:paraId="6DBB021C" w14:textId="77777777" w:rsidR="00CA5917" w:rsidRDefault="00CA5917" w:rsidP="0004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0491" w14:textId="77777777" w:rsidR="00CA5917" w:rsidRDefault="00CA5917" w:rsidP="00041A90">
      <w:pPr>
        <w:spacing w:line="240" w:lineRule="auto"/>
      </w:pPr>
      <w:r>
        <w:separator/>
      </w:r>
    </w:p>
  </w:footnote>
  <w:footnote w:type="continuationSeparator" w:id="0">
    <w:p w14:paraId="258C212F" w14:textId="77777777" w:rsidR="00CA5917" w:rsidRDefault="00CA5917" w:rsidP="0004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9CEC" w14:textId="1CBFB723" w:rsidR="00041A90" w:rsidRDefault="00041A9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8076" wp14:editId="3D3A42F2">
          <wp:simplePos x="0" y="0"/>
          <wp:positionH relativeFrom="margin">
            <wp:posOffset>654501</wp:posOffset>
          </wp:positionH>
          <wp:positionV relativeFrom="paragraph">
            <wp:posOffset>-409574</wp:posOffset>
          </wp:positionV>
          <wp:extent cx="1032693" cy="10287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55E4AF" wp14:editId="01E18672">
          <wp:simplePos x="0" y="0"/>
          <wp:positionH relativeFrom="margin">
            <wp:posOffset>1758950</wp:posOffset>
          </wp:positionH>
          <wp:positionV relativeFrom="paragraph">
            <wp:posOffset>-438150</wp:posOffset>
          </wp:positionV>
          <wp:extent cx="3284220" cy="1152525"/>
          <wp:effectExtent l="0" t="0" r="0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65"/>
    <w:multiLevelType w:val="hybridMultilevel"/>
    <w:tmpl w:val="238061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D72D8A"/>
    <w:multiLevelType w:val="hybridMultilevel"/>
    <w:tmpl w:val="89761C9E"/>
    <w:lvl w:ilvl="0" w:tplc="B50645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6565522">
    <w:abstractNumId w:val="0"/>
  </w:num>
  <w:num w:numId="2" w16cid:durableId="210248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8C"/>
    <w:rsid w:val="00023661"/>
    <w:rsid w:val="0003192F"/>
    <w:rsid w:val="0004065E"/>
    <w:rsid w:val="000409FC"/>
    <w:rsid w:val="00041A90"/>
    <w:rsid w:val="00044415"/>
    <w:rsid w:val="000A02F6"/>
    <w:rsid w:val="000C55DA"/>
    <w:rsid w:val="000E158F"/>
    <w:rsid w:val="000E1DFC"/>
    <w:rsid w:val="000F0169"/>
    <w:rsid w:val="000F61F0"/>
    <w:rsid w:val="00152DFD"/>
    <w:rsid w:val="00161E1B"/>
    <w:rsid w:val="00171807"/>
    <w:rsid w:val="001D6067"/>
    <w:rsid w:val="002013D0"/>
    <w:rsid w:val="002179B6"/>
    <w:rsid w:val="002451C5"/>
    <w:rsid w:val="002B58D7"/>
    <w:rsid w:val="002C7AAB"/>
    <w:rsid w:val="00356BD3"/>
    <w:rsid w:val="003620DD"/>
    <w:rsid w:val="003955F3"/>
    <w:rsid w:val="003B382C"/>
    <w:rsid w:val="003C209D"/>
    <w:rsid w:val="004013B7"/>
    <w:rsid w:val="00432609"/>
    <w:rsid w:val="00433A3D"/>
    <w:rsid w:val="004D0184"/>
    <w:rsid w:val="004D75E5"/>
    <w:rsid w:val="004E20E0"/>
    <w:rsid w:val="005C30D9"/>
    <w:rsid w:val="005E0AAF"/>
    <w:rsid w:val="00626B06"/>
    <w:rsid w:val="006363D9"/>
    <w:rsid w:val="00637C44"/>
    <w:rsid w:val="00687C17"/>
    <w:rsid w:val="006B4994"/>
    <w:rsid w:val="006D2AD6"/>
    <w:rsid w:val="006F13E9"/>
    <w:rsid w:val="006F641A"/>
    <w:rsid w:val="00704093"/>
    <w:rsid w:val="007771B2"/>
    <w:rsid w:val="00791A50"/>
    <w:rsid w:val="007C1578"/>
    <w:rsid w:val="007D3683"/>
    <w:rsid w:val="00851338"/>
    <w:rsid w:val="00873431"/>
    <w:rsid w:val="008A5526"/>
    <w:rsid w:val="00910B2B"/>
    <w:rsid w:val="00937E91"/>
    <w:rsid w:val="009479CA"/>
    <w:rsid w:val="00994B0D"/>
    <w:rsid w:val="00A03400"/>
    <w:rsid w:val="00A370BA"/>
    <w:rsid w:val="00A4677F"/>
    <w:rsid w:val="00A65230"/>
    <w:rsid w:val="00A80032"/>
    <w:rsid w:val="00AE375F"/>
    <w:rsid w:val="00B10A34"/>
    <w:rsid w:val="00B32D1F"/>
    <w:rsid w:val="00B403ED"/>
    <w:rsid w:val="00B505E5"/>
    <w:rsid w:val="00B8627B"/>
    <w:rsid w:val="00B900D0"/>
    <w:rsid w:val="00BB4AB8"/>
    <w:rsid w:val="00BB6448"/>
    <w:rsid w:val="00BC6325"/>
    <w:rsid w:val="00C03596"/>
    <w:rsid w:val="00C653B0"/>
    <w:rsid w:val="00C72F3F"/>
    <w:rsid w:val="00C8006D"/>
    <w:rsid w:val="00CA5917"/>
    <w:rsid w:val="00CA728C"/>
    <w:rsid w:val="00CC1D6C"/>
    <w:rsid w:val="00D15AF9"/>
    <w:rsid w:val="00D60CD3"/>
    <w:rsid w:val="00D62373"/>
    <w:rsid w:val="00D851D5"/>
    <w:rsid w:val="00DA356F"/>
    <w:rsid w:val="00DE768C"/>
    <w:rsid w:val="00E00F72"/>
    <w:rsid w:val="00E253DD"/>
    <w:rsid w:val="00E74510"/>
    <w:rsid w:val="00F0379D"/>
    <w:rsid w:val="00F607A2"/>
    <w:rsid w:val="00F8219D"/>
    <w:rsid w:val="00F9470F"/>
    <w:rsid w:val="00FA3164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2F7D1"/>
  <w15:docId w15:val="{3C68EB8B-D65A-4FD9-B5F7-5F8BE23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A90"/>
  </w:style>
  <w:style w:type="paragraph" w:styleId="Rodap">
    <w:name w:val="footer"/>
    <w:basedOn w:val="Normal"/>
    <w:link w:val="Rodap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A90"/>
  </w:style>
  <w:style w:type="character" w:styleId="Refdenotaderodap">
    <w:name w:val="footnote reference"/>
    <w:basedOn w:val="Fontepargpadro"/>
    <w:uiPriority w:val="99"/>
    <w:semiHidden/>
    <w:rsid w:val="002C7AAB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7AAB"/>
    <w:pPr>
      <w:spacing w:line="240" w:lineRule="auto"/>
    </w:pPr>
    <w:rPr>
      <w:rFonts w:ascii="Calibri" w:eastAsia="Calibri" w:hAnsi="Calibri" w:cs="Calibri"/>
      <w:sz w:val="20"/>
      <w:szCs w:val="20"/>
      <w:lang w:eastAsia="ja-JP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7AAB"/>
    <w:rPr>
      <w:rFonts w:ascii="Calibri" w:eastAsia="Calibri" w:hAnsi="Calibri" w:cs="Calibri"/>
      <w:sz w:val="20"/>
      <w:szCs w:val="20"/>
      <w:lang w:eastAsia="ja-JP"/>
    </w:rPr>
  </w:style>
  <w:style w:type="paragraph" w:styleId="PargrafodaLista">
    <w:name w:val="List Paragraph"/>
    <w:basedOn w:val="Normal"/>
    <w:uiPriority w:val="34"/>
    <w:qFormat/>
    <w:rsid w:val="002B58D7"/>
    <w:pPr>
      <w:spacing w:after="160" w:line="259" w:lineRule="auto"/>
      <w:ind w:left="720"/>
      <w:contextualSpacing/>
    </w:pPr>
    <w:rPr>
      <w:rFonts w:ascii="Calibri" w:eastAsia="Calibri" w:hAnsi="Calibri" w:cs="Calibri"/>
      <w:lang w:eastAsia="ja-JP"/>
    </w:rPr>
  </w:style>
  <w:style w:type="character" w:styleId="Refdecomentrio">
    <w:name w:val="annotation reference"/>
    <w:basedOn w:val="Fontepargpadro"/>
    <w:uiPriority w:val="99"/>
    <w:semiHidden/>
    <w:unhideWhenUsed/>
    <w:rsid w:val="000F61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61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F61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1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1F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620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F90D-EDFA-46B8-BBB8-436230D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794</Words>
  <Characters>4289</Characters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2024-03-06T00:21:00Z</dcterms:created>
  <dcterms:modified xsi:type="dcterms:W3CDTF">2024-03-09T12:28:00Z</dcterms:modified>
</cp:coreProperties>
</file>