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05" w:rsidRPr="004C46A3" w:rsidRDefault="00C32905" w:rsidP="00C32905">
      <w:pPr>
        <w:jc w:val="both"/>
        <w:rPr>
          <w:lang w:val="pt-BR"/>
        </w:rPr>
      </w:pPr>
      <w:r w:rsidRPr="004C46A3">
        <w:rPr>
          <w:lang w:val="pt-BR"/>
        </w:rPr>
        <w:t>Área temática: eixo 2:</w:t>
      </w:r>
    </w:p>
    <w:p w:rsidR="00C32905" w:rsidRPr="004C46A3" w:rsidRDefault="00C32905" w:rsidP="00C32905">
      <w:pPr>
        <w:jc w:val="both"/>
        <w:rPr>
          <w:b/>
          <w:lang w:val="pt-BR"/>
        </w:rPr>
      </w:pPr>
      <w:r w:rsidRPr="004C46A3">
        <w:rPr>
          <w:b/>
          <w:lang w:val="pt-BR"/>
        </w:rPr>
        <w:t>Educação, ciência e sustentabilidade social; pesquisa pratica e experiências pedagógicas envolvendo povos indígenas, quilombolas, do campo das florestas e das aguas.</w:t>
      </w:r>
    </w:p>
    <w:p w:rsidR="00C32905" w:rsidRPr="004C46A3" w:rsidRDefault="00C32905" w:rsidP="00C32905">
      <w:pPr>
        <w:jc w:val="both"/>
        <w:rPr>
          <w:b/>
          <w:lang w:val="pt-BR"/>
        </w:rPr>
      </w:pPr>
      <w:r w:rsidRPr="004C46A3">
        <w:rPr>
          <w:b/>
          <w:lang w:val="pt-BR"/>
        </w:rPr>
        <w:t>Titulo do trabalho</w:t>
      </w:r>
    </w:p>
    <w:p w:rsidR="00C32905" w:rsidRPr="004C46A3" w:rsidRDefault="00C32905" w:rsidP="00C32905">
      <w:pPr>
        <w:jc w:val="both"/>
        <w:rPr>
          <w:lang w:val="pt-BR"/>
        </w:rPr>
      </w:pPr>
      <w:r w:rsidRPr="004C46A3">
        <w:rPr>
          <w:lang w:val="pt-BR"/>
        </w:rPr>
        <w:t xml:space="preserve">Relato de Experiência: </w:t>
      </w:r>
      <w:r w:rsidRPr="008853BF">
        <w:rPr>
          <w:b/>
          <w:lang w:val="pt-BR"/>
        </w:rPr>
        <w:t>Exposição da Fauna e Flora do Alto Rio Negro em Laboratório Maker</w:t>
      </w:r>
    </w:p>
    <w:p w:rsidR="00C32905" w:rsidRDefault="00C32905" w:rsidP="00C32905">
      <w:pPr>
        <w:jc w:val="both"/>
        <w:rPr>
          <w:lang w:val="pt-BR"/>
        </w:rPr>
      </w:pPr>
      <w:r>
        <w:rPr>
          <w:lang w:val="pt-BR"/>
        </w:rPr>
        <w:t xml:space="preserve">Nome do autor </w:t>
      </w:r>
    </w:p>
    <w:p w:rsidR="00C32905" w:rsidRPr="008853BF" w:rsidRDefault="00C32905" w:rsidP="00C32905">
      <w:pPr>
        <w:jc w:val="both"/>
        <w:rPr>
          <w:b/>
          <w:lang w:val="pt-BR"/>
        </w:rPr>
      </w:pPr>
      <w:r w:rsidRPr="008853BF">
        <w:rPr>
          <w:b/>
          <w:lang w:val="pt-BR"/>
        </w:rPr>
        <w:t>Alan barros Ferreira.</w:t>
      </w:r>
    </w:p>
    <w:p w:rsidR="00C32905" w:rsidRDefault="00C32905" w:rsidP="00C32905">
      <w:pPr>
        <w:jc w:val="both"/>
        <w:rPr>
          <w:lang w:val="pt-BR"/>
        </w:rPr>
      </w:pPr>
      <w:r>
        <w:rPr>
          <w:lang w:val="pt-BR"/>
        </w:rPr>
        <w:t>Escola Estadual de tempo Integral Pedro Fukuyei Yamaguchi Ferreira.</w:t>
      </w:r>
    </w:p>
    <w:p w:rsidR="00C32905" w:rsidRPr="008853BF" w:rsidRDefault="00C32905" w:rsidP="00C32905">
      <w:pPr>
        <w:jc w:val="both"/>
        <w:rPr>
          <w:b/>
          <w:lang w:val="pt-BR"/>
        </w:rPr>
      </w:pPr>
      <w:r w:rsidRPr="008853BF">
        <w:rPr>
          <w:b/>
          <w:lang w:val="pt-BR"/>
        </w:rPr>
        <w:t>Introdução.</w:t>
      </w:r>
    </w:p>
    <w:p w:rsidR="00C32905" w:rsidRPr="004C46A3" w:rsidRDefault="00C32905" w:rsidP="00C32905">
      <w:pPr>
        <w:jc w:val="both"/>
        <w:rPr>
          <w:lang w:val="pt-BR"/>
        </w:rPr>
      </w:pPr>
      <w:r w:rsidRPr="004C46A3">
        <w:rPr>
          <w:lang w:val="pt-BR"/>
        </w:rPr>
        <w:t>A região do Alto Rio Negro é reconhecida por sua vasta biodiversidade e pela presença de comunidades tradicionais que vivem em harmonia com a natureza. A escola, enquanto espaço de formação integral, deve valorizar esse patrimônio ambiental e cultural, aproximando os estudantes de sua realidade sociocultural. Nesse sentido, o laboratório maker surge como ambiente de inovação, onde ciência, tecnologia e criatividade se unem em experiên</w:t>
      </w:r>
      <w:r>
        <w:rPr>
          <w:lang w:val="pt-BR"/>
        </w:rPr>
        <w:t>cias .</w:t>
      </w:r>
      <w:r>
        <w:rPr>
          <w:lang w:val="pt-BR"/>
        </w:rPr>
        <w:br/>
      </w:r>
      <w:r w:rsidRPr="004C46A3">
        <w:rPr>
          <w:lang w:val="pt-BR"/>
        </w:rPr>
        <w:t>A atividade relatada neste trabalho consistiu na realização de uma exposição sobre a fauna e a flora do Alto Rio Negro, utilizando o laboratório maker da escola como espaço de produção e aprendizagem. O projeto teve como princípio a educação para a sustentabilidade, articulando práticas de preservação ambiental com a valorização do conhecimento científico e cultural local.</w:t>
      </w:r>
    </w:p>
    <w:p w:rsidR="00C32905" w:rsidRPr="004C46A3" w:rsidRDefault="00C32905" w:rsidP="00C32905">
      <w:pPr>
        <w:jc w:val="both"/>
        <w:rPr>
          <w:b/>
          <w:lang w:val="pt-BR"/>
        </w:rPr>
      </w:pPr>
      <w:r w:rsidRPr="004C46A3">
        <w:rPr>
          <w:b/>
          <w:lang w:val="pt-BR"/>
        </w:rPr>
        <w:t>Objetivo</w:t>
      </w:r>
    </w:p>
    <w:p w:rsidR="00C32905" w:rsidRPr="004C46A3" w:rsidRDefault="00C32905" w:rsidP="00C32905">
      <w:pPr>
        <w:jc w:val="both"/>
        <w:rPr>
          <w:lang w:val="pt-BR"/>
        </w:rPr>
      </w:pPr>
      <w:r w:rsidRPr="004C46A3">
        <w:rPr>
          <w:lang w:val="pt-BR"/>
        </w:rPr>
        <w:t>Este relato tem como objetivo apresentar a experiência realizada no laboratório maker da escola, voltada para a produção de uma exposição sobre a fauna e a flora do Alto Rio Negro. A proposta buscou aliar inovação tecnológica e práticas sustentáveis ao estudo da biodiversidade amazônica, promovendo a sensibilização dos estudantes e da comunidade para a preservação ambiental e a valorização cultural.</w:t>
      </w:r>
    </w:p>
    <w:p w:rsidR="00C32905" w:rsidRPr="004C46A3" w:rsidRDefault="00C32905" w:rsidP="00C32905">
      <w:pPr>
        <w:jc w:val="both"/>
        <w:rPr>
          <w:b/>
          <w:lang w:val="pt-BR"/>
        </w:rPr>
      </w:pPr>
      <w:r w:rsidRPr="004C46A3">
        <w:rPr>
          <w:b/>
          <w:lang w:val="pt-BR"/>
        </w:rPr>
        <w:t>Método</w:t>
      </w:r>
    </w:p>
    <w:p w:rsidR="00C32905" w:rsidRPr="004C46A3" w:rsidRDefault="00C32905" w:rsidP="00C32905">
      <w:pPr>
        <w:jc w:val="both"/>
        <w:rPr>
          <w:b/>
          <w:lang w:val="pt-BR"/>
        </w:rPr>
      </w:pPr>
      <w:r w:rsidRPr="004C46A3">
        <w:rPr>
          <w:lang w:val="pt-BR"/>
        </w:rPr>
        <w:t xml:space="preserve">A atividade foi desenvolvida com turmas do ensino fundamental e teve início com pesquisas bibliográficas e rodas de conversa sobre a diversidade ecológica do Alto Rio Negro. </w:t>
      </w:r>
      <w:r w:rsidRPr="004C46A3">
        <w:rPr>
          <w:lang w:val="pt-BR"/>
        </w:rPr>
        <w:br/>
        <w:t xml:space="preserve">Com base nesse levantamento, cada grupo de alunos ficou responsável por produzir modelos, maquetes e representações artísticas das espécies escolhidas. O laboratório maker foi o espaço central da criação, oferecendo impressoras 3D, kits de eletrônica simples, materiais recicláveis e </w:t>
      </w:r>
      <w:r w:rsidRPr="004C46A3">
        <w:rPr>
          <w:lang w:val="pt-BR"/>
        </w:rPr>
        <w:lastRenderedPageBreak/>
        <w:t>ferramentas básicas. O uso combinado de tecnologia e recursos reaproveitados possibilitou a construção de peças inovadoras, que uniam estética, funcionalidade e consciência ambiental.</w:t>
      </w:r>
      <w:r w:rsidRPr="004C46A3">
        <w:rPr>
          <w:lang w:val="pt-BR"/>
        </w:rPr>
        <w:br/>
      </w:r>
      <w:r w:rsidRPr="004C46A3">
        <w:rPr>
          <w:lang w:val="pt-BR"/>
        </w:rPr>
        <w:br/>
      </w:r>
      <w:r w:rsidRPr="004C46A3">
        <w:rPr>
          <w:b/>
          <w:lang w:val="pt-BR"/>
        </w:rPr>
        <w:t>Impacto na Escola e na Comunidade</w:t>
      </w:r>
    </w:p>
    <w:p w:rsidR="00C32905" w:rsidRPr="004C46A3" w:rsidRDefault="00C32905" w:rsidP="00C32905">
      <w:pPr>
        <w:jc w:val="both"/>
        <w:rPr>
          <w:lang w:val="pt-BR"/>
        </w:rPr>
      </w:pPr>
      <w:r w:rsidRPr="004C46A3">
        <w:rPr>
          <w:lang w:val="pt-BR"/>
        </w:rPr>
        <w:t>Na escola, a atividade contribuiu para ampliar o engajamento dos alunos com a aprendizagem prática e interdisciplinar. O laboratório maker tornou-se um espaço de experimentação criativa, permitindo que os estudantes relacionassem conhecimentos de Ciências, Artes, Tecnologia e Educação Ambiental. Além disso, os trabalhos colaborativos fortaleceram habilidades socioemocionais, como cooperação, protagonismo e responsabilidade.</w:t>
      </w:r>
      <w:r w:rsidRPr="004C46A3">
        <w:rPr>
          <w:lang w:val="pt-BR"/>
        </w:rPr>
        <w:br/>
      </w:r>
      <w:r w:rsidRPr="004C46A3">
        <w:rPr>
          <w:lang w:val="pt-BR"/>
        </w:rPr>
        <w:br/>
        <w:t>Na comunidade, a exposição proporcionou um momento de encontro e valorização da cultura amazônica. Pais, professores e moradores puderam conhecer de forma interativa a riqueza da fauna e flora local, refletindo sobre os desafios ambientais enfrentados na região. A iniciativa despertou nos participantes um maior senso de pertencimento e cuidado em relação ao território, além de incentivar práticas sustentáveis no cotidiano.</w:t>
      </w:r>
    </w:p>
    <w:p w:rsidR="00C32905" w:rsidRPr="004C46A3" w:rsidRDefault="00C32905" w:rsidP="00C32905">
      <w:pPr>
        <w:jc w:val="both"/>
        <w:rPr>
          <w:b/>
          <w:lang w:val="pt-BR"/>
        </w:rPr>
      </w:pPr>
      <w:r w:rsidRPr="004C46A3">
        <w:rPr>
          <w:b/>
          <w:lang w:val="pt-BR"/>
        </w:rPr>
        <w:t>Conclusão</w:t>
      </w:r>
    </w:p>
    <w:p w:rsidR="00C32905" w:rsidRPr="004C46A3" w:rsidRDefault="00C32905" w:rsidP="00C32905">
      <w:pPr>
        <w:jc w:val="both"/>
        <w:rPr>
          <w:lang w:val="pt-BR"/>
        </w:rPr>
      </w:pPr>
      <w:r w:rsidRPr="004C46A3">
        <w:rPr>
          <w:lang w:val="pt-BR"/>
        </w:rPr>
        <w:t>A experiência da exposição no laboratório maker demonstrou que a educação inovadora pode unir ciência, tecnologia e cultura em prol da preservação ambiental. Os alunos não apenas aprenderam sobre a biodiversidade amazônica, mas também se tornaram agentes multiplicadores de consciência socioambiental. Dessa forma, a escola reafirmou seu papel de mediadora entre conhecimento e transformação social, consolidando o laboratório maker como espaço de criação, inovação e cidadania.</w:t>
      </w:r>
    </w:p>
    <w:p w:rsidR="00C32905" w:rsidRPr="004C46A3" w:rsidRDefault="00C32905" w:rsidP="00C32905">
      <w:pPr>
        <w:jc w:val="both"/>
        <w:rPr>
          <w:b/>
          <w:lang w:val="pt-BR"/>
        </w:rPr>
      </w:pPr>
      <w:r w:rsidRPr="004C46A3">
        <w:rPr>
          <w:b/>
          <w:lang w:val="pt-BR"/>
        </w:rPr>
        <w:t>Referências</w:t>
      </w:r>
    </w:p>
    <w:p w:rsidR="00C32905" w:rsidRDefault="00C32905" w:rsidP="00C32905">
      <w:pPr>
        <w:jc w:val="both"/>
      </w:pPr>
      <w:r w:rsidRPr="004C46A3">
        <w:rPr>
          <w:lang w:val="pt-BR"/>
        </w:rPr>
        <w:t>FREIRE, Paulo. Pedagogia da Autonomia: saberes necessários à pr</w:t>
      </w:r>
      <w:r>
        <w:rPr>
          <w:lang w:val="pt-BR"/>
        </w:rPr>
        <w:t>ática educativa. São Paulo: Paz,e,Terra,</w:t>
      </w:r>
      <w:r w:rsidRPr="004C46A3">
        <w:rPr>
          <w:lang w:val="pt-BR"/>
        </w:rPr>
        <w:t>1996.</w:t>
      </w:r>
      <w:r w:rsidRPr="004C46A3">
        <w:rPr>
          <w:lang w:val="pt-BR"/>
        </w:rPr>
        <w:br/>
        <w:t>VYGOTSKY, Lev S. A formação social da mente. São Paulo: Martins Fontes, 2007.</w:t>
      </w:r>
      <w:r w:rsidRPr="004C46A3">
        <w:rPr>
          <w:lang w:val="pt-BR"/>
        </w:rPr>
        <w:br/>
        <w:t>LEITE, José Carlos. Educação Maker: criatividade e inovação na prática escolar. São Pa</w:t>
      </w:r>
      <w:r>
        <w:rPr>
          <w:lang w:val="pt-BR"/>
        </w:rPr>
        <w:t>ulo: Penso,</w:t>
      </w:r>
      <w:r w:rsidRPr="004C46A3">
        <w:rPr>
          <w:lang w:val="pt-BR"/>
        </w:rPr>
        <w:t>2020.</w:t>
      </w:r>
      <w:r w:rsidRPr="004C46A3">
        <w:rPr>
          <w:lang w:val="pt-BR"/>
        </w:rPr>
        <w:br/>
        <w:t xml:space="preserve">RIBEIRO, Darcy. Amazônia urgente: cinco séculos de história e ecologia. </w:t>
      </w:r>
      <w:r>
        <w:t>Rio de Janeiro: Vozes, 1992.</w:t>
      </w:r>
    </w:p>
    <w:p w:rsidR="004909EA" w:rsidRDefault="004909EA">
      <w:bookmarkStart w:id="0" w:name="_GoBack"/>
      <w:bookmarkEnd w:id="0"/>
    </w:p>
    <w:sectPr w:rsidR="004909EA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05"/>
    <w:rsid w:val="004909EA"/>
    <w:rsid w:val="00C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05"/>
    <w:pPr>
      <w:spacing w:after="0" w:line="360" w:lineRule="auto"/>
    </w:pPr>
    <w:rPr>
      <w:rFonts w:ascii="Times New Roman" w:eastAsiaTheme="minorEastAsia" w:hAnsi="Times New Roman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05"/>
    <w:pPr>
      <w:spacing w:after="0" w:line="360" w:lineRule="auto"/>
    </w:pPr>
    <w:rPr>
      <w:rFonts w:ascii="Times New Roman" w:eastAsiaTheme="minorEastAsia" w:hAnsi="Times New Roman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2025-08-25T14:40:00Z</dcterms:created>
  <dcterms:modified xsi:type="dcterms:W3CDTF">2025-08-25T14:41:00Z</dcterms:modified>
</cp:coreProperties>
</file>