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09" w:rsidRPr="00976D0D" w:rsidRDefault="007A3A09" w:rsidP="007A3A09">
      <w:pPr>
        <w:spacing w:after="0" w:line="240" w:lineRule="auto"/>
        <w:ind w:right="257"/>
        <w:jc w:val="center"/>
        <w:rPr>
          <w:rFonts w:ascii="Times New Roman" w:eastAsia="Times New Roman" w:hAnsi="Times New Roman" w:cs="Times New Roman"/>
          <w:sz w:val="58"/>
          <w:szCs w:val="58"/>
          <w:lang w:eastAsia="pt-BR"/>
        </w:rPr>
      </w:pPr>
    </w:p>
    <w:p w:rsidR="007A3A09" w:rsidRDefault="007A3A09" w:rsidP="007A3A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A3A09" w:rsidRDefault="007A3A09" w:rsidP="007A3A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A3A09" w:rsidRPr="00D53681" w:rsidRDefault="007A3A09" w:rsidP="007A3A0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A3A09" w:rsidRPr="00E2534D" w:rsidRDefault="007A3A09" w:rsidP="007A3A0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  <w:t>IMPORTÂNCIA DO DIAGNÓSTICO E TRATAMENTO D</w:t>
      </w:r>
      <w:r w:rsidR="004E1B0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  <w:t xml:space="preserve"> PERIIMPLANTE</w:t>
      </w:r>
    </w:p>
    <w:p w:rsidR="007A3A09" w:rsidRPr="00E2534D" w:rsidRDefault="007A3A09" w:rsidP="007A3A09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sz w:val="24"/>
          <w:lang w:eastAsia="pt-BR"/>
        </w:rPr>
      </w:pPr>
    </w:p>
    <w:p w:rsidR="007A3A09" w:rsidRDefault="007A3A09" w:rsidP="007A3A0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A3A09" w:rsidRPr="00D53681" w:rsidRDefault="007A3A09" w:rsidP="007A3A0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A795D" w:rsidRDefault="00EA795D" w:rsidP="00EA795D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 Carolina de Lima Silva¹, Anna Carolina da Silva Medeiros ², Dayane Carolyne da Silva Santana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447A1" w:rsidRPr="001447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447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 Larissa da Silva Farias</w:t>
      </w:r>
      <w:r w:rsidR="001447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Marcela Côrte Real</w:t>
      </w:r>
      <w:r w:rsidR="001447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 w:rsidR="001447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</w:p>
    <w:p w:rsidR="00EA795D" w:rsidRDefault="00EA795D" w:rsidP="00EA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95D" w:rsidRDefault="001447A1" w:rsidP="00EA795D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 w:rsidR="00EA79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Facol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="00EA79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bookmarkStart w:id="0" w:name="_GoBack"/>
      <w:bookmarkEnd w:id="0"/>
      <w:r w:rsidR="00EA79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 w:rsidR="00EA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7 </w:t>
      </w:r>
      <w:r w:rsidR="00EA79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 em Cirurgia e Traumatologia Buco Maxilo Facial pela PUC</w:t>
      </w:r>
      <w:r w:rsidR="00EA795D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</w:t>
      </w:r>
      <w:r w:rsidR="00EA79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RS; Docente da UNIFACOL. </w:t>
      </w:r>
    </w:p>
    <w:p w:rsidR="007A3A09" w:rsidRPr="005E0C7C" w:rsidRDefault="007A3A09" w:rsidP="00AA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3A09" w:rsidRPr="005E0C7C" w:rsidRDefault="007A3A09" w:rsidP="00AA17FE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C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renata.carolina308@gmail.com</w:t>
      </w:r>
    </w:p>
    <w:p w:rsidR="00976D0D" w:rsidRPr="00976D0D" w:rsidRDefault="00976D0D" w:rsidP="007A3A09">
      <w:pPr>
        <w:spacing w:after="0" w:line="240" w:lineRule="auto"/>
        <w:ind w:right="1077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976D0D" w:rsidRDefault="00EF7356" w:rsidP="00976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56">
        <w:rPr>
          <w:rStyle w:val="Forte"/>
          <w:rFonts w:ascii="Times New Roman" w:hAnsi="Times New Roman" w:cs="Times New Roman"/>
          <w:sz w:val="24"/>
        </w:rPr>
        <w:t>Introdução:</w:t>
      </w:r>
      <w:r w:rsidRPr="00EF7356">
        <w:rPr>
          <w:rFonts w:ascii="Times New Roman" w:hAnsi="Times New Roman" w:cs="Times New Roman"/>
          <w:sz w:val="24"/>
        </w:rPr>
        <w:t xml:space="preserve"> O uso de implantes osseointegrados tem se consolidado como uma abordagem eficaz e previsível para o tratamento de pacientes </w:t>
      </w:r>
      <w:r w:rsidRPr="00EF7356">
        <w:rPr>
          <w:rFonts w:ascii="Times New Roman" w:hAnsi="Times New Roman" w:cs="Times New Roman"/>
          <w:sz w:val="24"/>
          <w:szCs w:val="24"/>
        </w:rPr>
        <w:t xml:space="preserve">edêntulos </w:t>
      </w:r>
      <w:r w:rsidRPr="00EF7356">
        <w:rPr>
          <w:rFonts w:ascii="Times New Roman" w:hAnsi="Times New Roman" w:cs="Times New Roman"/>
          <w:sz w:val="24"/>
        </w:rPr>
        <w:t>parcial ou total. Para garantir o sucesso a longo prazo dos implantes, é essencial manter a saúde dos tecidos ao seu redor. Embora os implantes tenham altas taxas de sucesso, complicações podem ocorrer, como a perda óssea ao redor do implante. Uma das principais complicações é a periimplantite, um processo inflamatório que afeta tanto os tecidos moles quanto os duros ao redor dos implantes, resultando em perda óssea de supor</w:t>
      </w:r>
      <w:r>
        <w:rPr>
          <w:rFonts w:ascii="Times New Roman" w:hAnsi="Times New Roman" w:cs="Times New Roman"/>
          <w:sz w:val="24"/>
        </w:rPr>
        <w:t>te. O fator etiológico dessa patologia</w:t>
      </w:r>
      <w:r w:rsidRPr="00EF7356">
        <w:rPr>
          <w:rFonts w:ascii="Times New Roman" w:hAnsi="Times New Roman" w:cs="Times New Roman"/>
          <w:sz w:val="24"/>
        </w:rPr>
        <w:t xml:space="preserve"> é o acúmulo de bactérias na superfície do implante,</w:t>
      </w:r>
      <w:r w:rsidRPr="00EF7356">
        <w:t xml:space="preserve"> </w:t>
      </w:r>
      <w:r w:rsidRPr="00EF7356">
        <w:rPr>
          <w:rFonts w:ascii="Times New Roman" w:hAnsi="Times New Roman" w:cs="Times New Roman"/>
          <w:sz w:val="24"/>
          <w:szCs w:val="24"/>
        </w:rPr>
        <w:t>porém o desenvolvimento dessa inflamação também está relacionada à indicadores de risco como história de doença periodontal.</w:t>
      </w:r>
      <w:r w:rsidRPr="00EF7356">
        <w:rPr>
          <w:sz w:val="24"/>
        </w:rPr>
        <w:t xml:space="preserve"> </w:t>
      </w:r>
      <w:r w:rsidR="00F73B46"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F73B46">
        <w:rPr>
          <w:rFonts w:ascii="Times New Roman" w:hAnsi="Times New Roman" w:cs="Times New Roman"/>
          <w:sz w:val="24"/>
          <w:szCs w:val="24"/>
        </w:rPr>
        <w:t>: Realizar uma busca bibl</w:t>
      </w:r>
      <w:r>
        <w:rPr>
          <w:rFonts w:ascii="Times New Roman" w:hAnsi="Times New Roman" w:cs="Times New Roman"/>
          <w:sz w:val="24"/>
          <w:szCs w:val="24"/>
        </w:rPr>
        <w:t>iográfica, para</w:t>
      </w:r>
      <w:r w:rsidR="00F73B46">
        <w:rPr>
          <w:rFonts w:ascii="Times New Roman" w:hAnsi="Times New Roman" w:cs="Times New Roman"/>
          <w:sz w:val="24"/>
          <w:szCs w:val="24"/>
        </w:rPr>
        <w:t xml:space="preserve"> analisar sobre a </w:t>
      </w:r>
      <w:r w:rsidR="00F73B46" w:rsidRPr="00B52F83">
        <w:rPr>
          <w:rFonts w:ascii="Times New Roman" w:hAnsi="Times New Roman" w:cs="Times New Roman"/>
          <w:sz w:val="24"/>
          <w:szCs w:val="24"/>
        </w:rPr>
        <w:t>etiologia</w:t>
      </w:r>
      <w:r w:rsidR="00F73B46" w:rsidRPr="00796F25">
        <w:rPr>
          <w:rFonts w:ascii="Times New Roman" w:hAnsi="Times New Roman" w:cs="Times New Roman"/>
          <w:sz w:val="24"/>
          <w:szCs w:val="24"/>
        </w:rPr>
        <w:t>, diagnóstico e tratamento da</w:t>
      </w:r>
      <w:r w:rsidR="00F73B46">
        <w:rPr>
          <w:rFonts w:ascii="Times New Roman" w:hAnsi="Times New Roman" w:cs="Times New Roman"/>
          <w:sz w:val="24"/>
          <w:szCs w:val="24"/>
        </w:rPr>
        <w:t xml:space="preserve"> periimplantite. </w:t>
      </w:r>
      <w:r w:rsidR="00F73B46"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F73B46">
        <w:rPr>
          <w:rFonts w:ascii="Times New Roman" w:hAnsi="Times New Roman" w:cs="Times New Roman"/>
          <w:sz w:val="24"/>
          <w:szCs w:val="24"/>
        </w:rPr>
        <w:t xml:space="preserve"> </w:t>
      </w:r>
      <w:r w:rsidR="00B60039" w:rsidRPr="00715F38">
        <w:rPr>
          <w:rFonts w:ascii="Times New Roman" w:eastAsia="Times New Roman" w:hAnsi="Times New Roman" w:cs="Times New Roman"/>
          <w:sz w:val="24"/>
          <w:szCs w:val="24"/>
        </w:rPr>
        <w:t>Realizou-se uma revisão de literatura narrativa através da busca eletrônica nas bases de dados SciElo e PubMed utilizando os descritores:</w:t>
      </w:r>
      <w:r w:rsidR="00B6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46" w:rsidRPr="002125E3">
        <w:rPr>
          <w:rFonts w:ascii="Times New Roman" w:hAnsi="Times New Roman" w:cs="Times New Roman"/>
          <w:sz w:val="24"/>
          <w:szCs w:val="24"/>
        </w:rPr>
        <w:t>Os descritores utilizados foram</w:t>
      </w:r>
      <w:r w:rsidR="00F73B46">
        <w:rPr>
          <w:rFonts w:ascii="Times New Roman" w:hAnsi="Times New Roman" w:cs="Times New Roman"/>
          <w:sz w:val="24"/>
          <w:szCs w:val="24"/>
        </w:rPr>
        <w:t xml:space="preserve">: Periimplantite, Etiologia, </w:t>
      </w:r>
      <w:r w:rsidR="00F73B46" w:rsidRPr="006A16C8">
        <w:rPr>
          <w:rFonts w:ascii="Times New Roman" w:hAnsi="Times New Roman" w:cs="Times New Roman"/>
          <w:sz w:val="24"/>
          <w:szCs w:val="24"/>
        </w:rPr>
        <w:t>Diagnóstico e Tratamento</w:t>
      </w:r>
      <w:r w:rsidR="00F73B46" w:rsidRPr="002125E3">
        <w:rPr>
          <w:rFonts w:ascii="Times New Roman" w:hAnsi="Times New Roman" w:cs="Times New Roman"/>
          <w:sz w:val="24"/>
          <w:szCs w:val="24"/>
        </w:rPr>
        <w:t xml:space="preserve">. </w:t>
      </w:r>
      <w:r w:rsidR="00B60039" w:rsidRPr="00715F38">
        <w:rPr>
          <w:rFonts w:ascii="Times New Roman" w:eastAsia="Times New Roman" w:hAnsi="Times New Roman" w:cs="Times New Roman"/>
          <w:sz w:val="24"/>
          <w:szCs w:val="24"/>
        </w:rPr>
        <w:t xml:space="preserve">Foram utilizados como critérios de inclusão trabalhos publicados entre 2018 à 2024 em inglês e português. </w:t>
      </w:r>
      <w:r w:rsidR="00F73B46"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F7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B46">
        <w:rPr>
          <w:rFonts w:ascii="Times New Roman" w:hAnsi="Times New Roman" w:cs="Times New Roman"/>
          <w:sz w:val="24"/>
          <w:szCs w:val="24"/>
        </w:rPr>
        <w:t>De acordo com a classificação da doença periodontal nos dentes, a inflamação e a destruição dos tecidos moles e duros que envolvem um implante dentário é conceituada como periimplatite. Esta é um processo progressivo que rodeia os tecidos moles e duros do implante causando uma reabsorção óssea, redução da osteointegração, aumento de formação de bolsas e supuração. A etiologia se dá por fatores de origem bacteriana que se instalam ao redor do implante dentário. A presença de doença periodontal é um fator importante na etiologia da periimplantite, pois os dentes que estão periodontalmente comprometidos vão atuar como reservatórios para as bactér</w:t>
      </w:r>
      <w:r w:rsidR="00976D0D">
        <w:rPr>
          <w:rFonts w:ascii="Times New Roman" w:hAnsi="Times New Roman" w:cs="Times New Roman"/>
          <w:sz w:val="24"/>
          <w:szCs w:val="24"/>
        </w:rPr>
        <w:t>ias patogênicas periodontais</w:t>
      </w:r>
      <w:r w:rsidR="00F73B46">
        <w:rPr>
          <w:rFonts w:ascii="Times New Roman" w:hAnsi="Times New Roman" w:cs="Times New Roman"/>
          <w:sz w:val="24"/>
          <w:szCs w:val="24"/>
        </w:rPr>
        <w:t xml:space="preserve">. O diagnóstico é realizado através de parâmetros como avaliação radiográfica, índices clínicos de sondagem, sangramento, placa, sinais de infecção, perda óssea e fatores de risco. O tratamento inclui a instrumentalização mecânica dos depósitos bacterianos, intervenções cirúrgicas para corrigir a estrutura tecidual desfavorável e procedimentos regenerativos para recuperação dos tecidos perdidos. </w:t>
      </w:r>
      <w:r w:rsidR="00F73B46"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F73B46">
        <w:rPr>
          <w:rFonts w:ascii="Times New Roman" w:hAnsi="Times New Roman" w:cs="Times New Roman"/>
          <w:sz w:val="24"/>
          <w:szCs w:val="24"/>
        </w:rPr>
        <w:t xml:space="preserve"> O diagnóstico p</w:t>
      </w:r>
      <w:r w:rsidR="00F73B46" w:rsidRPr="00B52F83">
        <w:rPr>
          <w:rFonts w:ascii="Times New Roman" w:hAnsi="Times New Roman" w:cs="Times New Roman"/>
          <w:sz w:val="24"/>
          <w:szCs w:val="24"/>
        </w:rPr>
        <w:t xml:space="preserve">recoce </w:t>
      </w:r>
      <w:r w:rsidR="00F73B46">
        <w:rPr>
          <w:rFonts w:ascii="Times New Roman" w:hAnsi="Times New Roman" w:cs="Times New Roman"/>
          <w:sz w:val="24"/>
          <w:szCs w:val="24"/>
        </w:rPr>
        <w:t>da periimplantite</w:t>
      </w:r>
      <w:r w:rsidR="00F73B46" w:rsidRPr="00B52F83">
        <w:rPr>
          <w:rFonts w:ascii="Times New Roman" w:hAnsi="Times New Roman" w:cs="Times New Roman"/>
          <w:sz w:val="24"/>
          <w:szCs w:val="24"/>
        </w:rPr>
        <w:t xml:space="preserve"> </w:t>
      </w:r>
      <w:r w:rsidR="00F73B46">
        <w:rPr>
          <w:rFonts w:ascii="Times New Roman" w:hAnsi="Times New Roman" w:cs="Times New Roman"/>
          <w:sz w:val="24"/>
          <w:szCs w:val="24"/>
        </w:rPr>
        <w:t>é fundamental</w:t>
      </w:r>
      <w:r w:rsidR="00F73B46" w:rsidRPr="00B52F83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 xml:space="preserve">a o sucesso do </w:t>
      </w:r>
      <w:r>
        <w:rPr>
          <w:rFonts w:ascii="Times New Roman" w:hAnsi="Times New Roman" w:cs="Times New Roman"/>
          <w:sz w:val="24"/>
          <w:szCs w:val="24"/>
        </w:rPr>
        <w:lastRenderedPageBreak/>
        <w:t>tratamento e</w:t>
      </w:r>
      <w:r w:rsidR="00F73B46" w:rsidRPr="00B52F83">
        <w:rPr>
          <w:rFonts w:ascii="Times New Roman" w:hAnsi="Times New Roman" w:cs="Times New Roman"/>
          <w:sz w:val="24"/>
          <w:szCs w:val="24"/>
        </w:rPr>
        <w:t xml:space="preserve"> manter a função do implante. Este tratamento baseia-se no princípio da esterilização da superfície infectada do implante. O tratamento cirúrgico e não cirúrgico combina</w:t>
      </w:r>
      <w:r w:rsidR="00F73B46">
        <w:rPr>
          <w:rFonts w:ascii="Times New Roman" w:hAnsi="Times New Roman" w:cs="Times New Roman"/>
          <w:sz w:val="24"/>
          <w:szCs w:val="24"/>
        </w:rPr>
        <w:t>m</w:t>
      </w:r>
      <w:r w:rsidR="00F73B46" w:rsidRPr="00B52F83">
        <w:rPr>
          <w:rFonts w:ascii="Times New Roman" w:hAnsi="Times New Roman" w:cs="Times New Roman"/>
          <w:sz w:val="24"/>
          <w:szCs w:val="24"/>
        </w:rPr>
        <w:t xml:space="preserve"> esforços para suprim</w:t>
      </w:r>
      <w:r w:rsidR="00F73B46">
        <w:rPr>
          <w:rFonts w:ascii="Times New Roman" w:hAnsi="Times New Roman" w:cs="Times New Roman"/>
          <w:sz w:val="24"/>
          <w:szCs w:val="24"/>
        </w:rPr>
        <w:t xml:space="preserve">ir o fator causador subjacente </w:t>
      </w:r>
      <w:r w:rsidR="00F73B46" w:rsidRPr="00B52F83">
        <w:rPr>
          <w:rFonts w:ascii="Times New Roman" w:hAnsi="Times New Roman" w:cs="Times New Roman"/>
          <w:sz w:val="24"/>
          <w:szCs w:val="24"/>
        </w:rPr>
        <w:t xml:space="preserve">(biofilme microbiano) e reduzir as sequelas construídas pela doença. </w:t>
      </w:r>
    </w:p>
    <w:p w:rsidR="00976D0D" w:rsidRDefault="00976D0D" w:rsidP="00976D0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0D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Periimplantite; Etiologia; Diagnóstico;</w:t>
      </w:r>
      <w:r w:rsidRPr="006A16C8">
        <w:rPr>
          <w:rFonts w:ascii="Times New Roman" w:hAnsi="Times New Roman" w:cs="Times New Roman"/>
          <w:sz w:val="24"/>
          <w:szCs w:val="24"/>
        </w:rPr>
        <w:t xml:space="preserve"> Tratamento</w:t>
      </w:r>
    </w:p>
    <w:p w:rsidR="00976D0D" w:rsidRDefault="00976D0D" w:rsidP="00976D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:rsidR="00976D0D" w:rsidRPr="00976D0D" w:rsidRDefault="00976D0D" w:rsidP="00976D0D">
      <w:pPr>
        <w:spacing w:line="360" w:lineRule="auto"/>
        <w:jc w:val="both"/>
        <w:rPr>
          <w:sz w:val="24"/>
        </w:rPr>
      </w:pPr>
      <w:r w:rsidRPr="00976D0D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Área Temática: </w:t>
      </w:r>
      <w:r w:rsidR="00FE772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Urgência e Emergência em Medicina, Enfermagem e Odontologia  </w:t>
      </w:r>
    </w:p>
    <w:p w:rsidR="00976D0D" w:rsidRDefault="00976D0D" w:rsidP="00976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6F" w:rsidRDefault="00FE586F"/>
    <w:sectPr w:rsidR="00FE586F" w:rsidSect="007A3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46"/>
    <w:rsid w:val="001447A1"/>
    <w:rsid w:val="001B541D"/>
    <w:rsid w:val="001F32AC"/>
    <w:rsid w:val="00300829"/>
    <w:rsid w:val="004E1B04"/>
    <w:rsid w:val="005E0C7C"/>
    <w:rsid w:val="006A1704"/>
    <w:rsid w:val="007A3A09"/>
    <w:rsid w:val="00976D0D"/>
    <w:rsid w:val="00AA17FE"/>
    <w:rsid w:val="00B60039"/>
    <w:rsid w:val="00EA795D"/>
    <w:rsid w:val="00EF7356"/>
    <w:rsid w:val="00F73B46"/>
    <w:rsid w:val="00FE586F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2B5A-AAD2-45B9-B8C9-18E1955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10</cp:revision>
  <dcterms:created xsi:type="dcterms:W3CDTF">2024-07-28T12:45:00Z</dcterms:created>
  <dcterms:modified xsi:type="dcterms:W3CDTF">2024-07-29T20:40:00Z</dcterms:modified>
</cp:coreProperties>
</file>