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Reparo cirúrgico de uma hérnia inguinal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Amyand</w:t>
      </w:r>
      <w:r w:rsidDel="00000000" w:rsidR="00000000" w:rsidRPr="00000000">
        <w:rPr>
          <w:b w:val="1"/>
          <w:sz w:val="24"/>
          <w:szCs w:val="24"/>
          <w:rtl w:val="0"/>
        </w:rPr>
        <w:t xml:space="preserve">: relato de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Nicolas M.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Oliveira¹</w:t>
      </w:r>
      <w:r w:rsidDel="00000000" w:rsidR="00000000" w:rsidRPr="00000000">
        <w:rPr>
          <w:sz w:val="24"/>
          <w:szCs w:val="24"/>
          <w:rtl w:val="0"/>
        </w:rPr>
        <w:t xml:space="preserve">; Leonardo H. L. </w:t>
      </w:r>
      <w:r w:rsidDel="00000000" w:rsidR="00000000" w:rsidRPr="00000000">
        <w:rPr>
          <w:sz w:val="24"/>
          <w:szCs w:val="24"/>
          <w:rtl w:val="0"/>
        </w:rPr>
        <w:t xml:space="preserve">Martins¹</w:t>
      </w:r>
      <w:r w:rsidDel="00000000" w:rsidR="00000000" w:rsidRPr="00000000">
        <w:rPr>
          <w:sz w:val="24"/>
          <w:szCs w:val="24"/>
          <w:rtl w:val="0"/>
        </w:rPr>
        <w:t xml:space="preserve">; Rafael S. </w:t>
      </w:r>
      <w:r w:rsidDel="00000000" w:rsidR="00000000" w:rsidRPr="00000000">
        <w:rPr>
          <w:sz w:val="24"/>
          <w:szCs w:val="24"/>
          <w:rtl w:val="0"/>
        </w:rPr>
        <w:t xml:space="preserve">Santos¹</w:t>
      </w:r>
      <w:r w:rsidDel="00000000" w:rsidR="00000000" w:rsidRPr="00000000">
        <w:rPr>
          <w:sz w:val="24"/>
          <w:szCs w:val="24"/>
          <w:rtl w:val="0"/>
        </w:rPr>
        <w:t xml:space="preserve">; Orlando J. O. </w:t>
      </w:r>
      <w:r w:rsidDel="00000000" w:rsidR="00000000" w:rsidRPr="00000000">
        <w:rPr>
          <w:sz w:val="24"/>
          <w:szCs w:val="24"/>
          <w:rtl w:val="0"/>
        </w:rPr>
        <w:t xml:space="preserve">Merlim²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¹Curso</w:t>
      </w:r>
      <w:r w:rsidDel="00000000" w:rsidR="00000000" w:rsidRPr="00000000">
        <w:rPr>
          <w:sz w:val="24"/>
          <w:szCs w:val="24"/>
          <w:rtl w:val="0"/>
        </w:rPr>
        <w:t xml:space="preserve"> de Medicina da Universidade de Itaúna, Brasil, 2025.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²Cirurgião</w:t>
      </w:r>
      <w:r w:rsidDel="00000000" w:rsidR="00000000" w:rsidRPr="00000000">
        <w:rPr>
          <w:sz w:val="24"/>
          <w:szCs w:val="24"/>
          <w:rtl w:val="0"/>
        </w:rPr>
        <w:t xml:space="preserve"> geral no Hospital São Sebastião, Brasil,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Descritores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Hérnia</w:t>
      </w:r>
      <w:r w:rsidDel="00000000" w:rsidR="00000000" w:rsidRPr="00000000">
        <w:rPr>
          <w:sz w:val="24"/>
          <w:szCs w:val="24"/>
          <w:rtl w:val="0"/>
        </w:rPr>
        <w:t xml:space="preserve"> inguinal, herniorrafia,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apendicectomia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hérnia inguinal (HI) de Amyand é uma condição rara, caracterizada pela presença do apêndice vermiforme (AV) no saco herniário, podendo ou não estar inflamado. Sua incidência é de 0,14% a 1,3% das HI, afetando mais homens. Geralmente assintomática, pode se manifestar como uma massa redutível na região inguinal, que pode evoluir para apendicite aguda. O diagnóstico é frequentemente feito durante a cirurgia, ressaltando a importância de uma abordagem cirúrgica adequada.</w:t>
      </w:r>
      <w:r w:rsidDel="00000000" w:rsidR="00000000" w:rsidRPr="00000000">
        <w:rPr>
          <w:b w:val="1"/>
          <w:sz w:val="24"/>
          <w:szCs w:val="24"/>
          <w:rtl w:val="0"/>
        </w:rPr>
        <w:t xml:space="preserve"> Objetivo: </w:t>
      </w:r>
      <w:r w:rsidDel="00000000" w:rsidR="00000000" w:rsidRPr="00000000">
        <w:rPr>
          <w:sz w:val="24"/>
          <w:szCs w:val="24"/>
          <w:rtl w:val="0"/>
        </w:rPr>
        <w:t xml:space="preserve">Relatar um caso de hérnia de Amyand em achado cirúrgico durante herniorrafia inguinal direita.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color w:val="0d101b"/>
          <w:sz w:val="24"/>
          <w:szCs w:val="24"/>
          <w:rtl w:val="0"/>
        </w:rPr>
        <w:t xml:space="preserve">Foi realizada uma revisão de literatura na Pubmed, utilizando os termos "Inguinal hernia", "herniorrhaphy" e "appendectomy", com a seleção de 3 artigos relevantes. O relato </w:t>
      </w:r>
      <w:r w:rsidDel="00000000" w:rsidR="00000000" w:rsidRPr="00000000">
        <w:rPr>
          <w:color w:val="0d101b"/>
          <w:sz w:val="24"/>
          <w:szCs w:val="24"/>
          <w:rtl w:val="0"/>
        </w:rPr>
        <w:t xml:space="preserve">de caso</w:t>
      </w:r>
      <w:r w:rsidDel="00000000" w:rsidR="00000000" w:rsidRPr="00000000">
        <w:rPr>
          <w:color w:val="0d101b"/>
          <w:sz w:val="24"/>
          <w:szCs w:val="24"/>
          <w:rtl w:val="0"/>
        </w:rPr>
        <w:t xml:space="preserve"> foi baseado na história clínica e exames.</w:t>
      </w:r>
      <w:r w:rsidDel="00000000" w:rsidR="00000000" w:rsidRPr="00000000">
        <w:rPr>
          <w:color w:val="0d101b"/>
          <w:sz w:val="24"/>
          <w:szCs w:val="24"/>
          <w:shd w:fill="f5f7f9" w:val="clear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sz w:val="24"/>
          <w:szCs w:val="24"/>
          <w:rtl w:val="0"/>
        </w:rPr>
        <w:t xml:space="preserve">Paciente masculino, 65 anos, comparece ao ambulatório para avaliação de </w:t>
      </w:r>
      <w:r w:rsidDel="00000000" w:rsidR="00000000" w:rsidRPr="00000000">
        <w:rPr>
          <w:sz w:val="24"/>
          <w:szCs w:val="24"/>
          <w:rtl w:val="0"/>
        </w:rPr>
        <w:t xml:space="preserve">protrusão inguinal desconfortável e redutível </w:t>
      </w:r>
      <w:r w:rsidDel="00000000" w:rsidR="00000000" w:rsidRPr="00000000">
        <w:rPr>
          <w:sz w:val="24"/>
          <w:szCs w:val="24"/>
          <w:rtl w:val="0"/>
        </w:rPr>
        <w:t xml:space="preserve">à direita. Ao exame, o paciente encontrava-se hígido e a hipótese diagnóstica foi de uma HI indireta. Os exames pré operatórios e a avaliação anestésica não apresentaram contra indicações à cirurgia. No dia, então, realizou-se uma raquianestesia e iniciou-se a cirurgia. Na abertura do canal inguinal encontrou-se AV inflamado na região distal da peça. Realizou-se uma apendicectomia pela incisão da herniorrafia com sutura em bolsa e invaginação do coto. A posteriori, realizou-se o fechamento da fraqueza muscular e colocou-se a tela de polipropileno como Lichtenstein. A peça anatômica foi enviada para biopsia e foi-se constatado hiperplasia linfoide reacional do AV. O pós-operatório do paciente evoluiu sem queixas.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hérnia de Amyand foi identificada neste paciente, com o AV dentro da HI. A cirurgia foi bem-sucedida com bom pós-operatório. O caso destaca a importância de considerar a apendicite em HI quando há sinais inflamatórios no AV durante a cirurgia.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Patoulias</w:t>
      </w:r>
      <w:r w:rsidDel="00000000" w:rsidR="00000000" w:rsidRPr="00000000">
        <w:rPr>
          <w:sz w:val="24"/>
          <w:szCs w:val="24"/>
          <w:rtl w:val="0"/>
        </w:rPr>
        <w:t xml:space="preserve"> D, Kalogirou M, </w:t>
      </w:r>
      <w:r w:rsidDel="00000000" w:rsidR="00000000" w:rsidRPr="00000000">
        <w:rPr>
          <w:sz w:val="24"/>
          <w:szCs w:val="24"/>
          <w:rtl w:val="0"/>
        </w:rPr>
        <w:t xml:space="preserve">Patoulias</w:t>
      </w:r>
      <w:r w:rsidDel="00000000" w:rsidR="00000000" w:rsidRPr="00000000">
        <w:rPr>
          <w:sz w:val="24"/>
          <w:szCs w:val="24"/>
          <w:rtl w:val="0"/>
        </w:rPr>
        <w:t xml:space="preserve"> I. </w:t>
      </w:r>
      <w:r w:rsidDel="00000000" w:rsidR="00000000" w:rsidRPr="00000000">
        <w:rPr>
          <w:sz w:val="24"/>
          <w:szCs w:val="24"/>
          <w:rtl w:val="0"/>
        </w:rPr>
        <w:t xml:space="preserve">Amyand’s</w:t>
      </w:r>
      <w:r w:rsidDel="00000000" w:rsidR="00000000" w:rsidRPr="00000000">
        <w:rPr>
          <w:sz w:val="24"/>
          <w:szCs w:val="24"/>
          <w:rtl w:val="0"/>
        </w:rPr>
        <w:t xml:space="preserve"> Hernia: an Up-to-Date Review of the Literature. Acta Medica (Hradec Kralove, Czech Republic). 2017;60(3):131–4.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‌Khalid H, Khan NA, Aziz MA. Amyand’s hernia a case report. International Journal of Surgery Case Reports [Internet]. 2021 Sep 1;86:106332. Available from: https://pubmed.ncbi.nlm.nih.gov/34509157/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‌Gao Y, Zhang T, Zhang M, Hu Z, Li Q, Zhang X. Amyand’s hernia: a 10-year experience with 6 cases. BMC Surgery. 2021 Jul 23;21(1).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