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0CDB3747" w:rsidR="00516DC8" w:rsidRPr="007A5D25" w:rsidRDefault="008D03F9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 w:rsidR="00AC21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ostra</w:t>
      </w:r>
      <w:r w:rsidR="002952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Extensão</w:t>
      </w:r>
    </w:p>
    <w:p w14:paraId="63B07E81" w14:textId="77777777" w:rsidR="00516DC8" w:rsidRDefault="00516DC8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F20B7C" w14:textId="0DA60E67" w:rsidR="00516DC8" w:rsidRPr="006F5FCC" w:rsidRDefault="002D0A0A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5F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NUTRISISAR: DESAFIANDO A INADEQUAÇÃO ALIMENTAR</w:t>
      </w:r>
    </w:p>
    <w:p w14:paraId="025F7A50" w14:textId="77777777" w:rsidR="00D026C3" w:rsidRDefault="00D026C3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6050F6" w14:textId="3FD8FC9A" w:rsidR="00516DC8" w:rsidRPr="007A5D25" w:rsidRDefault="00FA1210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Argeane de Sousa Cavalcante</w:t>
      </w:r>
      <w:r w:rsidR="002F0A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¹</w:t>
      </w:r>
    </w:p>
    <w:p w14:paraId="32D141D4" w14:textId="3067DE36" w:rsidR="00516DC8" w:rsidRPr="007A5D25" w:rsidRDefault="007B2D23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do Curso de Bacharelado em Nutrição. Centro Universitário UNINTA </w:t>
      </w:r>
      <w:r w:rsidRPr="004245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458B"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3D458B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7" w:history="1">
        <w:r w:rsidR="003C1939" w:rsidRPr="00970B1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argeanne.sc@gmail.com</w:t>
        </w:r>
      </w:hyperlink>
      <w:r w:rsidR="003D4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1EAA422" w14:textId="3577FC4F" w:rsidR="002F0AA2" w:rsidRDefault="002F0AA2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José Ícaro Silva de Brito</w:t>
      </w:r>
    </w:p>
    <w:p w14:paraId="71B60DEB" w14:textId="67A7D901" w:rsidR="006B2BFD" w:rsidRDefault="00AE3666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Acadêmico do Curso de Bacharelado em Nutrição. Centro Universitário UNINTA </w:t>
      </w:r>
      <w:r w:rsidRPr="004245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C6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3C1939" w:rsidRPr="00970B1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cicerasilvanice@gmail.com</w:t>
        </w:r>
      </w:hyperlink>
      <w:r w:rsidR="00CC6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EA360F2" w14:textId="06ACFD24" w:rsidR="00516DC8" w:rsidRDefault="006B2BFD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Ana Hivina Vasconcelos Silva</w:t>
      </w:r>
    </w:p>
    <w:p w14:paraId="6DEC6654" w14:textId="3A5EEAC0" w:rsidR="006B2BFD" w:rsidRDefault="00895842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do Curso de Bacharelado em Nutrição. Centro Universitário UNINTA </w:t>
      </w:r>
      <w:r w:rsidRPr="004245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9" w:history="1">
        <w:r w:rsidR="003C1939" w:rsidRPr="00970B1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anahivina09@gmail.com</w:t>
        </w:r>
      </w:hyperlink>
      <w:r w:rsidR="006B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3395283" w14:textId="43EA1824" w:rsidR="001965ED" w:rsidRPr="001965ED" w:rsidRDefault="001965ED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6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Paulo Nathan Couto Ferreira</w:t>
      </w:r>
    </w:p>
    <w:p w14:paraId="441597DD" w14:textId="1C4497E4" w:rsidR="001965ED" w:rsidRDefault="00A74917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Acadêmico do Curso de Bacharelado em Nutrição. Centro Universitário UNINTA </w:t>
      </w:r>
      <w:r w:rsidRPr="004245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C2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10" w:history="1">
        <w:r w:rsidR="003C1939" w:rsidRPr="00970B1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paulonathan_@hotmail.com</w:t>
        </w:r>
      </w:hyperlink>
      <w:r w:rsidR="00C2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AE73520" w14:textId="405C4C81" w:rsidR="00B93BC1" w:rsidRDefault="00B93BC1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3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Maria Ludimila de Souza Davi</w:t>
      </w:r>
    </w:p>
    <w:p w14:paraId="1A912BF9" w14:textId="28CFE3E0" w:rsidR="00B93BC1" w:rsidRDefault="00527F2C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do Curso de Bacharelado em Nutrição. Centro Universitário UNINTA </w:t>
      </w:r>
      <w:r w:rsidRPr="004245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11" w:history="1">
        <w:r w:rsidR="0095411D" w:rsidRPr="00970B1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mariahdavi00@gmail.com</w:t>
        </w:r>
      </w:hyperlink>
      <w:r w:rsidR="00B93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22093F9" w14:textId="71F626AA" w:rsidR="00A3653D" w:rsidRPr="00425320" w:rsidRDefault="00A3653D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5320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Juliana Braga Rodrigues de Castro</w:t>
      </w:r>
    </w:p>
    <w:p w14:paraId="6944AB41" w14:textId="35B39E7E" w:rsidR="00A3653D" w:rsidRPr="0091092F" w:rsidRDefault="00A61D88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do Curso </w:t>
      </w:r>
      <w:r w:rsidR="001265F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Bacharelado em Nutrição</w:t>
      </w:r>
      <w:r w:rsidR="00A3653D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10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Centro Universitário UNINTA </w:t>
      </w:r>
      <w:r w:rsidR="0091092F" w:rsidRPr="004245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Campus</w:t>
      </w:r>
      <w:r w:rsidR="00910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  <w:r w:rsidR="0091092F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91092F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91092F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1092F">
        <w:t xml:space="preserve"> </w:t>
      </w:r>
      <w:hyperlink r:id="rId12" w:history="1">
        <w:r w:rsidRPr="00970B1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nutricao.itapipoca@uninta.edu.br</w:t>
        </w:r>
      </w:hyperlink>
      <w:r w:rsidR="00A36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D05F8A8" w14:textId="77777777" w:rsidR="001965ED" w:rsidRPr="006B2BFD" w:rsidRDefault="001965ED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900827" w14:textId="77777777" w:rsidR="00516DC8" w:rsidRPr="007A5D25" w:rsidRDefault="00516DC8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C2923F" w14:textId="77777777" w:rsidR="003A2AD2" w:rsidRDefault="003A2AD2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92B7D4" w14:textId="77777777" w:rsidR="003A2AD2" w:rsidRDefault="003A2AD2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ECEF2E" w14:textId="77777777" w:rsidR="003A2AD2" w:rsidRDefault="003A2AD2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EEC311" w14:textId="77777777" w:rsidR="003A2AD2" w:rsidRDefault="003A2AD2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890198" w14:textId="77777777" w:rsidR="004C31F7" w:rsidRDefault="004C31F7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8013C1" w14:textId="77777777" w:rsidR="004C31F7" w:rsidRDefault="004C31F7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110F3D" w14:textId="77777777" w:rsidR="004C31F7" w:rsidRDefault="004C31F7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AB6259" w14:textId="77777777" w:rsidR="004C31F7" w:rsidRDefault="004C31F7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958E9E" w14:textId="4C6B0447" w:rsidR="00516DC8" w:rsidRPr="00CF4ADB" w:rsidRDefault="00516DC8" w:rsidP="00CF4ADB">
      <w:pPr>
        <w:jc w:val="both"/>
        <w:rPr>
          <w:rFonts w:ascii="Times New Roman" w:hAnsi="Times New Roman" w:cs="Times New Roman"/>
          <w:sz w:val="24"/>
          <w:szCs w:val="24"/>
        </w:rPr>
      </w:pPr>
      <w:r w:rsidRPr="00CF4ADB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  <w:r w:rsidR="00B05715" w:rsidRPr="00CF4ADB">
        <w:rPr>
          <w:rFonts w:ascii="Times New Roman" w:hAnsi="Times New Roman" w:cs="Times New Roman"/>
          <w:b/>
          <w:sz w:val="24"/>
          <w:szCs w:val="24"/>
        </w:rPr>
        <w:t>:</w:t>
      </w:r>
      <w:r w:rsidR="00B05715" w:rsidRPr="00CF4ADB">
        <w:rPr>
          <w:rFonts w:ascii="Times New Roman" w:hAnsi="Times New Roman" w:cs="Times New Roman"/>
          <w:sz w:val="24"/>
          <w:szCs w:val="24"/>
        </w:rPr>
        <w:t xml:space="preserve"> A educação alimentar e nutricional é uma área que considera a alimentação e as representações, informações e valores relacionados à alimentação derivados da alimentação, levando em consideração a liberdade de escolha dos </w:t>
      </w:r>
      <w:r w:rsidR="008B6BA5" w:rsidRPr="00CF4ADB">
        <w:rPr>
          <w:rFonts w:ascii="Times New Roman" w:hAnsi="Times New Roman" w:cs="Times New Roman"/>
          <w:sz w:val="24"/>
          <w:szCs w:val="24"/>
        </w:rPr>
        <w:t>sujeitos</w:t>
      </w:r>
      <w:r w:rsidR="00B05715" w:rsidRPr="00CF4ADB">
        <w:rPr>
          <w:rFonts w:ascii="Times New Roman" w:hAnsi="Times New Roman" w:cs="Times New Roman"/>
          <w:sz w:val="24"/>
          <w:szCs w:val="24"/>
        </w:rPr>
        <w:t> em assuntos relacionados à alimentação e nutrição</w:t>
      </w:r>
      <w:r w:rsidRPr="00CF4ADB">
        <w:rPr>
          <w:rFonts w:ascii="Times New Roman" w:hAnsi="Times New Roman" w:cs="Times New Roman"/>
          <w:sz w:val="24"/>
          <w:szCs w:val="24"/>
        </w:rPr>
        <w:t>.</w:t>
      </w:r>
      <w:r w:rsidR="00C26377" w:rsidRPr="00CF4ADB">
        <w:rPr>
          <w:rFonts w:ascii="Times New Roman" w:hAnsi="Times New Roman" w:cs="Times New Roman"/>
          <w:sz w:val="24"/>
          <w:szCs w:val="24"/>
        </w:rPr>
        <w:t xml:space="preserve"> As sociedades adotam normas e práticas de consumo alimentar que envolvem um processo de experimentação social que desenvolve o conhecimento nutriciona</w:t>
      </w:r>
      <w:r w:rsidR="008D03F9" w:rsidRPr="00CF4ADB">
        <w:rPr>
          <w:rFonts w:ascii="Times New Roman" w:hAnsi="Times New Roman" w:cs="Times New Roman"/>
          <w:sz w:val="24"/>
          <w:szCs w:val="24"/>
        </w:rPr>
        <w:t>l por meio de tentativa e erro.</w:t>
      </w:r>
      <w:r w:rsidR="00C26377" w:rsidRPr="00CF4ADB">
        <w:rPr>
          <w:rFonts w:ascii="Times New Roman" w:hAnsi="Times New Roman" w:cs="Times New Roman"/>
          <w:sz w:val="24"/>
          <w:szCs w:val="24"/>
        </w:rPr>
        <w:t> Considerando isso, a necessidade de mudança nos hábitos alimentares de determinadas populações constitui um grande desafio para as políticas públicas e para a educação nutricional, pois</w:t>
      </w:r>
      <w:r w:rsidR="008D03F9" w:rsidRPr="00CF4ADB">
        <w:rPr>
          <w:rFonts w:ascii="Times New Roman" w:hAnsi="Times New Roman" w:cs="Times New Roman"/>
          <w:sz w:val="24"/>
          <w:szCs w:val="24"/>
        </w:rPr>
        <w:t xml:space="preserve"> envolve relações interpessoais. </w:t>
      </w:r>
      <w:r w:rsidRPr="00CF4ADB">
        <w:rPr>
          <w:rFonts w:ascii="Times New Roman" w:hAnsi="Times New Roman" w:cs="Times New Roman"/>
          <w:b/>
          <w:sz w:val="24"/>
          <w:szCs w:val="24"/>
        </w:rPr>
        <w:t>Objetivo:</w:t>
      </w:r>
      <w:r w:rsidRPr="00CF4ADB">
        <w:rPr>
          <w:rFonts w:ascii="Times New Roman" w:hAnsi="Times New Roman" w:cs="Times New Roman"/>
          <w:sz w:val="24"/>
          <w:szCs w:val="24"/>
        </w:rPr>
        <w:t xml:space="preserve"> </w:t>
      </w:r>
      <w:r w:rsidR="008D03F9" w:rsidRPr="00CF4ADB">
        <w:rPr>
          <w:rFonts w:ascii="Times New Roman" w:hAnsi="Times New Roman" w:cs="Times New Roman"/>
          <w:sz w:val="24"/>
          <w:szCs w:val="24"/>
        </w:rPr>
        <w:t xml:space="preserve">Descrever uma ação de educação em saúde desenvolvida por </w:t>
      </w:r>
      <w:proofErr w:type="spellStart"/>
      <w:r w:rsidR="008D03F9" w:rsidRPr="00CF4ADB">
        <w:rPr>
          <w:rFonts w:ascii="Times New Roman" w:hAnsi="Times New Roman" w:cs="Times New Roman"/>
          <w:sz w:val="24"/>
          <w:szCs w:val="24"/>
        </w:rPr>
        <w:t>extensionistas</w:t>
      </w:r>
      <w:proofErr w:type="spellEnd"/>
      <w:r w:rsidR="008D03F9" w:rsidRPr="00CF4ADB">
        <w:rPr>
          <w:rFonts w:ascii="Times New Roman" w:hAnsi="Times New Roman" w:cs="Times New Roman"/>
          <w:sz w:val="24"/>
          <w:szCs w:val="24"/>
        </w:rPr>
        <w:t xml:space="preserve"> de nutrição em uma empresa</w:t>
      </w:r>
      <w:r w:rsidR="00315D8C" w:rsidRPr="00CF4ADB">
        <w:rPr>
          <w:rFonts w:ascii="Times New Roman" w:hAnsi="Times New Roman" w:cs="Times New Roman"/>
          <w:sz w:val="24"/>
          <w:szCs w:val="24"/>
        </w:rPr>
        <w:t>.</w:t>
      </w:r>
      <w:r w:rsidR="00315D8C" w:rsidRPr="00CF4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4ADB">
        <w:rPr>
          <w:rFonts w:ascii="Times New Roman" w:hAnsi="Times New Roman" w:cs="Times New Roman"/>
          <w:b/>
          <w:sz w:val="24"/>
          <w:szCs w:val="24"/>
        </w:rPr>
        <w:t>Método</w:t>
      </w:r>
      <w:r w:rsidRPr="00CF4ADB">
        <w:rPr>
          <w:rFonts w:ascii="Times New Roman" w:hAnsi="Times New Roman" w:cs="Times New Roman"/>
          <w:sz w:val="24"/>
          <w:szCs w:val="24"/>
        </w:rPr>
        <w:t>:</w:t>
      </w:r>
      <w:r w:rsidR="00C7014F" w:rsidRPr="00CF4ADB">
        <w:rPr>
          <w:rFonts w:ascii="Times New Roman" w:hAnsi="Times New Roman" w:cs="Times New Roman"/>
          <w:sz w:val="24"/>
          <w:szCs w:val="24"/>
        </w:rPr>
        <w:t xml:space="preserve"> </w:t>
      </w:r>
      <w:r w:rsidR="008D03F9" w:rsidRPr="00CF4ADB">
        <w:rPr>
          <w:rFonts w:ascii="Times New Roman" w:hAnsi="Times New Roman" w:cs="Times New Roman"/>
          <w:sz w:val="24"/>
          <w:szCs w:val="24"/>
        </w:rPr>
        <w:t>A</w:t>
      </w:r>
      <w:r w:rsidR="00CF4ADB" w:rsidRPr="00CF4ADB">
        <w:rPr>
          <w:rFonts w:ascii="Times New Roman" w:hAnsi="Times New Roman" w:cs="Times New Roman"/>
          <w:sz w:val="24"/>
          <w:szCs w:val="24"/>
        </w:rPr>
        <w:t xml:space="preserve"> ação em saúde foi idealizada pela professora </w:t>
      </w:r>
      <w:r w:rsidR="008D03F9" w:rsidRPr="00CF4ADB">
        <w:rPr>
          <w:rFonts w:ascii="Times New Roman" w:hAnsi="Times New Roman" w:cs="Times New Roman"/>
          <w:sz w:val="24"/>
          <w:szCs w:val="24"/>
        </w:rPr>
        <w:t xml:space="preserve">e os </w:t>
      </w:r>
      <w:proofErr w:type="spellStart"/>
      <w:r w:rsidR="008D03F9" w:rsidRPr="00CF4ADB">
        <w:rPr>
          <w:rFonts w:ascii="Times New Roman" w:hAnsi="Times New Roman" w:cs="Times New Roman"/>
          <w:sz w:val="24"/>
          <w:szCs w:val="24"/>
        </w:rPr>
        <w:t>extensionistas</w:t>
      </w:r>
      <w:proofErr w:type="spellEnd"/>
      <w:r w:rsidR="008D03F9" w:rsidRPr="00CF4ADB">
        <w:rPr>
          <w:rFonts w:ascii="Times New Roman" w:hAnsi="Times New Roman" w:cs="Times New Roman"/>
          <w:sz w:val="24"/>
          <w:szCs w:val="24"/>
        </w:rPr>
        <w:t xml:space="preserve"> do projeto Nutrindo Saberes</w:t>
      </w:r>
      <w:r w:rsidR="00CF4ADB" w:rsidRPr="00CF4ADB">
        <w:rPr>
          <w:rFonts w:ascii="Times New Roman" w:hAnsi="Times New Roman" w:cs="Times New Roman"/>
          <w:sz w:val="24"/>
          <w:szCs w:val="24"/>
        </w:rPr>
        <w:t xml:space="preserve"> do curso de Nutrição do Centro Universitário </w:t>
      </w:r>
      <w:proofErr w:type="spellStart"/>
      <w:r w:rsidR="00CF4ADB" w:rsidRPr="00CF4ADB">
        <w:rPr>
          <w:rFonts w:ascii="Times New Roman" w:hAnsi="Times New Roman" w:cs="Times New Roman"/>
          <w:sz w:val="24"/>
          <w:szCs w:val="24"/>
        </w:rPr>
        <w:t>Inta</w:t>
      </w:r>
      <w:proofErr w:type="spellEnd"/>
      <w:r w:rsidR="00CF4ADB" w:rsidRPr="00CF4ADB">
        <w:rPr>
          <w:rFonts w:ascii="Times New Roman" w:hAnsi="Times New Roman" w:cs="Times New Roman"/>
          <w:sz w:val="24"/>
          <w:szCs w:val="24"/>
        </w:rPr>
        <w:t xml:space="preserve"> UNINTA Campus Itapipoca.</w:t>
      </w:r>
      <w:r w:rsidR="00C7014F" w:rsidRPr="00CF4ADB">
        <w:rPr>
          <w:rFonts w:ascii="Times New Roman" w:hAnsi="Times New Roman" w:cs="Times New Roman"/>
          <w:sz w:val="24"/>
          <w:szCs w:val="24"/>
        </w:rPr>
        <w:t xml:space="preserve"> Houve uma reunião de planejamento, visando a idealização de estratégias que melhor auxiliassem o público-alvo. Posteriormente após essa interação, foi decidido que uma das estratégias consistiria na coleta e análise de alguns dados de suma importância nutricional. </w:t>
      </w:r>
      <w:r w:rsidR="00B47FAC" w:rsidRPr="00CF4ADB">
        <w:rPr>
          <w:rFonts w:ascii="Times New Roman" w:hAnsi="Times New Roman" w:cs="Times New Roman"/>
          <w:sz w:val="24"/>
          <w:szCs w:val="24"/>
        </w:rPr>
        <w:t xml:space="preserve">Após a coleta de dados e a discussão em grupo sobre os princípios de uma dieta equilibrada, foi realizada uma análise nutricional aos colaboradores do </w:t>
      </w:r>
      <w:proofErr w:type="spellStart"/>
      <w:r w:rsidR="004159DA" w:rsidRPr="00CF4ADB">
        <w:rPr>
          <w:rFonts w:ascii="Times New Roman" w:hAnsi="Times New Roman" w:cs="Times New Roman"/>
          <w:sz w:val="24"/>
          <w:szCs w:val="24"/>
        </w:rPr>
        <w:t>S</w:t>
      </w:r>
      <w:r w:rsidR="00B47FAC" w:rsidRPr="00CF4ADB">
        <w:rPr>
          <w:rFonts w:ascii="Times New Roman" w:hAnsi="Times New Roman" w:cs="Times New Roman"/>
          <w:sz w:val="24"/>
          <w:szCs w:val="24"/>
        </w:rPr>
        <w:t>isar</w:t>
      </w:r>
      <w:proofErr w:type="spellEnd"/>
      <w:r w:rsidR="00B47FAC" w:rsidRPr="00CF4ADB">
        <w:rPr>
          <w:rFonts w:ascii="Times New Roman" w:hAnsi="Times New Roman" w:cs="Times New Roman"/>
          <w:sz w:val="24"/>
          <w:szCs w:val="24"/>
        </w:rPr>
        <w:t xml:space="preserve"> que incluiu a </w:t>
      </w:r>
      <w:r w:rsidR="008D03F9" w:rsidRPr="00CF4ADB">
        <w:rPr>
          <w:rFonts w:ascii="Times New Roman" w:hAnsi="Times New Roman" w:cs="Times New Roman"/>
          <w:sz w:val="24"/>
          <w:szCs w:val="24"/>
        </w:rPr>
        <w:t>aferição</w:t>
      </w:r>
      <w:r w:rsidR="00B47FAC" w:rsidRPr="00CF4ADB">
        <w:rPr>
          <w:rFonts w:ascii="Times New Roman" w:hAnsi="Times New Roman" w:cs="Times New Roman"/>
          <w:sz w:val="24"/>
          <w:szCs w:val="24"/>
        </w:rPr>
        <w:t xml:space="preserve"> do peso, altura e circunferência para avaliar o índice de massa corporal </w:t>
      </w:r>
      <w:r w:rsidR="00C7014F" w:rsidRPr="00CF4ADB">
        <w:rPr>
          <w:rFonts w:ascii="Times New Roman" w:hAnsi="Times New Roman" w:cs="Times New Roman"/>
          <w:sz w:val="24"/>
          <w:szCs w:val="24"/>
        </w:rPr>
        <w:t xml:space="preserve">(IMC) </w:t>
      </w:r>
      <w:r w:rsidR="00B47FAC" w:rsidRPr="00CF4ADB">
        <w:rPr>
          <w:rFonts w:ascii="Times New Roman" w:hAnsi="Times New Roman" w:cs="Times New Roman"/>
          <w:sz w:val="24"/>
          <w:szCs w:val="24"/>
        </w:rPr>
        <w:t xml:space="preserve">e a classificação dos riscos para a saúde do coração. </w:t>
      </w:r>
      <w:r w:rsidRPr="00CF4ADB">
        <w:rPr>
          <w:rFonts w:ascii="Times New Roman" w:hAnsi="Times New Roman" w:cs="Times New Roman"/>
          <w:b/>
          <w:sz w:val="24"/>
          <w:szCs w:val="24"/>
        </w:rPr>
        <w:t>Resultados:</w:t>
      </w:r>
      <w:r w:rsidR="00B47FAC" w:rsidRPr="00CF4ADB">
        <w:rPr>
          <w:rFonts w:ascii="Times New Roman" w:hAnsi="Times New Roman" w:cs="Times New Roman"/>
          <w:sz w:val="24"/>
          <w:szCs w:val="24"/>
        </w:rPr>
        <w:t xml:space="preserve"> </w:t>
      </w:r>
      <w:r w:rsidR="009D1402" w:rsidRPr="00CF4ADB">
        <w:rPr>
          <w:rFonts w:ascii="Times New Roman" w:hAnsi="Times New Roman" w:cs="Times New Roman"/>
          <w:sz w:val="24"/>
          <w:szCs w:val="24"/>
        </w:rPr>
        <w:t xml:space="preserve">Através do cálculo do IMC foi aferida uma classificação, que possibilitou identificar que boa parte dos colaboradores </w:t>
      </w:r>
      <w:r w:rsidR="00403DF4" w:rsidRPr="00CF4ADB">
        <w:rPr>
          <w:rFonts w:ascii="Times New Roman" w:hAnsi="Times New Roman" w:cs="Times New Roman"/>
          <w:sz w:val="24"/>
          <w:szCs w:val="24"/>
        </w:rPr>
        <w:t>necessitavam</w:t>
      </w:r>
      <w:r w:rsidR="009D1402" w:rsidRPr="00CF4ADB">
        <w:rPr>
          <w:rFonts w:ascii="Times New Roman" w:hAnsi="Times New Roman" w:cs="Times New Roman"/>
          <w:sz w:val="24"/>
          <w:szCs w:val="24"/>
        </w:rPr>
        <w:t xml:space="preserve"> de</w:t>
      </w:r>
      <w:r w:rsidR="00403DF4" w:rsidRPr="00CF4ADB">
        <w:rPr>
          <w:rFonts w:ascii="Times New Roman" w:hAnsi="Times New Roman" w:cs="Times New Roman"/>
          <w:sz w:val="24"/>
          <w:szCs w:val="24"/>
        </w:rPr>
        <w:t xml:space="preserve"> uma</w:t>
      </w:r>
      <w:r w:rsidR="009D1402" w:rsidRPr="00CF4ADB">
        <w:rPr>
          <w:rFonts w:ascii="Times New Roman" w:hAnsi="Times New Roman" w:cs="Times New Roman"/>
          <w:sz w:val="24"/>
          <w:szCs w:val="24"/>
        </w:rPr>
        <w:t xml:space="preserve"> conscientização alimentar que resultasse num melhor estilo de vida. Para isso, f</w:t>
      </w:r>
      <w:r w:rsidR="00B47FAC" w:rsidRPr="00CF4ADB">
        <w:rPr>
          <w:rFonts w:ascii="Times New Roman" w:hAnsi="Times New Roman" w:cs="Times New Roman"/>
          <w:sz w:val="24"/>
          <w:szCs w:val="24"/>
        </w:rPr>
        <w:t>oram fornecidas orientações nutricionais breves sobre as medidas a serem adotadas após a avaliação</w:t>
      </w:r>
      <w:r w:rsidR="009D1402" w:rsidRPr="00CF4ADB">
        <w:rPr>
          <w:rFonts w:ascii="Times New Roman" w:hAnsi="Times New Roman" w:cs="Times New Roman"/>
          <w:sz w:val="24"/>
          <w:szCs w:val="24"/>
        </w:rPr>
        <w:t>.</w:t>
      </w:r>
      <w:r w:rsidRPr="00CF4ADB">
        <w:rPr>
          <w:rFonts w:ascii="Times New Roman" w:hAnsi="Times New Roman" w:cs="Times New Roman"/>
          <w:sz w:val="24"/>
          <w:szCs w:val="24"/>
        </w:rPr>
        <w:t xml:space="preserve"> </w:t>
      </w:r>
      <w:r w:rsidR="008D03F9" w:rsidRPr="00CF4ADB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="008D03F9" w:rsidRPr="00CF4ADB">
        <w:rPr>
          <w:rFonts w:ascii="Times New Roman" w:hAnsi="Times New Roman" w:cs="Times New Roman"/>
          <w:sz w:val="24"/>
          <w:szCs w:val="24"/>
        </w:rPr>
        <w:t>ercebeu-se, nessa ação, o envolvimento por parte dos colaboradores, na busca de sanar algumas dúvidas e</w:t>
      </w:r>
      <w:r w:rsidR="00CF4ADB">
        <w:rPr>
          <w:rFonts w:ascii="Times New Roman" w:hAnsi="Times New Roman" w:cs="Times New Roman"/>
          <w:sz w:val="24"/>
          <w:szCs w:val="24"/>
        </w:rPr>
        <w:t xml:space="preserve"> a motivação em aplicar na</w:t>
      </w:r>
      <w:r w:rsidR="008D03F9" w:rsidRPr="00CF4ADB">
        <w:rPr>
          <w:rFonts w:ascii="Times New Roman" w:hAnsi="Times New Roman" w:cs="Times New Roman"/>
          <w:sz w:val="24"/>
          <w:szCs w:val="24"/>
        </w:rPr>
        <w:t xml:space="preserve"> prática as mudanças que estavam sendo propostas no momento da ação, houve a formação de vínculo entre os </w:t>
      </w:r>
      <w:proofErr w:type="spellStart"/>
      <w:r w:rsidR="008D03F9" w:rsidRPr="00CF4ADB">
        <w:rPr>
          <w:rFonts w:ascii="Times New Roman" w:hAnsi="Times New Roman" w:cs="Times New Roman"/>
          <w:sz w:val="24"/>
          <w:szCs w:val="24"/>
        </w:rPr>
        <w:t>extensionistas</w:t>
      </w:r>
      <w:proofErr w:type="spellEnd"/>
      <w:r w:rsidR="008D03F9" w:rsidRPr="00CF4ADB">
        <w:rPr>
          <w:rFonts w:ascii="Times New Roman" w:hAnsi="Times New Roman" w:cs="Times New Roman"/>
          <w:sz w:val="24"/>
          <w:szCs w:val="24"/>
        </w:rPr>
        <w:t xml:space="preserve"> e os colaboradores, elo esse que culminou com a formação de um grupo de motivação e integração. </w:t>
      </w:r>
      <w:r w:rsidRPr="00CF4ADB">
        <w:rPr>
          <w:rFonts w:ascii="Times New Roman" w:hAnsi="Times New Roman" w:cs="Times New Roman"/>
          <w:b/>
          <w:sz w:val="24"/>
          <w:szCs w:val="24"/>
        </w:rPr>
        <w:t>Conclusão:</w:t>
      </w:r>
      <w:r w:rsidR="008D03F9" w:rsidRPr="00CF4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3F9" w:rsidRPr="00CF4ADB">
        <w:rPr>
          <w:rFonts w:ascii="Times New Roman" w:hAnsi="Times New Roman" w:cs="Times New Roman"/>
          <w:sz w:val="24"/>
          <w:szCs w:val="24"/>
        </w:rPr>
        <w:t xml:space="preserve">Com </w:t>
      </w:r>
      <w:r w:rsidR="00CF4ADB" w:rsidRPr="00CF4ADB">
        <w:rPr>
          <w:rFonts w:ascii="Times New Roman" w:hAnsi="Times New Roman" w:cs="Times New Roman"/>
          <w:sz w:val="24"/>
          <w:szCs w:val="24"/>
        </w:rPr>
        <w:t>essa experiê</w:t>
      </w:r>
      <w:r w:rsidR="008D03F9" w:rsidRPr="00CF4ADB">
        <w:rPr>
          <w:rFonts w:ascii="Times New Roman" w:hAnsi="Times New Roman" w:cs="Times New Roman"/>
          <w:sz w:val="24"/>
          <w:szCs w:val="24"/>
        </w:rPr>
        <w:t>ncia</w:t>
      </w:r>
      <w:r w:rsidRPr="00CF4ADB">
        <w:rPr>
          <w:rFonts w:ascii="Times New Roman" w:hAnsi="Times New Roman" w:cs="Times New Roman"/>
          <w:sz w:val="24"/>
          <w:szCs w:val="24"/>
        </w:rPr>
        <w:t xml:space="preserve"> </w:t>
      </w:r>
      <w:r w:rsidR="00CF4ADB" w:rsidRPr="00CF4ADB">
        <w:rPr>
          <w:rFonts w:ascii="Times New Roman" w:hAnsi="Times New Roman" w:cs="Times New Roman"/>
          <w:sz w:val="24"/>
          <w:szCs w:val="24"/>
        </w:rPr>
        <w:t>ficou</w:t>
      </w:r>
      <w:r w:rsidR="008D03F9" w:rsidRPr="00CF4ADB">
        <w:rPr>
          <w:rFonts w:ascii="Times New Roman" w:hAnsi="Times New Roman" w:cs="Times New Roman"/>
          <w:sz w:val="24"/>
          <w:szCs w:val="24"/>
        </w:rPr>
        <w:t xml:space="preserve"> </w:t>
      </w:r>
      <w:r w:rsidR="00CF4ADB" w:rsidRPr="00CF4ADB">
        <w:rPr>
          <w:rFonts w:ascii="Times New Roman" w:hAnsi="Times New Roman" w:cs="Times New Roman"/>
          <w:sz w:val="24"/>
          <w:szCs w:val="24"/>
        </w:rPr>
        <w:t>evidente</w:t>
      </w:r>
      <w:r w:rsidR="008D03F9" w:rsidRPr="00CF4ADB">
        <w:rPr>
          <w:rFonts w:ascii="Times New Roman" w:hAnsi="Times New Roman" w:cs="Times New Roman"/>
          <w:sz w:val="24"/>
          <w:szCs w:val="24"/>
        </w:rPr>
        <w:t xml:space="preserve"> que o envolvimento ativo </w:t>
      </w:r>
      <w:r w:rsidR="00CF4ADB" w:rsidRPr="00CF4ADB">
        <w:rPr>
          <w:rFonts w:ascii="Times New Roman" w:hAnsi="Times New Roman" w:cs="Times New Roman"/>
          <w:sz w:val="24"/>
          <w:szCs w:val="24"/>
        </w:rPr>
        <w:t xml:space="preserve">do setor da nutrição </w:t>
      </w:r>
      <w:r w:rsidR="008D03F9" w:rsidRPr="00CF4ADB">
        <w:rPr>
          <w:rFonts w:ascii="Times New Roman" w:hAnsi="Times New Roman" w:cs="Times New Roman"/>
          <w:sz w:val="24"/>
          <w:szCs w:val="24"/>
        </w:rPr>
        <w:t xml:space="preserve">é essencial para o sucesso de programas de educação em saúde alimentar. Seu papel vai além de simplesmente fornecer informações nutricionais; </w:t>
      </w:r>
      <w:r w:rsidR="00CF4ADB">
        <w:rPr>
          <w:rFonts w:ascii="Times New Roman" w:hAnsi="Times New Roman" w:cs="Times New Roman"/>
          <w:sz w:val="24"/>
          <w:szCs w:val="24"/>
        </w:rPr>
        <w:t>o nutricionista</w:t>
      </w:r>
      <w:r w:rsidR="008D03F9" w:rsidRPr="00CF4ADB">
        <w:rPr>
          <w:rFonts w:ascii="Times New Roman" w:hAnsi="Times New Roman" w:cs="Times New Roman"/>
          <w:sz w:val="24"/>
          <w:szCs w:val="24"/>
        </w:rPr>
        <w:t xml:space="preserve"> atua como um facilitador do processo de mudança de comportamento, capacitando indivíduos e comunidades a adotarem hábitos alimentares saudáveis e melhorarem sua qualidade de vida de maneira significativa.</w:t>
      </w:r>
    </w:p>
    <w:p w14:paraId="50AD1310" w14:textId="368707FD" w:rsidR="00516DC8" w:rsidRDefault="00516DC8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Descritores:</w:t>
      </w:r>
      <w:r w:rsidR="004A2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Educação Alimentar e Nutricional; Passos para alimentação adequada;</w:t>
      </w:r>
      <w:r w:rsidR="00316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6D96">
        <w:rPr>
          <w:rFonts w:ascii="Times New Roman" w:eastAsia="Times New Roman" w:hAnsi="Times New Roman" w:cs="Times New Roman"/>
          <w:color w:val="000000"/>
          <w:sz w:val="24"/>
          <w:szCs w:val="24"/>
        </w:rPr>
        <w:t>NutriSisar</w:t>
      </w:r>
      <w:proofErr w:type="spellEnd"/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B3AAB91" w14:textId="77777777" w:rsidR="00CF4ADB" w:rsidRPr="007A5D25" w:rsidRDefault="00CF4ADB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C12ED2" w14:textId="77777777" w:rsidR="00516DC8" w:rsidRPr="007A5D25" w:rsidRDefault="00516DC8" w:rsidP="00165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00F5468D" w14:textId="7731C698" w:rsidR="00DA22B0" w:rsidRPr="008D03F9" w:rsidRDefault="008D03F9" w:rsidP="008D03F9">
      <w:pPr>
        <w:rPr>
          <w:rFonts w:ascii="Times New Roman" w:hAnsi="Times New Roman" w:cs="Times New Roman"/>
          <w:sz w:val="24"/>
          <w:szCs w:val="24"/>
        </w:rPr>
      </w:pPr>
      <w:r w:rsidRPr="008D03F9">
        <w:rPr>
          <w:rFonts w:ascii="Times New Roman" w:hAnsi="Times New Roman" w:cs="Times New Roman"/>
          <w:sz w:val="24"/>
          <w:szCs w:val="24"/>
        </w:rPr>
        <w:t xml:space="preserve">CERVATO-MANCUSO, A. M., VINCHA, K. R. R., &amp; SANTIAGO, D. A. </w:t>
      </w:r>
      <w:r w:rsidR="00DA22B0" w:rsidRPr="008D03F9">
        <w:rPr>
          <w:rFonts w:ascii="Times New Roman" w:hAnsi="Times New Roman" w:cs="Times New Roman"/>
          <w:sz w:val="24"/>
          <w:szCs w:val="24"/>
        </w:rPr>
        <w:t xml:space="preserve">Educação Alimentar e Nutricional como prática de intervenção: reflexão e possibilidades de fortalecimento. </w:t>
      </w:r>
      <w:proofErr w:type="spellStart"/>
      <w:r w:rsidR="00DA22B0" w:rsidRPr="008D03F9">
        <w:rPr>
          <w:rFonts w:ascii="Times New Roman" w:hAnsi="Times New Roman" w:cs="Times New Roman"/>
          <w:sz w:val="24"/>
          <w:szCs w:val="24"/>
        </w:rPr>
        <w:t>Physis</w:t>
      </w:r>
      <w:proofErr w:type="spellEnd"/>
      <w:r w:rsidR="00DA22B0" w:rsidRPr="008D03F9">
        <w:rPr>
          <w:rFonts w:ascii="Times New Roman" w:hAnsi="Times New Roman" w:cs="Times New Roman"/>
          <w:sz w:val="24"/>
          <w:szCs w:val="24"/>
        </w:rPr>
        <w:t xml:space="preserve">: </w:t>
      </w:r>
      <w:r w:rsidR="00DA22B0" w:rsidRPr="008D03F9">
        <w:rPr>
          <w:rFonts w:ascii="Times New Roman" w:hAnsi="Times New Roman" w:cs="Times New Roman"/>
          <w:b/>
          <w:sz w:val="24"/>
          <w:szCs w:val="24"/>
        </w:rPr>
        <w:t>Revista De Saúde Coletiva</w:t>
      </w:r>
      <w:r w:rsidR="00DA22B0" w:rsidRPr="008D03F9">
        <w:rPr>
          <w:rFonts w:ascii="Times New Roman" w:hAnsi="Times New Roman" w:cs="Times New Roman"/>
          <w:sz w:val="24"/>
          <w:szCs w:val="24"/>
        </w:rPr>
        <w:t>, 26</w:t>
      </w:r>
      <w:r>
        <w:rPr>
          <w:rFonts w:ascii="Times New Roman" w:hAnsi="Times New Roman" w:cs="Times New Roman"/>
          <w:sz w:val="24"/>
          <w:szCs w:val="24"/>
        </w:rPr>
        <w:t>(1), 225–249, 2016.</w:t>
      </w:r>
    </w:p>
    <w:p w14:paraId="591E019F" w14:textId="21CD4191" w:rsidR="006853BB" w:rsidRPr="008D03F9" w:rsidRDefault="008D03F9" w:rsidP="008D0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SILVA, M.C.M., </w:t>
      </w:r>
      <w:r w:rsidR="00DA22B0" w:rsidRPr="008D03F9">
        <w:rPr>
          <w:rFonts w:ascii="Times New Roman" w:hAnsi="Times New Roman" w:cs="Times New Roman"/>
          <w:sz w:val="24"/>
          <w:szCs w:val="24"/>
        </w:rPr>
        <w:t xml:space="preserve">SAMPAIO, L.R. Avaliação nutricional: conceitos e importância para a formação do nutricionista. In: SAMPAIO, L.R., org. </w:t>
      </w:r>
      <w:r w:rsidR="00DA22B0" w:rsidRPr="008D03F9">
        <w:rPr>
          <w:rFonts w:ascii="Times New Roman" w:hAnsi="Times New Roman" w:cs="Times New Roman"/>
          <w:b/>
          <w:sz w:val="24"/>
          <w:szCs w:val="24"/>
        </w:rPr>
        <w:t>Avaliação nutricional</w:t>
      </w:r>
      <w:r w:rsidR="00DA22B0" w:rsidRPr="008D03F9">
        <w:rPr>
          <w:rFonts w:ascii="Times New Roman" w:hAnsi="Times New Roman" w:cs="Times New Roman"/>
          <w:sz w:val="24"/>
          <w:szCs w:val="24"/>
        </w:rPr>
        <w:t xml:space="preserve"> [online]. Salvador: EDUFBA, 2012, pp. 15-21.</w:t>
      </w:r>
    </w:p>
    <w:p w14:paraId="10FFA968" w14:textId="56213A17" w:rsidR="0075062A" w:rsidRPr="008D03F9" w:rsidRDefault="001E45C9" w:rsidP="008D03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8D03F9" w:rsidRPr="008D03F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KONO, CLAUDIA MITIE</w:t>
        </w:r>
      </w:hyperlink>
      <w:r w:rsidR="008D03F9" w:rsidRPr="008D03F9">
        <w:rPr>
          <w:rFonts w:ascii="Times New Roman" w:hAnsi="Times New Roman" w:cs="Times New Roman"/>
          <w:color w:val="000000" w:themeColor="text1"/>
          <w:sz w:val="24"/>
          <w:szCs w:val="24"/>
        </w:rPr>
        <w:t>; </w:t>
      </w:r>
      <w:hyperlink r:id="rId14" w:history="1">
        <w:r w:rsidR="008D03F9" w:rsidRPr="008D03F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LUZ, MAURÍCIO ROBERTO MOTTA PINTO DA</w:t>
        </w:r>
      </w:hyperlink>
      <w:r w:rsidR="008D0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5062A" w:rsidRPr="008D03F9">
        <w:rPr>
          <w:rFonts w:ascii="Times New Roman" w:hAnsi="Times New Roman" w:cs="Times New Roman"/>
          <w:color w:val="000000" w:themeColor="text1"/>
          <w:sz w:val="24"/>
          <w:szCs w:val="24"/>
        </w:rPr>
        <w:t>Trajetória das políticas de educação alimentar e nutricional no Brasil</w:t>
      </w:r>
      <w:r w:rsidR="0075062A" w:rsidRPr="008D03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Trab. Educ. Saúde</w:t>
      </w:r>
      <w:r w:rsidR="0075062A" w:rsidRPr="008D0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(Online</w:t>
      </w:r>
      <w:proofErr w:type="gramStart"/>
      <w:r w:rsidR="0075062A" w:rsidRPr="008D03F9">
        <w:rPr>
          <w:rFonts w:ascii="Times New Roman" w:hAnsi="Times New Roman" w:cs="Times New Roman"/>
          <w:color w:val="000000" w:themeColor="text1"/>
          <w:sz w:val="24"/>
          <w:szCs w:val="24"/>
        </w:rPr>
        <w:t>) ;</w:t>
      </w:r>
      <w:proofErr w:type="gramEnd"/>
      <w:r w:rsidR="0075062A" w:rsidRPr="008D0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22: e02587240, 2024. Artigo em Português | </w:t>
      </w:r>
      <w:hyperlink r:id="rId15" w:tgtFrame="_blank" w:tooltip="LILACS-Express" w:history="1">
        <w:r w:rsidR="0075062A" w:rsidRPr="008D03F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LILACS-Express </w:t>
        </w:r>
      </w:hyperlink>
      <w:r w:rsidR="0075062A" w:rsidRPr="008D03F9">
        <w:rPr>
          <w:rFonts w:ascii="Times New Roman" w:hAnsi="Times New Roman" w:cs="Times New Roman"/>
          <w:color w:val="000000" w:themeColor="text1"/>
          <w:sz w:val="24"/>
          <w:szCs w:val="24"/>
        </w:rPr>
        <w:t>| LILACS | ID: biblio-1551086</w:t>
      </w:r>
    </w:p>
    <w:p w14:paraId="19FCC7B4" w14:textId="3B12C1E4" w:rsidR="0075062A" w:rsidRPr="008D03F9" w:rsidRDefault="0075062A" w:rsidP="004245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5062A" w:rsidRPr="008D03F9" w:rsidSect="00E0479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A490A" w14:textId="77777777" w:rsidR="001E45C9" w:rsidRDefault="001E45C9" w:rsidP="006853BB">
      <w:pPr>
        <w:spacing w:after="0" w:line="240" w:lineRule="auto"/>
      </w:pPr>
      <w:r>
        <w:separator/>
      </w:r>
    </w:p>
  </w:endnote>
  <w:endnote w:type="continuationSeparator" w:id="0">
    <w:p w14:paraId="0F552DFA" w14:textId="77777777" w:rsidR="001E45C9" w:rsidRDefault="001E45C9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B7DD2" w14:textId="77777777" w:rsidR="001E45C9" w:rsidRDefault="001E45C9" w:rsidP="006853BB">
      <w:pPr>
        <w:spacing w:after="0" w:line="240" w:lineRule="auto"/>
      </w:pPr>
      <w:r>
        <w:separator/>
      </w:r>
    </w:p>
  </w:footnote>
  <w:footnote w:type="continuationSeparator" w:id="0">
    <w:p w14:paraId="1C2591A1" w14:textId="77777777" w:rsidR="001E45C9" w:rsidRDefault="001E45C9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0C1472"/>
    <w:rsid w:val="00121327"/>
    <w:rsid w:val="001265FF"/>
    <w:rsid w:val="001655BE"/>
    <w:rsid w:val="001965ED"/>
    <w:rsid w:val="001E45C9"/>
    <w:rsid w:val="001F17E8"/>
    <w:rsid w:val="00211EE2"/>
    <w:rsid w:val="0029520D"/>
    <w:rsid w:val="002B3914"/>
    <w:rsid w:val="002D0A0A"/>
    <w:rsid w:val="002F0AA2"/>
    <w:rsid w:val="0031484E"/>
    <w:rsid w:val="00315D8C"/>
    <w:rsid w:val="00316D96"/>
    <w:rsid w:val="003320CA"/>
    <w:rsid w:val="0033210D"/>
    <w:rsid w:val="00341206"/>
    <w:rsid w:val="003523C1"/>
    <w:rsid w:val="00365FA4"/>
    <w:rsid w:val="003A2AD2"/>
    <w:rsid w:val="003C1939"/>
    <w:rsid w:val="003D458B"/>
    <w:rsid w:val="003E4BF5"/>
    <w:rsid w:val="003E544E"/>
    <w:rsid w:val="00403DF4"/>
    <w:rsid w:val="00407599"/>
    <w:rsid w:val="004159DA"/>
    <w:rsid w:val="00424559"/>
    <w:rsid w:val="00425320"/>
    <w:rsid w:val="00476044"/>
    <w:rsid w:val="004865C8"/>
    <w:rsid w:val="004A2F12"/>
    <w:rsid w:val="004C31F7"/>
    <w:rsid w:val="00502D9D"/>
    <w:rsid w:val="00516DC8"/>
    <w:rsid w:val="00527F2C"/>
    <w:rsid w:val="00534744"/>
    <w:rsid w:val="00595149"/>
    <w:rsid w:val="00597AED"/>
    <w:rsid w:val="005D7313"/>
    <w:rsid w:val="005E00AA"/>
    <w:rsid w:val="005E17B8"/>
    <w:rsid w:val="00606B9B"/>
    <w:rsid w:val="00616FCB"/>
    <w:rsid w:val="006853BB"/>
    <w:rsid w:val="0069045C"/>
    <w:rsid w:val="006A07D2"/>
    <w:rsid w:val="006B2BFD"/>
    <w:rsid w:val="006F5FCC"/>
    <w:rsid w:val="0075062A"/>
    <w:rsid w:val="007B2D23"/>
    <w:rsid w:val="007E2219"/>
    <w:rsid w:val="00803A5C"/>
    <w:rsid w:val="00806447"/>
    <w:rsid w:val="0089163C"/>
    <w:rsid w:val="00895842"/>
    <w:rsid w:val="00897533"/>
    <w:rsid w:val="008A7587"/>
    <w:rsid w:val="008B06B7"/>
    <w:rsid w:val="008B6BA5"/>
    <w:rsid w:val="008D03F9"/>
    <w:rsid w:val="008F02C2"/>
    <w:rsid w:val="00901A9C"/>
    <w:rsid w:val="0091092F"/>
    <w:rsid w:val="0095411D"/>
    <w:rsid w:val="00964993"/>
    <w:rsid w:val="009D1402"/>
    <w:rsid w:val="009F4F00"/>
    <w:rsid w:val="00A3653D"/>
    <w:rsid w:val="00A37E41"/>
    <w:rsid w:val="00A61D88"/>
    <w:rsid w:val="00A74917"/>
    <w:rsid w:val="00AC21D8"/>
    <w:rsid w:val="00AC277F"/>
    <w:rsid w:val="00AE0ECF"/>
    <w:rsid w:val="00AE3666"/>
    <w:rsid w:val="00AF0F0F"/>
    <w:rsid w:val="00B05715"/>
    <w:rsid w:val="00B06308"/>
    <w:rsid w:val="00B47FAC"/>
    <w:rsid w:val="00B93BC1"/>
    <w:rsid w:val="00BD50DF"/>
    <w:rsid w:val="00BF016D"/>
    <w:rsid w:val="00C26377"/>
    <w:rsid w:val="00C275E4"/>
    <w:rsid w:val="00C61A7A"/>
    <w:rsid w:val="00C7014F"/>
    <w:rsid w:val="00CC6020"/>
    <w:rsid w:val="00CF4ADB"/>
    <w:rsid w:val="00D026C3"/>
    <w:rsid w:val="00D0352A"/>
    <w:rsid w:val="00DA22B0"/>
    <w:rsid w:val="00DF2783"/>
    <w:rsid w:val="00DF46EE"/>
    <w:rsid w:val="00DF5B45"/>
    <w:rsid w:val="00E04795"/>
    <w:rsid w:val="00E31511"/>
    <w:rsid w:val="00E32852"/>
    <w:rsid w:val="00E46875"/>
    <w:rsid w:val="00E92155"/>
    <w:rsid w:val="00EA7D11"/>
    <w:rsid w:val="00EC7AFD"/>
    <w:rsid w:val="00F13F4E"/>
    <w:rsid w:val="00F179C5"/>
    <w:rsid w:val="00F43010"/>
    <w:rsid w:val="00F62B6C"/>
    <w:rsid w:val="00F8323D"/>
    <w:rsid w:val="00FA1210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3D458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D458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36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cerasilvanice@gmail.com" TargetMode="External"/><Relationship Id="rId13" Type="http://schemas.openxmlformats.org/officeDocument/2006/relationships/hyperlink" Target="https://pesquisa.bvsalud.org/portal/?lang=pt&amp;q=au:%22Kono,%20Claudia%20Mitie%2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argeanne.sc@gmail.com" TargetMode="External"/><Relationship Id="rId12" Type="http://schemas.openxmlformats.org/officeDocument/2006/relationships/hyperlink" Target="mailto:nutricao.itapipoca@uninta.edu.br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iahdavi00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s.bireme.br/iah/online/P/llxp_disclaimer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aulonathan_@hotmail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ahivina09@gmail.com" TargetMode="External"/><Relationship Id="rId14" Type="http://schemas.openxmlformats.org/officeDocument/2006/relationships/hyperlink" Target="https://pesquisa.bvsalud.org/portal/?lang=pt&amp;q=au:%22Luz,%20Maur%C3%ADcio%20Roberto%20Motta%20Pinto%20da%22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28875-10C0-4B59-868A-8DA04209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 da Microsoft</cp:lastModifiedBy>
  <cp:revision>2</cp:revision>
  <dcterms:created xsi:type="dcterms:W3CDTF">2024-04-26T19:55:00Z</dcterms:created>
  <dcterms:modified xsi:type="dcterms:W3CDTF">2024-04-26T19:55:00Z</dcterms:modified>
</cp:coreProperties>
</file>