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77777777" w:rsidR="008A7AD5" w:rsidRDefault="008A7AD5" w:rsidP="004F5FE3">
      <w:pPr>
        <w:spacing w:after="0" w:line="360" w:lineRule="auto"/>
        <w:jc w:val="center"/>
        <w:rPr>
          <w:rFonts w:ascii="Arial" w:hAnsi="Arial" w:cs="Arial"/>
          <w:b/>
          <w:sz w:val="28"/>
        </w:rPr>
      </w:pPr>
    </w:p>
    <w:p w14:paraId="080FCB07" w14:textId="51C52E3F" w:rsidR="376FEEA2" w:rsidRDefault="376FEEA2" w:rsidP="376FEEA2">
      <w:pPr>
        <w:spacing w:after="0" w:line="240" w:lineRule="auto"/>
        <w:jc w:val="center"/>
      </w:pPr>
      <w:r w:rsidRPr="376FEEA2">
        <w:rPr>
          <w:rFonts w:ascii="Arial" w:eastAsia="Times New Roman" w:hAnsi="Arial" w:cs="Arial"/>
          <w:b/>
          <w:bCs/>
          <w:smallCaps/>
          <w:color w:val="000000" w:themeColor="text1"/>
          <w:sz w:val="28"/>
          <w:szCs w:val="28"/>
          <w:lang w:eastAsia="zh-CN" w:bidi="hi-IN"/>
        </w:rPr>
        <w:t>A FLEXIBILIZAÇÃO DOS CONTRATOS DE LOCAÇÃO EMPRESARIAL DURANTE A PANDEMIA</w:t>
      </w:r>
    </w:p>
    <w:p w14:paraId="0A37501D" w14:textId="77777777" w:rsidR="00305FB0" w:rsidRPr="00305FB0" w:rsidRDefault="00305FB0" w:rsidP="1A0763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mallCaps/>
          <w:color w:val="000000"/>
          <w:kern w:val="2"/>
          <w:sz w:val="28"/>
          <w:szCs w:val="28"/>
          <w:lang w:eastAsia="zh-CN" w:bidi="hi-IN"/>
        </w:rPr>
      </w:pPr>
    </w:p>
    <w:p w14:paraId="354099E2" w14:textId="7FCEF560" w:rsidR="1A0763E4" w:rsidRPr="00BB4610" w:rsidRDefault="1A0763E4" w:rsidP="00BB4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mallCaps/>
          <w:color w:val="000000" w:themeColor="text1"/>
          <w:lang w:eastAsia="zh-CN" w:bidi="hi-IN"/>
        </w:rPr>
      </w:pPr>
    </w:p>
    <w:p w14:paraId="5B5A9042" w14:textId="77777777" w:rsidR="00305FB0" w:rsidRPr="00BB4610" w:rsidRDefault="00305FB0" w:rsidP="00BB4610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Times New Roman" w:hAnsi="Arial" w:cs="Arial"/>
          <w:kern w:val="2"/>
          <w:lang w:eastAsia="zh-CN" w:bidi="hi-IN"/>
        </w:rPr>
      </w:pPr>
      <w:r w:rsidRPr="00BB4610">
        <w:rPr>
          <w:rFonts w:ascii="Arial" w:eastAsia="Times New Roman" w:hAnsi="Arial" w:cs="Arial"/>
          <w:kern w:val="2"/>
          <w:lang w:eastAsia="zh-CN" w:bidi="hi-IN"/>
        </w:rPr>
        <w:t>SILVA, Camille</w:t>
      </w:r>
    </w:p>
    <w:p w14:paraId="6B09FFFE" w14:textId="1DCF18C1" w:rsidR="376FEEA2" w:rsidRPr="00BB4610" w:rsidRDefault="376FEEA2" w:rsidP="00BB4610">
      <w:pPr>
        <w:spacing w:after="0" w:line="240" w:lineRule="auto"/>
        <w:ind w:left="2268"/>
        <w:jc w:val="right"/>
        <w:rPr>
          <w:rFonts w:ascii="Arial" w:eastAsia="Arial" w:hAnsi="Arial" w:cs="Arial"/>
          <w:i/>
          <w:iCs/>
          <w:color w:val="000000" w:themeColor="text1"/>
        </w:rPr>
      </w:pPr>
      <w:r w:rsidRPr="00BB4610">
        <w:rPr>
          <w:rFonts w:ascii="Arial" w:eastAsia="Times New Roman" w:hAnsi="Arial" w:cs="Arial"/>
          <w:i/>
          <w:iCs/>
          <w:lang w:eastAsia="zh-CN" w:bidi="hi-IN"/>
        </w:rPr>
        <w:t xml:space="preserve">Discente </w:t>
      </w:r>
      <w:r w:rsidRPr="00BB4610">
        <w:rPr>
          <w:rFonts w:ascii="Arial" w:eastAsia="Arial" w:hAnsi="Arial" w:cs="Arial"/>
          <w:i/>
          <w:iCs/>
          <w:color w:val="000000" w:themeColor="text1"/>
        </w:rPr>
        <w:t>do curso de graduação de Bacharel em Direito pela Faculdade Metropolitana São Carlos (FAMESC Campus Bom Jesus)</w:t>
      </w:r>
    </w:p>
    <w:p w14:paraId="40EEC583" w14:textId="6CCBC22A" w:rsidR="376FEEA2" w:rsidRPr="00BB4610" w:rsidRDefault="376FEEA2" w:rsidP="00BB4610">
      <w:pPr>
        <w:spacing w:after="0" w:line="240" w:lineRule="auto"/>
        <w:ind w:left="2268"/>
        <w:jc w:val="right"/>
      </w:pPr>
      <w:r w:rsidRPr="00BB4610">
        <w:rPr>
          <w:rFonts w:ascii="Arial" w:eastAsia="Times New Roman" w:hAnsi="Arial" w:cs="Arial"/>
          <w:lang w:eastAsia="zh-CN" w:bidi="hi-IN"/>
        </w:rPr>
        <w:t>Camillesilva1512@gmail.com</w:t>
      </w:r>
    </w:p>
    <w:p w14:paraId="5DAB6C7B" w14:textId="77777777" w:rsidR="00305FB0" w:rsidRPr="00BB4610" w:rsidRDefault="00305FB0" w:rsidP="00BB4610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Times New Roman" w:hAnsi="Arial" w:cs="Arial"/>
          <w:kern w:val="2"/>
          <w:lang w:eastAsia="zh-CN" w:bidi="hi-IN"/>
        </w:rPr>
      </w:pPr>
    </w:p>
    <w:p w14:paraId="19C42383" w14:textId="2E6E116E" w:rsidR="1A0763E4" w:rsidRPr="00BB4610" w:rsidRDefault="1A0763E4" w:rsidP="00BB4610">
      <w:pPr>
        <w:spacing w:after="0" w:line="240" w:lineRule="auto"/>
        <w:ind w:left="2268"/>
        <w:jc w:val="right"/>
        <w:rPr>
          <w:rFonts w:ascii="Arial" w:eastAsia="Times New Roman" w:hAnsi="Arial" w:cs="Arial"/>
          <w:i/>
          <w:iCs/>
          <w:lang w:eastAsia="zh-CN" w:bidi="hi-IN"/>
        </w:rPr>
      </w:pPr>
      <w:r w:rsidRPr="00BB4610">
        <w:rPr>
          <w:rFonts w:ascii="Arial" w:eastAsia="Times New Roman" w:hAnsi="Arial" w:cs="Arial"/>
          <w:i/>
          <w:iCs/>
          <w:lang w:eastAsia="zh-CN" w:bidi="hi-IN"/>
        </w:rPr>
        <w:t>CÁPUA, Valdeci Ataíde</w:t>
      </w:r>
    </w:p>
    <w:p w14:paraId="36905548" w14:textId="48244B81" w:rsidR="1A0763E4" w:rsidRPr="00BB4610" w:rsidRDefault="1A0763E4" w:rsidP="00BB4610">
      <w:pPr>
        <w:spacing w:after="0" w:line="240" w:lineRule="auto"/>
        <w:ind w:left="2268"/>
        <w:jc w:val="right"/>
        <w:rPr>
          <w:rFonts w:ascii="Arial" w:eastAsia="Times New Roman" w:hAnsi="Arial" w:cs="Arial"/>
          <w:i/>
          <w:iCs/>
          <w:lang w:eastAsia="zh-CN" w:bidi="hi-IN"/>
        </w:rPr>
      </w:pPr>
      <w:r w:rsidRPr="00BB4610">
        <w:rPr>
          <w:rFonts w:ascii="Arial" w:eastAsia="Times New Roman" w:hAnsi="Arial" w:cs="Arial"/>
          <w:i/>
          <w:iCs/>
          <w:lang w:eastAsia="zh-CN" w:bidi="hi-IN"/>
        </w:rPr>
        <w:t>Mestre em Relações Privadas e Constituição pela</w:t>
      </w:r>
    </w:p>
    <w:p w14:paraId="7B30332F" w14:textId="23844D4E" w:rsidR="1A0763E4" w:rsidRPr="00BB4610" w:rsidRDefault="1A0763E4" w:rsidP="00BB4610">
      <w:pPr>
        <w:spacing w:after="0" w:line="240" w:lineRule="auto"/>
        <w:ind w:left="2268"/>
        <w:jc w:val="right"/>
        <w:rPr>
          <w:rFonts w:ascii="Arial" w:eastAsia="Times New Roman" w:hAnsi="Arial" w:cs="Arial"/>
          <w:i/>
          <w:iCs/>
          <w:lang w:eastAsia="zh-CN" w:bidi="hi-IN"/>
        </w:rPr>
      </w:pPr>
      <w:r w:rsidRPr="00BB4610">
        <w:rPr>
          <w:rFonts w:ascii="Arial" w:eastAsia="Times New Roman" w:hAnsi="Arial" w:cs="Arial"/>
          <w:i/>
          <w:iCs/>
          <w:lang w:eastAsia="zh-CN" w:bidi="hi-IN"/>
        </w:rPr>
        <w:t>Faculdade de Direito de Goytacazes.</w:t>
      </w:r>
    </w:p>
    <w:p w14:paraId="64800B0F" w14:textId="3864E0ED" w:rsidR="1A0763E4" w:rsidRPr="00BB4610" w:rsidRDefault="1A0763E4" w:rsidP="00BB4610">
      <w:pPr>
        <w:spacing w:after="0" w:line="240" w:lineRule="auto"/>
        <w:ind w:left="2268"/>
        <w:jc w:val="right"/>
        <w:rPr>
          <w:rFonts w:ascii="Arial" w:eastAsia="Times New Roman" w:hAnsi="Arial" w:cs="Arial"/>
          <w:i/>
          <w:iCs/>
          <w:lang w:eastAsia="zh-CN" w:bidi="hi-IN"/>
        </w:rPr>
      </w:pPr>
      <w:r w:rsidRPr="00BB4610">
        <w:rPr>
          <w:rFonts w:ascii="Arial" w:eastAsia="Times New Roman" w:hAnsi="Arial" w:cs="Arial"/>
          <w:i/>
          <w:iCs/>
          <w:lang w:eastAsia="zh-CN" w:bidi="hi-IN"/>
        </w:rPr>
        <w:t>valdeci_adv@hotmail.com;</w:t>
      </w:r>
    </w:p>
    <w:p w14:paraId="58D5FEF6" w14:textId="12DD6324" w:rsidR="1A0763E4" w:rsidRPr="00BB4610" w:rsidRDefault="1A0763E4" w:rsidP="00BB4610">
      <w:pPr>
        <w:spacing w:after="0" w:line="240" w:lineRule="auto"/>
        <w:ind w:left="2268"/>
        <w:jc w:val="right"/>
        <w:rPr>
          <w:rFonts w:ascii="Arial" w:eastAsia="Times New Roman" w:hAnsi="Arial" w:cs="Arial"/>
          <w:i/>
          <w:iCs/>
          <w:lang w:eastAsia="zh-CN" w:bidi="hi-IN"/>
        </w:rPr>
      </w:pPr>
    </w:p>
    <w:p w14:paraId="3C8787EF" w14:textId="1FCF15C3" w:rsidR="00305FB0" w:rsidRPr="00BB4610" w:rsidRDefault="1A0763E4" w:rsidP="00BB4610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Times New Roman" w:hAnsi="Arial" w:cs="Arial"/>
          <w:i/>
          <w:iCs/>
          <w:lang w:eastAsia="zh-CN" w:bidi="hi-IN"/>
        </w:rPr>
      </w:pPr>
      <w:r w:rsidRPr="00BB4610">
        <w:rPr>
          <w:rFonts w:ascii="Arial" w:eastAsia="Times New Roman" w:hAnsi="Arial" w:cs="Arial"/>
          <w:i/>
          <w:iCs/>
          <w:lang w:eastAsia="zh-CN" w:bidi="hi-IN"/>
        </w:rPr>
        <w:t>FERREIRA, Oswaldo Moreira</w:t>
      </w:r>
    </w:p>
    <w:p w14:paraId="5B157977" w14:textId="25965FF6" w:rsidR="00305FB0" w:rsidRPr="00BB4610" w:rsidRDefault="1A0763E4" w:rsidP="00BB4610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Times New Roman" w:hAnsi="Arial" w:cs="Arial"/>
          <w:i/>
          <w:iCs/>
          <w:lang w:eastAsia="zh-CN" w:bidi="hi-IN"/>
        </w:rPr>
      </w:pPr>
      <w:r w:rsidRPr="00BB4610">
        <w:rPr>
          <w:rFonts w:ascii="Arial" w:eastAsia="Times New Roman" w:hAnsi="Arial" w:cs="Arial"/>
          <w:i/>
          <w:iCs/>
          <w:lang w:eastAsia="zh-CN" w:bidi="hi-IN"/>
        </w:rPr>
        <w:t>Mestre em Cognição e</w:t>
      </w:r>
    </w:p>
    <w:p w14:paraId="13E2AEAB" w14:textId="24F3038B" w:rsidR="00305FB0" w:rsidRPr="00BB4610" w:rsidRDefault="1A0763E4" w:rsidP="00BB4610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Times New Roman" w:hAnsi="Arial" w:cs="Arial"/>
          <w:i/>
          <w:iCs/>
          <w:lang w:eastAsia="zh-CN" w:bidi="hi-IN"/>
        </w:rPr>
      </w:pPr>
      <w:r w:rsidRPr="00BB4610">
        <w:rPr>
          <w:rFonts w:ascii="Arial" w:eastAsia="Times New Roman" w:hAnsi="Arial" w:cs="Arial"/>
          <w:i/>
          <w:iCs/>
          <w:lang w:eastAsia="zh-CN" w:bidi="hi-IN"/>
        </w:rPr>
        <w:t>Linguagem pela Universidade Estadual do Norte Fluminense Darcy</w:t>
      </w:r>
    </w:p>
    <w:p w14:paraId="77FC8395" w14:textId="14EC23CE" w:rsidR="00305FB0" w:rsidRPr="00BB4610" w:rsidRDefault="1A0763E4" w:rsidP="00BB4610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Times New Roman" w:hAnsi="Arial" w:cs="Arial"/>
          <w:i/>
          <w:iCs/>
          <w:lang w:eastAsia="zh-CN" w:bidi="hi-IN"/>
        </w:rPr>
      </w:pPr>
      <w:r w:rsidRPr="00BB4610">
        <w:rPr>
          <w:rFonts w:ascii="Arial" w:eastAsia="Times New Roman" w:hAnsi="Arial" w:cs="Arial"/>
          <w:i/>
          <w:iCs/>
          <w:lang w:eastAsia="zh-CN" w:bidi="hi-IN"/>
        </w:rPr>
        <w:t xml:space="preserve">Ribeiro UENF (2016-2018); </w:t>
      </w:r>
    </w:p>
    <w:p w14:paraId="02EB378F" w14:textId="006ED5F1" w:rsidR="00305FB0" w:rsidRPr="00BB4610" w:rsidRDefault="1A0763E4" w:rsidP="00BB4610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Times New Roman" w:hAnsi="Arial" w:cs="Arial"/>
          <w:i/>
          <w:iCs/>
          <w:kern w:val="2"/>
          <w:lang w:eastAsia="zh-CN" w:bidi="hi-IN"/>
        </w:rPr>
      </w:pPr>
      <w:r w:rsidRPr="00BB4610">
        <w:rPr>
          <w:rFonts w:ascii="Arial" w:eastAsia="Times New Roman" w:hAnsi="Arial" w:cs="Arial"/>
          <w:i/>
          <w:iCs/>
          <w:lang w:eastAsia="zh-CN" w:bidi="hi-IN"/>
        </w:rPr>
        <w:t>oswaldomf@gmail.com.</w:t>
      </w:r>
    </w:p>
    <w:p w14:paraId="6A05A809" w14:textId="77B33DEE" w:rsidR="00864BFE" w:rsidRPr="00BB4610" w:rsidRDefault="00864BFE" w:rsidP="00BB4610">
      <w:pPr>
        <w:spacing w:after="0" w:line="240" w:lineRule="auto"/>
        <w:jc w:val="both"/>
        <w:rPr>
          <w:rFonts w:ascii="Arial" w:hAnsi="Arial" w:cs="Arial"/>
        </w:rPr>
      </w:pPr>
    </w:p>
    <w:p w14:paraId="052D9108" w14:textId="77777777" w:rsidR="00BB4610" w:rsidRPr="00BB4610" w:rsidRDefault="00BB4610" w:rsidP="00BB4610">
      <w:pPr>
        <w:spacing w:after="0" w:line="240" w:lineRule="auto"/>
        <w:jc w:val="right"/>
        <w:rPr>
          <w:rFonts w:ascii="Arial" w:eastAsia="Arial" w:hAnsi="Arial" w:cs="Arial"/>
          <w:vertAlign w:val="superscript"/>
        </w:rPr>
      </w:pPr>
      <w:r w:rsidRPr="00BB4610">
        <w:rPr>
          <w:rFonts w:ascii="Arial" w:eastAsia="Arial" w:hAnsi="Arial" w:cs="Arial"/>
        </w:rPr>
        <w:t>MELLO, Márcio Caldas dias</w:t>
      </w:r>
    </w:p>
    <w:p w14:paraId="40218106" w14:textId="4FF3A27B" w:rsidR="00BB4610" w:rsidRPr="00BB4610" w:rsidRDefault="00BB4610" w:rsidP="00BB4610">
      <w:pPr>
        <w:widowControl w:val="0"/>
        <w:spacing w:after="0" w:line="240" w:lineRule="auto"/>
        <w:ind w:left="2268"/>
        <w:jc w:val="right"/>
        <w:rPr>
          <w:rFonts w:ascii="Arial" w:eastAsia="Arial" w:hAnsi="Arial" w:cs="Arial"/>
          <w:highlight w:val="white"/>
        </w:rPr>
      </w:pPr>
      <w:r w:rsidRPr="00BB4610">
        <w:rPr>
          <w:rFonts w:ascii="Arial" w:eastAsia="Arial" w:hAnsi="Arial" w:cs="Arial"/>
          <w:highlight w:val="white"/>
        </w:rPr>
        <w:t xml:space="preserve">Pós-Graduado pela Faculdade Candido Mendes </w:t>
      </w:r>
    </w:p>
    <w:p w14:paraId="605FA7F5" w14:textId="77777777" w:rsidR="00BB4610" w:rsidRPr="00BB4610" w:rsidRDefault="00BB4610" w:rsidP="00BB4610">
      <w:pPr>
        <w:widowControl w:val="0"/>
        <w:spacing w:after="0" w:line="240" w:lineRule="auto"/>
        <w:ind w:left="2268"/>
        <w:jc w:val="right"/>
        <w:rPr>
          <w:rFonts w:ascii="Arial" w:eastAsia="Arial" w:hAnsi="Arial" w:cs="Arial"/>
          <w:i/>
          <w:color w:val="000000"/>
        </w:rPr>
      </w:pPr>
      <w:r w:rsidRPr="00BB4610">
        <w:rPr>
          <w:rFonts w:ascii="Arial" w:eastAsia="Arial" w:hAnsi="Arial" w:cs="Arial"/>
          <w:i/>
          <w:color w:val="000000"/>
        </w:rPr>
        <w:t>professormcaldas@gmail.com;</w:t>
      </w:r>
    </w:p>
    <w:p w14:paraId="325BC1FB" w14:textId="77777777" w:rsidR="00BB4610" w:rsidRPr="00E00514" w:rsidRDefault="00BB4610" w:rsidP="001660F0">
      <w:pPr>
        <w:spacing w:after="0" w:line="360" w:lineRule="auto"/>
        <w:jc w:val="both"/>
        <w:rPr>
          <w:rFonts w:ascii="Arial" w:hAnsi="Arial" w:cs="Arial"/>
        </w:rPr>
      </w:pPr>
    </w:p>
    <w:p w14:paraId="0AC7A475" w14:textId="77777777" w:rsidR="00E00514" w:rsidRPr="00E00514" w:rsidRDefault="376FEEA2" w:rsidP="376FEEA2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376FEEA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INTRODUÇÃO</w:t>
      </w:r>
    </w:p>
    <w:p w14:paraId="4C9E49D3" w14:textId="53245677" w:rsidR="00E00514" w:rsidRPr="00E00514" w:rsidRDefault="00E00514" w:rsidP="376FEEA2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59D0DECA" w14:textId="352BF39D" w:rsidR="00E00514" w:rsidRPr="00E00514" w:rsidRDefault="376FEEA2" w:rsidP="376FEEA2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 w:themeColor="text1"/>
          <w:sz w:val="24"/>
          <w:szCs w:val="24"/>
          <w:lang w:val="pt-PT"/>
        </w:rPr>
      </w:pPr>
      <w:r w:rsidRPr="376FEEA2">
        <w:rPr>
          <w:rFonts w:ascii="Arial" w:eastAsia="Arial" w:hAnsi="Arial" w:cs="Arial"/>
          <w:color w:val="000000" w:themeColor="text1"/>
          <w:sz w:val="24"/>
          <w:szCs w:val="24"/>
          <w:lang w:val="pt-PT"/>
        </w:rPr>
        <w:t>O presente resumo busca tratar de um tema de suma importante para sociedade, devido da mudança de regras durante a crise econômica causada pela pandemia do coronavírus SARS-CoV-2, decorrente de uma doença respiratória aguda, originada na China em  novembro de 2019, a COVID19, que, diferentemente de outras ondas de doenças que já assolaram a sociedade mundial, por ser extremamente contagiosa, multiplicou-se de forma agressiva, alastrando-se rapidamente por todos os continentes, hospitalizando um número elevado de pessoas, levando a óbito suas vítimas.</w:t>
      </w:r>
    </w:p>
    <w:p w14:paraId="5A39BBE3" w14:textId="48122CC9" w:rsidR="00E00514" w:rsidRPr="00E00514" w:rsidRDefault="376FEEA2" w:rsidP="376FEEA2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 w:themeColor="text1"/>
          <w:sz w:val="24"/>
          <w:szCs w:val="24"/>
          <w:lang w:val="pt-PT"/>
        </w:rPr>
      </w:pPr>
      <w:r w:rsidRPr="376FEEA2">
        <w:rPr>
          <w:rFonts w:ascii="Arial" w:eastAsia="Arial" w:hAnsi="Arial" w:cs="Arial"/>
          <w:color w:val="000000" w:themeColor="text1"/>
          <w:sz w:val="24"/>
          <w:szCs w:val="24"/>
          <w:lang w:val="pt-PT"/>
        </w:rPr>
        <w:t>Essa circunstância levou os países a utilizar necessariamente, dentre outras tantas medidas, as de distanciamento, quarentena e isolamento social, assim, como caminhos para conter os avanços da doença, diminuindo as pressões em seus sistemas de saúde, lotados em todo o mundo, o que colaborou para a elevação do índice de letalidade e, assim sendo, buscando propiciar mais chances de tratamento e sobrevivência às vítimas dessa tragédia.</w:t>
      </w:r>
    </w:p>
    <w:p w14:paraId="2946EFD9" w14:textId="61399C6A" w:rsidR="376FEEA2" w:rsidRDefault="376FEEA2" w:rsidP="376FEEA2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 w:themeColor="text1"/>
          <w:sz w:val="24"/>
          <w:szCs w:val="24"/>
          <w:lang w:val="pt-PT"/>
        </w:rPr>
      </w:pPr>
      <w:r w:rsidRPr="376FEEA2">
        <w:rPr>
          <w:rFonts w:ascii="Arial" w:eastAsia="Arial" w:hAnsi="Arial" w:cs="Arial"/>
          <w:color w:val="000000" w:themeColor="text1"/>
          <w:sz w:val="24"/>
          <w:szCs w:val="24"/>
          <w:lang w:val="pt-PT"/>
        </w:rPr>
        <w:lastRenderedPageBreak/>
        <w:t>Assim, além das medidas de isolamento social, jamais sentidas pelas últimas gerações, providências como fechamento do comércio, shopping centers e escolas foram determinadas, ocasionando uma onda de desemprego em massa e uma crise econômica, social e política no país.</w:t>
      </w:r>
    </w:p>
    <w:p w14:paraId="3B5F9F98" w14:textId="14D00C5D" w:rsidR="376FEEA2" w:rsidRDefault="376FEEA2" w:rsidP="376FEEA2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 w:themeColor="text1"/>
          <w:sz w:val="24"/>
          <w:szCs w:val="24"/>
          <w:lang w:val="pt-PT"/>
        </w:rPr>
      </w:pPr>
      <w:r w:rsidRPr="376FEEA2">
        <w:rPr>
          <w:rFonts w:ascii="Arial" w:eastAsia="Arial" w:hAnsi="Arial" w:cs="Arial"/>
          <w:color w:val="000000" w:themeColor="text1"/>
          <w:sz w:val="24"/>
          <w:szCs w:val="24"/>
          <w:lang w:val="pt-PT"/>
        </w:rPr>
        <w:t>Desponta-se desse panorama uma grande demanda de indagações e conflitos a serem respondidos e resolvidos pelo Direito, sobretudo sob o ponto de vista econômico, com destaque nas dificuldades por que passam as empresas em suas relações comerciais no Brasil.</w:t>
      </w:r>
    </w:p>
    <w:p w14:paraId="72A3D3EC" w14:textId="6FF3B878" w:rsidR="00E00514" w:rsidRDefault="00E00514" w:rsidP="00E00514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Arial" w:hAnsi="Arial" w:cs="Arial"/>
        </w:rPr>
      </w:pPr>
    </w:p>
    <w:p w14:paraId="73F8BF56" w14:textId="77777777" w:rsidR="00933AA8" w:rsidRPr="00E00514" w:rsidRDefault="00933AA8" w:rsidP="00E00514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Arial" w:hAnsi="Arial" w:cs="Arial"/>
        </w:rPr>
      </w:pPr>
    </w:p>
    <w:p w14:paraId="6A8CDB23" w14:textId="77777777" w:rsidR="00E00514" w:rsidRPr="00E00514" w:rsidRDefault="00E00514" w:rsidP="00E00514">
      <w:pPr>
        <w:keepNext/>
        <w:keepLines/>
        <w:spacing w:after="0" w:line="36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E00514">
        <w:rPr>
          <w:rFonts w:ascii="Arial" w:eastAsia="Times New Roman" w:hAnsi="Arial" w:cs="Arial"/>
          <w:b/>
          <w:bCs/>
          <w:sz w:val="24"/>
          <w:szCs w:val="24"/>
        </w:rPr>
        <w:t>MATERIAL E MÉTODOS</w:t>
      </w:r>
    </w:p>
    <w:p w14:paraId="0D0B940D" w14:textId="77777777" w:rsidR="00E00514" w:rsidRPr="00E00514" w:rsidRDefault="00E00514" w:rsidP="00E00514">
      <w:pPr>
        <w:spacing w:after="0" w:line="360" w:lineRule="auto"/>
        <w:rPr>
          <w:lang w:eastAsia="pt-BR"/>
        </w:rPr>
      </w:pPr>
    </w:p>
    <w:p w14:paraId="0E27B00A" w14:textId="126A89F7" w:rsidR="00E00514" w:rsidRDefault="376FEEA2" w:rsidP="00933AA8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376FEEA2">
        <w:rPr>
          <w:rFonts w:ascii="Arial" w:eastAsia="Arial" w:hAnsi="Arial" w:cs="Arial"/>
          <w:color w:val="000000" w:themeColor="text1"/>
          <w:sz w:val="24"/>
          <w:szCs w:val="24"/>
        </w:rPr>
        <w:t>Trata-se de uma pesquisa teórica, realizada pelo método indutivo, por meio de pesquisa bibliográfica, tendo por fontes doutrinas jurídicas, periódicos e legislações. Vale ressaltar que o presente trabalho não tem por escopo esgotar o tema.</w:t>
      </w:r>
    </w:p>
    <w:p w14:paraId="1C3B7624" w14:textId="77777777" w:rsidR="00933AA8" w:rsidRPr="00E00514" w:rsidRDefault="00933AA8" w:rsidP="00933AA8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60061E4C" w14:textId="77777777" w:rsidR="00E00514" w:rsidRPr="00E00514" w:rsidRDefault="00E00514" w:rsidP="00E0051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123A9D2" w14:textId="77777777" w:rsidR="00E00514" w:rsidRPr="00E00514" w:rsidRDefault="00E00514" w:rsidP="00E00514">
      <w:pPr>
        <w:keepNext/>
        <w:keepLines/>
        <w:spacing w:after="0" w:line="36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E00514">
        <w:rPr>
          <w:rFonts w:ascii="Arial" w:eastAsia="Times New Roman" w:hAnsi="Arial" w:cs="Arial"/>
          <w:b/>
          <w:bCs/>
          <w:sz w:val="24"/>
          <w:szCs w:val="24"/>
        </w:rPr>
        <w:t>DESENVOLVIMENTO</w:t>
      </w:r>
    </w:p>
    <w:p w14:paraId="1FD2E4A4" w14:textId="057C00A3" w:rsidR="00E00514" w:rsidRPr="00E00514" w:rsidRDefault="00E00514" w:rsidP="376FEEA2">
      <w:pPr>
        <w:tabs>
          <w:tab w:val="center" w:pos="4252"/>
          <w:tab w:val="right" w:pos="8504"/>
        </w:tabs>
        <w:spacing w:after="0" w:line="36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14:paraId="0D81345A" w14:textId="671D77A4" w:rsidR="00E00514" w:rsidRPr="00E00514" w:rsidRDefault="376FEEA2" w:rsidP="376FEEA2">
      <w:pPr>
        <w:tabs>
          <w:tab w:val="center" w:pos="4252"/>
          <w:tab w:val="right" w:pos="8504"/>
        </w:tabs>
        <w:spacing w:after="0" w:line="360" w:lineRule="auto"/>
        <w:ind w:firstLine="708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376FEEA2">
        <w:rPr>
          <w:rFonts w:ascii="Arial" w:eastAsia="Arial" w:hAnsi="Arial" w:cs="Arial"/>
          <w:color w:val="000000" w:themeColor="text1"/>
          <w:sz w:val="24"/>
          <w:szCs w:val="24"/>
        </w:rPr>
        <w:t>O surgimento da pandemia do novo coronavírus causou não somente uma crise sanitária de relevância mundial, mas também uma devastadora crise econômica peculiar e extraordinária, com níveis de recessão que, levando em conta seus particulares contextos, chegam a remeter aos da crise de 1929, mas com particularidades jamais vistos pelos olhos que a testemunharam (OLIVEIRA FILHO, COSTA, 2020, p. 3).</w:t>
      </w:r>
    </w:p>
    <w:p w14:paraId="78FFF59B" w14:textId="403F5D26" w:rsidR="00E00514" w:rsidRPr="00E00514" w:rsidRDefault="376FEEA2" w:rsidP="376FEEA2">
      <w:pPr>
        <w:tabs>
          <w:tab w:val="center" w:pos="4252"/>
          <w:tab w:val="right" w:pos="8504"/>
        </w:tabs>
        <w:spacing w:after="0" w:line="360" w:lineRule="auto"/>
        <w:ind w:firstLine="708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376FEEA2">
        <w:rPr>
          <w:rFonts w:ascii="Arial" w:eastAsia="Arial" w:hAnsi="Arial" w:cs="Arial"/>
          <w:color w:val="000000" w:themeColor="text1"/>
          <w:sz w:val="24"/>
          <w:szCs w:val="24"/>
        </w:rPr>
        <w:t>A velocidade da propagação da doença, que se propagou e rapidamente prejudicou parcela relevante da população mundial. Com o propósito de desacelerar uma fatalidade mundial que em poucas semanas se mostrou inevitável, as autoridades, de cada país passaram a adotar medidas de controle da propagação da doença, sempre orientados pela Organização Mundial da Saúde. Frisa-se que, infelizmente, a situação saiu do controle humano e medidas mais extremas logo passaram a ser recomendadas altivamente (OLIVEIRA FILHO, COSTA, 2020, p. 3).</w:t>
      </w:r>
    </w:p>
    <w:p w14:paraId="4E5A3AFF" w14:textId="661BCD80" w:rsidR="00E00514" w:rsidRPr="00E00514" w:rsidRDefault="376FEEA2" w:rsidP="376FEEA2">
      <w:pPr>
        <w:tabs>
          <w:tab w:val="center" w:pos="4252"/>
          <w:tab w:val="right" w:pos="8504"/>
        </w:tabs>
        <w:spacing w:after="0" w:line="360" w:lineRule="auto"/>
        <w:ind w:firstLine="708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376FEEA2"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>Assim, as autoridades sanitárias e políticas a nível municipal, estadual e federal, no Brasil e no mundo, estabelece gradualmente, outrossim, a proibição de aglomerações e eventos, determinando rodízio de veículos, tal como o fechamento de escolas, restaurantes, academias, shopping centers e todo o comércio não essencial. Essa circunstância inédita provoca, inevitavelmente, o desemprego em massa e o encerramento das atividades de diversas empresas e microempresas, devido às sucessivas medidas provisórias, leis e decretos, editados para minimizar as consequências do cenário em tela, muitas delas moratório e ainda não efetivadas (OLIVEIRA FILHO, COSTA, 2020, p. 3).</w:t>
      </w:r>
    </w:p>
    <w:p w14:paraId="316442E9" w14:textId="64545139" w:rsidR="00E00514" w:rsidRPr="00E00514" w:rsidRDefault="376FEEA2" w:rsidP="376FEEA2">
      <w:pPr>
        <w:tabs>
          <w:tab w:val="center" w:pos="4252"/>
          <w:tab w:val="right" w:pos="8504"/>
        </w:tabs>
        <w:spacing w:after="0" w:line="360" w:lineRule="auto"/>
        <w:ind w:firstLine="708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376FEEA2">
        <w:rPr>
          <w:rFonts w:ascii="Arial" w:eastAsia="Arial" w:hAnsi="Arial" w:cs="Arial"/>
          <w:color w:val="000000" w:themeColor="text1"/>
          <w:sz w:val="24"/>
          <w:szCs w:val="24"/>
        </w:rPr>
        <w:t>Destaca-se que as empresas assumem compromissos e obrigações, bem como as responsabilidades atribuídas perante os seus fornecedores e subordinados, sendo seu local físico de funcionamento, importante para o negócio. Assim, em caso de locação empresarial, quando não se detém, em muitos casos, a propriedade dos imóveis em que os empreendimentos funcionam, soma-se o aluguel às despesas fixas da empresa, tal como todas as incumbências decorrentes do contrato de locação empresarial (GAGLIANO, PAMPLONA, 2018, p. 433).</w:t>
      </w:r>
    </w:p>
    <w:p w14:paraId="78039982" w14:textId="1F5F67E2" w:rsidR="00E00514" w:rsidRPr="00E00514" w:rsidRDefault="376FEEA2" w:rsidP="376FEEA2">
      <w:pPr>
        <w:tabs>
          <w:tab w:val="center" w:pos="4252"/>
          <w:tab w:val="right" w:pos="8504"/>
        </w:tabs>
        <w:spacing w:after="0" w:line="360" w:lineRule="auto"/>
        <w:ind w:firstLine="708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376FEEA2">
        <w:rPr>
          <w:rFonts w:ascii="Arial" w:eastAsia="Arial" w:hAnsi="Arial" w:cs="Arial"/>
          <w:color w:val="000000" w:themeColor="text1"/>
          <w:sz w:val="24"/>
          <w:szCs w:val="24"/>
        </w:rPr>
        <w:t>Para tanto, os contratos de locação, inclusive os de locação empresarial ou não residencial, tal como as cláusulas neles contidas, são orientados pela Lei do Inquilinato, a Lei 8.245/91, que determina ao locador e ao locatário vários direitos e deveres que devem ser considerado na vigência do contrato celebrado. Em caso de descumprimento ao acordado por uma das partes, esta deverá suportar as sanções previstas, a exemplo da Ação de Despejo (TARTUCE, 2020, p. 605-608).</w:t>
      </w:r>
    </w:p>
    <w:p w14:paraId="06458050" w14:textId="24CEA1BF" w:rsidR="00E00514" w:rsidRPr="00E00514" w:rsidRDefault="376FEEA2" w:rsidP="376FEEA2">
      <w:pPr>
        <w:tabs>
          <w:tab w:val="center" w:pos="4252"/>
          <w:tab w:val="right" w:pos="8504"/>
        </w:tabs>
        <w:spacing w:after="0" w:line="360" w:lineRule="auto"/>
        <w:ind w:firstLine="708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376FEEA2">
        <w:rPr>
          <w:rFonts w:ascii="Arial" w:eastAsia="Arial" w:hAnsi="Arial" w:cs="Arial"/>
          <w:color w:val="000000" w:themeColor="text1"/>
          <w:sz w:val="24"/>
          <w:szCs w:val="24"/>
        </w:rPr>
        <w:t>Ressalta-se, ainda, que um dos novos modelos trazidos pelo Código Civil de 2002 é o paradigma da eticidade, da colaboração e da solidariedade contratual, trazendo consigo a noção de boa-fé como norma de conduta que deve dirigir as partes. Conforme Cristiano Farias e Nelson Rosenvald:</w:t>
      </w:r>
    </w:p>
    <w:p w14:paraId="387CE9EB" w14:textId="1F6C1557" w:rsidR="00E00514" w:rsidRPr="00E00514" w:rsidRDefault="00E00514" w:rsidP="376FEEA2">
      <w:pPr>
        <w:tabs>
          <w:tab w:val="center" w:pos="4252"/>
          <w:tab w:val="right" w:pos="8504"/>
        </w:tabs>
        <w:spacing w:after="0" w:line="360" w:lineRule="auto"/>
        <w:ind w:firstLine="708"/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14:paraId="5CC2F642" w14:textId="2C00C3DD" w:rsidR="00E00514" w:rsidRPr="00E00514" w:rsidRDefault="376FEEA2" w:rsidP="376FEEA2">
      <w:pPr>
        <w:tabs>
          <w:tab w:val="center" w:pos="4252"/>
          <w:tab w:val="right" w:pos="8504"/>
        </w:tabs>
        <w:spacing w:after="0" w:line="240" w:lineRule="auto"/>
        <w:ind w:left="2268"/>
        <w:jc w:val="both"/>
        <w:rPr>
          <w:rFonts w:ascii="Arial" w:eastAsia="Arial" w:hAnsi="Arial" w:cs="Arial"/>
        </w:rPr>
      </w:pPr>
      <w:r w:rsidRPr="376FEEA2">
        <w:rPr>
          <w:rFonts w:ascii="Arial" w:eastAsia="Arial" w:hAnsi="Arial" w:cs="Arial"/>
        </w:rPr>
        <w:t>A boa-fé objetiva materializa uma necessária compreensão ética das relações privadas. Aliás, já tivemos oportunidade de afirmar, com convicção, que a boa-fé objetiva significa a mais próxima tradução da confiança, que é o esteio de todas as formas de convivência em sociedade. A Lei Civil, inclusive, acolhe a boa-fé objetiva de forma expressa, como princípio fundamental das relações jurídicas privadas (FARIAS, 2017, p. 71).</w:t>
      </w:r>
    </w:p>
    <w:p w14:paraId="40AF833D" w14:textId="0B10590B" w:rsidR="00E00514" w:rsidRPr="00E00514" w:rsidRDefault="00E00514" w:rsidP="376FEEA2">
      <w:pPr>
        <w:tabs>
          <w:tab w:val="center" w:pos="4252"/>
          <w:tab w:val="right" w:pos="8504"/>
        </w:tabs>
        <w:spacing w:after="0" w:line="240" w:lineRule="auto"/>
        <w:ind w:left="2268"/>
        <w:jc w:val="both"/>
        <w:rPr>
          <w:rFonts w:ascii="Arial" w:eastAsia="Arial" w:hAnsi="Arial" w:cs="Arial"/>
        </w:rPr>
      </w:pPr>
    </w:p>
    <w:p w14:paraId="4B94D5A5" w14:textId="5575889D" w:rsidR="00E00514" w:rsidRPr="00E00514" w:rsidRDefault="376FEEA2" w:rsidP="376FEEA2">
      <w:pPr>
        <w:tabs>
          <w:tab w:val="center" w:pos="4252"/>
          <w:tab w:val="right" w:pos="8504"/>
        </w:tabs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376FEEA2">
        <w:rPr>
          <w:rFonts w:ascii="Arial" w:eastAsia="Arial" w:hAnsi="Arial" w:cs="Arial"/>
          <w:sz w:val="24"/>
          <w:szCs w:val="24"/>
        </w:rPr>
        <w:lastRenderedPageBreak/>
        <w:t xml:space="preserve">Destarte também, que em decorrência de princípios como o </w:t>
      </w:r>
      <w:r w:rsidRPr="376FEEA2">
        <w:rPr>
          <w:rFonts w:ascii="Arial" w:eastAsia="Arial" w:hAnsi="Arial" w:cs="Arial"/>
          <w:i/>
          <w:iCs/>
          <w:sz w:val="24"/>
          <w:szCs w:val="24"/>
        </w:rPr>
        <w:t xml:space="preserve">pacta sunt servanda, </w:t>
      </w:r>
      <w:r w:rsidRPr="376FEEA2">
        <w:rPr>
          <w:rFonts w:ascii="Arial" w:eastAsia="Arial" w:hAnsi="Arial" w:cs="Arial"/>
          <w:sz w:val="24"/>
          <w:szCs w:val="24"/>
        </w:rPr>
        <w:t xml:space="preserve">bem como a cláusula </w:t>
      </w:r>
      <w:r w:rsidRPr="376FEEA2">
        <w:rPr>
          <w:rFonts w:ascii="Arial" w:eastAsia="Arial" w:hAnsi="Arial" w:cs="Arial"/>
          <w:i/>
          <w:iCs/>
          <w:sz w:val="24"/>
          <w:szCs w:val="24"/>
        </w:rPr>
        <w:t>rebus sic stantibus</w:t>
      </w:r>
      <w:r w:rsidRPr="376FEEA2">
        <w:rPr>
          <w:rFonts w:ascii="Arial" w:eastAsia="Arial" w:hAnsi="Arial" w:cs="Arial"/>
          <w:sz w:val="24"/>
          <w:szCs w:val="24"/>
        </w:rPr>
        <w:t>, é possível, nas hipóteses que se enquadrem à teoria da imprevisibilidade, possibilita a revisão judicial dos contratos, tal como a suspensão com dilação do pagamento dos alugueres ou até a rescisão dos contratos de locação empresarial (RODRIGUES JUNIOR, 2006, p. 35-37).</w:t>
      </w:r>
    </w:p>
    <w:p w14:paraId="04452AB3" w14:textId="38D83632" w:rsidR="00E00514" w:rsidRDefault="00E00514" w:rsidP="376FEEA2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Arial" w:hAnsi="Arial" w:cs="Arial"/>
          <w:b/>
          <w:bCs/>
        </w:rPr>
      </w:pPr>
    </w:p>
    <w:p w14:paraId="59A3F21B" w14:textId="77777777" w:rsidR="00BF7080" w:rsidRPr="00E00514" w:rsidRDefault="00BF7080" w:rsidP="376FEEA2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Arial" w:hAnsi="Arial" w:cs="Arial"/>
          <w:b/>
          <w:bCs/>
        </w:rPr>
      </w:pPr>
    </w:p>
    <w:p w14:paraId="207D43A1" w14:textId="77777777" w:rsidR="00E00514" w:rsidRPr="00E00514" w:rsidRDefault="00E00514" w:rsidP="376FEEA2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Arial" w:hAnsi="Arial" w:cs="Arial"/>
          <w:b/>
          <w:bCs/>
        </w:rPr>
      </w:pPr>
      <w:r w:rsidRPr="376FEEA2">
        <w:rPr>
          <w:rFonts w:ascii="Arial" w:hAnsi="Arial" w:cs="Arial"/>
          <w:b/>
          <w:bCs/>
        </w:rPr>
        <w:t>RESULTADOS E DISCUSSÃO</w:t>
      </w:r>
    </w:p>
    <w:p w14:paraId="3DEEC669" w14:textId="77777777" w:rsidR="00E00514" w:rsidRPr="00E00514" w:rsidRDefault="00E00514" w:rsidP="00E00514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Arial" w:hAnsi="Arial" w:cs="Arial"/>
          <w:b/>
        </w:rPr>
      </w:pPr>
    </w:p>
    <w:p w14:paraId="6053387F" w14:textId="672EC5F0" w:rsidR="00E00514" w:rsidRPr="00E00514" w:rsidRDefault="3E417B23" w:rsidP="3E417B23">
      <w:pPr>
        <w:tabs>
          <w:tab w:val="left" w:pos="567"/>
          <w:tab w:val="right" w:pos="8504"/>
        </w:tabs>
        <w:spacing w:after="0" w:line="360" w:lineRule="auto"/>
        <w:ind w:firstLine="708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3E417B23">
        <w:rPr>
          <w:rFonts w:ascii="Arial" w:hAnsi="Arial" w:cs="Arial"/>
          <w:sz w:val="24"/>
          <w:szCs w:val="24"/>
        </w:rPr>
        <w:t xml:space="preserve">O questionamento que surge deste cenário pandêmico é acerca da análise jurídica voltada às relações contratuais de locação empresarial enquanto perdurar a pandemia com suas causas e efeitos, em casos que o funcionamento da atividade estiver absolutamente estagnado ou prejudicado neste período </w:t>
      </w:r>
      <w:r w:rsidRPr="3E417B23">
        <w:rPr>
          <w:rFonts w:ascii="Arial" w:eastAsia="Arial" w:hAnsi="Arial" w:cs="Arial"/>
          <w:color w:val="000000" w:themeColor="text1"/>
          <w:sz w:val="24"/>
          <w:szCs w:val="24"/>
        </w:rPr>
        <w:t>(OLIVEIRA FILHO, COSTA, 2020, p. 8).</w:t>
      </w:r>
    </w:p>
    <w:p w14:paraId="4EE35117" w14:textId="53661C98" w:rsidR="00E00514" w:rsidRPr="00E00514" w:rsidRDefault="3E417B23" w:rsidP="3E417B23">
      <w:pPr>
        <w:tabs>
          <w:tab w:val="left" w:pos="567"/>
          <w:tab w:val="right" w:pos="8504"/>
        </w:tabs>
        <w:spacing w:after="0" w:line="360" w:lineRule="auto"/>
        <w:ind w:firstLine="708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3E417B23">
        <w:rPr>
          <w:rFonts w:ascii="Arial" w:hAnsi="Arial" w:cs="Arial"/>
          <w:sz w:val="24"/>
          <w:szCs w:val="24"/>
        </w:rPr>
        <w:t xml:space="preserve">A princípio, não há o que duvidar quanto ao fator de que incumbem ao locatário as despesas firmadas em formato contratual, mas há a possibilidade de uma eventual renegociação, redução, ou até mesmo uma temporária suspensão destes pagamentos, durante o período de dificuldade financeira e devido a pausa em sua produtividade, enquanto durar os efeitos da pandemia? </w:t>
      </w:r>
      <w:r w:rsidRPr="3E417B23">
        <w:rPr>
          <w:rFonts w:ascii="Arial" w:eastAsia="Arial" w:hAnsi="Arial" w:cs="Arial"/>
          <w:color w:val="000000" w:themeColor="text1"/>
          <w:sz w:val="24"/>
          <w:szCs w:val="24"/>
        </w:rPr>
        <w:t>(OLIVEIRA FILHO, COSTA, 2020, p. 8).</w:t>
      </w:r>
    </w:p>
    <w:p w14:paraId="341EE80E" w14:textId="0486D481" w:rsidR="00E00514" w:rsidRPr="00E00514" w:rsidRDefault="3E417B23" w:rsidP="3E417B23">
      <w:pPr>
        <w:tabs>
          <w:tab w:val="left" w:pos="567"/>
          <w:tab w:val="right" w:pos="8504"/>
        </w:tabs>
        <w:spacing w:after="0" w:line="360" w:lineRule="auto"/>
        <w:ind w:firstLine="708"/>
        <w:jc w:val="both"/>
        <w:rPr>
          <w:rFonts w:ascii="Arial" w:eastAsia="Arial" w:hAnsi="Arial" w:cs="Arial"/>
          <w:b/>
          <w:bCs/>
          <w:color w:val="4A4A4A"/>
          <w:sz w:val="24"/>
          <w:szCs w:val="24"/>
        </w:rPr>
      </w:pPr>
      <w:r w:rsidRPr="3E417B23">
        <w:rPr>
          <w:rFonts w:ascii="Arial" w:hAnsi="Arial" w:cs="Arial"/>
          <w:sz w:val="24"/>
          <w:szCs w:val="24"/>
        </w:rPr>
        <w:t>A afirmativa deve ser positiva, com ressalvas, a partir de uma análise ponderada do caso concreto e baseando-se na lei, para afastar o oportunismo e má fé por parte dos devedores que desejam desvencilhar-se de obrigações que estão dentro de suas condições de cumprimento (</w:t>
      </w:r>
      <w:r w:rsidRPr="3E417B23">
        <w:rPr>
          <w:rFonts w:ascii="Arial" w:eastAsia="Arial" w:hAnsi="Arial" w:cs="Arial"/>
          <w:color w:val="000000" w:themeColor="text1"/>
          <w:sz w:val="24"/>
          <w:szCs w:val="24"/>
        </w:rPr>
        <w:t xml:space="preserve">PIANOVSKY, 2020, </w:t>
      </w:r>
      <w:r w:rsidRPr="3E417B23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online</w:t>
      </w:r>
      <w:r w:rsidRPr="3E417B23">
        <w:rPr>
          <w:rFonts w:ascii="Arial" w:eastAsia="Arial" w:hAnsi="Arial" w:cs="Arial"/>
          <w:color w:val="000000" w:themeColor="text1"/>
          <w:sz w:val="24"/>
          <w:szCs w:val="24"/>
        </w:rPr>
        <w:t>).</w:t>
      </w:r>
    </w:p>
    <w:p w14:paraId="39D9E2BC" w14:textId="64B8EDB2" w:rsidR="00E00514" w:rsidRPr="00E00514" w:rsidRDefault="3E417B23" w:rsidP="3E417B23">
      <w:pPr>
        <w:tabs>
          <w:tab w:val="left" w:pos="567"/>
          <w:tab w:val="right" w:pos="8504"/>
        </w:tabs>
        <w:spacing w:after="0" w:line="360" w:lineRule="auto"/>
        <w:ind w:firstLine="708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3E417B23">
        <w:rPr>
          <w:rFonts w:ascii="Arial" w:hAnsi="Arial" w:cs="Arial"/>
          <w:sz w:val="24"/>
          <w:szCs w:val="24"/>
        </w:rPr>
        <w:t xml:space="preserve">Não há como desamparar as atividades econômicas, os investimentos feitos por parte do locatário, os empregos gerados e a riquezas alcançadas e partilhadas, até mesmo a arrecadação de tributos, mas é necessário que se analise, de igual modo, o grau de comoção e consequência sofrida por todas as partes envolvida, e tudo o que fora pactuado contratualmente e suas consequências em caso de inadimplemento obrigacional, por circunstâncias imprevisíveis e inevitáveis, analisando como essas particularidades refletiram em meio a harmonia contratual </w:t>
      </w:r>
      <w:r w:rsidRPr="3E417B23">
        <w:rPr>
          <w:rFonts w:ascii="Arial" w:eastAsia="Arial" w:hAnsi="Arial" w:cs="Arial"/>
          <w:color w:val="000000" w:themeColor="text1"/>
          <w:sz w:val="24"/>
          <w:szCs w:val="24"/>
        </w:rPr>
        <w:t>(OLIVEIRA FILHO, COSTA, 2020, p. 9).</w:t>
      </w:r>
    </w:p>
    <w:p w14:paraId="756DC6D9" w14:textId="248C1A35" w:rsidR="00E00514" w:rsidRPr="00E00514" w:rsidRDefault="3E417B23" w:rsidP="1A0763E4">
      <w:pPr>
        <w:tabs>
          <w:tab w:val="left" w:pos="567"/>
          <w:tab w:val="right" w:pos="8504"/>
        </w:tabs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3E417B23">
        <w:rPr>
          <w:rFonts w:ascii="Arial" w:hAnsi="Arial" w:cs="Arial"/>
          <w:sz w:val="24"/>
          <w:szCs w:val="24"/>
        </w:rPr>
        <w:lastRenderedPageBreak/>
        <w:t xml:space="preserve">A negociação vem como um fator de relevância, como possibilidade de prevenir que o sistema Judiciário seja assoberbado com este tipo de demanda, incumbindo aos empresários, antes de ingressarem com o litigio, recorrer de forma administrativamente a uma negociação, podendo ser de redução temporária do valor pago, ou até mesmo de suspensão do contrato enquanto a empresa estiver em situação de inviabilidade de voltar às suas atividades habituais. Enfatizando que toda a negociação deve ser instruída com documentação comprobatória das notáveis perdas e seus impactos, para enquanto se recuperam desta situação (RESEDÁ,2020, p. 10). </w:t>
      </w:r>
    </w:p>
    <w:p w14:paraId="1305E3E1" w14:textId="6DC7445F" w:rsidR="00E00514" w:rsidRPr="00E00514" w:rsidRDefault="3E417B23" w:rsidP="1A0763E4">
      <w:pPr>
        <w:tabs>
          <w:tab w:val="left" w:pos="567"/>
          <w:tab w:val="right" w:pos="8504"/>
        </w:tabs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3E417B23">
        <w:rPr>
          <w:rFonts w:ascii="Arial" w:hAnsi="Arial" w:cs="Arial"/>
          <w:sz w:val="24"/>
          <w:szCs w:val="24"/>
        </w:rPr>
        <w:t>Por outro lado, relativizar a possibilidade de revisão, extinção e suspensão contratuais, justificando-se no fortuito da impossibilidade de cumprimento em virtude da pandemia e queda dos rendimentos, vulnerabiliza a relação contratual desta natureza condicionando-a a insegurança jurídica. Desse modo, é preciso uma análise fática individualizada, o que demandará cautela do Judiciário na ponderação nos interesses dos envolvidos e, se possível, na sua harmonização, identificando a natureza do contrato e se este foi afetado e em qual extensão (RESEDÁ,2020, p. 10).</w:t>
      </w:r>
    </w:p>
    <w:p w14:paraId="32576A56" w14:textId="3B82CC08" w:rsidR="00E00514" w:rsidRPr="00E00514" w:rsidRDefault="3E417B23" w:rsidP="1A0763E4">
      <w:pPr>
        <w:tabs>
          <w:tab w:val="left" w:pos="567"/>
          <w:tab w:val="right" w:pos="8504"/>
        </w:tabs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3E417B23">
        <w:rPr>
          <w:rFonts w:ascii="Arial" w:hAnsi="Arial" w:cs="Arial"/>
          <w:sz w:val="24"/>
          <w:szCs w:val="24"/>
        </w:rPr>
        <w:t xml:space="preserve">O contexto foi contemplado com a lei 14010/20, que dispõe sobre o Regime Jurídico Emergencial e Transitório das relações jurídicas de Direito Privado no período da pandemia do coronavírus (Covid-19). Apresentado pelo Senador Antônio Augusto Junho Anastasia. Este regime é estabelecido com a finalidade para o enfrentamento deste momento pandêmico, de total paralisação da economia, buscando estabelecer marcos temporais a serem aplicados pelo sistema Judiciário, a depender da situação do local e do setor comercial envolvido, uma vez que os impactos e a paralisação foram graduais e distinta em diversas cidades e estados brasileiros (RUAS, 2020, </w:t>
      </w:r>
      <w:r w:rsidRPr="3E417B23">
        <w:rPr>
          <w:rFonts w:ascii="Arial" w:hAnsi="Arial" w:cs="Arial"/>
          <w:i/>
          <w:iCs/>
          <w:sz w:val="24"/>
          <w:szCs w:val="24"/>
        </w:rPr>
        <w:t>online</w:t>
      </w:r>
      <w:r w:rsidRPr="3E417B23">
        <w:rPr>
          <w:rFonts w:ascii="Arial" w:hAnsi="Arial" w:cs="Arial"/>
          <w:sz w:val="24"/>
          <w:szCs w:val="24"/>
        </w:rPr>
        <w:t>).</w:t>
      </w:r>
    </w:p>
    <w:p w14:paraId="3656B9AB" w14:textId="51E48714" w:rsidR="00E00514" w:rsidRDefault="00E00514" w:rsidP="00E0051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71ED8DE" w14:textId="77777777" w:rsidR="00BF7080" w:rsidRPr="00E00514" w:rsidRDefault="00BF7080" w:rsidP="00E0051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6D1771A" w14:textId="018BDCC4" w:rsidR="00E00514" w:rsidRDefault="00E00514" w:rsidP="376FEEA2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376FEEA2">
        <w:rPr>
          <w:rFonts w:ascii="Arial" w:hAnsi="Arial" w:cs="Arial"/>
          <w:b/>
          <w:bCs/>
          <w:sz w:val="24"/>
          <w:szCs w:val="24"/>
        </w:rPr>
        <w:t>CONSIDERAÇÕES FINAIS</w:t>
      </w:r>
    </w:p>
    <w:p w14:paraId="6DA0EE58" w14:textId="77777777" w:rsidR="00BF7080" w:rsidRDefault="00BF7080" w:rsidP="376FEEA2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66A61DD" w14:textId="04E35BBC" w:rsidR="007578A8" w:rsidRDefault="00D6298F" w:rsidP="376FEEA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Não há dúvidas quanto a </w:t>
      </w:r>
      <w:r w:rsidR="009C71CC">
        <w:rPr>
          <w:rFonts w:ascii="Arial" w:hAnsi="Arial" w:cs="Arial"/>
          <w:sz w:val="24"/>
          <w:szCs w:val="24"/>
        </w:rPr>
        <w:t xml:space="preserve">importância </w:t>
      </w:r>
      <w:r w:rsidR="00440F0E">
        <w:rPr>
          <w:rFonts w:ascii="Arial" w:hAnsi="Arial" w:cs="Arial"/>
          <w:sz w:val="24"/>
          <w:szCs w:val="24"/>
        </w:rPr>
        <w:t>da abordagem desta temática</w:t>
      </w:r>
      <w:r w:rsidR="00427C0E">
        <w:rPr>
          <w:rFonts w:ascii="Arial" w:hAnsi="Arial" w:cs="Arial"/>
          <w:sz w:val="24"/>
          <w:szCs w:val="24"/>
        </w:rPr>
        <w:t>.</w:t>
      </w:r>
      <w:r w:rsidR="00BF7080">
        <w:rPr>
          <w:rFonts w:ascii="Arial" w:hAnsi="Arial" w:cs="Arial"/>
          <w:sz w:val="24"/>
          <w:szCs w:val="24"/>
        </w:rPr>
        <w:t xml:space="preserve"> </w:t>
      </w:r>
      <w:r w:rsidR="00271565">
        <w:rPr>
          <w:rFonts w:ascii="Arial" w:hAnsi="Arial" w:cs="Arial"/>
          <w:sz w:val="24"/>
          <w:szCs w:val="24"/>
        </w:rPr>
        <w:t xml:space="preserve">Em um </w:t>
      </w:r>
      <w:r w:rsidR="00DC190B">
        <w:rPr>
          <w:rFonts w:ascii="Arial" w:hAnsi="Arial" w:cs="Arial"/>
          <w:sz w:val="24"/>
          <w:szCs w:val="24"/>
        </w:rPr>
        <w:t>contexto de crise e</w:t>
      </w:r>
      <w:r w:rsidR="007C6971">
        <w:rPr>
          <w:rFonts w:ascii="Arial" w:hAnsi="Arial" w:cs="Arial"/>
          <w:sz w:val="24"/>
          <w:szCs w:val="24"/>
        </w:rPr>
        <w:t xml:space="preserve">conômica </w:t>
      </w:r>
      <w:r w:rsidR="00DC190B">
        <w:rPr>
          <w:rFonts w:ascii="Arial" w:hAnsi="Arial" w:cs="Arial"/>
          <w:sz w:val="24"/>
          <w:szCs w:val="24"/>
        </w:rPr>
        <w:t>pandemia</w:t>
      </w:r>
      <w:r w:rsidR="007C6971">
        <w:rPr>
          <w:rFonts w:ascii="Arial" w:hAnsi="Arial" w:cs="Arial"/>
          <w:sz w:val="24"/>
          <w:szCs w:val="24"/>
        </w:rPr>
        <w:t xml:space="preserve">, </w:t>
      </w:r>
      <w:r w:rsidR="00B16FF0">
        <w:rPr>
          <w:rFonts w:ascii="Arial" w:hAnsi="Arial" w:cs="Arial"/>
          <w:sz w:val="24"/>
          <w:szCs w:val="24"/>
        </w:rPr>
        <w:t xml:space="preserve">isolamento social, tentativa de um novo normal, </w:t>
      </w:r>
      <w:r w:rsidR="00B16FF0">
        <w:rPr>
          <w:rFonts w:ascii="Arial" w:hAnsi="Arial" w:cs="Arial"/>
          <w:sz w:val="24"/>
          <w:szCs w:val="24"/>
        </w:rPr>
        <w:lastRenderedPageBreak/>
        <w:t>situações nunca antes vivida.</w:t>
      </w:r>
      <w:r w:rsidR="00894FF8">
        <w:rPr>
          <w:rFonts w:ascii="Arial" w:hAnsi="Arial" w:cs="Arial"/>
          <w:sz w:val="24"/>
          <w:szCs w:val="24"/>
        </w:rPr>
        <w:t xml:space="preserve"> </w:t>
      </w:r>
      <w:r w:rsidR="00BF7080">
        <w:rPr>
          <w:rFonts w:ascii="Arial" w:hAnsi="Arial" w:cs="Arial"/>
          <w:sz w:val="24"/>
          <w:szCs w:val="24"/>
        </w:rPr>
        <w:t xml:space="preserve"> </w:t>
      </w:r>
      <w:r w:rsidR="003A0E7E">
        <w:rPr>
          <w:rFonts w:ascii="Arial" w:hAnsi="Arial" w:cs="Arial"/>
          <w:sz w:val="24"/>
          <w:szCs w:val="24"/>
        </w:rPr>
        <w:t xml:space="preserve">É fato que a adaptação </w:t>
      </w:r>
      <w:r w:rsidR="007578A8">
        <w:rPr>
          <w:rFonts w:ascii="Arial" w:hAnsi="Arial" w:cs="Arial"/>
          <w:sz w:val="24"/>
          <w:szCs w:val="24"/>
        </w:rPr>
        <w:t xml:space="preserve">se faz necessária. Todos </w:t>
      </w:r>
      <w:r w:rsidR="001B7D81">
        <w:rPr>
          <w:rFonts w:ascii="Arial" w:hAnsi="Arial" w:cs="Arial"/>
          <w:sz w:val="24"/>
          <w:szCs w:val="24"/>
        </w:rPr>
        <w:t xml:space="preserve">vivenciando um cenário de vulnerabilidade e aprendizado. </w:t>
      </w:r>
    </w:p>
    <w:p w14:paraId="55C1CAFC" w14:textId="1FC653FE" w:rsidR="0085403B" w:rsidRDefault="0085403B" w:rsidP="00BF708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presente resumo, abordou uma, dentre tantas situações questionáveis</w:t>
      </w:r>
      <w:r w:rsidR="003131D7">
        <w:rPr>
          <w:rFonts w:ascii="Arial" w:hAnsi="Arial" w:cs="Arial"/>
          <w:sz w:val="24"/>
          <w:szCs w:val="24"/>
        </w:rPr>
        <w:t xml:space="preserve"> e desafiadoras </w:t>
      </w:r>
      <w:r>
        <w:rPr>
          <w:rFonts w:ascii="Arial" w:hAnsi="Arial" w:cs="Arial"/>
          <w:sz w:val="24"/>
          <w:szCs w:val="24"/>
        </w:rPr>
        <w:t>que</w:t>
      </w:r>
      <w:r w:rsidR="00293D1E">
        <w:rPr>
          <w:rFonts w:ascii="Arial" w:hAnsi="Arial" w:cs="Arial"/>
          <w:sz w:val="24"/>
          <w:szCs w:val="24"/>
        </w:rPr>
        <w:t xml:space="preserve"> a Pandemia</w:t>
      </w:r>
      <w:r w:rsidR="00EF7EE2">
        <w:rPr>
          <w:rFonts w:ascii="Arial" w:hAnsi="Arial" w:cs="Arial"/>
          <w:sz w:val="24"/>
          <w:szCs w:val="24"/>
        </w:rPr>
        <w:t xml:space="preserve"> proporcionou ao mundo, de um modo </w:t>
      </w:r>
      <w:r w:rsidR="00BF7080">
        <w:rPr>
          <w:rFonts w:ascii="Arial" w:hAnsi="Arial" w:cs="Arial"/>
          <w:sz w:val="24"/>
          <w:szCs w:val="24"/>
        </w:rPr>
        <w:t>geral e</w:t>
      </w:r>
      <w:r w:rsidR="002127FA">
        <w:rPr>
          <w:rFonts w:ascii="Arial" w:hAnsi="Arial" w:cs="Arial"/>
          <w:sz w:val="24"/>
          <w:szCs w:val="24"/>
        </w:rPr>
        <w:t xml:space="preserve"> como tais situações devem ser interpretada e solucionadas </w:t>
      </w:r>
      <w:r w:rsidR="007B599F">
        <w:rPr>
          <w:rFonts w:ascii="Arial" w:hAnsi="Arial" w:cs="Arial"/>
          <w:sz w:val="24"/>
          <w:szCs w:val="24"/>
        </w:rPr>
        <w:t>enquanto perdurarem seus efeitos</w:t>
      </w:r>
      <w:r w:rsidR="00626A44">
        <w:rPr>
          <w:rFonts w:ascii="Arial" w:hAnsi="Arial" w:cs="Arial"/>
          <w:sz w:val="24"/>
          <w:szCs w:val="24"/>
        </w:rPr>
        <w:t xml:space="preserve">. </w:t>
      </w:r>
    </w:p>
    <w:p w14:paraId="6CC0F542" w14:textId="1690F6AA" w:rsidR="00DD5497" w:rsidRDefault="008D0222" w:rsidP="376FEEA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Pandemia </w:t>
      </w:r>
      <w:r w:rsidR="008455B6">
        <w:rPr>
          <w:rFonts w:ascii="Arial" w:hAnsi="Arial" w:cs="Arial"/>
          <w:sz w:val="24"/>
          <w:szCs w:val="24"/>
        </w:rPr>
        <w:t xml:space="preserve">e suas consequências </w:t>
      </w:r>
      <w:r w:rsidR="005A08B4">
        <w:rPr>
          <w:rFonts w:ascii="Arial" w:hAnsi="Arial" w:cs="Arial"/>
          <w:sz w:val="24"/>
          <w:szCs w:val="24"/>
        </w:rPr>
        <w:t>devem ser reconhecid</w:t>
      </w:r>
      <w:r w:rsidR="00695AF3">
        <w:rPr>
          <w:rFonts w:ascii="Arial" w:hAnsi="Arial" w:cs="Arial"/>
          <w:sz w:val="24"/>
          <w:szCs w:val="24"/>
        </w:rPr>
        <w:t>a</w:t>
      </w:r>
      <w:r w:rsidR="005A08B4">
        <w:rPr>
          <w:rFonts w:ascii="Arial" w:hAnsi="Arial" w:cs="Arial"/>
          <w:sz w:val="24"/>
          <w:szCs w:val="24"/>
        </w:rPr>
        <w:t xml:space="preserve">s como eventos imprevisíveis </w:t>
      </w:r>
      <w:r w:rsidR="009F6FF6">
        <w:rPr>
          <w:rFonts w:ascii="Arial" w:hAnsi="Arial" w:cs="Arial"/>
          <w:sz w:val="24"/>
          <w:szCs w:val="24"/>
        </w:rPr>
        <w:t xml:space="preserve">que impactam toda uma nação. </w:t>
      </w:r>
      <w:r w:rsidR="00537275">
        <w:rPr>
          <w:rFonts w:ascii="Arial" w:hAnsi="Arial" w:cs="Arial"/>
          <w:sz w:val="24"/>
          <w:szCs w:val="24"/>
        </w:rPr>
        <w:t xml:space="preserve">A exemplo disso, </w:t>
      </w:r>
      <w:r w:rsidR="00216519">
        <w:rPr>
          <w:rFonts w:ascii="Arial" w:hAnsi="Arial" w:cs="Arial"/>
          <w:sz w:val="24"/>
          <w:szCs w:val="24"/>
        </w:rPr>
        <w:t xml:space="preserve">há os contratos de locações </w:t>
      </w:r>
      <w:r w:rsidR="00C8437E">
        <w:rPr>
          <w:rFonts w:ascii="Arial" w:hAnsi="Arial" w:cs="Arial"/>
          <w:sz w:val="24"/>
          <w:szCs w:val="24"/>
        </w:rPr>
        <w:t>c</w:t>
      </w:r>
      <w:r w:rsidR="00505EB1">
        <w:rPr>
          <w:rFonts w:ascii="Arial" w:hAnsi="Arial" w:cs="Arial"/>
          <w:sz w:val="24"/>
          <w:szCs w:val="24"/>
        </w:rPr>
        <w:t>omerciais</w:t>
      </w:r>
      <w:r w:rsidR="00417317">
        <w:rPr>
          <w:rFonts w:ascii="Arial" w:hAnsi="Arial" w:cs="Arial"/>
          <w:sz w:val="24"/>
          <w:szCs w:val="24"/>
        </w:rPr>
        <w:t xml:space="preserve">, </w:t>
      </w:r>
      <w:r w:rsidR="001334B0">
        <w:rPr>
          <w:rFonts w:ascii="Arial" w:hAnsi="Arial" w:cs="Arial"/>
          <w:sz w:val="24"/>
          <w:szCs w:val="24"/>
        </w:rPr>
        <w:t xml:space="preserve">que acabam tendo defasado </w:t>
      </w:r>
      <w:r w:rsidR="007D7EF8">
        <w:rPr>
          <w:rFonts w:ascii="Arial" w:hAnsi="Arial" w:cs="Arial"/>
          <w:sz w:val="24"/>
          <w:szCs w:val="24"/>
        </w:rPr>
        <w:t xml:space="preserve">as prestações </w:t>
      </w:r>
      <w:r w:rsidR="00740C71">
        <w:rPr>
          <w:rFonts w:ascii="Arial" w:hAnsi="Arial" w:cs="Arial"/>
          <w:sz w:val="24"/>
          <w:szCs w:val="24"/>
        </w:rPr>
        <w:t xml:space="preserve">obrigacionais </w:t>
      </w:r>
      <w:r w:rsidR="00447143">
        <w:rPr>
          <w:rFonts w:ascii="Arial" w:hAnsi="Arial" w:cs="Arial"/>
          <w:sz w:val="24"/>
          <w:szCs w:val="24"/>
        </w:rPr>
        <w:t>que foram originalmente pactuadas</w:t>
      </w:r>
      <w:r w:rsidR="002F6F01">
        <w:rPr>
          <w:rFonts w:ascii="Arial" w:hAnsi="Arial" w:cs="Arial"/>
          <w:sz w:val="24"/>
          <w:szCs w:val="24"/>
        </w:rPr>
        <w:t xml:space="preserve">, podendo, por vezes inviabilizar a continuidade do contrato </w:t>
      </w:r>
      <w:r w:rsidR="006F14DD">
        <w:rPr>
          <w:rFonts w:ascii="Arial" w:hAnsi="Arial" w:cs="Arial"/>
          <w:sz w:val="24"/>
          <w:szCs w:val="24"/>
        </w:rPr>
        <w:t xml:space="preserve">nos termos inicialmente firmados. </w:t>
      </w:r>
    </w:p>
    <w:p w14:paraId="0558F6D1" w14:textId="50D87BB2" w:rsidR="00505EB1" w:rsidRDefault="00505EB1" w:rsidP="00BF708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Outro fator que se destaca em meio a esse cenário é o sistema Judiciário </w:t>
      </w:r>
      <w:r w:rsidR="00CB13E4">
        <w:rPr>
          <w:rFonts w:ascii="Arial" w:hAnsi="Arial" w:cs="Arial"/>
          <w:sz w:val="24"/>
          <w:szCs w:val="24"/>
        </w:rPr>
        <w:t>d</w:t>
      </w:r>
      <w:r w:rsidR="005B52E3">
        <w:rPr>
          <w:rFonts w:ascii="Arial" w:hAnsi="Arial" w:cs="Arial"/>
          <w:sz w:val="24"/>
          <w:szCs w:val="24"/>
        </w:rPr>
        <w:t xml:space="preserve">esempenhando </w:t>
      </w:r>
      <w:r w:rsidR="008F6630">
        <w:rPr>
          <w:rFonts w:ascii="Arial" w:hAnsi="Arial" w:cs="Arial"/>
          <w:sz w:val="24"/>
          <w:szCs w:val="24"/>
        </w:rPr>
        <w:t xml:space="preserve">uma função </w:t>
      </w:r>
      <w:r w:rsidR="004B4209">
        <w:rPr>
          <w:rFonts w:ascii="Arial" w:hAnsi="Arial" w:cs="Arial"/>
          <w:sz w:val="24"/>
          <w:szCs w:val="24"/>
        </w:rPr>
        <w:t xml:space="preserve">muito relevante </w:t>
      </w:r>
      <w:r w:rsidR="00AC42AD">
        <w:rPr>
          <w:rFonts w:ascii="Arial" w:hAnsi="Arial" w:cs="Arial"/>
          <w:sz w:val="24"/>
          <w:szCs w:val="24"/>
        </w:rPr>
        <w:t xml:space="preserve">enfrentando </w:t>
      </w:r>
      <w:r w:rsidR="002B33C3">
        <w:rPr>
          <w:rFonts w:ascii="Arial" w:hAnsi="Arial" w:cs="Arial"/>
          <w:sz w:val="24"/>
          <w:szCs w:val="24"/>
        </w:rPr>
        <w:t xml:space="preserve">as demandas das mais diversas nuances, em decorrência </w:t>
      </w:r>
      <w:r w:rsidR="00A75F78">
        <w:rPr>
          <w:rFonts w:ascii="Arial" w:hAnsi="Arial" w:cs="Arial"/>
          <w:sz w:val="24"/>
          <w:szCs w:val="24"/>
        </w:rPr>
        <w:t xml:space="preserve">dos aspectos ocasionados pela </w:t>
      </w:r>
      <w:r w:rsidR="00554FB7">
        <w:rPr>
          <w:rFonts w:ascii="Arial" w:hAnsi="Arial" w:cs="Arial"/>
          <w:sz w:val="24"/>
          <w:szCs w:val="24"/>
        </w:rPr>
        <w:t xml:space="preserve">pandemia, sobretudo do ponto de vista econômico. </w:t>
      </w:r>
    </w:p>
    <w:p w14:paraId="1C0E3F53" w14:textId="4B043C84" w:rsidR="00910068" w:rsidRDefault="00910068" w:rsidP="00BF708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 preciso elevar a importância </w:t>
      </w:r>
      <w:r w:rsidR="00181BAC">
        <w:rPr>
          <w:rFonts w:ascii="Arial" w:hAnsi="Arial" w:cs="Arial"/>
          <w:sz w:val="24"/>
          <w:szCs w:val="24"/>
        </w:rPr>
        <w:t>da</w:t>
      </w:r>
      <w:r w:rsidR="006763FD">
        <w:rPr>
          <w:rFonts w:ascii="Arial" w:hAnsi="Arial" w:cs="Arial"/>
          <w:sz w:val="24"/>
          <w:szCs w:val="24"/>
        </w:rPr>
        <w:t xml:space="preserve"> capacidade de </w:t>
      </w:r>
      <w:r w:rsidR="00E151E5">
        <w:rPr>
          <w:rFonts w:ascii="Arial" w:hAnsi="Arial" w:cs="Arial"/>
          <w:sz w:val="24"/>
          <w:szCs w:val="24"/>
        </w:rPr>
        <w:t xml:space="preserve">analisar, adequar e </w:t>
      </w:r>
      <w:r w:rsidR="00181BAC">
        <w:rPr>
          <w:rFonts w:ascii="Arial" w:hAnsi="Arial" w:cs="Arial"/>
          <w:sz w:val="24"/>
          <w:szCs w:val="24"/>
        </w:rPr>
        <w:t xml:space="preserve">negociar </w:t>
      </w:r>
      <w:r w:rsidR="00666BFF">
        <w:rPr>
          <w:rFonts w:ascii="Arial" w:hAnsi="Arial" w:cs="Arial"/>
          <w:sz w:val="24"/>
          <w:szCs w:val="24"/>
        </w:rPr>
        <w:t>diante deste contexto de paralisação das atividades econômicas</w:t>
      </w:r>
      <w:r w:rsidR="00AE709C">
        <w:rPr>
          <w:rFonts w:ascii="Arial" w:hAnsi="Arial" w:cs="Arial"/>
          <w:sz w:val="24"/>
          <w:szCs w:val="24"/>
        </w:rPr>
        <w:t xml:space="preserve">, buscando a sobrevivência </w:t>
      </w:r>
      <w:r w:rsidR="003E770E">
        <w:rPr>
          <w:rFonts w:ascii="Arial" w:hAnsi="Arial" w:cs="Arial"/>
          <w:sz w:val="24"/>
          <w:szCs w:val="24"/>
        </w:rPr>
        <w:t>dos negócios</w:t>
      </w:r>
      <w:r w:rsidR="006A6BC1">
        <w:rPr>
          <w:rFonts w:ascii="Arial" w:hAnsi="Arial" w:cs="Arial"/>
          <w:sz w:val="24"/>
          <w:szCs w:val="24"/>
        </w:rPr>
        <w:t xml:space="preserve"> e da economia. </w:t>
      </w:r>
    </w:p>
    <w:p w14:paraId="049F31CB" w14:textId="77777777" w:rsidR="00E00514" w:rsidRPr="00E00514" w:rsidRDefault="00E00514" w:rsidP="00E0051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3128261" w14:textId="77777777" w:rsidR="00E00514" w:rsidRPr="00E00514" w:rsidRDefault="00E00514" w:rsidP="00E0051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3835CE0" w14:textId="77777777" w:rsidR="00E00514" w:rsidRPr="00BF7080" w:rsidRDefault="00E00514" w:rsidP="00BF708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F7080">
        <w:rPr>
          <w:rFonts w:ascii="Arial" w:hAnsi="Arial" w:cs="Arial"/>
          <w:b/>
          <w:bCs/>
          <w:sz w:val="24"/>
          <w:szCs w:val="24"/>
        </w:rPr>
        <w:t>REFERÊNCIAS</w:t>
      </w:r>
    </w:p>
    <w:p w14:paraId="62486C05" w14:textId="77777777" w:rsidR="00E00514" w:rsidRPr="00BF7080" w:rsidRDefault="00E00514" w:rsidP="00BF708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1304FB4" w14:textId="2A6756B5" w:rsidR="376FEEA2" w:rsidRPr="00BF7080" w:rsidRDefault="3E417B23" w:rsidP="00BF7080">
      <w:pPr>
        <w:spacing w:after="0" w:line="240" w:lineRule="auto"/>
        <w:rPr>
          <w:sz w:val="24"/>
          <w:szCs w:val="24"/>
        </w:rPr>
      </w:pPr>
      <w:r w:rsidRPr="00BF7080">
        <w:rPr>
          <w:rFonts w:ascii="Arial" w:eastAsia="Arial" w:hAnsi="Arial" w:cs="Arial"/>
          <w:sz w:val="24"/>
          <w:szCs w:val="24"/>
        </w:rPr>
        <w:t xml:space="preserve">FARIAS, Cristiano Chaves de; ROSENVALD, Nelson. </w:t>
      </w:r>
      <w:r w:rsidRPr="00BF7080">
        <w:rPr>
          <w:rFonts w:ascii="Arial" w:eastAsia="Arial" w:hAnsi="Arial" w:cs="Arial"/>
          <w:b/>
          <w:bCs/>
          <w:sz w:val="24"/>
          <w:szCs w:val="24"/>
        </w:rPr>
        <w:t>Curso de direito civil: parte geral e LINDB</w:t>
      </w:r>
      <w:r w:rsidRPr="00BF7080">
        <w:rPr>
          <w:rFonts w:ascii="Arial" w:eastAsia="Arial" w:hAnsi="Arial" w:cs="Arial"/>
          <w:sz w:val="24"/>
          <w:szCs w:val="24"/>
        </w:rPr>
        <w:t>, volume l, 13. ed. rev., ampl. e atual. – São Paulo: Atlas, 2015.</w:t>
      </w:r>
    </w:p>
    <w:p w14:paraId="30CEEEE4" w14:textId="7C8542EE" w:rsidR="376FEEA2" w:rsidRPr="00BF7080" w:rsidRDefault="376FEEA2" w:rsidP="00BF708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DEDE50A" w14:textId="67132025" w:rsidR="376FEEA2" w:rsidRPr="00BF7080" w:rsidRDefault="3E417B23" w:rsidP="00BF7080">
      <w:pPr>
        <w:spacing w:after="0" w:line="240" w:lineRule="auto"/>
        <w:rPr>
          <w:sz w:val="24"/>
          <w:szCs w:val="24"/>
        </w:rPr>
      </w:pPr>
      <w:r w:rsidRPr="00BF7080">
        <w:rPr>
          <w:rFonts w:ascii="Arial" w:eastAsia="Arial" w:hAnsi="Arial" w:cs="Arial"/>
          <w:sz w:val="24"/>
          <w:szCs w:val="24"/>
        </w:rPr>
        <w:t xml:space="preserve">GAGLIANO, Pablo Stolze; PAMPLONA FILHO, Rodolfo. </w:t>
      </w:r>
      <w:r w:rsidRPr="00BF7080">
        <w:rPr>
          <w:rFonts w:ascii="Arial" w:eastAsia="Arial" w:hAnsi="Arial" w:cs="Arial"/>
          <w:b/>
          <w:bCs/>
          <w:sz w:val="24"/>
          <w:szCs w:val="24"/>
        </w:rPr>
        <w:t>Manual de direito civil.</w:t>
      </w:r>
      <w:r w:rsidRPr="00BF7080">
        <w:rPr>
          <w:rFonts w:ascii="Arial" w:eastAsia="Arial" w:hAnsi="Arial" w:cs="Arial"/>
          <w:sz w:val="24"/>
          <w:szCs w:val="24"/>
        </w:rPr>
        <w:t xml:space="preserve"> 2. ed. São Paulo: Saraiva, 2018.</w:t>
      </w:r>
    </w:p>
    <w:p w14:paraId="10F0D34E" w14:textId="0DDC0663" w:rsidR="376FEEA2" w:rsidRPr="00BF7080" w:rsidRDefault="376FEEA2" w:rsidP="00BF708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FD00F53" w14:textId="749FB771" w:rsidR="376FEEA2" w:rsidRPr="00BF7080" w:rsidRDefault="3E417B23" w:rsidP="00BF708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F7080">
        <w:rPr>
          <w:rFonts w:ascii="Arial" w:eastAsia="Arial" w:hAnsi="Arial" w:cs="Arial"/>
          <w:sz w:val="24"/>
          <w:szCs w:val="24"/>
        </w:rPr>
        <w:t xml:space="preserve">OLIVEIRA FILHO, João Glicério; COSTA, Camila Bastos Bacelar. </w:t>
      </w:r>
      <w:r w:rsidRPr="00BF7080">
        <w:rPr>
          <w:rFonts w:ascii="Arial" w:eastAsia="Arial" w:hAnsi="Arial" w:cs="Arial"/>
          <w:b/>
          <w:bCs/>
          <w:sz w:val="24"/>
          <w:szCs w:val="24"/>
        </w:rPr>
        <w:t xml:space="preserve">DOS CONTRATOS DE LOCAÇÃO EMPRESARIAL DURANTE A CRISE ECONÔMICA CAUSADA POR UMA PANDEMIA. </w:t>
      </w:r>
      <w:r w:rsidRPr="00BF7080">
        <w:rPr>
          <w:rFonts w:ascii="Arial" w:eastAsia="Arial" w:hAnsi="Arial" w:cs="Arial"/>
          <w:sz w:val="24"/>
          <w:szCs w:val="24"/>
        </w:rPr>
        <w:t>2020. Disponivel em: https://revistas.unifacs.br/index.php/redu/article/view/6734. Acesso em: 30. Set. 2020.</w:t>
      </w:r>
    </w:p>
    <w:p w14:paraId="27BF9881" w14:textId="78F852EC" w:rsidR="376FEEA2" w:rsidRPr="00BF7080" w:rsidRDefault="376FEEA2" w:rsidP="00BF708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2C9E578" w14:textId="5944334B" w:rsidR="376FEEA2" w:rsidRPr="00BF7080" w:rsidRDefault="3E417B23" w:rsidP="00BF7080">
      <w:pPr>
        <w:pStyle w:val="Ttulo2"/>
        <w:spacing w:before="0" w:line="240" w:lineRule="auto"/>
        <w:rPr>
          <w:rFonts w:ascii="Arial" w:eastAsia="Arial" w:hAnsi="Arial" w:cs="Arial"/>
          <w:color w:val="4A4A4A"/>
          <w:sz w:val="24"/>
          <w:szCs w:val="24"/>
        </w:rPr>
      </w:pPr>
      <w:r w:rsidRPr="00BF7080">
        <w:rPr>
          <w:rFonts w:ascii="Arial" w:eastAsia="Arial" w:hAnsi="Arial" w:cs="Arial"/>
          <w:b w:val="0"/>
          <w:bCs w:val="0"/>
          <w:color w:val="000000" w:themeColor="text1"/>
          <w:sz w:val="24"/>
          <w:szCs w:val="24"/>
        </w:rPr>
        <w:t>PIANOVSKI, Carlos Eduardo</w:t>
      </w:r>
      <w:r w:rsidRPr="00BF7080">
        <w:rPr>
          <w:rFonts w:ascii="Arial" w:eastAsia="Arial" w:hAnsi="Arial" w:cs="Arial"/>
          <w:b w:val="0"/>
          <w:bCs w:val="0"/>
          <w:color w:val="4A4A4A"/>
          <w:sz w:val="24"/>
          <w:szCs w:val="24"/>
        </w:rPr>
        <w:t xml:space="preserve">. </w:t>
      </w:r>
      <w:r w:rsidRPr="00BF7080">
        <w:rPr>
          <w:rFonts w:ascii="Arial" w:eastAsia="Arial" w:hAnsi="Arial" w:cs="Arial"/>
          <w:color w:val="000000" w:themeColor="text1"/>
          <w:sz w:val="24"/>
          <w:szCs w:val="24"/>
        </w:rPr>
        <w:t xml:space="preserve">A crise do covid-19 entre boa-fé, abuso do direito e comportamentos oportunistas. </w:t>
      </w:r>
      <w:r w:rsidRPr="00BF7080">
        <w:rPr>
          <w:rFonts w:ascii="Arial" w:eastAsia="Arial" w:hAnsi="Arial" w:cs="Arial"/>
          <w:b w:val="0"/>
          <w:bCs w:val="0"/>
          <w:color w:val="000000" w:themeColor="text1"/>
          <w:sz w:val="24"/>
          <w:szCs w:val="24"/>
        </w:rPr>
        <w:t xml:space="preserve">2020. Disponível em: </w:t>
      </w:r>
      <w:hyperlink r:id="rId6">
        <w:r w:rsidRPr="00BF7080">
          <w:rPr>
            <w:rStyle w:val="Hyperlink"/>
            <w:rFonts w:ascii="Arial" w:eastAsia="Arial" w:hAnsi="Arial" w:cs="Arial"/>
            <w:b w:val="0"/>
            <w:bCs w:val="0"/>
            <w:color w:val="000000" w:themeColor="text1"/>
            <w:sz w:val="24"/>
            <w:szCs w:val="24"/>
            <w:u w:val="none"/>
          </w:rPr>
          <w:t>https://www.migalhas.com.br/coluna/migalhas-contratuais/324727/a-crise-do-covid-19-entre-boa-fe--abuso-do-direito-e-comportamentos-oportunistas</w:t>
        </w:r>
      </w:hyperlink>
      <w:r w:rsidRPr="00BF7080">
        <w:rPr>
          <w:rFonts w:ascii="Arial" w:eastAsia="Arial" w:hAnsi="Arial" w:cs="Arial"/>
          <w:b w:val="0"/>
          <w:bCs w:val="0"/>
          <w:color w:val="000000" w:themeColor="text1"/>
          <w:sz w:val="24"/>
          <w:szCs w:val="24"/>
        </w:rPr>
        <w:t>. Acesso em: 30. Set. 2020.</w:t>
      </w:r>
    </w:p>
    <w:p w14:paraId="67C7507D" w14:textId="04C8C916" w:rsidR="376FEEA2" w:rsidRPr="00BF7080" w:rsidRDefault="376FEEA2" w:rsidP="00BF7080">
      <w:pPr>
        <w:spacing w:after="0" w:line="240" w:lineRule="auto"/>
        <w:rPr>
          <w:sz w:val="24"/>
          <w:szCs w:val="24"/>
        </w:rPr>
      </w:pPr>
    </w:p>
    <w:p w14:paraId="160A0DB1" w14:textId="65874297" w:rsidR="376FEEA2" w:rsidRPr="00BF7080" w:rsidRDefault="3E417B23" w:rsidP="00BF7080">
      <w:pPr>
        <w:spacing w:after="0" w:line="240" w:lineRule="auto"/>
        <w:rPr>
          <w:sz w:val="24"/>
          <w:szCs w:val="24"/>
        </w:rPr>
      </w:pPr>
      <w:r w:rsidRPr="00BF7080">
        <w:rPr>
          <w:rFonts w:ascii="Arial" w:eastAsia="Arial" w:hAnsi="Arial" w:cs="Arial"/>
          <w:sz w:val="24"/>
          <w:szCs w:val="24"/>
        </w:rPr>
        <w:lastRenderedPageBreak/>
        <w:t xml:space="preserve">RESEDÁ, Salomão. </w:t>
      </w:r>
      <w:r w:rsidRPr="00BF7080">
        <w:rPr>
          <w:rFonts w:ascii="Arial" w:eastAsia="Arial" w:hAnsi="Arial" w:cs="Arial"/>
          <w:b/>
          <w:bCs/>
          <w:sz w:val="24"/>
          <w:szCs w:val="24"/>
        </w:rPr>
        <w:t>Todos querem apertar o botão vermelho do art. 393 do Código Civil para se ejetar do contrato em razão da COVID19, mas a pergunta que se faz é: todos possuem esse direito?.</w:t>
      </w:r>
      <w:r w:rsidRPr="00BF7080">
        <w:rPr>
          <w:rFonts w:ascii="Arial" w:eastAsia="Arial" w:hAnsi="Arial" w:cs="Arial"/>
          <w:sz w:val="24"/>
          <w:szCs w:val="24"/>
        </w:rPr>
        <w:t xml:space="preserve"> 2020. Disponível em: https://www.migalhas.com.br/arquivos/2020/4/7B7ADCA7997A49_salomao.pdf. Acesso em: 30. Set. 2020.</w:t>
      </w:r>
    </w:p>
    <w:p w14:paraId="1AB2EE0B" w14:textId="3E62D6B2" w:rsidR="376FEEA2" w:rsidRPr="00BF7080" w:rsidRDefault="376FEEA2" w:rsidP="00BF7080">
      <w:pPr>
        <w:spacing w:after="0" w:line="240" w:lineRule="auto"/>
        <w:rPr>
          <w:rFonts w:ascii="Arial" w:eastAsia="Arial" w:hAnsi="Arial" w:cs="Arial"/>
          <w:color w:val="4A4A4A"/>
          <w:sz w:val="24"/>
          <w:szCs w:val="24"/>
        </w:rPr>
      </w:pPr>
    </w:p>
    <w:p w14:paraId="78E26BC2" w14:textId="25E8916B" w:rsidR="376FEEA2" w:rsidRPr="00BF7080" w:rsidRDefault="3E417B23" w:rsidP="00BF7080">
      <w:pPr>
        <w:spacing w:after="0" w:line="240" w:lineRule="auto"/>
        <w:rPr>
          <w:sz w:val="24"/>
          <w:szCs w:val="24"/>
        </w:rPr>
      </w:pPr>
      <w:r w:rsidRPr="00BF7080">
        <w:rPr>
          <w:rFonts w:ascii="Arial" w:eastAsia="Arial" w:hAnsi="Arial" w:cs="Arial"/>
          <w:sz w:val="24"/>
          <w:szCs w:val="24"/>
        </w:rPr>
        <w:t xml:space="preserve">RODRIGUES JUNIOR, Otavio Luis. </w:t>
      </w:r>
      <w:r w:rsidRPr="00BF7080">
        <w:rPr>
          <w:rFonts w:ascii="Arial" w:eastAsia="Arial" w:hAnsi="Arial" w:cs="Arial"/>
          <w:b/>
          <w:bCs/>
          <w:sz w:val="24"/>
          <w:szCs w:val="24"/>
        </w:rPr>
        <w:t>Revisão judicial dos contratos: Autonomia da vontade e teoria da imprevisão.</w:t>
      </w:r>
      <w:r w:rsidRPr="00BF7080">
        <w:rPr>
          <w:rFonts w:ascii="Arial" w:eastAsia="Arial" w:hAnsi="Arial" w:cs="Arial"/>
          <w:sz w:val="24"/>
          <w:szCs w:val="24"/>
        </w:rPr>
        <w:t xml:space="preserve"> 2 ed. São Paulo: Atlas, 2006.</w:t>
      </w:r>
    </w:p>
    <w:p w14:paraId="0FC20EB0" w14:textId="249F690B" w:rsidR="376FEEA2" w:rsidRPr="00BF7080" w:rsidRDefault="376FEEA2" w:rsidP="00BF708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36F6FB8" w14:textId="395BA142" w:rsidR="376FEEA2" w:rsidRPr="00BF7080" w:rsidRDefault="3E417B23" w:rsidP="00BF7080">
      <w:pPr>
        <w:pStyle w:val="Ttulo2"/>
        <w:spacing w:before="0" w:line="240" w:lineRule="auto"/>
        <w:rPr>
          <w:rFonts w:ascii="Arial" w:eastAsia="Arial" w:hAnsi="Arial" w:cs="Arial"/>
          <w:sz w:val="24"/>
          <w:szCs w:val="24"/>
        </w:rPr>
      </w:pPr>
      <w:r w:rsidRPr="00BF7080">
        <w:rPr>
          <w:rFonts w:ascii="Arial" w:eastAsia="Arial" w:hAnsi="Arial" w:cs="Arial"/>
          <w:b w:val="0"/>
          <w:bCs w:val="0"/>
          <w:color w:val="000000" w:themeColor="text1"/>
          <w:sz w:val="24"/>
          <w:szCs w:val="24"/>
        </w:rPr>
        <w:t xml:space="preserve">RUAS, Celiana Diehl. </w:t>
      </w:r>
      <w:r w:rsidRPr="00BF7080">
        <w:rPr>
          <w:rFonts w:ascii="Arial" w:eastAsia="Arial" w:hAnsi="Arial" w:cs="Arial"/>
          <w:color w:val="000000" w:themeColor="text1"/>
          <w:sz w:val="24"/>
          <w:szCs w:val="24"/>
        </w:rPr>
        <w:t xml:space="preserve">Considerações sobre a sanção da lei 14.010/20 - Regime jurídico emergencial e transitório das relações de direito privado. </w:t>
      </w:r>
      <w:r w:rsidRPr="00BF7080">
        <w:rPr>
          <w:rFonts w:ascii="Arial" w:eastAsia="Arial" w:hAnsi="Arial" w:cs="Arial"/>
          <w:b w:val="0"/>
          <w:bCs w:val="0"/>
          <w:color w:val="000000" w:themeColor="text1"/>
          <w:sz w:val="24"/>
          <w:szCs w:val="24"/>
        </w:rPr>
        <w:t xml:space="preserve">2020. Disponivel em: </w:t>
      </w:r>
      <w:hyperlink r:id="rId7">
        <w:r w:rsidRPr="00BF7080">
          <w:rPr>
            <w:rStyle w:val="Hyperlink"/>
            <w:rFonts w:ascii="Arial" w:eastAsia="Arial" w:hAnsi="Arial" w:cs="Arial"/>
            <w:b w:val="0"/>
            <w:bCs w:val="0"/>
            <w:color w:val="000000" w:themeColor="text1"/>
            <w:sz w:val="24"/>
            <w:szCs w:val="24"/>
            <w:u w:val="none"/>
          </w:rPr>
          <w:t>https://www.migalhas.com.br/depeso/331101/consideracoes-sobre-a-sancao-da-lei-14010-20-regime-juridico-emergencial-e-transitorio-das-relacoes-de-direito-privado</w:t>
        </w:r>
      </w:hyperlink>
      <w:r w:rsidRPr="00BF7080">
        <w:rPr>
          <w:rFonts w:ascii="Arial" w:eastAsia="Arial" w:hAnsi="Arial" w:cs="Arial"/>
          <w:b w:val="0"/>
          <w:bCs w:val="0"/>
          <w:color w:val="000000" w:themeColor="text1"/>
          <w:sz w:val="24"/>
          <w:szCs w:val="24"/>
        </w:rPr>
        <w:t>. Acesso em: 01. Out. 2020.</w:t>
      </w:r>
    </w:p>
    <w:p w14:paraId="3E8CCDBF" w14:textId="4E3EA1AE" w:rsidR="376FEEA2" w:rsidRPr="00BF7080" w:rsidRDefault="376FEEA2" w:rsidP="00BF708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0D938E6" w14:textId="3270A3D4" w:rsidR="376FEEA2" w:rsidRPr="00BF7080" w:rsidRDefault="376FEEA2" w:rsidP="00BF7080">
      <w:pPr>
        <w:spacing w:after="0" w:line="240" w:lineRule="auto"/>
        <w:rPr>
          <w:sz w:val="24"/>
          <w:szCs w:val="24"/>
        </w:rPr>
      </w:pPr>
      <w:r w:rsidRPr="00BF7080">
        <w:rPr>
          <w:rFonts w:ascii="Arial" w:eastAsia="Arial" w:hAnsi="Arial" w:cs="Arial"/>
          <w:sz w:val="24"/>
          <w:szCs w:val="24"/>
        </w:rPr>
        <w:t xml:space="preserve">TARTUCE, Flávio. </w:t>
      </w:r>
      <w:r w:rsidRPr="00BF7080">
        <w:rPr>
          <w:rFonts w:ascii="Arial" w:eastAsia="Arial" w:hAnsi="Arial" w:cs="Arial"/>
          <w:b/>
          <w:bCs/>
          <w:sz w:val="24"/>
          <w:szCs w:val="24"/>
        </w:rPr>
        <w:t>Manual de direito civil: volume único</w:t>
      </w:r>
      <w:r w:rsidRPr="00BF7080">
        <w:rPr>
          <w:rFonts w:ascii="Arial" w:eastAsia="Arial" w:hAnsi="Arial" w:cs="Arial"/>
          <w:sz w:val="24"/>
          <w:szCs w:val="24"/>
        </w:rPr>
        <w:t>. 10. ed. Rio de Janeiro: Forense; São Paulo: MÉTODO, 2020.</w:t>
      </w:r>
    </w:p>
    <w:p w14:paraId="4B99056E" w14:textId="77777777" w:rsidR="00E00514" w:rsidRPr="00BF7080" w:rsidRDefault="00E00514" w:rsidP="00BF708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3CF2D8B6" w14:textId="77777777" w:rsidR="00E00514" w:rsidRPr="00BF7080" w:rsidRDefault="00E00514" w:rsidP="00BF7080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E00514" w:rsidRPr="00BF7080" w:rsidSect="009F199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1" w:right="1134" w:bottom="1134" w:left="1701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DE98A4" w14:textId="77777777" w:rsidR="00460F4B" w:rsidRDefault="00460F4B" w:rsidP="00B940A1">
      <w:pPr>
        <w:spacing w:after="0" w:line="240" w:lineRule="auto"/>
      </w:pPr>
      <w:r>
        <w:separator/>
      </w:r>
    </w:p>
  </w:endnote>
  <w:endnote w:type="continuationSeparator" w:id="0">
    <w:p w14:paraId="449BCEA6" w14:textId="77777777" w:rsidR="00460F4B" w:rsidRDefault="00460F4B" w:rsidP="00B94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546F9" w14:textId="77777777" w:rsidR="00C51BFB" w:rsidRDefault="00C51BFB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FA7E6B">
      <w:rPr>
        <w:noProof/>
      </w:rPr>
      <w:t>2</w:t>
    </w:r>
    <w:r>
      <w:fldChar w:fldCharType="end"/>
    </w:r>
  </w:p>
  <w:p w14:paraId="0F187523" w14:textId="77777777" w:rsidR="00C51BFB" w:rsidRPr="009F1998" w:rsidRDefault="00C51BFB" w:rsidP="00C51BFB">
    <w:pPr>
      <w:pStyle w:val="Cabealho"/>
      <w:pBdr>
        <w:bottom w:val="single" w:sz="12" w:space="1" w:color="auto"/>
      </w:pBdr>
      <w:ind w:right="360"/>
      <w:jc w:val="center"/>
      <w:rPr>
        <w:rFonts w:ascii="Arial" w:hAnsi="Arial" w:cs="Arial"/>
        <w:sz w:val="16"/>
        <w:szCs w:val="16"/>
        <w:lang w:val="pt-BR"/>
      </w:rPr>
    </w:pPr>
    <w:r w:rsidRPr="009F1998">
      <w:rPr>
        <w:rFonts w:ascii="Arial" w:hAnsi="Arial" w:cs="Arial"/>
        <w:noProof/>
        <w:sz w:val="16"/>
        <w:szCs w:val="16"/>
        <w:lang w:val="pt-BR"/>
      </w:rPr>
      <w:t>Recredenciamento</w:t>
    </w:r>
    <w:r w:rsidRPr="009F1998">
      <w:rPr>
        <w:rFonts w:ascii="Arial" w:hAnsi="Arial" w:cs="Arial"/>
        <w:noProof/>
        <w:sz w:val="16"/>
        <w:szCs w:val="16"/>
      </w:rPr>
      <w:t xml:space="preserve"> MEC Portaria Ministerial nº </w:t>
    </w:r>
    <w:r w:rsidRPr="009F1998">
      <w:rPr>
        <w:rFonts w:ascii="Arial" w:hAnsi="Arial" w:cs="Arial"/>
        <w:noProof/>
        <w:sz w:val="16"/>
        <w:szCs w:val="16"/>
        <w:lang w:val="pt-BR"/>
      </w:rPr>
      <w:t>1.252</w:t>
    </w:r>
    <w:r w:rsidRPr="009F1998">
      <w:rPr>
        <w:rFonts w:ascii="Arial" w:hAnsi="Arial" w:cs="Arial"/>
        <w:noProof/>
        <w:sz w:val="16"/>
        <w:szCs w:val="16"/>
      </w:rPr>
      <w:t>,</w:t>
    </w:r>
    <w:r w:rsidRPr="009F1998">
      <w:rPr>
        <w:rFonts w:ascii="Arial" w:hAnsi="Arial" w:cs="Arial"/>
        <w:noProof/>
        <w:sz w:val="16"/>
        <w:szCs w:val="16"/>
        <w:lang w:val="pt-BR"/>
      </w:rPr>
      <w:t xml:space="preserve"> de 29/09/2017 </w:t>
    </w:r>
    <w:r w:rsidRPr="009F1998">
      <w:rPr>
        <w:rFonts w:ascii="Arial" w:hAnsi="Arial" w:cs="Arial"/>
        <w:noProof/>
        <w:sz w:val="16"/>
        <w:szCs w:val="16"/>
      </w:rPr>
      <w:t xml:space="preserve"> DOU de </w:t>
    </w:r>
    <w:r w:rsidRPr="009F1998">
      <w:rPr>
        <w:rFonts w:ascii="Arial" w:hAnsi="Arial" w:cs="Arial"/>
        <w:noProof/>
        <w:sz w:val="16"/>
        <w:szCs w:val="16"/>
        <w:lang w:val="pt-BR"/>
      </w:rPr>
      <w:t>02</w:t>
    </w:r>
    <w:r w:rsidRPr="009F1998">
      <w:rPr>
        <w:rFonts w:ascii="Arial" w:hAnsi="Arial" w:cs="Arial"/>
        <w:noProof/>
        <w:sz w:val="16"/>
        <w:szCs w:val="16"/>
      </w:rPr>
      <w:t>/</w:t>
    </w:r>
    <w:r w:rsidRPr="009F1998">
      <w:rPr>
        <w:rFonts w:ascii="Arial" w:hAnsi="Arial" w:cs="Arial"/>
        <w:noProof/>
        <w:sz w:val="16"/>
        <w:szCs w:val="16"/>
        <w:lang w:val="pt-BR"/>
      </w:rPr>
      <w:t>10</w:t>
    </w:r>
    <w:r w:rsidRPr="009F1998">
      <w:rPr>
        <w:rFonts w:ascii="Arial" w:hAnsi="Arial" w:cs="Arial"/>
        <w:noProof/>
        <w:sz w:val="16"/>
        <w:szCs w:val="16"/>
      </w:rPr>
      <w:t>/201</w:t>
    </w:r>
    <w:r w:rsidRPr="009F1998">
      <w:rPr>
        <w:rFonts w:ascii="Arial" w:hAnsi="Arial" w:cs="Arial"/>
        <w:noProof/>
        <w:sz w:val="16"/>
        <w:szCs w:val="16"/>
        <w:lang w:val="pt-BR"/>
      </w:rPr>
      <w:t>7</w:t>
    </w:r>
  </w:p>
  <w:p w14:paraId="628B19A6" w14:textId="77777777" w:rsidR="00C51BFB" w:rsidRPr="009F1998" w:rsidRDefault="00C51BFB" w:rsidP="00C51BFB">
    <w:pPr>
      <w:pStyle w:val="Rodap"/>
      <w:jc w:val="center"/>
      <w:rPr>
        <w:rFonts w:ascii="Arial" w:hAnsi="Arial" w:cs="Arial"/>
        <w:sz w:val="16"/>
        <w:szCs w:val="16"/>
      </w:rPr>
    </w:pPr>
    <w:r w:rsidRPr="009F1998">
      <w:rPr>
        <w:rFonts w:ascii="Arial" w:eastAsia="Calibri" w:hAnsi="Arial" w:cs="Arial"/>
        <w:noProof/>
        <w:sz w:val="16"/>
        <w:szCs w:val="16"/>
      </w:rPr>
      <w:t xml:space="preserve"> </w:t>
    </w:r>
    <w:r w:rsidRPr="009F1998">
      <w:rPr>
        <w:rFonts w:ascii="Arial" w:hAnsi="Arial" w:cs="Arial"/>
        <w:sz w:val="16"/>
        <w:szCs w:val="16"/>
      </w:rPr>
      <w:t xml:space="preserve">Av. Governador Roberto Silveira,910, Lia Márcia, Bom Jesus do Itabapoana- </w:t>
    </w:r>
    <w:r w:rsidR="009F1998" w:rsidRPr="009F1998">
      <w:rPr>
        <w:rFonts w:ascii="Arial" w:hAnsi="Arial" w:cs="Arial"/>
        <w:sz w:val="16"/>
        <w:szCs w:val="16"/>
      </w:rPr>
      <w:t xml:space="preserve">RJ </w:t>
    </w:r>
    <w:r w:rsidR="009F1998">
      <w:rPr>
        <w:rFonts w:ascii="Arial" w:hAnsi="Arial" w:cs="Arial"/>
        <w:sz w:val="16"/>
        <w:szCs w:val="16"/>
      </w:rPr>
      <w:t>CNPJ</w:t>
    </w:r>
    <w:r w:rsidRPr="009F1998">
      <w:rPr>
        <w:rFonts w:ascii="Arial" w:hAnsi="Arial" w:cs="Arial"/>
        <w:sz w:val="16"/>
        <w:szCs w:val="16"/>
      </w:rPr>
      <w:t xml:space="preserve">:09.025.861/0001-07  </w:t>
    </w:r>
  </w:p>
  <w:p w14:paraId="578F6877" w14:textId="77777777" w:rsidR="00C51BFB" w:rsidRPr="009F1998" w:rsidRDefault="00C51BFB" w:rsidP="00C51BFB">
    <w:pPr>
      <w:pStyle w:val="Rodap"/>
      <w:jc w:val="center"/>
      <w:rPr>
        <w:rFonts w:ascii="Arial" w:hAnsi="Arial" w:cs="Arial"/>
        <w:sz w:val="16"/>
        <w:szCs w:val="16"/>
        <w:lang w:val="en-US"/>
      </w:rPr>
    </w:pPr>
    <w:r w:rsidRPr="009F1998">
      <w:rPr>
        <w:rFonts w:ascii="Arial" w:hAnsi="Arial" w:cs="Arial"/>
        <w:sz w:val="16"/>
        <w:szCs w:val="16"/>
        <w:lang w:val="en-US"/>
      </w:rPr>
      <w:t>Cep: 28.360-</w:t>
    </w:r>
    <w:r w:rsidR="009F1998" w:rsidRPr="009F1998">
      <w:rPr>
        <w:rFonts w:ascii="Arial" w:hAnsi="Arial" w:cs="Arial"/>
        <w:sz w:val="16"/>
        <w:szCs w:val="16"/>
        <w:lang w:val="en-US"/>
      </w:rPr>
      <w:t>000 Tel.</w:t>
    </w:r>
    <w:r w:rsidRPr="009F1998">
      <w:rPr>
        <w:rFonts w:ascii="Arial" w:hAnsi="Arial" w:cs="Arial"/>
        <w:sz w:val="16"/>
        <w:szCs w:val="16"/>
        <w:lang w:val="en-US"/>
      </w:rPr>
      <w:t>:(22)3833-8400 – www.famesc.edu.br</w:t>
    </w:r>
    <w:r w:rsidRPr="009F1998">
      <w:rPr>
        <w:rFonts w:ascii="Arial" w:hAnsi="Arial" w:cs="Arial"/>
        <w:color w:val="002060"/>
        <w:sz w:val="16"/>
        <w:szCs w:val="16"/>
        <w:lang w:val="en-US"/>
      </w:rPr>
      <w:t xml:space="preserve"> </w:t>
    </w:r>
  </w:p>
  <w:p w14:paraId="5997CC1D" w14:textId="77777777" w:rsidR="008A7AD5" w:rsidRPr="008A7AD5" w:rsidRDefault="008A7AD5" w:rsidP="008A7AD5">
    <w:pPr>
      <w:pStyle w:val="Cabealho"/>
      <w:jc w:val="both"/>
      <w:rPr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81F328" w14:textId="77777777" w:rsidR="00460F4B" w:rsidRDefault="00460F4B" w:rsidP="00B940A1">
      <w:pPr>
        <w:spacing w:after="0" w:line="240" w:lineRule="auto"/>
      </w:pPr>
      <w:r>
        <w:separator/>
      </w:r>
    </w:p>
  </w:footnote>
  <w:footnote w:type="continuationSeparator" w:id="0">
    <w:p w14:paraId="5571A324" w14:textId="77777777" w:rsidR="00460F4B" w:rsidRDefault="00460F4B" w:rsidP="00B94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C39945" w14:textId="77777777" w:rsidR="00EF1A82" w:rsidRDefault="00460F4B">
    <w:pPr>
      <w:pStyle w:val="Cabealho"/>
    </w:pPr>
    <w:r>
      <w:rPr>
        <w:noProof/>
      </w:rPr>
      <w:pict w14:anchorId="7992EF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92954" o:spid="_x0000_s2051" type="#_x0000_t75" style="position:absolute;margin-left:0;margin-top:0;width:1112.45pt;height:625.7pt;z-index:-251658752;mso-position-horizontal:center;mso-position-horizontal-relative:margin;mso-position-vertical:center;mso-position-vertical-relative:margin" o:allowincell="f">
          <v:imagedata r:id="rId1" o:title="logo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CF4EA" w14:textId="77777777" w:rsidR="00CA1892" w:rsidRDefault="00D06339" w:rsidP="00D212DF">
    <w:pPr>
      <w:pStyle w:val="Cabealho"/>
    </w:pPr>
    <w:r>
      <w:rPr>
        <w:noProof/>
      </w:rPr>
      <w:drawing>
        <wp:anchor distT="0" distB="0" distL="114300" distR="114300" simplePos="0" relativeHeight="251656704" behindDoc="0" locked="0" layoutInCell="1" allowOverlap="1" wp14:anchorId="6DDCFA6E" wp14:editId="07777777">
          <wp:simplePos x="0" y="0"/>
          <wp:positionH relativeFrom="margin">
            <wp:posOffset>3020695</wp:posOffset>
          </wp:positionH>
          <wp:positionV relativeFrom="margin">
            <wp:posOffset>-971550</wp:posOffset>
          </wp:positionV>
          <wp:extent cx="2647950" cy="619125"/>
          <wp:effectExtent l="0" t="0" r="0" b="0"/>
          <wp:wrapSquare wrapText="bothSides"/>
          <wp:docPr id="3" name="Imagem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allowOverlap="1" wp14:anchorId="593325AD" wp14:editId="07777777">
          <wp:simplePos x="0" y="0"/>
          <wp:positionH relativeFrom="margin">
            <wp:posOffset>-76200</wp:posOffset>
          </wp:positionH>
          <wp:positionV relativeFrom="margin">
            <wp:posOffset>-962025</wp:posOffset>
          </wp:positionV>
          <wp:extent cx="2390775" cy="65786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0F4B">
      <w:rPr>
        <w:noProof/>
      </w:rPr>
      <w:pict w14:anchorId="4B3E43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92955" o:spid="_x0000_s2050" type="#_x0000_t75" style="position:absolute;margin-left:-603.45pt;margin-top:18.55pt;width:1112.45pt;height:625.7pt;z-index:-251657728;mso-position-horizontal-relative:margin;mso-position-vertical-relative:margin" o:allowincell="f">
          <v:imagedata r:id="rId3" o:title="logo3"/>
          <w10:wrap anchorx="margin" anchory="margin"/>
        </v:shape>
      </w:pict>
    </w:r>
  </w:p>
  <w:p w14:paraId="0FB78278" w14:textId="77777777" w:rsidR="009F1998" w:rsidRDefault="009F1998" w:rsidP="00D212DF">
    <w:pPr>
      <w:pStyle w:val="Cabealho"/>
    </w:pPr>
  </w:p>
  <w:p w14:paraId="1716D531" w14:textId="77777777" w:rsidR="009F1998" w:rsidRPr="009F1998" w:rsidRDefault="009F1998" w:rsidP="00D212DF">
    <w:pPr>
      <w:pStyle w:val="Cabealho"/>
      <w:rPr>
        <w:rFonts w:ascii="Arial" w:hAnsi="Arial" w:cs="Arial"/>
        <w:sz w:val="20"/>
        <w:szCs w:val="20"/>
      </w:rPr>
    </w:pPr>
    <w:r w:rsidRPr="009F1998">
      <w:rPr>
        <w:rFonts w:ascii="Arial" w:hAnsi="Arial" w:cs="Arial"/>
        <w:sz w:val="20"/>
        <w:szCs w:val="20"/>
      </w:rPr>
      <w:t>Edição Especial – Revista Científica Interdisciplinar Múltiplos Acessos</w:t>
    </w:r>
    <w:r>
      <w:rPr>
        <w:rFonts w:ascii="Arial" w:hAnsi="Arial" w:cs="Arial"/>
        <w:sz w:val="20"/>
        <w:szCs w:val="20"/>
      </w:rPr>
      <w:t xml:space="preserve">                         </w:t>
    </w:r>
    <w:r w:rsidRPr="009F1998">
      <w:rPr>
        <w:rFonts w:ascii="Arial" w:hAnsi="Arial" w:cs="Arial"/>
        <w:sz w:val="20"/>
        <w:szCs w:val="20"/>
      </w:rPr>
      <w:t xml:space="preserve">ISSN 2526-4036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EBF3C5" w14:textId="77777777" w:rsidR="00EF1A82" w:rsidRDefault="00460F4B">
    <w:pPr>
      <w:pStyle w:val="Cabealho"/>
    </w:pPr>
    <w:r>
      <w:rPr>
        <w:noProof/>
      </w:rPr>
      <w:pict w14:anchorId="0B9EB8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92953" o:spid="_x0000_s2049" type="#_x0000_t75" style="position:absolute;margin-left:0;margin-top:0;width:1112.45pt;height:625.7pt;z-index:-251656704;mso-position-horizontal:center;mso-position-horizontal-relative:margin;mso-position-vertical:center;mso-position-vertical-relative:margin" o:allowincell="f">
          <v:imagedata r:id="rId1" o:title="logo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0A1"/>
    <w:rsid w:val="000153FB"/>
    <w:rsid w:val="00030690"/>
    <w:rsid w:val="000312AD"/>
    <w:rsid w:val="00037AAB"/>
    <w:rsid w:val="000707E7"/>
    <w:rsid w:val="00085C62"/>
    <w:rsid w:val="000B061B"/>
    <w:rsid w:val="000C7016"/>
    <w:rsid w:val="000F37FC"/>
    <w:rsid w:val="001334B0"/>
    <w:rsid w:val="001659BD"/>
    <w:rsid w:val="001660F0"/>
    <w:rsid w:val="00181BAC"/>
    <w:rsid w:val="0018202C"/>
    <w:rsid w:val="00187100"/>
    <w:rsid w:val="001B2B1A"/>
    <w:rsid w:val="001B7D81"/>
    <w:rsid w:val="001C43CF"/>
    <w:rsid w:val="002127FA"/>
    <w:rsid w:val="00216519"/>
    <w:rsid w:val="00221D1A"/>
    <w:rsid w:val="00226CB9"/>
    <w:rsid w:val="00232D28"/>
    <w:rsid w:val="00271565"/>
    <w:rsid w:val="00285590"/>
    <w:rsid w:val="00290424"/>
    <w:rsid w:val="00293D1E"/>
    <w:rsid w:val="002B33C3"/>
    <w:rsid w:val="002C3B82"/>
    <w:rsid w:val="002D3143"/>
    <w:rsid w:val="002E65C9"/>
    <w:rsid w:val="002F6F01"/>
    <w:rsid w:val="00305FB0"/>
    <w:rsid w:val="003131D7"/>
    <w:rsid w:val="00314DC2"/>
    <w:rsid w:val="00324510"/>
    <w:rsid w:val="00384CE0"/>
    <w:rsid w:val="00390E85"/>
    <w:rsid w:val="003A0E7E"/>
    <w:rsid w:val="003A663F"/>
    <w:rsid w:val="003C060A"/>
    <w:rsid w:val="003C6FA6"/>
    <w:rsid w:val="003E770E"/>
    <w:rsid w:val="0041421B"/>
    <w:rsid w:val="00417317"/>
    <w:rsid w:val="00427C0E"/>
    <w:rsid w:val="00440F0E"/>
    <w:rsid w:val="00447143"/>
    <w:rsid w:val="00460F4B"/>
    <w:rsid w:val="00485272"/>
    <w:rsid w:val="004B4209"/>
    <w:rsid w:val="004C6661"/>
    <w:rsid w:val="004D218D"/>
    <w:rsid w:val="004F5FE3"/>
    <w:rsid w:val="004F6F52"/>
    <w:rsid w:val="00505EB1"/>
    <w:rsid w:val="00536F7C"/>
    <w:rsid w:val="00537275"/>
    <w:rsid w:val="00544394"/>
    <w:rsid w:val="00554FB7"/>
    <w:rsid w:val="00592F13"/>
    <w:rsid w:val="005A08B4"/>
    <w:rsid w:val="005B52E3"/>
    <w:rsid w:val="005C7431"/>
    <w:rsid w:val="005F37B5"/>
    <w:rsid w:val="005F5D63"/>
    <w:rsid w:val="00626A44"/>
    <w:rsid w:val="006309C2"/>
    <w:rsid w:val="00635328"/>
    <w:rsid w:val="00635AD5"/>
    <w:rsid w:val="00642FBC"/>
    <w:rsid w:val="00666BFF"/>
    <w:rsid w:val="006763FD"/>
    <w:rsid w:val="00695AF3"/>
    <w:rsid w:val="006A6BC1"/>
    <w:rsid w:val="006F14DD"/>
    <w:rsid w:val="006F248D"/>
    <w:rsid w:val="00740C71"/>
    <w:rsid w:val="00752CE9"/>
    <w:rsid w:val="007578A8"/>
    <w:rsid w:val="007A6C95"/>
    <w:rsid w:val="007B599F"/>
    <w:rsid w:val="007C6971"/>
    <w:rsid w:val="007D7EF8"/>
    <w:rsid w:val="008455B6"/>
    <w:rsid w:val="0085403B"/>
    <w:rsid w:val="00864BFE"/>
    <w:rsid w:val="00894FF8"/>
    <w:rsid w:val="008A7AD5"/>
    <w:rsid w:val="008D0222"/>
    <w:rsid w:val="008F6630"/>
    <w:rsid w:val="00910068"/>
    <w:rsid w:val="00917F13"/>
    <w:rsid w:val="00933AA8"/>
    <w:rsid w:val="00944800"/>
    <w:rsid w:val="009767BA"/>
    <w:rsid w:val="009802B5"/>
    <w:rsid w:val="00987025"/>
    <w:rsid w:val="009C71CC"/>
    <w:rsid w:val="009F1998"/>
    <w:rsid w:val="009F6FF6"/>
    <w:rsid w:val="00A43A33"/>
    <w:rsid w:val="00A5286F"/>
    <w:rsid w:val="00A75F78"/>
    <w:rsid w:val="00A8746B"/>
    <w:rsid w:val="00A905E0"/>
    <w:rsid w:val="00AA36A1"/>
    <w:rsid w:val="00AC42AD"/>
    <w:rsid w:val="00AC5BB6"/>
    <w:rsid w:val="00AE709C"/>
    <w:rsid w:val="00AF1A63"/>
    <w:rsid w:val="00B16FF0"/>
    <w:rsid w:val="00B85786"/>
    <w:rsid w:val="00B87E79"/>
    <w:rsid w:val="00B940A1"/>
    <w:rsid w:val="00BA42BF"/>
    <w:rsid w:val="00BB4610"/>
    <w:rsid w:val="00BE2BB2"/>
    <w:rsid w:val="00BF7080"/>
    <w:rsid w:val="00C226E6"/>
    <w:rsid w:val="00C22B43"/>
    <w:rsid w:val="00C42849"/>
    <w:rsid w:val="00C51BFB"/>
    <w:rsid w:val="00C62272"/>
    <w:rsid w:val="00C8437E"/>
    <w:rsid w:val="00C84F93"/>
    <w:rsid w:val="00CA1892"/>
    <w:rsid w:val="00CB13E4"/>
    <w:rsid w:val="00CF0E40"/>
    <w:rsid w:val="00D0387C"/>
    <w:rsid w:val="00D06339"/>
    <w:rsid w:val="00D17361"/>
    <w:rsid w:val="00D212DF"/>
    <w:rsid w:val="00D24D07"/>
    <w:rsid w:val="00D51C4F"/>
    <w:rsid w:val="00D6298F"/>
    <w:rsid w:val="00DA7E02"/>
    <w:rsid w:val="00DC190B"/>
    <w:rsid w:val="00DD5497"/>
    <w:rsid w:val="00DE10D3"/>
    <w:rsid w:val="00E00514"/>
    <w:rsid w:val="00E151E5"/>
    <w:rsid w:val="00E278FA"/>
    <w:rsid w:val="00E3033E"/>
    <w:rsid w:val="00E70B07"/>
    <w:rsid w:val="00E835CE"/>
    <w:rsid w:val="00E95CB1"/>
    <w:rsid w:val="00EC0471"/>
    <w:rsid w:val="00EF1A82"/>
    <w:rsid w:val="00EF5885"/>
    <w:rsid w:val="00EF7EE2"/>
    <w:rsid w:val="00F00253"/>
    <w:rsid w:val="00F4218F"/>
    <w:rsid w:val="00F91FF8"/>
    <w:rsid w:val="00FA7E6B"/>
    <w:rsid w:val="00FD54CB"/>
    <w:rsid w:val="1A0763E4"/>
    <w:rsid w:val="376FEEA2"/>
    <w:rsid w:val="3E41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985DBAC"/>
  <w15:chartTrackingRefBased/>
  <w15:docId w15:val="{EE7BF37A-D346-EE4D-B188-9EA90243F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0A1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940A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"/>
    <w:semiHidden/>
    <w:rsid w:val="00B940A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Cabealho">
    <w:name w:val="header"/>
    <w:basedOn w:val="Normal"/>
    <w:link w:val="CabealhoChar"/>
    <w:rsid w:val="00B940A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val="pt-PT" w:eastAsia="pt-BR"/>
    </w:rPr>
  </w:style>
  <w:style w:type="character" w:customStyle="1" w:styleId="CabealhoChar">
    <w:name w:val="Cabeçalho Char"/>
    <w:link w:val="Cabealho"/>
    <w:rsid w:val="00B940A1"/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Corpodetexto3">
    <w:name w:val="Body Text 3"/>
    <w:basedOn w:val="Normal"/>
    <w:link w:val="Corpodetexto3Char"/>
    <w:rsid w:val="00B940A1"/>
    <w:pPr>
      <w:spacing w:after="120" w:line="240" w:lineRule="auto"/>
    </w:pPr>
    <w:rPr>
      <w:rFonts w:ascii="Times New Roman" w:eastAsia="Times New Roman" w:hAnsi="Times New Roman"/>
      <w:sz w:val="16"/>
      <w:szCs w:val="16"/>
      <w:lang w:val="pt-PT" w:eastAsia="pt-BR"/>
    </w:rPr>
  </w:style>
  <w:style w:type="character" w:customStyle="1" w:styleId="Corpodetexto3Char">
    <w:name w:val="Corpo de texto 3 Char"/>
    <w:link w:val="Corpodetexto3"/>
    <w:rsid w:val="00B940A1"/>
    <w:rPr>
      <w:rFonts w:ascii="Times New Roman" w:eastAsia="Times New Roman" w:hAnsi="Times New Roman" w:cs="Times New Roman"/>
      <w:sz w:val="16"/>
      <w:szCs w:val="16"/>
      <w:lang w:val="pt-PT" w:eastAsia="pt-BR"/>
    </w:rPr>
  </w:style>
  <w:style w:type="paragraph" w:styleId="Textodenotaderodap">
    <w:name w:val="footnote text"/>
    <w:basedOn w:val="Normal"/>
    <w:link w:val="TextodenotaderodapChar"/>
    <w:uiPriority w:val="99"/>
    <w:rsid w:val="00B940A1"/>
    <w:pPr>
      <w:spacing w:after="0" w:line="240" w:lineRule="auto"/>
    </w:pPr>
    <w:rPr>
      <w:rFonts w:ascii="Times New Roman" w:eastAsia="Times New Roman" w:hAnsi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link w:val="Textodenotaderodap"/>
    <w:uiPriority w:val="99"/>
    <w:rsid w:val="00B940A1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uiPriority w:val="99"/>
    <w:rsid w:val="00B940A1"/>
    <w:rPr>
      <w:vertAlign w:val="superscript"/>
    </w:rPr>
  </w:style>
  <w:style w:type="paragraph" w:styleId="Rodap">
    <w:name w:val="footer"/>
    <w:basedOn w:val="Normal"/>
    <w:link w:val="RodapChar"/>
    <w:uiPriority w:val="99"/>
    <w:rsid w:val="00B940A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odapChar">
    <w:name w:val="Rodapé Char"/>
    <w:link w:val="Rodap"/>
    <w:uiPriority w:val="99"/>
    <w:rsid w:val="00B940A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4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940A1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940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64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A7AD5"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sid w:val="00592F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2F13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592F13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2F13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592F1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9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migalhas.com.br/depeso/331101/consideracoes-sobre-a-sancao-da-lei-14010-20-regime-juridico-emergencial-e-transitorio-das-relacoes-de-direito-privado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galhas.com.br/coluna/migalhas-contratuais/324727/a-crise-do-covid-19-entre-boa-fe--abuso-do-direito-e-comportamentos-oportunista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2046</Words>
  <Characters>11054</Characters>
  <Application>Microsoft Office Word</Application>
  <DocSecurity>0</DocSecurity>
  <Lines>92</Lines>
  <Paragraphs>26</Paragraphs>
  <ScaleCrop>false</ScaleCrop>
  <Company/>
  <LinksUpToDate>false</LinksUpToDate>
  <CharactersWithSpaces>13074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Tauã Lima Verdan</dc:creator>
  <cp:keywords/>
  <cp:lastModifiedBy>Dinho Dinho</cp:lastModifiedBy>
  <cp:revision>67</cp:revision>
  <cp:lastPrinted>2018-07-19T17:09:00Z</cp:lastPrinted>
  <dcterms:created xsi:type="dcterms:W3CDTF">2020-10-01T22:12:00Z</dcterms:created>
  <dcterms:modified xsi:type="dcterms:W3CDTF">2020-10-02T02:12:00Z</dcterms:modified>
</cp:coreProperties>
</file>