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EC628" w14:textId="7B27A227" w:rsidR="00073FB2" w:rsidRDefault="00073FB2" w:rsidP="00AA3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FB2">
        <w:rPr>
          <w:rFonts w:ascii="Times New Roman" w:hAnsi="Times New Roman" w:cs="Times New Roman"/>
          <w:b/>
          <w:bCs/>
          <w:sz w:val="24"/>
          <w:szCs w:val="24"/>
        </w:rPr>
        <w:t xml:space="preserve">Condições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73FB2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73FB2">
        <w:rPr>
          <w:rFonts w:ascii="Times New Roman" w:hAnsi="Times New Roman" w:cs="Times New Roman"/>
          <w:b/>
          <w:bCs/>
          <w:sz w:val="24"/>
          <w:szCs w:val="24"/>
        </w:rPr>
        <w:t xml:space="preserve">rodução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73FB2">
        <w:rPr>
          <w:rFonts w:ascii="Times New Roman" w:hAnsi="Times New Roman" w:cs="Times New Roman"/>
          <w:b/>
          <w:bCs/>
          <w:sz w:val="24"/>
          <w:szCs w:val="24"/>
        </w:rPr>
        <w:t xml:space="preserve">a Literatura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73FB2">
        <w:rPr>
          <w:rFonts w:ascii="Times New Roman" w:hAnsi="Times New Roman" w:cs="Times New Roman"/>
          <w:b/>
          <w:bCs/>
          <w:sz w:val="24"/>
          <w:szCs w:val="24"/>
        </w:rPr>
        <w:t xml:space="preserve">e Cordel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73F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73FB2">
        <w:rPr>
          <w:rFonts w:ascii="Times New Roman" w:hAnsi="Times New Roman" w:cs="Times New Roman"/>
          <w:b/>
          <w:bCs/>
          <w:sz w:val="24"/>
          <w:szCs w:val="24"/>
        </w:rPr>
        <w:t xml:space="preserve">eus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73FB2">
        <w:rPr>
          <w:rFonts w:ascii="Times New Roman" w:hAnsi="Times New Roman" w:cs="Times New Roman"/>
          <w:b/>
          <w:bCs/>
          <w:sz w:val="24"/>
          <w:szCs w:val="24"/>
        </w:rPr>
        <w:t xml:space="preserve">feitos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73FB2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F8567A">
        <w:rPr>
          <w:rFonts w:ascii="Times New Roman" w:hAnsi="Times New Roman" w:cs="Times New Roman"/>
          <w:b/>
          <w:bCs/>
          <w:sz w:val="24"/>
          <w:szCs w:val="24"/>
        </w:rPr>
        <w:t>s</w:t>
      </w:r>
      <w:bookmarkStart w:id="0" w:name="_GoBack"/>
      <w:bookmarkEnd w:id="0"/>
      <w:r w:rsidRPr="00073FB2">
        <w:rPr>
          <w:rFonts w:ascii="Times New Roman" w:hAnsi="Times New Roman" w:cs="Times New Roman"/>
          <w:b/>
          <w:bCs/>
          <w:sz w:val="24"/>
          <w:szCs w:val="24"/>
        </w:rPr>
        <w:t xml:space="preserve">entido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73FB2">
        <w:rPr>
          <w:rFonts w:ascii="Times New Roman" w:hAnsi="Times New Roman" w:cs="Times New Roman"/>
          <w:b/>
          <w:bCs/>
          <w:sz w:val="24"/>
          <w:szCs w:val="24"/>
        </w:rPr>
        <w:t xml:space="preserve">obre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73F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73FB2">
        <w:rPr>
          <w:rFonts w:ascii="Times New Roman" w:hAnsi="Times New Roman" w:cs="Times New Roman"/>
          <w:b/>
          <w:bCs/>
          <w:sz w:val="24"/>
          <w:szCs w:val="24"/>
        </w:rPr>
        <w:t xml:space="preserve">ulher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073FB2">
        <w:rPr>
          <w:rFonts w:ascii="Times New Roman" w:hAnsi="Times New Roman" w:cs="Times New Roman"/>
          <w:b/>
          <w:bCs/>
          <w:sz w:val="24"/>
          <w:szCs w:val="24"/>
        </w:rPr>
        <w:t>rasileira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5C68F3DE" w:rsidR="00796045" w:rsidRDefault="00073FB2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Fabricio de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6300E6C" w14:textId="01C3C39C" w:rsidR="009237AE" w:rsidRDefault="00073FB2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B2">
        <w:rPr>
          <w:rFonts w:ascii="Times New Roman" w:hAnsi="Times New Roman" w:cs="Times New Roman"/>
          <w:sz w:val="24"/>
          <w:szCs w:val="24"/>
        </w:rPr>
        <w:t xml:space="preserve">Esta proposta é norteada pela Análise do Discurso, de perspectiva materialista da vertente francesa, a partir de Michel Pêcheux, que surgiu no final da década de 1960 e encontrou no Brasil um terreno propício para seu crescimento, empreendida por </w:t>
      </w:r>
      <w:proofErr w:type="spellStart"/>
      <w:r w:rsidRPr="00073FB2">
        <w:rPr>
          <w:rFonts w:ascii="Times New Roman" w:hAnsi="Times New Roman" w:cs="Times New Roman"/>
          <w:sz w:val="24"/>
          <w:szCs w:val="24"/>
        </w:rPr>
        <w:t>Eni</w:t>
      </w:r>
      <w:proofErr w:type="spellEnd"/>
      <w:r w:rsidRPr="00073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FB2">
        <w:rPr>
          <w:rFonts w:ascii="Times New Roman" w:hAnsi="Times New Roman" w:cs="Times New Roman"/>
          <w:sz w:val="24"/>
          <w:szCs w:val="24"/>
        </w:rPr>
        <w:t>Orlandi</w:t>
      </w:r>
      <w:proofErr w:type="spellEnd"/>
      <w:r w:rsidRPr="00073FB2">
        <w:rPr>
          <w:rFonts w:ascii="Times New Roman" w:hAnsi="Times New Roman" w:cs="Times New Roman"/>
          <w:sz w:val="24"/>
          <w:szCs w:val="24"/>
        </w:rPr>
        <w:t>. Este estudo visa portanto compreender a posição-sujeito da mulher assumida no discurso pelo cordelista. Desse modo, surge a motivação para pesquisa: por que a arte e o fazer artístico (</w:t>
      </w:r>
      <w:proofErr w:type="spellStart"/>
      <w:r w:rsidRPr="00073FB2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073FB2">
        <w:rPr>
          <w:rFonts w:ascii="Times New Roman" w:hAnsi="Times New Roman" w:cs="Times New Roman"/>
          <w:sz w:val="24"/>
          <w:szCs w:val="24"/>
        </w:rPr>
        <w:t>)produzem estereótipos sociais? Com base nesses argumentos, partimos da compreensão de que a Literatura Cordelista, enquanto objeto artístico e um lugar em que se constitui a subjetividade, estabelece um olhar sobre a realidade, tornando-se, então, um lugar em que se materializam os sentidos. Assim, em um espaço como o Brasil da década de 1970, o corpus desta pesquisa se constituirá de folhetos de cordel publicados especialmente publicados a partir dessa época, os quais abordem o sexo feminino/mulher e que se relacionem com assuntos de grande repercussão nacional, especialmente os produzidos na região Nordeste do Brasil. O estudo também é orientado pelo questionamento de como os dizeres (</w:t>
      </w:r>
      <w:proofErr w:type="spellStart"/>
      <w:r w:rsidRPr="00073FB2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073FB2">
        <w:rPr>
          <w:rFonts w:ascii="Times New Roman" w:hAnsi="Times New Roman" w:cs="Times New Roman"/>
          <w:sz w:val="24"/>
          <w:szCs w:val="24"/>
        </w:rPr>
        <w:t xml:space="preserve">)produzem efeitos de evidência sobre essas mulheres, articulando-se ainda com o pensamento </w:t>
      </w:r>
      <w:proofErr w:type="spellStart"/>
      <w:r w:rsidRPr="00073FB2"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Pr="00073F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73FB2">
        <w:rPr>
          <w:rFonts w:ascii="Times New Roman" w:hAnsi="Times New Roman" w:cs="Times New Roman"/>
          <w:sz w:val="24"/>
          <w:szCs w:val="24"/>
        </w:rPr>
        <w:t>Lugones</w:t>
      </w:r>
      <w:proofErr w:type="spellEnd"/>
      <w:r w:rsidRPr="00073FB2">
        <w:rPr>
          <w:rFonts w:ascii="Times New Roman" w:hAnsi="Times New Roman" w:cs="Times New Roman"/>
          <w:sz w:val="24"/>
          <w:szCs w:val="24"/>
        </w:rPr>
        <w:t xml:space="preserve"> que busca valorizar epistemologias locais que resistem e reconstroem sentidos a partir de experiências de povos historicamente marginalizados, em oposição às narrativas hegemônicas/coloniais.</w:t>
      </w:r>
    </w:p>
    <w:p w14:paraId="4E33DA70" w14:textId="77777777" w:rsidR="00073FB2" w:rsidRPr="00796045" w:rsidRDefault="00073FB2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BD6D9F" w14:textId="2F6814A2" w:rsidR="00982F23" w:rsidRPr="00796045" w:rsidRDefault="00073FB2" w:rsidP="00982F23">
      <w:pPr>
        <w:rPr>
          <w:rFonts w:ascii="Times New Roman" w:hAnsi="Times New Roman" w:cs="Times New Roman"/>
        </w:rPr>
      </w:pPr>
      <w:r w:rsidRPr="00073FB2">
        <w:rPr>
          <w:rFonts w:ascii="Times New Roman" w:hAnsi="Times New Roman" w:cs="Times New Roman"/>
          <w:sz w:val="24"/>
          <w:szCs w:val="24"/>
        </w:rPr>
        <w:t>Análise do Discurso; Literatura de Cordel; Mulher; Discurso sobre.</w:t>
      </w: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511D6" w14:textId="77777777" w:rsidR="001531EC" w:rsidRDefault="001531EC" w:rsidP="00982F23">
      <w:pPr>
        <w:spacing w:after="0" w:line="240" w:lineRule="auto"/>
      </w:pPr>
      <w:r>
        <w:separator/>
      </w:r>
    </w:p>
  </w:endnote>
  <w:endnote w:type="continuationSeparator" w:id="0">
    <w:p w14:paraId="177D1F49" w14:textId="77777777" w:rsidR="001531EC" w:rsidRDefault="001531EC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F4249" w14:textId="77777777" w:rsidR="001531EC" w:rsidRDefault="001531EC" w:rsidP="00982F23">
      <w:pPr>
        <w:spacing w:after="0" w:line="240" w:lineRule="auto"/>
      </w:pPr>
      <w:r>
        <w:separator/>
      </w:r>
    </w:p>
  </w:footnote>
  <w:footnote w:type="continuationSeparator" w:id="0">
    <w:p w14:paraId="3C2BBA67" w14:textId="77777777" w:rsidR="001531EC" w:rsidRDefault="001531EC" w:rsidP="00982F23">
      <w:pPr>
        <w:spacing w:after="0" w:line="240" w:lineRule="auto"/>
      </w:pPr>
      <w:r>
        <w:continuationSeparator/>
      </w:r>
    </w:p>
  </w:footnote>
  <w:footnote w:id="1">
    <w:p w14:paraId="11BD5921" w14:textId="4DAA8674" w:rsidR="00D77435" w:rsidRDefault="00D77435" w:rsidP="00073FB2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 w:rsidR="00073FB2">
        <w:t>Mestrando no</w:t>
      </w:r>
      <w:r w:rsidR="00073FB2">
        <w:t xml:space="preserve"> Programa de Pós-Graduação em Linguística e Literatura da Universidade</w:t>
      </w:r>
      <w:r w:rsidR="00073FB2">
        <w:t xml:space="preserve"> </w:t>
      </w:r>
      <w:r w:rsidR="00073FB2">
        <w:t>Federal de Alagoas.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  <w:lang w:eastAsia="pt-BR"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23"/>
    <w:rsid w:val="00073FB2"/>
    <w:rsid w:val="000D72FF"/>
    <w:rsid w:val="00121F09"/>
    <w:rsid w:val="001531EC"/>
    <w:rsid w:val="00190DCE"/>
    <w:rsid w:val="001F1BB8"/>
    <w:rsid w:val="00213A7B"/>
    <w:rsid w:val="0022073E"/>
    <w:rsid w:val="00225B38"/>
    <w:rsid w:val="00226072"/>
    <w:rsid w:val="002A0C3B"/>
    <w:rsid w:val="00316369"/>
    <w:rsid w:val="0036420F"/>
    <w:rsid w:val="003E20CE"/>
    <w:rsid w:val="0042457E"/>
    <w:rsid w:val="00465E69"/>
    <w:rsid w:val="004A583B"/>
    <w:rsid w:val="005B74BD"/>
    <w:rsid w:val="006B6108"/>
    <w:rsid w:val="006C7FBC"/>
    <w:rsid w:val="00760F65"/>
    <w:rsid w:val="00796045"/>
    <w:rsid w:val="0084404A"/>
    <w:rsid w:val="00882329"/>
    <w:rsid w:val="009237AE"/>
    <w:rsid w:val="00982F23"/>
    <w:rsid w:val="00A70CC4"/>
    <w:rsid w:val="00A84CCB"/>
    <w:rsid w:val="00AA3E89"/>
    <w:rsid w:val="00AD1DE7"/>
    <w:rsid w:val="00B173A2"/>
    <w:rsid w:val="00C32DEB"/>
    <w:rsid w:val="00C53FE3"/>
    <w:rsid w:val="00C54813"/>
    <w:rsid w:val="00D201B4"/>
    <w:rsid w:val="00D77435"/>
    <w:rsid w:val="00DB383E"/>
    <w:rsid w:val="00E750E4"/>
    <w:rsid w:val="00E833E8"/>
    <w:rsid w:val="00EF13C2"/>
    <w:rsid w:val="00F8567A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209B-B0BA-454D-B96C-9009B053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Fabricio</cp:lastModifiedBy>
  <cp:revision>4</cp:revision>
  <dcterms:created xsi:type="dcterms:W3CDTF">2024-11-25T00:57:00Z</dcterms:created>
  <dcterms:modified xsi:type="dcterms:W3CDTF">2025-01-27T15:32:00Z</dcterms:modified>
</cp:coreProperties>
</file>