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E2D5" w14:textId="54404332" w:rsidR="00CF62F6" w:rsidRPr="00B14EE7" w:rsidRDefault="00CF62F6" w:rsidP="00CD5CD0">
      <w:pPr>
        <w:pStyle w:val="Corpodetexto"/>
        <w:jc w:val="center"/>
        <w:rPr>
          <w:rFonts w:ascii="Times New Roman" w:hAnsi="Times New Roman"/>
          <w:bCs w:val="0"/>
          <w:sz w:val="24"/>
        </w:rPr>
      </w:pPr>
      <w:r w:rsidRPr="00B14EE7">
        <w:rPr>
          <w:rFonts w:ascii="Times New Roman" w:hAnsi="Times New Roman"/>
          <w:bCs w:val="0"/>
          <w:sz w:val="24"/>
        </w:rPr>
        <w:t>CISTOGASTROSTOMIA ENDOSCÓPI</w:t>
      </w:r>
      <w:r w:rsidR="00B01ADB" w:rsidRPr="00B14EE7">
        <w:rPr>
          <w:rFonts w:ascii="Times New Roman" w:hAnsi="Times New Roman"/>
          <w:bCs w:val="0"/>
          <w:sz w:val="24"/>
        </w:rPr>
        <w:t>C</w:t>
      </w:r>
      <w:r w:rsidRPr="00B14EE7">
        <w:rPr>
          <w:rFonts w:ascii="Times New Roman" w:hAnsi="Times New Roman"/>
          <w:bCs w:val="0"/>
          <w:sz w:val="24"/>
        </w:rPr>
        <w:t xml:space="preserve">A: RELATO DE </w:t>
      </w:r>
      <w:r w:rsidR="009E12D6" w:rsidRPr="00B14EE7">
        <w:rPr>
          <w:rFonts w:ascii="Times New Roman" w:hAnsi="Times New Roman"/>
          <w:bCs w:val="0"/>
          <w:sz w:val="24"/>
        </w:rPr>
        <w:t>TRATAMENTO DE 0</w:t>
      </w:r>
      <w:r w:rsidR="00B14EE7" w:rsidRPr="00B14EE7">
        <w:rPr>
          <w:rFonts w:ascii="Times New Roman" w:hAnsi="Times New Roman"/>
          <w:bCs w:val="0"/>
          <w:sz w:val="24"/>
        </w:rPr>
        <w:t>3</w:t>
      </w:r>
      <w:r w:rsidRPr="00B14EE7">
        <w:rPr>
          <w:rFonts w:ascii="Times New Roman" w:hAnsi="Times New Roman"/>
          <w:bCs w:val="0"/>
          <w:sz w:val="24"/>
        </w:rPr>
        <w:t xml:space="preserve"> CASOS DE PACIENTES COM PSEUDOCISTO PANCREÁTICO</w:t>
      </w:r>
    </w:p>
    <w:p w14:paraId="4732D34E" w14:textId="77777777" w:rsidR="00CD5CD0" w:rsidRPr="003B4075" w:rsidRDefault="00CD5CD0" w:rsidP="00CF62F6">
      <w:pPr>
        <w:pStyle w:val="Corpodetexto"/>
        <w:rPr>
          <w:rFonts w:ascii="Times New Roman" w:hAnsi="Times New Roman"/>
          <w:b w:val="0"/>
          <w:bCs w:val="0"/>
          <w:sz w:val="24"/>
        </w:rPr>
      </w:pPr>
    </w:p>
    <w:p w14:paraId="03E12D95" w14:textId="7D569316" w:rsidR="005C3F2A" w:rsidRPr="00E93F03" w:rsidRDefault="00B14EE7" w:rsidP="00CD5CD0">
      <w:pPr>
        <w:jc w:val="both"/>
        <w:rPr>
          <w:rFonts w:ascii="Times New Roman" w:hAnsi="Times New Roman"/>
          <w:sz w:val="24"/>
        </w:rPr>
      </w:pPr>
      <w:r w:rsidRPr="00E93F03">
        <w:rPr>
          <w:rFonts w:ascii="Times New Roman" w:hAnsi="Times New Roman"/>
          <w:sz w:val="24"/>
        </w:rPr>
        <w:t>Hunaldo Lima Menezes</w:t>
      </w:r>
      <w:r w:rsidR="004B5A1E" w:rsidRPr="00E93F03">
        <w:rPr>
          <w:rFonts w:ascii="Times New Roman" w:hAnsi="Times New Roman"/>
          <w:sz w:val="24"/>
        </w:rPr>
        <w:t xml:space="preserve">; </w:t>
      </w:r>
      <w:r w:rsidR="00E93F03" w:rsidRPr="00E93F03">
        <w:rPr>
          <w:rFonts w:ascii="Times New Roman" w:hAnsi="Times New Roman"/>
          <w:sz w:val="24"/>
        </w:rPr>
        <w:t>Mar</w:t>
      </w:r>
      <w:r w:rsidR="00E93F03">
        <w:rPr>
          <w:rFonts w:ascii="Times New Roman" w:hAnsi="Times New Roman"/>
          <w:sz w:val="24"/>
        </w:rPr>
        <w:t>í</w:t>
      </w:r>
      <w:r w:rsidR="00E93F03" w:rsidRPr="00E93F03">
        <w:rPr>
          <w:rFonts w:ascii="Times New Roman" w:hAnsi="Times New Roman"/>
          <w:sz w:val="24"/>
        </w:rPr>
        <w:t xml:space="preserve">lia Costa Menezes; Lucas Costa Menezes; </w:t>
      </w:r>
      <w:r w:rsidR="00E93F03" w:rsidRPr="00E93F03">
        <w:rPr>
          <w:rFonts w:ascii="Times New Roman" w:hAnsi="Times New Roman"/>
          <w:sz w:val="24"/>
        </w:rPr>
        <w:t>Larissa Cavalcanti Barros; Walkiria Régia Ferreira Sousa de Sá</w:t>
      </w:r>
      <w:r w:rsidR="00E93F03">
        <w:rPr>
          <w:rFonts w:ascii="Times New Roman" w:hAnsi="Times New Roman"/>
          <w:sz w:val="24"/>
        </w:rPr>
        <w:t>;</w:t>
      </w:r>
      <w:r w:rsidR="00784DE5" w:rsidRPr="00E93F03">
        <w:rPr>
          <w:rFonts w:ascii="Times New Roman" w:hAnsi="Times New Roman"/>
          <w:sz w:val="24"/>
        </w:rPr>
        <w:t xml:space="preserve"> </w:t>
      </w:r>
      <w:r w:rsidR="00E93F03">
        <w:rPr>
          <w:rFonts w:ascii="Times New Roman" w:hAnsi="Times New Roman"/>
          <w:sz w:val="24"/>
        </w:rPr>
        <w:t xml:space="preserve">Nilza Maria Marques Luz; </w:t>
      </w:r>
      <w:r w:rsidR="000F1916" w:rsidRPr="00E93F03">
        <w:rPr>
          <w:rFonts w:ascii="Times New Roman" w:hAnsi="Times New Roman"/>
          <w:sz w:val="24"/>
        </w:rPr>
        <w:t xml:space="preserve">Maria </w:t>
      </w:r>
      <w:r w:rsidR="00184704" w:rsidRPr="00E93F03">
        <w:rPr>
          <w:rFonts w:ascii="Times New Roman" w:hAnsi="Times New Roman"/>
          <w:sz w:val="24"/>
        </w:rPr>
        <w:t>Valéria Wanderley</w:t>
      </w:r>
      <w:r w:rsidR="000F1916" w:rsidRPr="00E93F03">
        <w:rPr>
          <w:rFonts w:ascii="Times New Roman" w:hAnsi="Times New Roman"/>
          <w:sz w:val="24"/>
        </w:rPr>
        <w:t xml:space="preserve">; </w:t>
      </w:r>
      <w:r w:rsidR="00184704" w:rsidRPr="00E93F03">
        <w:rPr>
          <w:rFonts w:ascii="Times New Roman" w:hAnsi="Times New Roman"/>
          <w:sz w:val="24"/>
        </w:rPr>
        <w:t>José Roberto Cavalcante</w:t>
      </w:r>
      <w:r w:rsidR="000F1916" w:rsidRPr="00E93F03">
        <w:rPr>
          <w:rFonts w:ascii="Times New Roman" w:hAnsi="Times New Roman"/>
          <w:sz w:val="24"/>
        </w:rPr>
        <w:t xml:space="preserve">; </w:t>
      </w:r>
      <w:r w:rsidR="005C3F2A" w:rsidRPr="00E93F03">
        <w:rPr>
          <w:rFonts w:ascii="Times New Roman" w:hAnsi="Times New Roman"/>
          <w:sz w:val="24"/>
        </w:rPr>
        <w:t>José Cardoso</w:t>
      </w:r>
      <w:r w:rsidR="002E5C60" w:rsidRPr="00E93F03">
        <w:rPr>
          <w:rFonts w:ascii="Times New Roman" w:hAnsi="Times New Roman"/>
          <w:sz w:val="24"/>
        </w:rPr>
        <w:t xml:space="preserve"> Cavalcante Junior</w:t>
      </w:r>
      <w:r w:rsidR="004B5A1E" w:rsidRPr="00E93F03">
        <w:rPr>
          <w:rFonts w:ascii="Times New Roman" w:hAnsi="Times New Roman"/>
          <w:sz w:val="24"/>
        </w:rPr>
        <w:t>.</w:t>
      </w:r>
      <w:r w:rsidR="00C35159" w:rsidRPr="00E93F03">
        <w:rPr>
          <w:rFonts w:ascii="Times New Roman" w:hAnsi="Times New Roman"/>
          <w:sz w:val="24"/>
        </w:rPr>
        <w:t xml:space="preserve"> </w:t>
      </w:r>
    </w:p>
    <w:p w14:paraId="709E6339" w14:textId="77777777" w:rsidR="00CD5CD0" w:rsidRDefault="00CD5CD0" w:rsidP="00CD5CD0">
      <w:pPr>
        <w:pStyle w:val="Corpodetexto2"/>
        <w:jc w:val="both"/>
      </w:pPr>
    </w:p>
    <w:p w14:paraId="38974249" w14:textId="77777777" w:rsidR="00B14EE7" w:rsidRPr="007340C4" w:rsidRDefault="00B14EE7" w:rsidP="00B14EE7">
      <w:pPr>
        <w:pStyle w:val="Corpodetexto2"/>
        <w:jc w:val="both"/>
      </w:pPr>
      <w:r w:rsidRPr="007340C4">
        <w:t xml:space="preserve">Núcleo de Endoscopia Digestiva - Hospital Arthur Ramos - </w:t>
      </w:r>
      <w:proofErr w:type="spellStart"/>
      <w:r w:rsidRPr="007340C4">
        <w:t>Maceió-AL</w:t>
      </w:r>
      <w:proofErr w:type="spellEnd"/>
      <w:r w:rsidRPr="007340C4">
        <w:t xml:space="preserve"> / Faculdade de Medicina da Universidade Federal de Alagoas / Faculdade de Medicina do Centro Universitário CESMAC.</w:t>
      </w:r>
    </w:p>
    <w:p w14:paraId="5DC64FD2" w14:textId="77777777" w:rsidR="00CD5CD0" w:rsidRPr="003B4075" w:rsidRDefault="00CD5CD0" w:rsidP="00CD5CD0">
      <w:pPr>
        <w:pStyle w:val="NormalWeb"/>
        <w:spacing w:before="0" w:beforeAutospacing="0" w:after="0" w:afterAutospacing="0"/>
        <w:jc w:val="both"/>
      </w:pPr>
    </w:p>
    <w:p w14:paraId="1BF10D99" w14:textId="380FA311" w:rsidR="00647186" w:rsidRPr="007340C4" w:rsidRDefault="00C56642" w:rsidP="00984739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C4">
        <w:rPr>
          <w:rFonts w:ascii="Times New Roman" w:hAnsi="Times New Roman"/>
          <w:b/>
          <w:sz w:val="24"/>
        </w:rPr>
        <w:t>INTRODUÇÃO</w:t>
      </w:r>
      <w:r w:rsidR="00CD5CD0" w:rsidRPr="007340C4">
        <w:rPr>
          <w:rFonts w:ascii="Times New Roman" w:hAnsi="Times New Roman"/>
          <w:b/>
          <w:sz w:val="24"/>
        </w:rPr>
        <w:t xml:space="preserve">: </w:t>
      </w:r>
      <w:r w:rsidR="004B5A1E" w:rsidRPr="007340C4">
        <w:rPr>
          <w:rFonts w:ascii="Times New Roman" w:hAnsi="Times New Roman" w:cs="Times New Roman"/>
          <w:sz w:val="24"/>
          <w:szCs w:val="24"/>
        </w:rPr>
        <w:t>A pancreatite</w:t>
      </w:r>
      <w:r w:rsidR="004B5A1E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aguda é uma das doenças mais comuns do trato gastrointestinal</w:t>
      </w:r>
      <w:r w:rsidR="00984739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A74F95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Sua principal complicação é o pseudocisto pancreático (PC), que quando infectado </w:t>
      </w:r>
      <w:r w:rsidR="00B01ADB" w:rsidRPr="007340C4">
        <w:rPr>
          <w:rFonts w:ascii="Times New Roman" w:hAnsi="Times New Roman" w:cs="Times New Roman"/>
          <w:sz w:val="24"/>
          <w:szCs w:val="24"/>
          <w:lang w:eastAsia="en-US"/>
        </w:rPr>
        <w:t>torna-se o</w:t>
      </w:r>
      <w:r w:rsidR="00A74F95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65AD2" w:rsidRPr="007340C4">
        <w:rPr>
          <w:rFonts w:ascii="Times New Roman" w:hAnsi="Times New Roman" w:cs="Times New Roman"/>
          <w:sz w:val="24"/>
          <w:szCs w:val="24"/>
          <w:lang w:eastAsia="en-US"/>
        </w:rPr>
        <w:t>abscesso pancreático (AP)</w:t>
      </w:r>
      <w:r w:rsidR="00A74F95" w:rsidRPr="007340C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65AD2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965AD2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drenagem é imperativa para 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>o controle</w:t>
      </w:r>
      <w:r w:rsidR="00CD5CD0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>cl</w:t>
      </w:r>
      <w:r w:rsidR="005C3F2A" w:rsidRPr="007340C4">
        <w:rPr>
          <w:rFonts w:ascii="Times New Roman" w:hAnsi="Times New Roman" w:cs="Times New Roman"/>
          <w:sz w:val="24"/>
          <w:szCs w:val="24"/>
          <w:lang w:eastAsia="en-US"/>
        </w:rPr>
        <w:t>í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nico do abscesso, bem como dos pseudocistos que não regridem </w:t>
      </w:r>
      <w:r w:rsidR="004C7C39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espontaneamente 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>ou mantém a sintomatologia dolorosa</w:t>
      </w:r>
      <w:r w:rsidR="00965AD2" w:rsidRPr="007340C4">
        <w:rPr>
          <w:rFonts w:ascii="Times New Roman" w:hAnsi="Times New Roman" w:cs="Times New Roman"/>
          <w:sz w:val="24"/>
          <w:szCs w:val="24"/>
          <w:lang w:eastAsia="en-US"/>
        </w:rPr>
        <w:t>. O padrão ouro para o tratamento desta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>s complicações</w:t>
      </w:r>
      <w:r w:rsidR="00965AD2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ainda é a drenagem cirúrgi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ca tradicional, mas </w:t>
      </w:r>
      <w:r w:rsidR="00965AD2" w:rsidRPr="007340C4">
        <w:rPr>
          <w:rFonts w:ascii="Times New Roman" w:hAnsi="Times New Roman" w:cs="Times New Roman"/>
          <w:sz w:val="24"/>
          <w:szCs w:val="24"/>
          <w:lang w:eastAsia="en-US"/>
        </w:rPr>
        <w:t>a abordagem endoscó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pica </w:t>
      </w:r>
      <w:r w:rsidR="00965AD2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vem ganhando espaço 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como </w:t>
      </w:r>
      <w:r w:rsidR="00647186" w:rsidRPr="007340C4">
        <w:rPr>
          <w:rFonts w:ascii="Times New Roman" w:hAnsi="Times New Roman" w:cs="Times New Roman"/>
          <w:sz w:val="24"/>
          <w:szCs w:val="24"/>
          <w:lang w:eastAsia="en-US"/>
        </w:rPr>
        <w:t>alternativa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r w:rsidR="00965AD2" w:rsidRPr="007340C4">
        <w:rPr>
          <w:rFonts w:ascii="Times New Roman" w:hAnsi="Times New Roman" w:cs="Times New Roman"/>
          <w:sz w:val="24"/>
          <w:szCs w:val="24"/>
          <w:lang w:eastAsia="en-US"/>
        </w:rPr>
        <w:t>tratamento.</w:t>
      </w:r>
      <w:r w:rsidR="00A74F95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F3A70" w:rsidRPr="007340C4">
        <w:rPr>
          <w:rFonts w:ascii="Times New Roman" w:hAnsi="Times New Roman" w:cs="Times New Roman"/>
          <w:b/>
          <w:sz w:val="24"/>
          <w:szCs w:val="24"/>
        </w:rPr>
        <w:t>OBJETIVO</w:t>
      </w:r>
      <w:r w:rsidR="00CD5CD0" w:rsidRPr="007340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>O objetivo do presente trabalho é mostrar a experiência inicial na abordagem endoscópica do PC</w:t>
      </w:r>
      <w:r w:rsidR="00A74F95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e do AP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C7C39" w:rsidRPr="007340C4">
        <w:rPr>
          <w:rFonts w:ascii="Times New Roman" w:hAnsi="Times New Roman" w:cs="Times New Roman"/>
          <w:sz w:val="24"/>
          <w:szCs w:val="24"/>
          <w:lang w:eastAsia="en-US"/>
        </w:rPr>
        <w:t>enfatizando</w:t>
      </w:r>
      <w:r w:rsidR="005F4C30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a viabilidade deste procedimento </w:t>
      </w:r>
      <w:r w:rsidR="005C3F2A" w:rsidRPr="007340C4">
        <w:rPr>
          <w:rFonts w:ascii="Times New Roman" w:hAnsi="Times New Roman" w:cs="Times New Roman"/>
          <w:sz w:val="24"/>
          <w:szCs w:val="24"/>
          <w:lang w:eastAsia="en-US"/>
        </w:rPr>
        <w:t>em casos selecionados.</w:t>
      </w:r>
      <w:r w:rsidR="00A74F95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D4B90" w:rsidRPr="007340C4">
        <w:rPr>
          <w:rFonts w:ascii="Times New Roman" w:hAnsi="Times New Roman" w:cs="Times New Roman"/>
          <w:b/>
          <w:sz w:val="24"/>
          <w:szCs w:val="24"/>
        </w:rPr>
        <w:t>CASUÍSTICA</w:t>
      </w:r>
      <w:r w:rsidR="00CD5CD0" w:rsidRPr="007340C4">
        <w:rPr>
          <w:rFonts w:ascii="Times New Roman" w:hAnsi="Times New Roman" w:cs="Times New Roman"/>
          <w:b/>
          <w:sz w:val="24"/>
          <w:szCs w:val="24"/>
        </w:rPr>
        <w:t>:</w:t>
      </w:r>
      <w:r w:rsidR="00A74F95" w:rsidRPr="007340C4">
        <w:rPr>
          <w:rFonts w:ascii="Times New Roman" w:hAnsi="Times New Roman" w:cs="Times New Roman"/>
          <w:sz w:val="24"/>
          <w:szCs w:val="24"/>
        </w:rPr>
        <w:t xml:space="preserve"> </w:t>
      </w:r>
      <w:r w:rsidR="005F4C30" w:rsidRPr="007340C4">
        <w:rPr>
          <w:rFonts w:ascii="Times New Roman" w:hAnsi="Times New Roman" w:cs="Times New Roman"/>
          <w:sz w:val="24"/>
          <w:szCs w:val="24"/>
        </w:rPr>
        <w:t>Paciente</w:t>
      </w:r>
      <w:r w:rsidR="00A74F95" w:rsidRPr="007340C4">
        <w:rPr>
          <w:rFonts w:ascii="Times New Roman" w:hAnsi="Times New Roman" w:cs="Times New Roman"/>
          <w:sz w:val="24"/>
          <w:szCs w:val="24"/>
        </w:rPr>
        <w:t>, do sexo</w:t>
      </w:r>
      <w:r w:rsidR="005F4C30" w:rsidRPr="007340C4">
        <w:rPr>
          <w:rFonts w:ascii="Times New Roman" w:hAnsi="Times New Roman" w:cs="Times New Roman"/>
          <w:sz w:val="24"/>
          <w:szCs w:val="24"/>
        </w:rPr>
        <w:t xml:space="preserve"> feminin</w:t>
      </w:r>
      <w:r w:rsidR="00A74F95" w:rsidRPr="007340C4">
        <w:rPr>
          <w:rFonts w:ascii="Times New Roman" w:hAnsi="Times New Roman" w:cs="Times New Roman"/>
          <w:sz w:val="24"/>
          <w:szCs w:val="24"/>
        </w:rPr>
        <w:t>o</w:t>
      </w:r>
      <w:r w:rsidR="00314190" w:rsidRPr="007340C4">
        <w:rPr>
          <w:rFonts w:ascii="Times New Roman" w:hAnsi="Times New Roman" w:cs="Times New Roman"/>
          <w:sz w:val="24"/>
          <w:szCs w:val="24"/>
        </w:rPr>
        <w:t>, 73 anos, diabética, sequelada</w:t>
      </w:r>
      <w:r w:rsidR="005F4C30" w:rsidRPr="007340C4">
        <w:rPr>
          <w:rFonts w:ascii="Times New Roman" w:hAnsi="Times New Roman" w:cs="Times New Roman"/>
          <w:sz w:val="24"/>
          <w:szCs w:val="24"/>
        </w:rPr>
        <w:t xml:space="preserve"> de AVC, evoluindo com quadro de sepse secundário a um abscesso pancreático motivado por pancreatite aguda biliar</w:t>
      </w:r>
      <w:r w:rsidR="00831417" w:rsidRPr="007340C4">
        <w:rPr>
          <w:rFonts w:ascii="Times New Roman" w:hAnsi="Times New Roman" w:cs="Times New Roman"/>
          <w:sz w:val="24"/>
          <w:szCs w:val="24"/>
        </w:rPr>
        <w:t xml:space="preserve">. Encontrava-se na UTI em ventilação mecânica controlada e mantendo </w:t>
      </w:r>
      <w:r w:rsidR="004C7C39" w:rsidRPr="007340C4">
        <w:rPr>
          <w:rFonts w:ascii="Times New Roman" w:hAnsi="Times New Roman" w:cs="Times New Roman"/>
          <w:sz w:val="24"/>
          <w:szCs w:val="24"/>
        </w:rPr>
        <w:t xml:space="preserve">parâmetros </w:t>
      </w:r>
      <w:r w:rsidR="00831417" w:rsidRPr="007340C4">
        <w:rPr>
          <w:rFonts w:ascii="Times New Roman" w:hAnsi="Times New Roman" w:cs="Times New Roman"/>
          <w:sz w:val="24"/>
          <w:szCs w:val="24"/>
        </w:rPr>
        <w:t>hemodinâm</w:t>
      </w:r>
      <w:r w:rsidR="005C3F2A" w:rsidRPr="007340C4">
        <w:rPr>
          <w:rFonts w:ascii="Times New Roman" w:hAnsi="Times New Roman" w:cs="Times New Roman"/>
          <w:sz w:val="24"/>
          <w:szCs w:val="24"/>
        </w:rPr>
        <w:t>ico</w:t>
      </w:r>
      <w:r w:rsidR="00314190" w:rsidRPr="007340C4">
        <w:rPr>
          <w:rFonts w:ascii="Times New Roman" w:hAnsi="Times New Roman" w:cs="Times New Roman"/>
          <w:sz w:val="24"/>
          <w:szCs w:val="24"/>
        </w:rPr>
        <w:t>s</w:t>
      </w:r>
      <w:r w:rsidR="005C3F2A" w:rsidRPr="007340C4">
        <w:rPr>
          <w:rFonts w:ascii="Times New Roman" w:hAnsi="Times New Roman" w:cs="Times New Roman"/>
          <w:sz w:val="24"/>
          <w:szCs w:val="24"/>
        </w:rPr>
        <w:t xml:space="preserve"> com drogas vasoativas, apresentando</w:t>
      </w:r>
      <w:r w:rsidR="00831417" w:rsidRPr="007340C4">
        <w:rPr>
          <w:rFonts w:ascii="Times New Roman" w:hAnsi="Times New Roman" w:cs="Times New Roman"/>
          <w:sz w:val="24"/>
          <w:szCs w:val="24"/>
        </w:rPr>
        <w:t xml:space="preserve"> alto risco cirú</w:t>
      </w:r>
      <w:r w:rsidR="00B14EE7" w:rsidRPr="007340C4">
        <w:rPr>
          <w:rFonts w:ascii="Times New Roman" w:hAnsi="Times New Roman" w:cs="Times New Roman"/>
          <w:sz w:val="24"/>
          <w:szCs w:val="24"/>
        </w:rPr>
        <w:t xml:space="preserve">rgico. O segundo </w:t>
      </w:r>
      <w:r w:rsidR="00436F6D" w:rsidRPr="007340C4">
        <w:rPr>
          <w:rFonts w:ascii="Times New Roman" w:hAnsi="Times New Roman" w:cs="Times New Roman"/>
          <w:sz w:val="24"/>
          <w:szCs w:val="24"/>
        </w:rPr>
        <w:t>paciente</w:t>
      </w:r>
      <w:r w:rsidR="00984739" w:rsidRPr="007340C4">
        <w:rPr>
          <w:rFonts w:ascii="Times New Roman" w:hAnsi="Times New Roman" w:cs="Times New Roman"/>
          <w:sz w:val="24"/>
          <w:szCs w:val="24"/>
        </w:rPr>
        <w:t>, do sexo masculino,</w:t>
      </w:r>
      <w:r w:rsidR="00436F6D" w:rsidRPr="007340C4">
        <w:rPr>
          <w:rFonts w:ascii="Times New Roman" w:hAnsi="Times New Roman" w:cs="Times New Roman"/>
          <w:sz w:val="24"/>
          <w:szCs w:val="24"/>
        </w:rPr>
        <w:t xml:space="preserve"> tinha 44</w:t>
      </w:r>
      <w:r w:rsidR="00CD4B90" w:rsidRPr="007340C4">
        <w:rPr>
          <w:rFonts w:ascii="Times New Roman" w:hAnsi="Times New Roman" w:cs="Times New Roman"/>
          <w:sz w:val="24"/>
          <w:szCs w:val="24"/>
        </w:rPr>
        <w:t xml:space="preserve"> anos e</w:t>
      </w:r>
      <w:r w:rsidR="00831417" w:rsidRPr="007340C4">
        <w:rPr>
          <w:rFonts w:ascii="Times New Roman" w:hAnsi="Times New Roman" w:cs="Times New Roman"/>
          <w:sz w:val="24"/>
          <w:szCs w:val="24"/>
        </w:rPr>
        <w:t xml:space="preserve"> evoluiu com volumoso pseudocisto de pâncreas </w:t>
      </w:r>
      <w:r w:rsidR="005C3F2A" w:rsidRPr="007340C4">
        <w:rPr>
          <w:rFonts w:ascii="Times New Roman" w:hAnsi="Times New Roman" w:cs="Times New Roman"/>
          <w:sz w:val="24"/>
          <w:szCs w:val="24"/>
        </w:rPr>
        <w:t>pós-pancreatite</w:t>
      </w:r>
      <w:r w:rsidR="00831417" w:rsidRPr="007340C4">
        <w:rPr>
          <w:rFonts w:ascii="Times New Roman" w:hAnsi="Times New Roman" w:cs="Times New Roman"/>
          <w:sz w:val="24"/>
          <w:szCs w:val="24"/>
        </w:rPr>
        <w:t xml:space="preserve"> al</w:t>
      </w:r>
      <w:r w:rsidR="00BA1209" w:rsidRPr="007340C4">
        <w:rPr>
          <w:rFonts w:ascii="Times New Roman" w:hAnsi="Times New Roman" w:cs="Times New Roman"/>
          <w:sz w:val="24"/>
          <w:szCs w:val="24"/>
        </w:rPr>
        <w:t>coólica.</w:t>
      </w:r>
      <w:r w:rsidR="00984739" w:rsidRPr="007340C4">
        <w:rPr>
          <w:rFonts w:ascii="Times New Roman" w:hAnsi="Times New Roman" w:cs="Times New Roman"/>
          <w:sz w:val="24"/>
          <w:szCs w:val="24"/>
        </w:rPr>
        <w:t xml:space="preserve"> </w:t>
      </w:r>
      <w:r w:rsidR="00B14EE7" w:rsidRPr="007340C4">
        <w:rPr>
          <w:rFonts w:ascii="Times New Roman" w:hAnsi="Times New Roman" w:cs="Times New Roman"/>
          <w:sz w:val="24"/>
          <w:szCs w:val="24"/>
        </w:rPr>
        <w:t>O terceiro caso</w:t>
      </w:r>
      <w:r w:rsidR="007340C4" w:rsidRPr="007340C4">
        <w:rPr>
          <w:rFonts w:ascii="Times New Roman" w:hAnsi="Times New Roman" w:cs="Times New Roman"/>
          <w:sz w:val="24"/>
          <w:szCs w:val="24"/>
        </w:rPr>
        <w:t xml:space="preserve"> é de um paciente de 62 anos que apresentou um volumoso pseudocisto pós </w:t>
      </w:r>
      <w:proofErr w:type="spellStart"/>
      <w:r w:rsidR="007340C4" w:rsidRPr="007340C4">
        <w:rPr>
          <w:rFonts w:ascii="Times New Roman" w:hAnsi="Times New Roman" w:cs="Times New Roman"/>
          <w:sz w:val="24"/>
          <w:szCs w:val="24"/>
        </w:rPr>
        <w:t>pacncreatectomia</w:t>
      </w:r>
      <w:proofErr w:type="spellEnd"/>
      <w:r w:rsidR="007340C4" w:rsidRPr="007340C4">
        <w:rPr>
          <w:rFonts w:ascii="Times New Roman" w:hAnsi="Times New Roman" w:cs="Times New Roman"/>
          <w:sz w:val="24"/>
          <w:szCs w:val="24"/>
        </w:rPr>
        <w:t xml:space="preserve"> parcial por neoplasia. </w:t>
      </w:r>
      <w:r w:rsidR="00984739" w:rsidRPr="007340C4">
        <w:rPr>
          <w:rFonts w:ascii="Times New Roman" w:hAnsi="Times New Roman" w:cs="Times New Roman"/>
          <w:b/>
          <w:sz w:val="24"/>
          <w:szCs w:val="24"/>
        </w:rPr>
        <w:t>MÉTODO:</w:t>
      </w:r>
      <w:r w:rsidR="00984739" w:rsidRPr="007340C4">
        <w:rPr>
          <w:rFonts w:ascii="Times New Roman" w:hAnsi="Times New Roman" w:cs="Times New Roman"/>
          <w:sz w:val="24"/>
          <w:szCs w:val="24"/>
        </w:rPr>
        <w:t xml:space="preserve"> </w:t>
      </w:r>
      <w:r w:rsidR="00831417" w:rsidRPr="007340C4">
        <w:rPr>
          <w:rFonts w:ascii="Times New Roman" w:hAnsi="Times New Roman" w:cs="Times New Roman"/>
          <w:sz w:val="24"/>
          <w:szCs w:val="24"/>
        </w:rPr>
        <w:t>Ap</w:t>
      </w:r>
      <w:r w:rsidR="00647186" w:rsidRPr="007340C4">
        <w:rPr>
          <w:rFonts w:ascii="Times New Roman" w:hAnsi="Times New Roman" w:cs="Times New Roman"/>
          <w:sz w:val="24"/>
          <w:szCs w:val="24"/>
        </w:rPr>
        <w:t xml:space="preserve">ós </w:t>
      </w:r>
      <w:r w:rsidR="00831417" w:rsidRPr="007340C4">
        <w:rPr>
          <w:rFonts w:ascii="Times New Roman" w:hAnsi="Times New Roman" w:cs="Times New Roman"/>
          <w:sz w:val="24"/>
          <w:szCs w:val="24"/>
        </w:rPr>
        <w:t>estudo por tomografia</w:t>
      </w:r>
      <w:r w:rsidR="00647186" w:rsidRPr="007340C4">
        <w:rPr>
          <w:rFonts w:ascii="Times New Roman" w:hAnsi="Times New Roman" w:cs="Times New Roman"/>
          <w:sz w:val="24"/>
          <w:szCs w:val="24"/>
        </w:rPr>
        <w:t xml:space="preserve"> computadorizada</w:t>
      </w:r>
      <w:r w:rsidR="007340C4" w:rsidRPr="007340C4">
        <w:rPr>
          <w:rFonts w:ascii="Times New Roman" w:hAnsi="Times New Roman" w:cs="Times New Roman"/>
          <w:sz w:val="24"/>
          <w:szCs w:val="24"/>
        </w:rPr>
        <w:t xml:space="preserve">, todos </w:t>
      </w:r>
      <w:r w:rsidR="00831417" w:rsidRPr="007340C4">
        <w:rPr>
          <w:rFonts w:ascii="Times New Roman" w:hAnsi="Times New Roman" w:cs="Times New Roman"/>
          <w:sz w:val="24"/>
          <w:szCs w:val="24"/>
        </w:rPr>
        <w:t xml:space="preserve">foram submetidos à drenagem endoscópica por intermédio de uma incisão longitudinal feita por cateter tipo faca na área de maior abaulamento tumoral </w:t>
      </w:r>
      <w:r w:rsidR="00B01ADB" w:rsidRPr="007340C4">
        <w:rPr>
          <w:rFonts w:ascii="Times New Roman" w:hAnsi="Times New Roman" w:cs="Times New Roman"/>
          <w:sz w:val="24"/>
          <w:szCs w:val="24"/>
        </w:rPr>
        <w:t xml:space="preserve">na parede </w:t>
      </w:r>
      <w:r w:rsidR="007340C4" w:rsidRPr="007340C4">
        <w:rPr>
          <w:rFonts w:ascii="Times New Roman" w:hAnsi="Times New Roman" w:cs="Times New Roman"/>
          <w:sz w:val="24"/>
          <w:szCs w:val="24"/>
        </w:rPr>
        <w:t xml:space="preserve">posterior </w:t>
      </w:r>
      <w:r w:rsidR="00B01ADB" w:rsidRPr="007340C4">
        <w:rPr>
          <w:rFonts w:ascii="Times New Roman" w:hAnsi="Times New Roman" w:cs="Times New Roman"/>
          <w:sz w:val="24"/>
          <w:szCs w:val="24"/>
        </w:rPr>
        <w:t xml:space="preserve">gástrica </w:t>
      </w:r>
      <w:r w:rsidR="00831417" w:rsidRPr="007340C4">
        <w:rPr>
          <w:rFonts w:ascii="Times New Roman" w:hAnsi="Times New Roman" w:cs="Times New Roman"/>
          <w:sz w:val="24"/>
          <w:szCs w:val="24"/>
        </w:rPr>
        <w:t>à endoscopia. No primeiro caso</w:t>
      </w:r>
      <w:r w:rsidR="00CD4B90" w:rsidRPr="007340C4">
        <w:rPr>
          <w:rFonts w:ascii="Times New Roman" w:hAnsi="Times New Roman" w:cs="Times New Roman"/>
          <w:sz w:val="24"/>
          <w:szCs w:val="24"/>
        </w:rPr>
        <w:t>,</w:t>
      </w:r>
      <w:r w:rsidR="00831417" w:rsidRPr="007340C4">
        <w:rPr>
          <w:rFonts w:ascii="Times New Roman" w:hAnsi="Times New Roman" w:cs="Times New Roman"/>
          <w:sz w:val="24"/>
          <w:szCs w:val="24"/>
        </w:rPr>
        <w:t xml:space="preserve"> a drenagem foi realizada na própria UTI, </w:t>
      </w:r>
      <w:r w:rsidR="00647186" w:rsidRPr="007340C4">
        <w:rPr>
          <w:rFonts w:ascii="Times New Roman" w:hAnsi="Times New Roman" w:cs="Times New Roman"/>
          <w:sz w:val="24"/>
          <w:szCs w:val="24"/>
        </w:rPr>
        <w:t xml:space="preserve">com </w:t>
      </w:r>
      <w:proofErr w:type="spellStart"/>
      <w:r w:rsidR="00647186" w:rsidRPr="007340C4">
        <w:rPr>
          <w:rFonts w:ascii="Times New Roman" w:hAnsi="Times New Roman" w:cs="Times New Roman"/>
          <w:sz w:val="24"/>
          <w:szCs w:val="24"/>
        </w:rPr>
        <w:t>necrosectomia</w:t>
      </w:r>
      <w:proofErr w:type="spellEnd"/>
      <w:r w:rsidR="00647186" w:rsidRPr="007340C4">
        <w:rPr>
          <w:rFonts w:ascii="Times New Roman" w:hAnsi="Times New Roman" w:cs="Times New Roman"/>
          <w:sz w:val="24"/>
          <w:szCs w:val="24"/>
        </w:rPr>
        <w:t xml:space="preserve"> endoscópica,</w:t>
      </w:r>
      <w:r w:rsidR="007340C4" w:rsidRPr="007340C4">
        <w:rPr>
          <w:rFonts w:ascii="Times New Roman" w:hAnsi="Times New Roman" w:cs="Times New Roman"/>
          <w:sz w:val="24"/>
          <w:szCs w:val="24"/>
        </w:rPr>
        <w:t xml:space="preserve">. No </w:t>
      </w:r>
      <w:r w:rsidR="00647186" w:rsidRPr="007340C4">
        <w:rPr>
          <w:rFonts w:ascii="Times New Roman" w:hAnsi="Times New Roman" w:cs="Times New Roman"/>
          <w:sz w:val="24"/>
          <w:szCs w:val="24"/>
        </w:rPr>
        <w:t xml:space="preserve"> </w:t>
      </w:r>
      <w:r w:rsidR="00831417" w:rsidRPr="007340C4">
        <w:rPr>
          <w:rFonts w:ascii="Times New Roman" w:hAnsi="Times New Roman" w:cs="Times New Roman"/>
          <w:sz w:val="24"/>
          <w:szCs w:val="24"/>
        </w:rPr>
        <w:t xml:space="preserve">segundo </w:t>
      </w:r>
      <w:r w:rsidR="00CD4B90" w:rsidRPr="007340C4">
        <w:rPr>
          <w:rFonts w:ascii="Times New Roman" w:hAnsi="Times New Roman" w:cs="Times New Roman"/>
          <w:sz w:val="24"/>
          <w:szCs w:val="24"/>
        </w:rPr>
        <w:t xml:space="preserve">caso </w:t>
      </w:r>
      <w:r w:rsidR="00831417" w:rsidRPr="007340C4">
        <w:rPr>
          <w:rFonts w:ascii="Times New Roman" w:hAnsi="Times New Roman" w:cs="Times New Roman"/>
          <w:sz w:val="24"/>
          <w:szCs w:val="24"/>
        </w:rPr>
        <w:t>o procedimento foi realizado no serviço de endoscopia do hospital</w:t>
      </w:r>
      <w:r w:rsidR="00CD4B90" w:rsidRPr="007340C4">
        <w:rPr>
          <w:rFonts w:ascii="Times New Roman" w:hAnsi="Times New Roman" w:cs="Times New Roman"/>
          <w:sz w:val="24"/>
          <w:szCs w:val="24"/>
        </w:rPr>
        <w:t>,</w:t>
      </w:r>
      <w:r w:rsidR="00831417" w:rsidRPr="007340C4">
        <w:rPr>
          <w:rFonts w:ascii="Times New Roman" w:hAnsi="Times New Roman" w:cs="Times New Roman"/>
          <w:sz w:val="24"/>
          <w:szCs w:val="24"/>
        </w:rPr>
        <w:t xml:space="preserve"> com o paciente mantido inte</w:t>
      </w:r>
      <w:r w:rsidR="00CD4B90" w:rsidRPr="007340C4">
        <w:rPr>
          <w:rFonts w:ascii="Times New Roman" w:hAnsi="Times New Roman" w:cs="Times New Roman"/>
          <w:sz w:val="24"/>
          <w:szCs w:val="24"/>
        </w:rPr>
        <w:t>rnado por 24 horas.</w:t>
      </w:r>
      <w:r w:rsidR="007340C4" w:rsidRPr="007340C4">
        <w:rPr>
          <w:rFonts w:ascii="Times New Roman" w:hAnsi="Times New Roman" w:cs="Times New Roman"/>
          <w:sz w:val="24"/>
          <w:szCs w:val="24"/>
        </w:rPr>
        <w:t xml:space="preserve"> No terceiro o paciente foi abordado no centro cirúrgico.</w:t>
      </w:r>
      <w:r w:rsidR="00CD4B90" w:rsidRPr="007340C4">
        <w:rPr>
          <w:rFonts w:ascii="Times New Roman" w:hAnsi="Times New Roman" w:cs="Times New Roman"/>
          <w:sz w:val="24"/>
          <w:szCs w:val="24"/>
        </w:rPr>
        <w:t xml:space="preserve"> </w:t>
      </w:r>
      <w:r w:rsidR="00BA1209" w:rsidRPr="007340C4">
        <w:rPr>
          <w:rFonts w:ascii="Times New Roman" w:hAnsi="Times New Roman" w:cs="Times New Roman"/>
          <w:b/>
          <w:sz w:val="24"/>
          <w:szCs w:val="24"/>
        </w:rPr>
        <w:t>RESULTADOS</w:t>
      </w:r>
      <w:r w:rsidR="00984739" w:rsidRPr="007340C4">
        <w:rPr>
          <w:rFonts w:ascii="Times New Roman" w:hAnsi="Times New Roman" w:cs="Times New Roman"/>
          <w:b/>
          <w:sz w:val="24"/>
          <w:szCs w:val="24"/>
        </w:rPr>
        <w:t>:</w:t>
      </w:r>
      <w:r w:rsidR="00984739" w:rsidRPr="007340C4">
        <w:rPr>
          <w:rFonts w:ascii="Times New Roman" w:hAnsi="Times New Roman" w:cs="Times New Roman"/>
          <w:sz w:val="24"/>
          <w:szCs w:val="24"/>
        </w:rPr>
        <w:t xml:space="preserve"> </w:t>
      </w:r>
      <w:r w:rsidR="007340C4" w:rsidRPr="007340C4">
        <w:rPr>
          <w:rFonts w:ascii="Times New Roman" w:hAnsi="Times New Roman" w:cs="Times New Roman"/>
          <w:sz w:val="24"/>
          <w:szCs w:val="24"/>
        </w:rPr>
        <w:t xml:space="preserve">O terceiro caso apresentou sangramento após a drenagem, havendo necessidade de intervenção cirúrgica. Nos outros não </w:t>
      </w:r>
      <w:r w:rsidR="00984739" w:rsidRPr="007340C4">
        <w:rPr>
          <w:rFonts w:ascii="Times New Roman" w:hAnsi="Times New Roman" w:cs="Times New Roman"/>
          <w:sz w:val="24"/>
          <w:szCs w:val="24"/>
        </w:rPr>
        <w:t>houve</w:t>
      </w:r>
      <w:r w:rsidR="007340C4" w:rsidRPr="007340C4">
        <w:rPr>
          <w:rFonts w:ascii="Times New Roman" w:hAnsi="Times New Roman" w:cs="Times New Roman"/>
          <w:sz w:val="24"/>
          <w:szCs w:val="24"/>
        </w:rPr>
        <w:t>ram</w:t>
      </w:r>
      <w:r w:rsidR="00984739" w:rsidRPr="007340C4">
        <w:rPr>
          <w:rFonts w:ascii="Times New Roman" w:hAnsi="Times New Roman" w:cs="Times New Roman"/>
          <w:sz w:val="24"/>
          <w:szCs w:val="24"/>
        </w:rPr>
        <w:t xml:space="preserve"> complicações. </w:t>
      </w:r>
      <w:r w:rsidR="00831417" w:rsidRPr="007340C4">
        <w:rPr>
          <w:rFonts w:ascii="Times New Roman" w:hAnsi="Times New Roman" w:cs="Times New Roman"/>
          <w:sz w:val="24"/>
          <w:szCs w:val="24"/>
        </w:rPr>
        <w:t>Os pacientes receberam alta e os controles tomográficos evidenciaram</w:t>
      </w:r>
      <w:r w:rsidR="00647186" w:rsidRPr="007340C4">
        <w:rPr>
          <w:rFonts w:ascii="Times New Roman" w:hAnsi="Times New Roman" w:cs="Times New Roman"/>
          <w:sz w:val="24"/>
          <w:szCs w:val="24"/>
        </w:rPr>
        <w:t xml:space="preserve"> remissão total do quadro.</w:t>
      </w:r>
      <w:r w:rsidR="00984739" w:rsidRPr="007340C4">
        <w:rPr>
          <w:rFonts w:ascii="Times New Roman" w:hAnsi="Times New Roman" w:cs="Times New Roman"/>
          <w:sz w:val="24"/>
          <w:szCs w:val="24"/>
        </w:rPr>
        <w:t xml:space="preserve"> </w:t>
      </w:r>
      <w:r w:rsidR="00BA1209" w:rsidRPr="007340C4">
        <w:rPr>
          <w:rFonts w:ascii="Times New Roman" w:hAnsi="Times New Roman" w:cs="Times New Roman"/>
          <w:b/>
          <w:sz w:val="24"/>
          <w:szCs w:val="24"/>
        </w:rPr>
        <w:t>CONCLUSÃO</w:t>
      </w:r>
      <w:r w:rsidR="00984739" w:rsidRPr="007340C4">
        <w:rPr>
          <w:rFonts w:ascii="Times New Roman" w:hAnsi="Times New Roman" w:cs="Times New Roman"/>
          <w:b/>
          <w:sz w:val="24"/>
          <w:szCs w:val="24"/>
        </w:rPr>
        <w:t>:</w:t>
      </w:r>
      <w:r w:rsidR="00984739" w:rsidRPr="007340C4">
        <w:rPr>
          <w:rFonts w:ascii="Times New Roman" w:hAnsi="Times New Roman" w:cs="Times New Roman"/>
          <w:sz w:val="24"/>
          <w:szCs w:val="24"/>
        </w:rPr>
        <w:t xml:space="preserve"> </w:t>
      </w:r>
      <w:r w:rsidR="00647186" w:rsidRPr="007340C4">
        <w:rPr>
          <w:rFonts w:ascii="Times New Roman" w:hAnsi="Times New Roman" w:cs="Times New Roman"/>
          <w:sz w:val="24"/>
          <w:szCs w:val="24"/>
          <w:lang w:eastAsia="en-US"/>
        </w:rPr>
        <w:t>A drenagem endoscópica do absce</w:t>
      </w:r>
      <w:r w:rsidR="00CD4B90" w:rsidRPr="007340C4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647186" w:rsidRPr="007340C4">
        <w:rPr>
          <w:rFonts w:ascii="Times New Roman" w:hAnsi="Times New Roman" w:cs="Times New Roman"/>
          <w:sz w:val="24"/>
          <w:szCs w:val="24"/>
          <w:lang w:eastAsia="en-US"/>
        </w:rPr>
        <w:t>so e do pseudocisto pa</w:t>
      </w:r>
      <w:r w:rsidR="007340C4" w:rsidRPr="007340C4">
        <w:rPr>
          <w:rFonts w:ascii="Times New Roman" w:hAnsi="Times New Roman" w:cs="Times New Roman"/>
          <w:sz w:val="24"/>
          <w:szCs w:val="24"/>
          <w:lang w:eastAsia="en-US"/>
        </w:rPr>
        <w:t>ncreático é uma técnica eficaz</w:t>
      </w:r>
      <w:r w:rsidR="00647186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, que pode ser empregada em situações criteriosas em pacientes bem selecionados. Uma maior experiência se </w:t>
      </w:r>
      <w:r w:rsidR="00631EFA" w:rsidRPr="007340C4">
        <w:rPr>
          <w:rFonts w:ascii="Times New Roman" w:hAnsi="Times New Roman" w:cs="Times New Roman"/>
          <w:sz w:val="24"/>
          <w:szCs w:val="24"/>
          <w:lang w:eastAsia="en-US"/>
        </w:rPr>
        <w:t>faz necessária</w:t>
      </w:r>
      <w:r w:rsidR="00647186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 para tornar esta técnica promissora uma rotina factível nos serviços de end</w:t>
      </w:r>
      <w:r w:rsidR="00631EFA" w:rsidRPr="007340C4">
        <w:rPr>
          <w:rFonts w:ascii="Times New Roman" w:hAnsi="Times New Roman" w:cs="Times New Roman"/>
          <w:sz w:val="24"/>
          <w:szCs w:val="24"/>
          <w:lang w:eastAsia="en-US"/>
        </w:rPr>
        <w:t>o</w:t>
      </w:r>
      <w:r w:rsidR="00647186" w:rsidRPr="007340C4">
        <w:rPr>
          <w:rFonts w:ascii="Times New Roman" w:hAnsi="Times New Roman" w:cs="Times New Roman"/>
          <w:sz w:val="24"/>
          <w:szCs w:val="24"/>
          <w:lang w:eastAsia="en-US"/>
        </w:rPr>
        <w:t xml:space="preserve">scopia </w:t>
      </w:r>
      <w:r w:rsidR="00631EFA" w:rsidRPr="007340C4">
        <w:rPr>
          <w:rFonts w:ascii="Times New Roman" w:hAnsi="Times New Roman" w:cs="Times New Roman"/>
          <w:sz w:val="24"/>
          <w:szCs w:val="24"/>
          <w:lang w:eastAsia="en-US"/>
        </w:rPr>
        <w:t>digestiva</w:t>
      </w:r>
      <w:r w:rsidR="00647186" w:rsidRPr="007340C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9A3660D" w14:textId="77777777" w:rsidR="00647186" w:rsidRPr="00984739" w:rsidRDefault="00647186" w:rsidP="00647186">
      <w:pPr>
        <w:widowControl w:val="0"/>
        <w:autoSpaceDE w:val="0"/>
        <w:autoSpaceDN w:val="0"/>
        <w:adjustRightInd w:val="0"/>
        <w:spacing w:after="263"/>
        <w:jc w:val="both"/>
        <w:rPr>
          <w:rFonts w:ascii="Times New Roman" w:hAnsi="Times New Roman"/>
          <w:sz w:val="24"/>
          <w:lang w:eastAsia="en-US"/>
        </w:rPr>
      </w:pPr>
    </w:p>
    <w:p w14:paraId="5C8EAE6D" w14:textId="77777777" w:rsidR="00AD2999" w:rsidRPr="00984739" w:rsidRDefault="00AD2999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4"/>
        </w:rPr>
      </w:pPr>
    </w:p>
    <w:p w14:paraId="68C68428" w14:textId="77777777" w:rsidR="00AD2999" w:rsidRPr="003B4075" w:rsidRDefault="00AD2999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4"/>
        </w:rPr>
      </w:pPr>
    </w:p>
    <w:p w14:paraId="22C8D656" w14:textId="77777777" w:rsidR="00AD2999" w:rsidRPr="00F3244D" w:rsidRDefault="00AD2999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0"/>
          <w:szCs w:val="20"/>
        </w:rPr>
      </w:pPr>
    </w:p>
    <w:sectPr w:rsidR="00AD2999" w:rsidRPr="00F3244D" w:rsidSect="003B4075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A8D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5622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4D"/>
    <w:rsid w:val="00036389"/>
    <w:rsid w:val="000A7FD1"/>
    <w:rsid w:val="000B342B"/>
    <w:rsid w:val="000E7861"/>
    <w:rsid w:val="000F1916"/>
    <w:rsid w:val="00184704"/>
    <w:rsid w:val="001E6404"/>
    <w:rsid w:val="002E5C60"/>
    <w:rsid w:val="00314190"/>
    <w:rsid w:val="003B4075"/>
    <w:rsid w:val="003F29C2"/>
    <w:rsid w:val="0043049C"/>
    <w:rsid w:val="00436F6D"/>
    <w:rsid w:val="00465CDD"/>
    <w:rsid w:val="004B5A1E"/>
    <w:rsid w:val="004C7C39"/>
    <w:rsid w:val="004D5FC3"/>
    <w:rsid w:val="005C3F2A"/>
    <w:rsid w:val="005C6CF4"/>
    <w:rsid w:val="005F4C30"/>
    <w:rsid w:val="00631EFA"/>
    <w:rsid w:val="00647186"/>
    <w:rsid w:val="006C1DE6"/>
    <w:rsid w:val="007340C4"/>
    <w:rsid w:val="0075603F"/>
    <w:rsid w:val="00784DE5"/>
    <w:rsid w:val="007C2DE8"/>
    <w:rsid w:val="00831417"/>
    <w:rsid w:val="00965AD2"/>
    <w:rsid w:val="009805E3"/>
    <w:rsid w:val="00984739"/>
    <w:rsid w:val="009E12D6"/>
    <w:rsid w:val="00A74F95"/>
    <w:rsid w:val="00AD2999"/>
    <w:rsid w:val="00AE7A9C"/>
    <w:rsid w:val="00B01ADB"/>
    <w:rsid w:val="00B14EE7"/>
    <w:rsid w:val="00BA1209"/>
    <w:rsid w:val="00BB4417"/>
    <w:rsid w:val="00BF5584"/>
    <w:rsid w:val="00C35159"/>
    <w:rsid w:val="00C56642"/>
    <w:rsid w:val="00CB72CB"/>
    <w:rsid w:val="00CD4B90"/>
    <w:rsid w:val="00CD5CD0"/>
    <w:rsid w:val="00CF62F6"/>
    <w:rsid w:val="00DC7B0C"/>
    <w:rsid w:val="00DF3A70"/>
    <w:rsid w:val="00E93F03"/>
    <w:rsid w:val="00EB79E9"/>
    <w:rsid w:val="00EE7C58"/>
    <w:rsid w:val="00F215D1"/>
    <w:rsid w:val="00F3244D"/>
    <w:rsid w:val="00FF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529ED"/>
  <w15:docId w15:val="{02B1F305-0E78-BA48-A14C-E4C5ECA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b/>
      <w:bCs/>
      <w:sz w:val="3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orpodetexto2">
    <w:name w:val="Body Text 2"/>
    <w:basedOn w:val="Normal"/>
    <w:semiHidden/>
    <w:rPr>
      <w:rFonts w:ascii="Times New Roman" w:hAnsi="Times New Roman"/>
      <w:sz w:val="24"/>
    </w:rPr>
  </w:style>
  <w:style w:type="paragraph" w:styleId="Corpodetexto3">
    <w:name w:val="Body Text 3"/>
    <w:basedOn w:val="Normal"/>
    <w:semiHidden/>
    <w:pPr>
      <w:jc w:val="both"/>
    </w:pPr>
    <w:rPr>
      <w:rFonts w:ascii="Times New Roman" w:hAnsi="Times New Roman"/>
      <w:sz w:val="24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74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74F95"/>
    <w:rPr>
      <w:rFonts w:ascii="Courier New" w:hAnsi="Courier New" w:cs="Courier New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Titulo Título Título Título Título Título Título Título Título Título Título Título Título Título Título</vt:lpstr>
      <vt:lpstr>Título Titulo Título Título Título Título Título Título Título Título Título Título Título Título Título Título</vt:lpstr>
    </vt:vector>
  </TitlesOfParts>
  <Company>D2D Comunicação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Titulo Título Título Título Título Título Título Título Título Título Título Título Título Título Título</dc:title>
  <dc:creator>Sílvio Diniz</dc:creator>
  <cp:lastModifiedBy>Hunaldo Menezes Menezes</cp:lastModifiedBy>
  <cp:revision>2</cp:revision>
  <dcterms:created xsi:type="dcterms:W3CDTF">2023-03-11T02:04:00Z</dcterms:created>
  <dcterms:modified xsi:type="dcterms:W3CDTF">2023-03-11T02:04:00Z</dcterms:modified>
</cp:coreProperties>
</file>