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2" w:after="0" w:line="240"/>
        <w:ind w:right="2621" w:left="2621" w:hanging="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Principais emergências obstétricas e seus manejos associados a deslocamento de placenta</w:t>
      </w:r>
    </w:p>
    <w:p>
      <w:pPr>
        <w:spacing w:before="92" w:after="0" w:line="240"/>
        <w:ind w:right="2621" w:left="2621" w:hanging="4"/>
        <w:jc w:val="center"/>
        <w:rPr>
          <w:rFonts w:ascii="Times New Roman" w:hAnsi="Times New Roman" w:cs="Times New Roman" w:eastAsia="Times New Roman"/>
          <w:b/>
          <w:color w:val="auto"/>
          <w:spacing w:val="0"/>
          <w:position w:val="0"/>
          <w:sz w:val="28"/>
          <w:shd w:fill="auto" w:val="clear"/>
        </w:rPr>
      </w:pPr>
    </w:p>
    <w:p>
      <w:pPr>
        <w:spacing w:before="92" w:after="0" w:line="240"/>
        <w:ind w:right="2621" w:left="2621" w:hanging="4"/>
        <w:jc w:val="center"/>
        <w:rPr>
          <w:rFonts w:ascii="Times New Roman" w:hAnsi="Times New Roman" w:cs="Times New Roman" w:eastAsia="Times New Roman"/>
          <w:b/>
          <w:color w:val="auto"/>
          <w:spacing w:val="0"/>
          <w:position w:val="0"/>
          <w:sz w:val="28"/>
          <w:shd w:fill="auto" w:val="clear"/>
        </w:rPr>
      </w:pPr>
    </w:p>
    <w:p>
      <w:pPr>
        <w:spacing w:before="92" w:after="0" w:line="240"/>
        <w:ind w:right="2621" w:left="2621" w:hanging="4"/>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Thiago Ruam Nascimento</w:t>
        <w:br/>
      </w:r>
      <w:r>
        <w:rPr>
          <w:rFonts w:ascii="Times New Roman" w:hAnsi="Times New Roman" w:cs="Times New Roman" w:eastAsia="Times New Roman"/>
          <w:color w:val="auto"/>
          <w:spacing w:val="0"/>
          <w:position w:val="0"/>
          <w:sz w:val="16"/>
          <w:shd w:fill="auto" w:val="clear"/>
        </w:rPr>
        <w:t xml:space="preserve">Uninassau - Enfermagem</w:t>
        <w:br/>
        <w:t xml:space="preserve">thiago.ruan19@gmail.com</w:t>
        <w:br/>
      </w:r>
      <w:r>
        <w:rPr>
          <w:rFonts w:ascii="Times New Roman" w:hAnsi="Times New Roman" w:cs="Times New Roman" w:eastAsia="Times New Roman"/>
          <w:b/>
          <w:color w:val="auto"/>
          <w:spacing w:val="0"/>
          <w:position w:val="0"/>
          <w:sz w:val="20"/>
          <w:shd w:fill="auto" w:val="clear"/>
        </w:rPr>
        <w:t xml:space="preserve">Nadynne Pastoriza dos Santos</w:t>
        <w:br/>
      </w:r>
      <w:r>
        <w:rPr>
          <w:rFonts w:ascii="Times New Roman" w:hAnsi="Times New Roman" w:cs="Times New Roman" w:eastAsia="Times New Roman"/>
          <w:color w:val="auto"/>
          <w:spacing w:val="0"/>
          <w:position w:val="0"/>
          <w:sz w:val="16"/>
          <w:shd w:fill="auto" w:val="clear"/>
        </w:rPr>
        <w:t xml:space="preserve">Universidade de Pernambuco - UPE</w:t>
        <w:br/>
        <w:t xml:space="preserve">Mestre em Enfermagem</w:t>
        <w:br/>
        <w:t xml:space="preserve"> NADYNNEPS@GMAIL.COM</w:t>
        <w:br/>
      </w:r>
      <w:r>
        <w:rPr>
          <w:rFonts w:ascii="Times New Roman" w:hAnsi="Times New Roman" w:cs="Times New Roman" w:eastAsia="Times New Roman"/>
          <w:b/>
          <w:color w:val="auto"/>
          <w:spacing w:val="0"/>
          <w:position w:val="0"/>
          <w:sz w:val="20"/>
          <w:shd w:fill="auto" w:val="clear"/>
        </w:rPr>
        <w:t xml:space="preserve">Mateus Dutra Lacerda de Almeida Silva </w:t>
        <w:br/>
      </w:r>
      <w:r>
        <w:rPr>
          <w:rFonts w:ascii="Times New Roman" w:hAnsi="Times New Roman" w:cs="Times New Roman" w:eastAsia="Times New Roman"/>
          <w:color w:val="auto"/>
          <w:spacing w:val="0"/>
          <w:position w:val="0"/>
          <w:sz w:val="16"/>
          <w:shd w:fill="auto" w:val="clear"/>
        </w:rPr>
        <w:t xml:space="preserve">UNIFACOL</w:t>
        <w:br/>
        <w:t xml:space="preserve">mateusdutra347@gmail.com</w:t>
        <w:br/>
      </w:r>
      <w:r>
        <w:rPr>
          <w:rFonts w:ascii="Times New Roman" w:hAnsi="Times New Roman" w:cs="Times New Roman" w:eastAsia="Times New Roman"/>
          <w:b/>
          <w:color w:val="auto"/>
          <w:spacing w:val="0"/>
          <w:position w:val="0"/>
          <w:sz w:val="20"/>
          <w:shd w:fill="auto" w:val="clear"/>
        </w:rPr>
        <w:t xml:space="preserve">Ana Maria Maciel dos Santos</w:t>
        <w:br/>
      </w:r>
      <w:r>
        <w:rPr>
          <w:rFonts w:ascii="Times New Roman" w:hAnsi="Times New Roman" w:cs="Times New Roman" w:eastAsia="Times New Roman"/>
          <w:color w:val="auto"/>
          <w:spacing w:val="0"/>
          <w:position w:val="0"/>
          <w:sz w:val="16"/>
          <w:shd w:fill="auto" w:val="clear"/>
        </w:rPr>
        <w:t xml:space="preserve">Universidade de Pernambuco-UPE.                           </w:t>
        <w:br/>
        <w:t xml:space="preserve">anamariamaciel@outlook.com</w:t>
        <w:br/>
      </w:r>
      <w:r>
        <w:rPr>
          <w:rFonts w:ascii="Times New Roman" w:hAnsi="Times New Roman" w:cs="Times New Roman" w:eastAsia="Times New Roman"/>
          <w:b/>
          <w:color w:val="auto"/>
          <w:spacing w:val="0"/>
          <w:position w:val="0"/>
          <w:sz w:val="20"/>
          <w:shd w:fill="auto" w:val="clear"/>
        </w:rPr>
        <w:t xml:space="preserve">Ana Luiza Rilko Mattar</w:t>
        <w:br/>
      </w:r>
      <w:r>
        <w:rPr>
          <w:rFonts w:ascii="Times New Roman" w:hAnsi="Times New Roman" w:cs="Times New Roman" w:eastAsia="Times New Roman"/>
          <w:color w:val="auto"/>
          <w:spacing w:val="0"/>
          <w:position w:val="0"/>
          <w:sz w:val="16"/>
          <w:shd w:fill="auto" w:val="clear"/>
        </w:rPr>
        <w:t xml:space="preserve">analuizamattar319@outlook.com</w:t>
        <w:br/>
      </w:r>
      <w:r>
        <w:rPr>
          <w:rFonts w:ascii="Times New Roman" w:hAnsi="Times New Roman" w:cs="Times New Roman" w:eastAsia="Times New Roman"/>
          <w:b/>
          <w:color w:val="auto"/>
          <w:spacing w:val="0"/>
          <w:position w:val="0"/>
          <w:sz w:val="20"/>
          <w:shd w:fill="auto" w:val="clear"/>
        </w:rPr>
        <w:t xml:space="preserve">Débora Gomes de Sousa Araújo </w:t>
        <w:br/>
      </w:r>
      <w:r>
        <w:rPr>
          <w:rFonts w:ascii="Times New Roman" w:hAnsi="Times New Roman" w:cs="Times New Roman" w:eastAsia="Times New Roman"/>
          <w:color w:val="auto"/>
          <w:spacing w:val="0"/>
          <w:position w:val="0"/>
          <w:sz w:val="16"/>
          <w:shd w:fill="auto" w:val="clear"/>
        </w:rPr>
        <w:t xml:space="preserve">Nutricionista da Empresa Brasileira de Serviços Hospitalares (EBSERH) / Hospital Universitário Julio Bandeira (HUJB)</w:t>
        <w:br/>
        <w:t xml:space="preserve">deboragomesdesousa1994@gmail.com</w:t>
        <w:br/>
      </w:r>
      <w:r>
        <w:rPr>
          <w:rFonts w:ascii="Times New Roman" w:hAnsi="Times New Roman" w:cs="Times New Roman" w:eastAsia="Times New Roman"/>
          <w:b/>
          <w:color w:val="auto"/>
          <w:spacing w:val="0"/>
          <w:position w:val="0"/>
          <w:sz w:val="20"/>
          <w:shd w:fill="auto" w:val="clear"/>
        </w:rPr>
        <w:t xml:space="preserve">Luiz de Oliveira Silva </w:t>
        <w:br/>
      </w:r>
      <w:r>
        <w:rPr>
          <w:rFonts w:ascii="Times New Roman" w:hAnsi="Times New Roman" w:cs="Times New Roman" w:eastAsia="Times New Roman"/>
          <w:color w:val="auto"/>
          <w:spacing w:val="0"/>
          <w:position w:val="0"/>
          <w:sz w:val="16"/>
          <w:shd w:fill="auto" w:val="clear"/>
        </w:rPr>
        <w:t xml:space="preserve">Unifavip </w:t>
        <w:br/>
        <w:t xml:space="preserve">luizdeoliveirasilva15@gmail.com</w:t>
        <w:br/>
      </w:r>
      <w:r>
        <w:rPr>
          <w:rFonts w:ascii="Times New Roman" w:hAnsi="Times New Roman" w:cs="Times New Roman" w:eastAsia="Times New Roman"/>
          <w:b/>
          <w:color w:val="auto"/>
          <w:spacing w:val="0"/>
          <w:position w:val="0"/>
          <w:sz w:val="20"/>
          <w:shd w:fill="auto" w:val="clear"/>
        </w:rPr>
        <w:t xml:space="preserve">Letícia Silva da Silva </w:t>
        <w:br/>
      </w:r>
      <w:r>
        <w:rPr>
          <w:rFonts w:ascii="Times New Roman" w:hAnsi="Times New Roman" w:cs="Times New Roman" w:eastAsia="Times New Roman"/>
          <w:color w:val="auto"/>
          <w:spacing w:val="0"/>
          <w:position w:val="0"/>
          <w:sz w:val="16"/>
          <w:shd w:fill="auto" w:val="clear"/>
        </w:rPr>
        <w:t xml:space="preserve">BACHARELADO EM ENFERMAGEM </w:t>
        <w:br/>
        <w:t xml:space="preserve">FACULDADE DE CIÊNCIAS E TECNOLOGIA DO MARANHÃO- UNIFACEMA</w:t>
        <w:br/>
        <w:t xml:space="preserve">Silvaletycia075@gmail.com </w:t>
        <w:br/>
      </w:r>
      <w:r>
        <w:rPr>
          <w:rFonts w:ascii="Times New Roman" w:hAnsi="Times New Roman" w:cs="Times New Roman" w:eastAsia="Times New Roman"/>
          <w:b/>
          <w:color w:val="auto"/>
          <w:spacing w:val="0"/>
          <w:position w:val="0"/>
          <w:sz w:val="20"/>
          <w:shd w:fill="auto" w:val="clear"/>
        </w:rPr>
        <w:t xml:space="preserve">Gabrielle Sousa Amorim </w:t>
        <w:br/>
      </w:r>
      <w:r>
        <w:rPr>
          <w:rFonts w:ascii="Times New Roman" w:hAnsi="Times New Roman" w:cs="Times New Roman" w:eastAsia="Times New Roman"/>
          <w:color w:val="auto"/>
          <w:spacing w:val="0"/>
          <w:position w:val="0"/>
          <w:sz w:val="16"/>
          <w:shd w:fill="auto" w:val="clear"/>
        </w:rPr>
        <w:t xml:space="preserve">Hospital Universitário Júlio Bandeira/HUJB/EBSERH</w:t>
        <w:br/>
        <w:t xml:space="preserve"> gabrielle.amorim@ebserh.gov.br</w:t>
        <w:br/>
      </w:r>
      <w:r>
        <w:rPr>
          <w:rFonts w:ascii="Times New Roman" w:hAnsi="Times New Roman" w:cs="Times New Roman" w:eastAsia="Times New Roman"/>
          <w:b/>
          <w:color w:val="auto"/>
          <w:spacing w:val="0"/>
          <w:position w:val="0"/>
          <w:sz w:val="20"/>
          <w:shd w:fill="auto" w:val="clear"/>
        </w:rPr>
        <w:t xml:space="preserve">Cíntia Inocencio Santana </w:t>
      </w:r>
      <w:r>
        <w:rPr>
          <w:rFonts w:ascii="Times New Roman" w:hAnsi="Times New Roman" w:cs="Times New Roman" w:eastAsia="Times New Roman"/>
          <w:color w:val="auto"/>
          <w:spacing w:val="0"/>
          <w:position w:val="0"/>
          <w:sz w:val="16"/>
          <w:shd w:fill="auto" w:val="clear"/>
        </w:rPr>
        <w:br/>
        <w:t xml:space="preserve">Universidade de Pernambuco - UPE</w:t>
        <w:br/>
        <w:t xml:space="preserve">cinthy.santa@gmail.com</w:t>
        <w:br/>
      </w:r>
      <w:r>
        <w:rPr>
          <w:rFonts w:ascii="Times New Roman" w:hAnsi="Times New Roman" w:cs="Times New Roman" w:eastAsia="Times New Roman"/>
          <w:b/>
          <w:color w:val="auto"/>
          <w:spacing w:val="0"/>
          <w:position w:val="0"/>
          <w:sz w:val="20"/>
          <w:shd w:fill="auto" w:val="clear"/>
        </w:rPr>
        <w:t xml:space="preserve">Amanda Bragança Oliveira da Silva </w:t>
        <w:br/>
      </w:r>
      <w:r>
        <w:rPr>
          <w:rFonts w:ascii="Times New Roman" w:hAnsi="Times New Roman" w:cs="Times New Roman" w:eastAsia="Times New Roman"/>
          <w:color w:val="auto"/>
          <w:spacing w:val="0"/>
          <w:position w:val="0"/>
          <w:sz w:val="16"/>
          <w:shd w:fill="auto" w:val="clear"/>
        </w:rPr>
        <w:t xml:space="preserve">Escola Superior de Ciências da Santa Casa de Misericórdia de Vitória - EMESCAM</w:t>
        <w:br/>
        <w:t xml:space="preserve">bragancaamanda05@gmail.com</w:t>
        <w:br/>
      </w:r>
      <w:r>
        <w:rPr>
          <w:rFonts w:ascii="Times New Roman" w:hAnsi="Times New Roman" w:cs="Times New Roman" w:eastAsia="Times New Roman"/>
          <w:b/>
          <w:color w:val="auto"/>
          <w:spacing w:val="0"/>
          <w:position w:val="0"/>
          <w:sz w:val="20"/>
          <w:shd w:fill="auto" w:val="clear"/>
        </w:rPr>
        <w:t xml:space="preserve">Petrônio Rufino Ferreira Bessa </w:t>
        <w:br/>
      </w:r>
      <w:r>
        <w:rPr>
          <w:rFonts w:ascii="Times New Roman" w:hAnsi="Times New Roman" w:cs="Times New Roman" w:eastAsia="Times New Roman"/>
          <w:color w:val="auto"/>
          <w:spacing w:val="0"/>
          <w:position w:val="0"/>
          <w:sz w:val="16"/>
          <w:shd w:fill="auto" w:val="clear"/>
        </w:rPr>
        <w:t xml:space="preserve">UNIBRA</w:t>
        <w:br/>
        <w:t xml:space="preserve">petroniobessa@gmail.com</w:t>
        <w:br/>
      </w:r>
      <w:r>
        <w:rPr>
          <w:rFonts w:ascii="Times New Roman" w:hAnsi="Times New Roman" w:cs="Times New Roman" w:eastAsia="Times New Roman"/>
          <w:b/>
          <w:color w:val="auto"/>
          <w:spacing w:val="0"/>
          <w:position w:val="0"/>
          <w:sz w:val="20"/>
          <w:shd w:fill="auto" w:val="clear"/>
        </w:rPr>
        <w:t xml:space="preserve">Ana Beatriz da Silva Mourão</w:t>
        <w:br/>
      </w:r>
      <w:r>
        <w:rPr>
          <w:rFonts w:ascii="Times New Roman" w:hAnsi="Times New Roman" w:cs="Times New Roman" w:eastAsia="Times New Roman"/>
          <w:color w:val="auto"/>
          <w:spacing w:val="0"/>
          <w:position w:val="0"/>
          <w:sz w:val="16"/>
          <w:shd w:fill="auto" w:val="clear"/>
        </w:rPr>
        <w:t xml:space="preserve">Centro universitário de ciências e tecnologia do Maranhão-Unifacema</w:t>
        <w:br/>
        <w:t xml:space="preserve">beasilva9975@gmail.com</w:t>
        <w:br/>
      </w:r>
      <w:r>
        <w:rPr>
          <w:rFonts w:ascii="Times New Roman" w:hAnsi="Times New Roman" w:cs="Times New Roman" w:eastAsia="Times New Roman"/>
          <w:b/>
          <w:color w:val="auto"/>
          <w:spacing w:val="0"/>
          <w:position w:val="0"/>
          <w:sz w:val="20"/>
          <w:shd w:fill="auto" w:val="clear"/>
        </w:rPr>
        <w:br/>
      </w:r>
      <w:r>
        <w:rPr>
          <w:rFonts w:ascii="Times New Roman" w:hAnsi="Times New Roman" w:cs="Times New Roman" w:eastAsia="Times New Roman"/>
          <w:color w:val="auto"/>
          <w:spacing w:val="0"/>
          <w:position w:val="0"/>
          <w:sz w:val="16"/>
          <w:shd w:fill="auto" w:val="clear"/>
        </w:rPr>
        <w:t xml:space="preserve">UNIVERSIDADE SALGADO </w:t>
      </w:r>
      <w:r>
        <w:rPr>
          <w:rFonts w:ascii="Times New Roman" w:hAnsi="Times New Roman" w:cs="Times New Roman" w:eastAsia="Times New Roman"/>
          <w:b/>
          <w:color w:val="auto"/>
          <w:spacing w:val="0"/>
          <w:position w:val="0"/>
          <w:sz w:val="20"/>
          <w:shd w:fill="auto" w:val="clear"/>
        </w:rPr>
        <w:t xml:space="preserve">PAULA MARIA DA HORA</w:t>
      </w:r>
      <w:r>
        <w:rPr>
          <w:rFonts w:ascii="Times New Roman" w:hAnsi="Times New Roman" w:cs="Times New Roman" w:eastAsia="Times New Roman"/>
          <w:color w:val="auto"/>
          <w:spacing w:val="0"/>
          <w:position w:val="0"/>
          <w:sz w:val="16"/>
          <w:shd w:fill="auto" w:val="clear"/>
        </w:rPr>
        <w:t xml:space="preserve">DE OLIVEIRA - UNIVERSO</w:t>
        <w:br/>
        <w:t xml:space="preserve">Enfermagem</w:t>
        <w:br/>
        <w:t xml:space="preserve">paulahora.estrell@gmail.com </w:t>
        <w:br/>
      </w:r>
      <w:r>
        <w:rPr>
          <w:rFonts w:ascii="Times New Roman" w:hAnsi="Times New Roman" w:cs="Times New Roman" w:eastAsia="Times New Roman"/>
          <w:b/>
          <w:color w:val="auto"/>
          <w:spacing w:val="0"/>
          <w:position w:val="0"/>
          <w:sz w:val="20"/>
          <w:shd w:fill="auto" w:val="clear"/>
        </w:rPr>
        <w:t xml:space="preserve"> JOSÉ PEREIRA</w:t>
        <w:br/>
      </w:r>
      <w:r>
        <w:rPr>
          <w:rFonts w:ascii="Times New Roman" w:hAnsi="Times New Roman" w:cs="Times New Roman" w:eastAsia="Times New Roman"/>
          <w:color w:val="auto"/>
          <w:spacing w:val="0"/>
          <w:position w:val="0"/>
          <w:sz w:val="16"/>
          <w:shd w:fill="auto" w:val="clear"/>
        </w:rPr>
        <w:t xml:space="preserve">Universidade Vale do Ipojuca </w:t>
        <w:br/>
        <w:t xml:space="preserve">Enfermagem  - DR em saúde pública</w:t>
        <w:br/>
        <w:t xml:space="preserve"> junior.mibs.1985@outlook.com</w:t>
        <w:br/>
      </w:r>
      <w:r>
        <w:rPr>
          <w:rFonts w:ascii="Times New Roman" w:hAnsi="Times New Roman" w:cs="Times New Roman" w:eastAsia="Times New Roman"/>
          <w:b/>
          <w:color w:val="auto"/>
          <w:spacing w:val="0"/>
          <w:position w:val="0"/>
          <w:sz w:val="20"/>
          <w:shd w:fill="auto" w:val="clear"/>
        </w:rPr>
        <w:t xml:space="preserve">Ana Kelly de Lira Lima</w:t>
        <w:br/>
      </w:r>
      <w:r>
        <w:rPr>
          <w:rFonts w:ascii="Times New Roman" w:hAnsi="Times New Roman" w:cs="Times New Roman" w:eastAsia="Times New Roman"/>
          <w:color w:val="auto"/>
          <w:spacing w:val="0"/>
          <w:position w:val="0"/>
          <w:sz w:val="16"/>
          <w:shd w:fill="auto" w:val="clear"/>
        </w:rPr>
        <w:t xml:space="preserve">Universidade Federal de Pernambuco - Centro Acadêmico de Vitória</w:t>
        <w:br/>
        <w:t xml:space="preserve">anakelly.lima@ufpe.br</w:t>
        <w:br/>
      </w:r>
      <w:r>
        <w:rPr>
          <w:rFonts w:ascii="Times New Roman" w:hAnsi="Times New Roman" w:cs="Times New Roman" w:eastAsia="Times New Roman"/>
          <w:b/>
          <w:color w:val="auto"/>
          <w:spacing w:val="0"/>
          <w:position w:val="0"/>
          <w:sz w:val="20"/>
          <w:shd w:fill="auto" w:val="clear"/>
        </w:rPr>
        <w:br/>
      </w:r>
    </w:p>
    <w:p>
      <w:pPr>
        <w:spacing w:before="92" w:after="0" w:line="240"/>
        <w:ind w:right="2621" w:left="2621" w:hanging="4"/>
        <w:jc w:val="center"/>
        <w:rPr>
          <w:rFonts w:ascii="Times New Roman" w:hAnsi="Times New Roman" w:cs="Times New Roman" w:eastAsia="Times New Roman"/>
          <w:color w:val="auto"/>
          <w:spacing w:val="0"/>
          <w:position w:val="0"/>
          <w:sz w:val="16"/>
          <w:shd w:fill="auto" w:val="clear"/>
        </w:rPr>
      </w:pPr>
    </w:p>
    <w:p>
      <w:pPr>
        <w:spacing w:before="92" w:after="0" w:line="240"/>
        <w:ind w:right="2621" w:left="2621" w:hanging="4"/>
        <w:jc w:val="center"/>
        <w:rPr>
          <w:rFonts w:ascii="Times New Roman" w:hAnsi="Times New Roman" w:cs="Times New Roman" w:eastAsia="Times New Roman"/>
          <w:b/>
          <w:color w:val="auto"/>
          <w:spacing w:val="0"/>
          <w:position w:val="0"/>
          <w:sz w:val="28"/>
          <w:shd w:fill="auto" w:val="clear"/>
        </w:rPr>
      </w:pPr>
    </w:p>
    <w:p>
      <w:pPr>
        <w:spacing w:before="92" w:after="0" w:line="240"/>
        <w:ind w:right="2621" w:left="2621" w:hanging="4"/>
        <w:jc w:val="center"/>
        <w:rPr>
          <w:rFonts w:ascii="Arial" w:hAnsi="Arial" w:cs="Arial" w:eastAsia="Arial"/>
          <w:b/>
          <w:color w:val="auto"/>
          <w:spacing w:val="0"/>
          <w:position w:val="0"/>
          <w:sz w:val="26"/>
          <w:shd w:fill="auto" w:val="clear"/>
        </w:rPr>
      </w:pPr>
    </w:p>
    <w:p>
      <w:pPr>
        <w:spacing w:before="7" w:after="0" w:line="240"/>
        <w:ind w:right="0" w:left="0" w:firstLine="0"/>
        <w:jc w:val="left"/>
        <w:rPr>
          <w:rFonts w:ascii="Arial MT" w:hAnsi="Arial MT" w:cs="Arial MT" w:eastAsia="Arial MT"/>
          <w:color w:val="auto"/>
          <w:spacing w:val="0"/>
          <w:position w:val="0"/>
          <w:sz w:val="13"/>
          <w:shd w:fill="auto" w:val="clear"/>
        </w:rPr>
      </w:pPr>
    </w:p>
    <w:p>
      <w:pPr>
        <w:spacing w:before="21" w:after="0" w:line="240"/>
        <w:ind w:right="1"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RESUMO</w:t>
      </w:r>
    </w:p>
    <w:p>
      <w:pPr>
        <w:spacing w:before="154" w:after="0" w:line="276"/>
        <w:ind w:right="1129" w:left="1133"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Objetivo:</w:t>
      </w:r>
      <w:r>
        <w:rPr>
          <w:rFonts w:ascii="Arial" w:hAnsi="Arial" w:cs="Arial" w:eastAsia="Arial"/>
          <w:b/>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Analisar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evidências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científicas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sobre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associados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materna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descolamento prematuro da placenta na gestação. </w:t>
      </w:r>
      <w:r>
        <w:rPr>
          <w:rFonts w:ascii="Arial" w:hAnsi="Arial" w:cs="Arial" w:eastAsia="Arial"/>
          <w:b/>
          <w:color w:val="auto"/>
          <w:spacing w:val="0"/>
          <w:position w:val="0"/>
          <w:sz w:val="20"/>
          <w:shd w:fill="auto" w:val="clear"/>
        </w:rPr>
        <w:t xml:space="preserve">Métodos: </w:t>
      </w:r>
      <w:r>
        <w:rPr>
          <w:rFonts w:ascii="Arial MT" w:hAnsi="Arial MT" w:cs="Arial MT" w:eastAsia="Arial MT"/>
          <w:color w:val="auto"/>
          <w:spacing w:val="0"/>
          <w:position w:val="0"/>
          <w:sz w:val="20"/>
          <w:shd w:fill="auto" w:val="clear"/>
        </w:rPr>
        <w:t xml:space="preserve">Trata-se de uma revisão integrativa, realizada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dezembro de 2022, utilizando a biblioteca digital Scientific Eletronic Library Online (SciELO), a Biblioteca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Virtual em Saúde (BVS) para as bases Literatura Latino-Americana e do Caribe em Ciências da Saúde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(LILACS)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Base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Enfermagem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(BDEnf),</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seguintes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bases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área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54"/>
          <w:position w:val="0"/>
          <w:sz w:val="20"/>
          <w:shd w:fill="auto" w:val="clear"/>
        </w:rPr>
        <w:t xml:space="preserve"> </w:t>
      </w:r>
      <w:r>
        <w:rPr>
          <w:rFonts w:ascii="Arial MT" w:hAnsi="Arial MT" w:cs="Arial MT" w:eastAsia="Arial MT"/>
          <w:color w:val="auto"/>
          <w:spacing w:val="0"/>
          <w:position w:val="0"/>
          <w:sz w:val="20"/>
          <w:shd w:fill="auto" w:val="clear"/>
        </w:rPr>
        <w:t xml:space="preserve">Scopus, PUBMED e Embase, nas bases de dados foi utilizado os operadores booleanos: AND e OR. 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resultados foram obtidos através do gerenciamento com o aplicativo Rayyan 16 </w:t>
      </w:r>
      <w:r>
        <w:rPr>
          <w:rFonts w:ascii="Arial" w:hAnsi="Arial" w:cs="Arial" w:eastAsia="Arial"/>
          <w:i/>
          <w:color w:val="auto"/>
          <w:spacing w:val="0"/>
          <w:position w:val="0"/>
          <w:sz w:val="20"/>
          <w:shd w:fill="auto" w:val="clear"/>
        </w:rPr>
        <w:t xml:space="preserve">QCRI </w:t>
      </w:r>
      <w:r>
        <w:rPr>
          <w:rFonts w:ascii="Arial MT" w:hAnsi="Arial MT" w:cs="Arial MT" w:eastAsia="Arial MT"/>
          <w:color w:val="auto"/>
          <w:spacing w:val="0"/>
          <w:position w:val="0"/>
          <w:sz w:val="20"/>
          <w:shd w:fill="auto" w:val="clear"/>
        </w:rPr>
        <w:t xml:space="preserve">e foram estruturados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 fluxogramas de PRISMA, sendo classificados por nível de evidência metodológica. </w:t>
      </w:r>
      <w:r>
        <w:rPr>
          <w:rFonts w:ascii="Arial" w:hAnsi="Arial" w:cs="Arial" w:eastAsia="Arial"/>
          <w:b/>
          <w:color w:val="auto"/>
          <w:spacing w:val="0"/>
          <w:position w:val="0"/>
          <w:sz w:val="20"/>
          <w:shd w:fill="auto" w:val="clear"/>
        </w:rPr>
        <w:t xml:space="preserve">Resultados: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bases de dados foram encontrados 1.177 artigos, sendo selecionados totalizando 8 artigos que compõem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amostra. Estes correspondem por 1,2% da amostra total dos estudos, houve maior número de publicações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 2014 com três estudos, dois estudos foram realizados na França, a metodologia mais utilizada foi coorte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retrospectiva,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nível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evidência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científica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moderada.</w:t>
      </w:r>
      <w:r>
        <w:rPr>
          <w:rFonts w:ascii="Arial MT" w:hAnsi="Arial MT" w:cs="Arial MT" w:eastAsia="Arial MT"/>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Considerações</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finais:</w:t>
      </w:r>
      <w:r>
        <w:rPr>
          <w:rFonts w:ascii="Arial" w:hAnsi="Arial" w:cs="Arial" w:eastAsia="Arial"/>
          <w:b/>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causas</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do descolamento prematuro ainda não estão bem definidas, podemos destacar: distúrbios hipertensivos,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multiparidade, 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&gt;35</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anos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baixo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nível socioeconômico.</w:t>
      </w:r>
    </w:p>
    <w:p>
      <w:pPr>
        <w:spacing w:before="121" w:after="0" w:line="240"/>
        <w:ind w:right="0" w:left="1133"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Gravidez,</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materna.</w:t>
      </w:r>
    </w:p>
    <w:p>
      <w:pPr>
        <w:spacing w:before="0" w:after="0" w:line="240"/>
        <w:ind w:right="0" w:left="0" w:firstLine="0"/>
        <w:jc w:val="left"/>
        <w:rPr>
          <w:rFonts w:ascii="Arial MT" w:hAnsi="Arial MT" w:cs="Arial MT" w:eastAsia="Arial MT"/>
          <w:color w:val="auto"/>
          <w:spacing w:val="0"/>
          <w:position w:val="0"/>
          <w:sz w:val="17"/>
          <w:shd w:fill="auto" w:val="clear"/>
        </w:rPr>
      </w:pPr>
    </w:p>
    <w:p>
      <w:pPr>
        <w:spacing w:before="0" w:after="0" w:line="240"/>
        <w:ind w:right="0" w:left="0" w:firstLine="0"/>
        <w:jc w:val="center"/>
        <w:rPr>
          <w:rFonts w:ascii="Arial MT" w:hAnsi="Arial MT" w:cs="Arial MT" w:eastAsia="Arial MT"/>
          <w:color w:val="auto"/>
          <w:spacing w:val="0"/>
          <w:position w:val="0"/>
          <w:sz w:val="22"/>
          <w:shd w:fill="auto" w:val="clear"/>
        </w:rPr>
      </w:pPr>
    </w:p>
    <w:p>
      <w:pPr>
        <w:spacing w:before="9" w:after="0" w:line="240"/>
        <w:ind w:right="0" w:left="0" w:firstLine="0"/>
        <w:jc w:val="left"/>
        <w:rPr>
          <w:rFonts w:ascii="Arial" w:hAnsi="Arial" w:cs="Arial" w:eastAsia="Arial"/>
          <w:b/>
          <w:color w:val="auto"/>
          <w:spacing w:val="0"/>
          <w:position w:val="0"/>
          <w:sz w:val="26"/>
          <w:shd w:fill="auto" w:val="clear"/>
        </w:rPr>
      </w:pPr>
    </w:p>
    <w:p>
      <w:pPr>
        <w:spacing w:before="93"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INTRODUÇÃO</w:t>
      </w:r>
    </w:p>
    <w:p>
      <w:pPr>
        <w:spacing w:before="157" w:after="0" w:line="276"/>
        <w:ind w:right="1133"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descolamento prematuro da placenta (DPP) refere-se à separação da placenta que se implanta no corpo do útero durante as vinte ou mais semanas de gravidez antes do nascimento. Dependendo do grau de separação, pode ser parcial ou total. Este evento é causado por uma sequência de processos fisiopatológicos. A causa muitas vezes é desconhecida pela ciência Isso afeta aproximadamente 1 % de todas as gestações. e portanto Isso causa mais de 30 % do sangramento uterino durante o segundo trimestre da gravidez e pode até causar sangramento. Atonia uterina grave. É considerada uma complicação maternal com alto potencial de morbidade e morte da mãe e do feto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(BRASIL, 2012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SOUZA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 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2022).</w:t>
      </w:r>
    </w:p>
    <w:p>
      <w:pPr>
        <w:spacing w:before="121" w:after="0" w:line="276"/>
        <w:ind w:right="1130"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Na fisiopatologia, uma das principais causas do descolamento prematuro da placenta (DPP) é a ruptura dos vasos sanguíneos maternos na decídua basal do útero. A metrorragia raramente é causada por veias fetais e placentárias. O sangue dessa ruptura se acumula e separa a placenta da decídua subjacente, formando um inchaço. O inchaço pode ser pequeno e autolimitado (separação parcial), ou o inchaço pode ser grande e de tamanho irregular, ocasionando assim uma separação completa (separação total), assim como a separação parcial pode progredir para separação completa se não for tratada. tratamentos corretos e de qualidade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(TEDESCO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MG,</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 2014).</w:t>
      </w:r>
    </w:p>
    <w:p>
      <w:pPr>
        <w:spacing w:before="93" w:after="0" w:line="276"/>
        <w:ind w:right="1131"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Baseando-se nesse cenário pandêmico advindo da COVID-19 e que o novo vírus pode ocasionar alguns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grupos populacionais, incluindo gestantes e puérperas (até o 14° dia de pós-parto), recém-nascidos e também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profissionais</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17"/>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colocados</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grupo</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7"/>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Levando</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consideração</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suas</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vulnerabilidades</w:t>
      </w:r>
      <w:r>
        <w:rPr>
          <w:rFonts w:ascii="Arial MT" w:hAnsi="Arial MT" w:cs="Arial MT" w:eastAsia="Arial MT"/>
          <w:color w:val="auto"/>
          <w:spacing w:val="-50"/>
          <w:position w:val="0"/>
          <w:sz w:val="20"/>
          <w:shd w:fill="auto" w:val="clear"/>
        </w:rPr>
        <w:t xml:space="preserve"> </w:t>
      </w:r>
      <w:r>
        <w:rPr>
          <w:rFonts w:ascii="Arial MT" w:hAnsi="Arial MT" w:cs="Arial MT" w:eastAsia="Arial MT"/>
          <w:color w:val="auto"/>
          <w:spacing w:val="-1"/>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1"/>
          <w:position w:val="0"/>
          <w:sz w:val="20"/>
          <w:shd w:fill="auto" w:val="clear"/>
        </w:rPr>
        <w:t xml:space="preserve">por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1"/>
          <w:position w:val="0"/>
          <w:sz w:val="20"/>
          <w:shd w:fill="auto" w:val="clear"/>
        </w:rPr>
        <w:t xml:space="preserve">apresentarem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1"/>
          <w:position w:val="0"/>
          <w:sz w:val="20"/>
          <w:shd w:fill="auto" w:val="clear"/>
        </w:rPr>
        <w:t xml:space="preserve">maior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letalidade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às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causadas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COVID-</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19, as gestantes podem evoluir para partos prematuros, ruptura prematura de membranas e abortos. Na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pandemia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COVID-19,</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resultados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clínicos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grávidas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piores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grávidas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(ALBUQUERQUE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LP,</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2020).</w:t>
      </w:r>
    </w:p>
    <w:p>
      <w:pPr>
        <w:spacing w:before="121" w:after="0" w:line="276"/>
        <w:ind w:right="1131"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conhecimento aprofundado desta condição é essencial, principalmente no que diz respeito a uma abordagem que vise a mitigação dos fatores de risco e a implementação de medidas adequadas e individualizadas para minimizar as complicações maternos e fetais. As urgências e emergências obstétricas figuram cenários onde uma solução eficaz pode produzir resultados favoráveis ​​e exigir uma resposta rápida de toda a equipe de profissionais médicos e entre outros.(BRASIL,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Nesse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sentido,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acompanhamento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pelos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profissionais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enfermagem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exerce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função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fundamental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observação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especializada ainda no período gestacional a fim de constatar indícios de uma possível DPP (AYOAMA 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2019).</w:t>
      </w:r>
    </w:p>
    <w:p>
      <w:pPr>
        <w:spacing w:before="120" w:after="0" w:line="276"/>
        <w:ind w:right="1130"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Portanto, o descolamento prematuro da placenta (DPP) é uma anomalia fisiopatológica de alto risco, pois está associado a alta incidência maternal, maior incidência de anemia (principalmente anemia ferropriva), coagulopatias, transfusões sanguíneas, histerectomia e infeções puerperais, que podem levar em gestações. A mulher e o feto morrem se não houver assistência e tratamento de qualidade nos atendimentos hospitalares de urgência e emergência. Ao longo dos anos e décadas, esse tema tem permeado os estudos científicos, fornecendo fundamentos teóricos que podem ser aplicados com excelência na prática.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(SOUZA</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GS,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2022).</w:t>
      </w:r>
    </w:p>
    <w:p>
      <w:pPr>
        <w:spacing w:before="121" w:after="0" w:line="276"/>
        <w:ind w:right="1136"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termos de pesquisa Temos vários anos de dados mostrando taxas de morbidade e mortalidade em maternidades. A taxa de mortalidade infantil (TMI) do Brasil em 2014 foi de 13,4 por 1.000 nascidos vivos, seis vezes maior que a taxa do Japao de 2 por 1.000 nascidos vivos, uma das taxas mais altas do mundo e a melhor que a de outros países em desenvolvimento. como Argentina, que tem uma taxa de mortalidade infantil de 9 por 1.000 nascidos vivos. Essa diferença também é encontrada no Brasil, com as regiões Norte e Nordeste apresentando as maiores taxas de mortalidade infantil (TMI), cada uma com 17,3 e 15,8 por 1.000 nascidos vivos, respectivamente, correspondendo a 15 % da mortalidade infantil no Brasil.. Brasil.(MARTINS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2020).</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128"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METODOLOGIA</w:t>
      </w:r>
    </w:p>
    <w:p>
      <w:pPr>
        <w:spacing w:before="115" w:after="0" w:line="278"/>
        <w:ind w:right="1133"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Este estudo caracteriza-se como uma revisão integrativa que permite a pesquisa, avaliação e síntese de evidências sobre um fenômeno específico. (MENDES KS, et al., 2019). Para criar este estudo Primeiro, selecione um tema e deite a questão principal: “Quais fatores estão associados à morte maternal por descolamento prematuro da placenta durante a gravidez, ”Buscou-se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responder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pergunta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norteadora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principal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baseada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estratégia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PICO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(acrônimo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w:hAnsi="Arial" w:cs="Arial" w:eastAsia="Arial"/>
          <w:i/>
          <w:color w:val="auto"/>
          <w:spacing w:val="0"/>
          <w:position w:val="0"/>
          <w:sz w:val="20"/>
          <w:shd w:fill="auto" w:val="clear"/>
        </w:rPr>
        <w:t xml:space="preserve">Patient,</w:t>
      </w:r>
      <w:r>
        <w:rPr>
          <w:rFonts w:ascii="Arial" w:hAnsi="Arial" w:cs="Arial" w:eastAsia="Arial"/>
          <w:i/>
          <w:color w:val="auto"/>
          <w:spacing w:val="-53"/>
          <w:position w:val="0"/>
          <w:sz w:val="20"/>
          <w:shd w:fill="auto" w:val="clear"/>
        </w:rPr>
        <w:t xml:space="preserve"> </w:t>
      </w:r>
      <w:r>
        <w:rPr>
          <w:rFonts w:ascii="Arial" w:hAnsi="Arial" w:cs="Arial" w:eastAsia="Arial"/>
          <w:i/>
          <w:color w:val="auto"/>
          <w:spacing w:val="0"/>
          <w:position w:val="0"/>
          <w:sz w:val="20"/>
          <w:shd w:fill="auto" w:val="clear"/>
        </w:rPr>
        <w:t xml:space="preserve">Intervention, Comparation e Outcome</w:t>
      </w:r>
      <w:r>
        <w:rPr>
          <w:rFonts w:ascii="Arial MT" w:hAnsi="Arial MT" w:cs="Arial MT" w:eastAsia="Arial MT"/>
          <w:color w:val="auto"/>
          <w:spacing w:val="0"/>
          <w:position w:val="0"/>
          <w:sz w:val="20"/>
          <w:shd w:fill="auto" w:val="clear"/>
        </w:rPr>
        <w:t xml:space="preserve">), ou seja, diante disto, o PICO corresponde a, respectivamente, 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Gestantes;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associados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materna;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precoce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p>
    <w:p>
      <w:pPr>
        <w:spacing w:before="0" w:after="0" w:line="278"/>
        <w:ind w:right="0" w:left="0" w:firstLine="0"/>
        <w:jc w:val="both"/>
        <w:rPr>
          <w:rFonts w:ascii="Arial MT" w:hAnsi="Arial MT" w:cs="Arial MT" w:eastAsia="Arial MT"/>
          <w:color w:val="auto"/>
          <w:spacing w:val="0"/>
          <w:position w:val="0"/>
          <w:sz w:val="22"/>
          <w:shd w:fill="auto" w:val="clear"/>
        </w:rPr>
      </w:pPr>
    </w:p>
    <w:p>
      <w:pPr>
        <w:spacing w:before="118" w:after="0" w:line="276"/>
        <w:ind w:right="1132"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critérios de admissão estabelecidos: artigo de investigação primária; publicados em português, inglês ou espanhol, com prazo de entrega nos últimos 10 anos (2012-2022). Não inclui editorial Carta para o editor Pareceres de especialistas, resenhas, resenhas, livros, capítulos de livros, relatos de experiência, estudos de caso, reflexões teóricas, teses, dissertações, monografias e resumos editados em crônicas.</w:t>
      </w:r>
    </w:p>
    <w:p>
      <w:pPr>
        <w:spacing w:before="118" w:after="0" w:line="276"/>
        <w:ind w:right="1132"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busca foi realizada em dezembro de 2022. Os artigos foram selecionados por acesso </w:t>
      </w:r>
      <w:r>
        <w:rPr>
          <w:rFonts w:ascii="Arial" w:hAnsi="Arial" w:cs="Arial" w:eastAsia="Arial"/>
          <w:i/>
          <w:color w:val="auto"/>
          <w:spacing w:val="0"/>
          <w:position w:val="0"/>
          <w:sz w:val="20"/>
          <w:shd w:fill="auto" w:val="clear"/>
        </w:rPr>
        <w:t xml:space="preserve">on line </w:t>
      </w:r>
      <w:r>
        <w:rPr>
          <w:rFonts w:ascii="Arial MT" w:hAnsi="Arial MT" w:cs="Arial MT" w:eastAsia="Arial MT"/>
          <w:color w:val="auto"/>
          <w:spacing w:val="0"/>
          <w:position w:val="0"/>
          <w:sz w:val="20"/>
          <w:shd w:fill="auto" w:val="clear"/>
        </w:rPr>
        <w:t xml:space="preserve">utilizando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biblioteca digital </w:t>
      </w:r>
      <w:r>
        <w:rPr>
          <w:rFonts w:ascii="Arial" w:hAnsi="Arial" w:cs="Arial" w:eastAsia="Arial"/>
          <w:i/>
          <w:color w:val="auto"/>
          <w:spacing w:val="0"/>
          <w:position w:val="0"/>
          <w:sz w:val="20"/>
          <w:shd w:fill="auto" w:val="clear"/>
        </w:rPr>
        <w:t xml:space="preserve">Scientific Eletronic Library Online </w:t>
      </w:r>
      <w:r>
        <w:rPr>
          <w:rFonts w:ascii="Arial MT" w:hAnsi="Arial MT" w:cs="Arial MT" w:eastAsia="Arial MT"/>
          <w:color w:val="auto"/>
          <w:spacing w:val="0"/>
          <w:position w:val="0"/>
          <w:sz w:val="20"/>
          <w:shd w:fill="auto" w:val="clear"/>
        </w:rPr>
        <w:t xml:space="preserve">(SciELO), a Biblioteca Virtual em Saúde (BVS) para 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bases LILACS (Literatura Latino-Americana e do Caribe em Ciências da Saúde) e Base de Dados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Enfermagem (BDEnf), além das seguintes bases de dados da área da saúde: Scopus, PUBMED e Embase,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disponíveis no portal de Periódicos da Coordenação de Aperfeiçoamento de Pessoal de Nível Superior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(CAPES)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obtido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através da Comunidade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Acadêmica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Federada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(CAFe).</w:t>
      </w:r>
    </w:p>
    <w:p>
      <w:pPr>
        <w:spacing w:before="124" w:after="0" w:line="276"/>
        <w:ind w:right="1131"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 a busca nas bases de dados foi utilizado os operadores booleanos: AND e OR, para aperfeiçoar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pesquisa nas bases de dados. Sendo assim, utilizaremos os seguintes descritores em Ciência da Saúde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(DeCS)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w:hAnsi="Arial" w:cs="Arial" w:eastAsia="Arial"/>
          <w:i/>
          <w:color w:val="auto"/>
          <w:spacing w:val="0"/>
          <w:position w:val="0"/>
          <w:sz w:val="20"/>
          <w:shd w:fill="auto" w:val="clear"/>
        </w:rPr>
        <w:t xml:space="preserve">Medical</w:t>
      </w:r>
      <w:r>
        <w:rPr>
          <w:rFonts w:ascii="Arial" w:hAnsi="Arial" w:cs="Arial" w:eastAsia="Arial"/>
          <w:i/>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Subject</w:t>
      </w:r>
      <w:r>
        <w:rPr>
          <w:rFonts w:ascii="Arial" w:hAnsi="Arial" w:cs="Arial" w:eastAsia="Arial"/>
          <w:i/>
          <w:color w:val="auto"/>
          <w:spacing w:val="-1"/>
          <w:position w:val="0"/>
          <w:sz w:val="20"/>
          <w:shd w:fill="auto" w:val="clear"/>
        </w:rPr>
        <w:t xml:space="preserve"> </w:t>
      </w:r>
      <w:r>
        <w:rPr>
          <w:rFonts w:ascii="Arial" w:hAnsi="Arial" w:cs="Arial" w:eastAsia="Arial"/>
          <w:i/>
          <w:color w:val="auto"/>
          <w:spacing w:val="0"/>
          <w:position w:val="0"/>
          <w:sz w:val="20"/>
          <w:shd w:fill="auto" w:val="clear"/>
        </w:rPr>
        <w:t xml:space="preserve">Headings</w:t>
      </w:r>
      <w:r>
        <w:rPr>
          <w:rFonts w:ascii="Arial" w:hAnsi="Arial" w:cs="Arial" w:eastAsia="Arial"/>
          <w:i/>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(MESH):</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w:t>
      </w:r>
      <w:r>
        <w:rPr>
          <w:rFonts w:ascii="Arial" w:hAnsi="Arial" w:cs="Arial" w:eastAsia="Arial"/>
          <w:i/>
          <w:color w:val="auto"/>
          <w:spacing w:val="0"/>
          <w:position w:val="0"/>
          <w:sz w:val="20"/>
          <w:shd w:fill="auto" w:val="clear"/>
        </w:rPr>
        <w:t xml:space="preserve">Abruptio</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Placentae</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AND Gravidez OR (</w:t>
      </w:r>
      <w:r>
        <w:rPr>
          <w:rFonts w:ascii="Arial" w:hAnsi="Arial" w:cs="Arial" w:eastAsia="Arial"/>
          <w:i/>
          <w:color w:val="auto"/>
          <w:spacing w:val="0"/>
          <w:position w:val="0"/>
          <w:sz w:val="20"/>
          <w:shd w:fill="auto" w:val="clear"/>
        </w:rPr>
        <w:t xml:space="preserve">Pregnancy</w:t>
      </w:r>
      <w:r>
        <w:rPr>
          <w:rFonts w:ascii="Arial MT" w:hAnsi="Arial MT" w:cs="Arial MT" w:eastAsia="Arial MT"/>
          <w:color w:val="auto"/>
          <w:spacing w:val="0"/>
          <w:position w:val="0"/>
          <w:sz w:val="20"/>
          <w:shd w:fill="auto" w:val="clear"/>
        </w:rPr>
        <w:t xml:space="preserve">) AND mortalidade materna OR (</w:t>
      </w:r>
      <w:r>
        <w:rPr>
          <w:rFonts w:ascii="Arial" w:hAnsi="Arial" w:cs="Arial" w:eastAsia="Arial"/>
          <w:i/>
          <w:color w:val="auto"/>
          <w:spacing w:val="0"/>
          <w:position w:val="0"/>
          <w:sz w:val="20"/>
          <w:shd w:fill="auto" w:val="clear"/>
        </w:rPr>
        <w:t xml:space="preserve">Maternal Mortality</w:t>
      </w:r>
      <w:r>
        <w:rPr>
          <w:rFonts w:ascii="Arial MT" w:hAnsi="Arial MT" w:cs="Arial MT" w:eastAsia="Arial MT"/>
          <w:color w:val="auto"/>
          <w:spacing w:val="0"/>
          <w:position w:val="0"/>
          <w:sz w:val="20"/>
          <w:shd w:fill="auto" w:val="clear"/>
        </w:rPr>
        <w:t xml:space="preserve">) foram realizadas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diferentes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combinações.</w:t>
      </w:r>
    </w:p>
    <w:p>
      <w:pPr>
        <w:spacing w:before="118" w:after="0" w:line="276"/>
        <w:ind w:right="1135"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 gerenciamento dos resultados foi utilizado </w:t>
      </w:r>
      <w:r>
        <w:rPr>
          <w:rFonts w:ascii="Arial" w:hAnsi="Arial" w:cs="Arial" w:eastAsia="Arial"/>
          <w:i/>
          <w:color w:val="auto"/>
          <w:spacing w:val="0"/>
          <w:position w:val="0"/>
          <w:sz w:val="20"/>
          <w:shd w:fill="auto" w:val="clear"/>
        </w:rPr>
        <w:t xml:space="preserve">Rayyan16 QCRI </w:t>
      </w:r>
      <w:r>
        <w:rPr>
          <w:rFonts w:ascii="Arial MT" w:hAnsi="Arial MT" w:cs="Arial MT" w:eastAsia="Arial MT"/>
          <w:color w:val="auto"/>
          <w:spacing w:val="0"/>
          <w:position w:val="0"/>
          <w:sz w:val="20"/>
          <w:shd w:fill="auto" w:val="clear"/>
        </w:rPr>
        <w:t xml:space="preserve">(</w:t>
      </w:r>
      <w:hyperlink xmlns:r="http://schemas.openxmlformats.org/officeDocument/2006/relationships" r:id="docRId0">
        <w:r>
          <w:rPr>
            <w:rFonts w:ascii="Arial MT" w:hAnsi="Arial MT" w:cs="Arial MT" w:eastAsia="Arial MT"/>
            <w:color w:val="0000FF"/>
            <w:spacing w:val="0"/>
            <w:position w:val="0"/>
            <w:sz w:val="20"/>
            <w:u w:val="single"/>
            <w:shd w:fill="auto" w:val="clear"/>
          </w:rPr>
          <w:t xml:space="preserve">http://rayyan.qcri.org/), </w:t>
        </w:r>
      </w:hyperlink>
      <w:r>
        <w:rPr>
          <w:rFonts w:ascii="Arial MT" w:hAnsi="Arial MT" w:cs="Arial MT" w:eastAsia="Arial MT"/>
          <w:color w:val="auto"/>
          <w:spacing w:val="0"/>
          <w:position w:val="0"/>
          <w:sz w:val="20"/>
          <w:shd w:fill="auto" w:val="clear"/>
        </w:rPr>
        <w:t xml:space="preserve">para exclusão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 artigos duplicados, identificar os que apresentavam relação com a questão norteadora e aplicabilidade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 critérios de exclusão e inclusão. Os estudos foram identificados a partir de informantes selecionados por dois pesquisadores independentes que foram previamente treinados para avaliar subtítulos e resumos por meio de um programa gratuito de revisão na web de versão única, chamado </w:t>
      </w:r>
      <w:r>
        <w:rPr>
          <w:rFonts w:ascii="Arial" w:hAnsi="Arial" w:cs="Arial" w:eastAsia="Arial"/>
          <w:i/>
          <w:color w:val="auto"/>
          <w:spacing w:val="0"/>
          <w:position w:val="0"/>
          <w:sz w:val="20"/>
          <w:shd w:fill="auto" w:val="clear"/>
        </w:rPr>
        <w:t xml:space="preserve">Rayyan Qatar Computing Research Institute</w:t>
      </w:r>
      <w:r>
        <w:rPr>
          <w:rFonts w:ascii="Arial" w:hAnsi="Arial" w:cs="Arial" w:eastAsia="Arial"/>
          <w:i/>
          <w:color w:val="auto"/>
          <w:spacing w:val="-53"/>
          <w:position w:val="0"/>
          <w:sz w:val="20"/>
          <w:shd w:fill="auto" w:val="clear"/>
        </w:rPr>
        <w:t xml:space="preserve"> </w:t>
      </w:r>
      <w:r>
        <w:rPr>
          <w:rFonts w:ascii="Arial" w:hAnsi="Arial" w:cs="Arial" w:eastAsia="Arial"/>
          <w:i/>
          <w:color w:val="auto"/>
          <w:spacing w:val="0"/>
          <w:position w:val="0"/>
          <w:sz w:val="20"/>
          <w:shd w:fill="auto" w:val="clear"/>
        </w:rPr>
        <w:t xml:space="preserve">(Rayyan</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QCRI) </w:t>
      </w:r>
      <w:r>
        <w:rPr>
          <w:rFonts w:ascii="Arial MT" w:hAnsi="Arial MT" w:cs="Arial MT" w:eastAsia="Arial MT"/>
          <w:color w:val="auto"/>
          <w:spacing w:val="0"/>
          <w:position w:val="0"/>
          <w:sz w:val="20"/>
          <w:shd w:fill="auto" w:val="clear"/>
        </w:rPr>
        <w:t xml:space="preserve">(OUZZAN</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 2016).</w:t>
      </w:r>
    </w:p>
    <w:p>
      <w:pPr>
        <w:spacing w:before="122" w:after="0" w:line="276"/>
        <w:ind w:right="1132"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 melhor compreensão e transparência no método de seleção, optamos por apresentar o organograma dos artigos científicos através do guia Principais elementos informativos de revisões sistemáticas e meta-análises.</w:t>
      </w:r>
      <w:r>
        <w:rPr>
          <w:rFonts w:ascii="Arial MT" w:hAnsi="Arial MT" w:cs="Arial MT" w:eastAsia="Arial MT"/>
          <w:color w:val="auto"/>
          <w:spacing w:val="-54"/>
          <w:position w:val="0"/>
          <w:sz w:val="20"/>
          <w:shd w:fill="auto" w:val="clear"/>
        </w:rPr>
        <w:t xml:space="preserve"> </w:t>
      </w:r>
      <w:r>
        <w:rPr>
          <w:rFonts w:ascii="Arial MT" w:hAnsi="Arial MT" w:cs="Arial MT" w:eastAsia="Arial MT"/>
          <w:color w:val="auto"/>
          <w:spacing w:val="0"/>
          <w:position w:val="0"/>
          <w:sz w:val="20"/>
          <w:shd w:fill="auto" w:val="clear"/>
        </w:rPr>
        <w:t xml:space="preserve">(PRISMA).</w:t>
      </w:r>
    </w:p>
    <w:p>
      <w:pPr>
        <w:spacing w:before="119" w:after="0" w:line="276"/>
        <w:ind w:right="1131"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artigos foram classificados quanto ao nível de evidência em: 1) evidências provenientes de revisão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sistemática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meta-análise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todos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ensaios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clínicos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randomizados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controlados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oriundos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diretrizes</w:t>
      </w:r>
      <w:r>
        <w:rPr>
          <w:rFonts w:ascii="Arial MT" w:hAnsi="Arial MT" w:cs="Arial MT" w:eastAsia="Arial MT"/>
          <w:color w:val="auto"/>
          <w:spacing w:val="-54"/>
          <w:position w:val="0"/>
          <w:sz w:val="20"/>
          <w:shd w:fill="auto" w:val="clear"/>
        </w:rPr>
        <w:t xml:space="preserve"> </w:t>
      </w:r>
      <w:r>
        <w:rPr>
          <w:rFonts w:ascii="Arial MT" w:hAnsi="Arial MT" w:cs="Arial MT" w:eastAsia="Arial MT"/>
          <w:color w:val="auto"/>
          <w:spacing w:val="0"/>
          <w:position w:val="0"/>
          <w:sz w:val="20"/>
          <w:shd w:fill="auto" w:val="clear"/>
        </w:rPr>
        <w:t xml:space="preserve">clínicas baseadas em revisões sistemáticas de ensaios clínicos randomizados controlados; 2) evidências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derivadas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pelo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menos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ensaio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clínico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randomizado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controlado,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bem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delineado;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3)</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evidências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obtidas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ensaios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clínicos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bem delineados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sem randomização;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4)</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evidências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oriundas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coorte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caso-</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controle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delineado;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5)</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evidências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provenientes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sistemática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descritivos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qualitativos; 6) evidências derivadas de um único estudo descritivo ou qualitativo; e 7) evidências originárias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opinião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autoridades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e/ou</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relatório 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comitês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especialistas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(MELNYK</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2010).</w:t>
      </w:r>
    </w:p>
    <w:p>
      <w:pPr>
        <w:spacing w:before="4" w:after="0" w:line="240"/>
        <w:ind w:right="0" w:left="0" w:firstLine="0"/>
        <w:jc w:val="left"/>
        <w:rPr>
          <w:rFonts w:ascii="Arial MT" w:hAnsi="Arial MT" w:cs="Arial MT" w:eastAsia="Arial MT"/>
          <w:color w:val="auto"/>
          <w:spacing w:val="0"/>
          <w:position w:val="0"/>
          <w:sz w:val="30"/>
          <w:shd w:fill="auto" w:val="clear"/>
        </w:rPr>
      </w:pPr>
    </w:p>
    <w:p>
      <w:pPr>
        <w:spacing w:before="0"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RESULTADOS E DISCUSSÕES </w:t>
      </w:r>
    </w:p>
    <w:p>
      <w:pPr>
        <w:spacing w:before="156" w:after="0" w:line="276"/>
        <w:ind w:right="1133"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 acordo com os resultados encontrados no estudo, para melhor compreensão e transparência 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método de seleção, utilizou-se o fluxograma dos artigos científicos através do guia dos Principais Itens 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Relatar Revisões Sistemáticas e Meta-análises (PRISMA). Foram encontrados 1077 artigos.</w:t>
      </w:r>
    </w:p>
    <w:p>
      <w:pPr>
        <w:spacing w:before="120" w:after="0" w:line="273"/>
        <w:ind w:right="1137"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Na segunda etapa foram excluídos 496 artigos duplicados. Na terceira etapa, foram lidos títulos e resumos e selecionados 681 artigos. Na etapa final de construção, foi realizada a leitura exploratória, seletiva e analítica de todos os estudos e estratificação das citações para responder às questões norteadoras, resultando em um total de oito artigos formando a amostra.</w:t>
      </w:r>
    </w:p>
    <w:p>
      <w:pPr>
        <w:spacing w:before="120" w:after="0" w:line="273"/>
        <w:ind w:right="1137" w:left="1133" w:firstLine="283"/>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0"/>
          <w:shd w:fill="auto" w:val="clear"/>
        </w:rPr>
        <w:t xml:space="preserve">Os dados estão apresentados de forma descritiva, visando reunir e organizar o conhecimento sobre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1"/>
          <w:position w:val="0"/>
          <w:sz w:val="20"/>
          <w:shd w:fill="auto" w:val="clear"/>
        </w:rPr>
        <w:t xml:space="preserve">temática</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1"/>
          <w:position w:val="0"/>
          <w:sz w:val="20"/>
          <w:shd w:fill="auto" w:val="clear"/>
        </w:rPr>
        <w:t xml:space="preserve">investigada.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1"/>
          <w:position w:val="0"/>
          <w:sz w:val="20"/>
          <w:shd w:fill="auto" w:val="clear"/>
        </w:rPr>
        <w:t xml:space="preserve">No</w:t>
      </w:r>
      <w:r>
        <w:rPr>
          <w:rFonts w:ascii="Arial MT" w:hAnsi="Arial MT" w:cs="Arial MT" w:eastAsia="Arial MT"/>
          <w:color w:val="auto"/>
          <w:spacing w:val="-11"/>
          <w:position w:val="0"/>
          <w:sz w:val="20"/>
          <w:shd w:fill="auto" w:val="clear"/>
        </w:rPr>
        <w:t xml:space="preserve"> </w:t>
      </w:r>
      <w:r>
        <w:rPr>
          <w:rFonts w:ascii="Arial" w:hAnsi="Arial" w:cs="Arial" w:eastAsia="Arial"/>
          <w:b/>
          <w:color w:val="auto"/>
          <w:spacing w:val="-1"/>
          <w:position w:val="0"/>
          <w:sz w:val="20"/>
          <w:shd w:fill="auto" w:val="clear"/>
        </w:rPr>
        <w:t xml:space="preserve">Quadro</w:t>
      </w:r>
      <w:r>
        <w:rPr>
          <w:rFonts w:ascii="Arial" w:hAnsi="Arial" w:cs="Arial" w:eastAsia="Arial"/>
          <w:b/>
          <w:color w:val="auto"/>
          <w:spacing w:val="-15"/>
          <w:position w:val="0"/>
          <w:sz w:val="20"/>
          <w:shd w:fill="auto" w:val="clear"/>
        </w:rPr>
        <w:t xml:space="preserve"> </w:t>
      </w:r>
      <w:r>
        <w:rPr>
          <w:rFonts w:ascii="Arial" w:hAnsi="Arial" w:cs="Arial" w:eastAsia="Arial"/>
          <w:b/>
          <w:color w:val="auto"/>
          <w:spacing w:val="-1"/>
          <w:position w:val="0"/>
          <w:sz w:val="20"/>
          <w:shd w:fill="auto" w:val="clear"/>
        </w:rPr>
        <w:t xml:space="preserve">1</w:t>
      </w:r>
      <w:r>
        <w:rPr>
          <w:rFonts w:ascii="Arial" w:hAnsi="Arial" w:cs="Arial" w:eastAsia="Arial"/>
          <w:b/>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apresentado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panorama</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geral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selecionados</w:t>
      </w:r>
      <w:r>
        <w:rPr>
          <w:rFonts w:ascii="Arial MT" w:hAnsi="Arial MT" w:cs="Arial MT" w:eastAsia="Arial MT"/>
          <w:color w:val="auto"/>
          <w:spacing w:val="-15"/>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p>
    <w:p>
      <w:pPr>
        <w:spacing w:before="11" w:after="0" w:line="240"/>
        <w:ind w:right="0" w:left="0" w:firstLine="0"/>
        <w:jc w:val="left"/>
        <w:rPr>
          <w:rFonts w:ascii="Arial MT" w:hAnsi="Arial MT" w:cs="Arial MT" w:eastAsia="Arial MT"/>
          <w:color w:val="auto"/>
          <w:spacing w:val="0"/>
          <w:position w:val="0"/>
          <w:sz w:val="20"/>
          <w:shd w:fill="auto" w:val="clear"/>
        </w:rPr>
      </w:pPr>
    </w:p>
    <w:p>
      <w:pPr>
        <w:spacing w:before="1" w:after="0" w:line="244"/>
        <w:ind w:right="605" w:left="1133"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Quadro</w:t>
      </w:r>
      <w:r>
        <w:rPr>
          <w:rFonts w:ascii="Arial" w:hAnsi="Arial" w:cs="Arial" w:eastAsia="Arial"/>
          <w:b/>
          <w:color w:val="auto"/>
          <w:spacing w:val="-5"/>
          <w:position w:val="0"/>
          <w:sz w:val="18"/>
          <w:shd w:fill="auto" w:val="clear"/>
        </w:rPr>
        <w:t xml:space="preserve"> </w:t>
      </w:r>
      <w:r>
        <w:rPr>
          <w:rFonts w:ascii="Arial" w:hAnsi="Arial" w:cs="Arial" w:eastAsia="Arial"/>
          <w:b/>
          <w:color w:val="auto"/>
          <w:spacing w:val="0"/>
          <w:position w:val="0"/>
          <w:sz w:val="18"/>
          <w:shd w:fill="auto" w:val="clear"/>
        </w:rPr>
        <w:t xml:space="preserve">1</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5"/>
          <w:position w:val="0"/>
          <w:sz w:val="18"/>
          <w:shd w:fill="auto" w:val="clear"/>
        </w:rPr>
        <w:t xml:space="preserve"> </w:t>
      </w:r>
      <w:r>
        <w:rPr>
          <w:rFonts w:ascii="Arial" w:hAnsi="Arial" w:cs="Arial" w:eastAsia="Arial"/>
          <w:color w:val="auto"/>
          <w:spacing w:val="0"/>
          <w:position w:val="0"/>
          <w:sz w:val="18"/>
          <w:shd w:fill="auto" w:val="clear"/>
        </w:rPr>
        <w:t xml:space="preserve">Estudos</w:t>
      </w:r>
      <w:r>
        <w:rPr>
          <w:rFonts w:ascii="Arial" w:hAnsi="Arial" w:cs="Arial" w:eastAsia="Arial"/>
          <w:color w:val="auto"/>
          <w:spacing w:val="-6"/>
          <w:position w:val="0"/>
          <w:sz w:val="18"/>
          <w:shd w:fill="auto" w:val="clear"/>
        </w:rPr>
        <w:t xml:space="preserve"> </w:t>
      </w:r>
      <w:r>
        <w:rPr>
          <w:rFonts w:ascii="Arial" w:hAnsi="Arial" w:cs="Arial" w:eastAsia="Arial"/>
          <w:color w:val="auto"/>
          <w:spacing w:val="0"/>
          <w:position w:val="0"/>
          <w:sz w:val="18"/>
          <w:shd w:fill="auto" w:val="clear"/>
        </w:rPr>
        <w:t xml:space="preserve">selecionados</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para</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amostra,</w:t>
      </w:r>
      <w:r>
        <w:rPr>
          <w:rFonts w:ascii="Arial" w:hAnsi="Arial" w:cs="Arial" w:eastAsia="Arial"/>
          <w:color w:val="auto"/>
          <w:spacing w:val="-8"/>
          <w:position w:val="0"/>
          <w:sz w:val="18"/>
          <w:shd w:fill="auto" w:val="clear"/>
        </w:rPr>
        <w:t xml:space="preserve"> </w:t>
      </w:r>
      <w:r>
        <w:rPr>
          <w:rFonts w:ascii="Arial" w:hAnsi="Arial" w:cs="Arial" w:eastAsia="Arial"/>
          <w:color w:val="auto"/>
          <w:spacing w:val="0"/>
          <w:position w:val="0"/>
          <w:sz w:val="18"/>
          <w:shd w:fill="auto" w:val="clear"/>
        </w:rPr>
        <w:t xml:space="preserve">de</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acordo</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com</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identificação</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do</w:t>
      </w:r>
      <w:r>
        <w:rPr>
          <w:rFonts w:ascii="Arial" w:hAnsi="Arial" w:cs="Arial" w:eastAsia="Arial"/>
          <w:color w:val="auto"/>
          <w:spacing w:val="1"/>
          <w:position w:val="0"/>
          <w:sz w:val="18"/>
          <w:shd w:fill="auto" w:val="clear"/>
        </w:rPr>
        <w:t xml:space="preserve"> </w:t>
      </w:r>
      <w:r>
        <w:rPr>
          <w:rFonts w:ascii="Arial" w:hAnsi="Arial" w:cs="Arial" w:eastAsia="Arial"/>
          <w:i/>
          <w:color w:val="auto"/>
          <w:spacing w:val="0"/>
          <w:position w:val="0"/>
          <w:sz w:val="18"/>
          <w:shd w:fill="auto" w:val="clear"/>
        </w:rPr>
        <w:t xml:space="preserve">rayyan</w:t>
      </w:r>
      <w:r>
        <w:rPr>
          <w:rFonts w:ascii="Arial" w:hAnsi="Arial" w:cs="Arial" w:eastAsia="Arial"/>
          <w:color w:val="auto"/>
          <w:spacing w:val="0"/>
          <w:position w:val="0"/>
          <w:sz w:val="18"/>
          <w:shd w:fill="auto" w:val="clear"/>
        </w:rPr>
        <w:t xml:space="preserve">,</w:t>
      </w:r>
      <w:r>
        <w:rPr>
          <w:rFonts w:ascii="Arial" w:hAnsi="Arial" w:cs="Arial" w:eastAsia="Arial"/>
          <w:color w:val="auto"/>
          <w:spacing w:val="-5"/>
          <w:position w:val="0"/>
          <w:sz w:val="18"/>
          <w:shd w:fill="auto" w:val="clear"/>
        </w:rPr>
        <w:t xml:space="preserve"> </w:t>
      </w:r>
      <w:r>
        <w:rPr>
          <w:rFonts w:ascii="Arial" w:hAnsi="Arial" w:cs="Arial" w:eastAsia="Arial"/>
          <w:color w:val="auto"/>
          <w:spacing w:val="0"/>
          <w:position w:val="0"/>
          <w:sz w:val="18"/>
          <w:shd w:fill="auto" w:val="clear"/>
        </w:rPr>
        <w:t xml:space="preserve">título,</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autores,</w:t>
      </w:r>
      <w:r>
        <w:rPr>
          <w:rFonts w:ascii="Arial" w:hAnsi="Arial" w:cs="Arial" w:eastAsia="Arial"/>
          <w:color w:val="auto"/>
          <w:spacing w:val="-5"/>
          <w:position w:val="0"/>
          <w:sz w:val="18"/>
          <w:shd w:fill="auto" w:val="clear"/>
        </w:rPr>
        <w:t xml:space="preserve"> </w:t>
      </w:r>
      <w:r>
        <w:rPr>
          <w:rFonts w:ascii="Arial" w:hAnsi="Arial" w:cs="Arial" w:eastAsia="Arial"/>
          <w:color w:val="auto"/>
          <w:spacing w:val="0"/>
          <w:position w:val="0"/>
          <w:sz w:val="18"/>
          <w:shd w:fill="auto" w:val="clear"/>
        </w:rPr>
        <w:t xml:space="preserve">objetivos,</w:t>
      </w:r>
      <w:r>
        <w:rPr>
          <w:rFonts w:ascii="Arial" w:hAnsi="Arial" w:cs="Arial" w:eastAsia="Arial"/>
          <w:color w:val="auto"/>
          <w:spacing w:val="-4"/>
          <w:position w:val="0"/>
          <w:sz w:val="18"/>
          <w:shd w:fill="auto" w:val="clear"/>
        </w:rPr>
        <w:t xml:space="preserve"> </w:t>
      </w:r>
      <w:r>
        <w:rPr>
          <w:rFonts w:ascii="Arial" w:hAnsi="Arial" w:cs="Arial" w:eastAsia="Arial"/>
          <w:color w:val="auto"/>
          <w:spacing w:val="0"/>
          <w:position w:val="0"/>
          <w:sz w:val="18"/>
          <w:shd w:fill="auto" w:val="clear"/>
        </w:rPr>
        <w:t xml:space="preserve">tipo</w:t>
      </w:r>
      <w:r>
        <w:rPr>
          <w:rFonts w:ascii="Arial" w:hAnsi="Arial" w:cs="Arial" w:eastAsia="Arial"/>
          <w:color w:val="auto"/>
          <w:spacing w:val="-6"/>
          <w:position w:val="0"/>
          <w:sz w:val="18"/>
          <w:shd w:fill="auto" w:val="clear"/>
        </w:rPr>
        <w:t xml:space="preserve"> </w:t>
      </w:r>
      <w:r>
        <w:rPr>
          <w:rFonts w:ascii="Arial" w:hAnsi="Arial" w:cs="Arial" w:eastAsia="Arial"/>
          <w:color w:val="auto"/>
          <w:spacing w:val="0"/>
          <w:position w:val="0"/>
          <w:sz w:val="18"/>
          <w:shd w:fill="auto" w:val="clear"/>
        </w:rPr>
        <w:t xml:space="preserve">de</w:t>
      </w:r>
      <w:r>
        <w:rPr>
          <w:rFonts w:ascii="Arial" w:hAnsi="Arial" w:cs="Arial" w:eastAsia="Arial"/>
          <w:color w:val="auto"/>
          <w:spacing w:val="-47"/>
          <w:position w:val="0"/>
          <w:sz w:val="18"/>
          <w:shd w:fill="auto" w:val="clear"/>
        </w:rPr>
        <w:t xml:space="preserve"> </w:t>
      </w:r>
      <w:r>
        <w:rPr>
          <w:rFonts w:ascii="Arial" w:hAnsi="Arial" w:cs="Arial" w:eastAsia="Arial"/>
          <w:color w:val="auto"/>
          <w:spacing w:val="0"/>
          <w:position w:val="0"/>
          <w:sz w:val="18"/>
          <w:shd w:fill="auto" w:val="clear"/>
        </w:rPr>
        <w:t xml:space="preserve">estudo,</w:t>
      </w:r>
      <w:r>
        <w:rPr>
          <w:rFonts w:ascii="Arial" w:hAnsi="Arial" w:cs="Arial" w:eastAsia="Arial"/>
          <w:color w:val="auto"/>
          <w:spacing w:val="-1"/>
          <w:position w:val="0"/>
          <w:sz w:val="18"/>
          <w:shd w:fill="auto" w:val="clear"/>
        </w:rPr>
        <w:t xml:space="preserve"> </w:t>
      </w:r>
      <w:r>
        <w:rPr>
          <w:rFonts w:ascii="Arial" w:hAnsi="Arial" w:cs="Arial" w:eastAsia="Arial"/>
          <w:color w:val="auto"/>
          <w:spacing w:val="0"/>
          <w:position w:val="0"/>
          <w:sz w:val="18"/>
          <w:shd w:fill="auto" w:val="clear"/>
        </w:rPr>
        <w:t xml:space="preserve">evidência</w:t>
      </w:r>
      <w:r>
        <w:rPr>
          <w:rFonts w:ascii="Arial" w:hAnsi="Arial" w:cs="Arial" w:eastAsia="Arial"/>
          <w:color w:val="auto"/>
          <w:spacing w:val="-2"/>
          <w:position w:val="0"/>
          <w:sz w:val="18"/>
          <w:shd w:fill="auto" w:val="clear"/>
        </w:rPr>
        <w:t xml:space="preserve"> </w:t>
      </w:r>
      <w:r>
        <w:rPr>
          <w:rFonts w:ascii="Arial" w:hAnsi="Arial" w:cs="Arial" w:eastAsia="Arial"/>
          <w:color w:val="auto"/>
          <w:spacing w:val="0"/>
          <w:position w:val="0"/>
          <w:sz w:val="18"/>
          <w:shd w:fill="auto" w:val="clear"/>
        </w:rPr>
        <w:t xml:space="preserve">científica</w:t>
      </w:r>
      <w:r>
        <w:rPr>
          <w:rFonts w:ascii="Arial" w:hAnsi="Arial" w:cs="Arial" w:eastAsia="Arial"/>
          <w:color w:val="auto"/>
          <w:spacing w:val="-2"/>
          <w:position w:val="0"/>
          <w:sz w:val="18"/>
          <w:shd w:fill="auto" w:val="clear"/>
        </w:rPr>
        <w:t xml:space="preserve"> </w:t>
      </w:r>
      <w:r>
        <w:rPr>
          <w:rFonts w:ascii="Arial" w:hAnsi="Arial" w:cs="Arial" w:eastAsia="Arial"/>
          <w:color w:val="auto"/>
          <w:spacing w:val="0"/>
          <w:position w:val="0"/>
          <w:sz w:val="18"/>
          <w:shd w:fill="auto" w:val="clear"/>
        </w:rPr>
        <w:t xml:space="preserve">e local.</w:t>
      </w:r>
    </w:p>
    <w:tbl>
      <w:tblPr>
        <w:tblInd w:w="1143" w:type="dxa"/>
      </w:tblPr>
      <w:tblGrid>
        <w:gridCol w:w="1169"/>
        <w:gridCol w:w="2372"/>
        <w:gridCol w:w="3827"/>
        <w:gridCol w:w="1278"/>
        <w:gridCol w:w="987"/>
      </w:tblGrid>
      <w:tr>
        <w:trPr>
          <w:trHeight w:val="414" w:hRule="auto"/>
          <w:jc w:val="left"/>
        </w:trPr>
        <w:tc>
          <w:tcPr>
            <w:tcW w:w="1169"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6" w:after="0" w:line="240"/>
              <w:ind w:right="0" w:left="340" w:firstLine="0"/>
              <w:jc w:val="left"/>
              <w:rPr>
                <w:color w:val="auto"/>
                <w:spacing w:val="0"/>
                <w:position w:val="0"/>
              </w:rPr>
            </w:pPr>
            <w:r>
              <w:rPr>
                <w:rFonts w:ascii="Arial" w:hAnsi="Arial" w:cs="Arial" w:eastAsia="Arial"/>
                <w:b/>
                <w:color w:val="auto"/>
                <w:spacing w:val="0"/>
                <w:position w:val="0"/>
                <w:sz w:val="18"/>
                <w:shd w:fill="auto" w:val="clear"/>
              </w:rPr>
              <w:t xml:space="preserve">Autor</w:t>
            </w:r>
          </w:p>
        </w:tc>
        <w:tc>
          <w:tcPr>
            <w:tcW w:w="2372"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6" w:after="0" w:line="240"/>
              <w:ind w:right="797" w:left="804" w:firstLine="0"/>
              <w:jc w:val="center"/>
              <w:rPr>
                <w:color w:val="auto"/>
                <w:spacing w:val="0"/>
                <w:position w:val="0"/>
              </w:rPr>
            </w:pPr>
            <w:r>
              <w:rPr>
                <w:rFonts w:ascii="Arial" w:hAnsi="Arial" w:cs="Arial" w:eastAsia="Arial"/>
                <w:b/>
                <w:color w:val="auto"/>
                <w:spacing w:val="0"/>
                <w:position w:val="0"/>
                <w:sz w:val="18"/>
                <w:shd w:fill="auto" w:val="clear"/>
              </w:rPr>
              <w:t xml:space="preserve">Objetivo</w:t>
            </w:r>
          </w:p>
        </w:tc>
        <w:tc>
          <w:tcPr>
            <w:tcW w:w="3827"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6" w:after="0" w:line="240"/>
              <w:ind w:right="1396" w:left="1409" w:firstLine="0"/>
              <w:jc w:val="center"/>
              <w:rPr>
                <w:color w:val="auto"/>
                <w:spacing w:val="0"/>
                <w:position w:val="0"/>
              </w:rPr>
            </w:pPr>
            <w:r>
              <w:rPr>
                <w:rFonts w:ascii="Arial" w:hAnsi="Arial" w:cs="Arial" w:eastAsia="Arial"/>
                <w:b/>
                <w:color w:val="auto"/>
                <w:spacing w:val="0"/>
                <w:position w:val="0"/>
                <w:sz w:val="18"/>
                <w:shd w:fill="auto" w:val="clear"/>
              </w:rPr>
              <w:t xml:space="preserve">Resultados</w:t>
            </w:r>
          </w:p>
        </w:tc>
        <w:tc>
          <w:tcPr>
            <w:tcW w:w="1278"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0" w:after="0" w:line="240"/>
              <w:ind w:right="145" w:left="15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Tipo</w:t>
            </w:r>
            <w:r>
              <w:rPr>
                <w:rFonts w:ascii="Arial" w:hAnsi="Arial" w:cs="Arial" w:eastAsia="Arial"/>
                <w:b/>
                <w:color w:val="auto"/>
                <w:spacing w:val="-1"/>
                <w:position w:val="0"/>
                <w:sz w:val="18"/>
                <w:shd w:fill="auto" w:val="clear"/>
              </w:rPr>
              <w:t xml:space="preserve"> </w:t>
            </w:r>
            <w:r>
              <w:rPr>
                <w:rFonts w:ascii="Arial" w:hAnsi="Arial" w:cs="Arial" w:eastAsia="Arial"/>
                <w:b/>
                <w:color w:val="auto"/>
                <w:spacing w:val="0"/>
                <w:position w:val="0"/>
                <w:sz w:val="18"/>
                <w:shd w:fill="auto" w:val="clear"/>
              </w:rPr>
              <w:t xml:space="preserve">de</w:t>
            </w:r>
          </w:p>
          <w:p>
            <w:pPr>
              <w:spacing w:before="2" w:after="0" w:line="240"/>
              <w:ind w:right="143" w:left="159" w:firstLine="0"/>
              <w:jc w:val="center"/>
              <w:rPr>
                <w:color w:val="auto"/>
                <w:position w:val="0"/>
              </w:rPr>
            </w:pPr>
            <w:r>
              <w:rPr>
                <w:rFonts w:ascii="Arial" w:hAnsi="Arial" w:cs="Arial" w:eastAsia="Arial"/>
                <w:b/>
                <w:color w:val="auto"/>
                <w:spacing w:val="0"/>
                <w:position w:val="0"/>
                <w:sz w:val="18"/>
                <w:shd w:fill="auto" w:val="clear"/>
              </w:rPr>
              <w:t xml:space="preserve">estudo/NE</w:t>
            </w:r>
          </w:p>
        </w:tc>
        <w:tc>
          <w:tcPr>
            <w:tcW w:w="987"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6" w:after="0" w:line="240"/>
              <w:ind w:right="0" w:left="257" w:firstLine="0"/>
              <w:jc w:val="left"/>
              <w:rPr>
                <w:color w:val="auto"/>
                <w:spacing w:val="0"/>
                <w:position w:val="0"/>
              </w:rPr>
            </w:pPr>
            <w:r>
              <w:rPr>
                <w:rFonts w:ascii="Arial" w:hAnsi="Arial" w:cs="Arial" w:eastAsia="Arial"/>
                <w:b/>
                <w:color w:val="auto"/>
                <w:spacing w:val="0"/>
                <w:position w:val="0"/>
                <w:sz w:val="18"/>
                <w:shd w:fill="auto" w:val="clear"/>
              </w:rPr>
              <w:t xml:space="preserve">Local</w:t>
            </w:r>
          </w:p>
        </w:tc>
      </w:tr>
      <w:tr>
        <w:trPr>
          <w:trHeight w:val="1862"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56" w:after="0" w:line="240"/>
              <w:ind w:right="155" w:left="158" w:firstLine="0"/>
              <w:jc w:val="center"/>
              <w:rPr>
                <w:color w:val="auto"/>
                <w:position w:val="0"/>
              </w:rPr>
            </w:pPr>
            <w:r>
              <w:rPr>
                <w:rFonts w:ascii="Arial MT" w:hAnsi="Arial MT" w:cs="Arial MT" w:eastAsia="Arial MT"/>
                <w:color w:val="auto"/>
                <w:spacing w:val="0"/>
                <w:position w:val="0"/>
                <w:sz w:val="18"/>
                <w:shd w:fill="auto" w:val="clear"/>
              </w:rPr>
              <w:t xml:space="preserve">Boisramé</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T,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(2014)</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0" w:firstLine="0"/>
              <w:jc w:val="left"/>
              <w:rPr>
                <w:rFonts w:ascii="Arial MT" w:hAnsi="Arial MT" w:cs="Arial MT" w:eastAsia="Arial MT"/>
                <w:color w:val="auto"/>
                <w:spacing w:val="0"/>
                <w:position w:val="0"/>
                <w:sz w:val="26"/>
                <w:shd w:fill="auto" w:val="clear"/>
              </w:rPr>
            </w:pPr>
          </w:p>
          <w:p>
            <w:pPr>
              <w:tabs>
                <w:tab w:val="left" w:pos="2055" w:leader="none"/>
              </w:tabs>
              <w:spacing w:before="0" w:after="0" w:line="240"/>
              <w:ind w:right="103" w:left="114" w:firstLine="0"/>
              <w:jc w:val="both"/>
              <w:rPr>
                <w:color w:val="auto"/>
                <w:position w:val="0"/>
              </w:rPr>
            </w:pPr>
            <w:r>
              <w:rPr>
                <w:rFonts w:ascii="Arial MT" w:hAnsi="Arial MT" w:cs="Arial MT" w:eastAsia="Arial MT"/>
                <w:color w:val="auto"/>
                <w:spacing w:val="0"/>
                <w:position w:val="0"/>
                <w:sz w:val="18"/>
                <w:shd w:fill="auto" w:val="clear"/>
              </w:rPr>
              <w:t xml:space="preserve">Descrever fatores de risco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maternos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fetais,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diagnóstico,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manejo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prognóstico</w:t>
              <w:tab/>
            </w:r>
            <w:r>
              <w:rPr>
                <w:rFonts w:ascii="Arial MT" w:hAnsi="Arial MT" w:cs="Arial MT" w:eastAsia="Arial MT"/>
                <w:color w:val="auto"/>
                <w:spacing w:val="-2"/>
                <w:position w:val="0"/>
                <w:sz w:val="18"/>
                <w:shd w:fill="auto" w:val="clear"/>
              </w:rPr>
              <w:t xml:space="preserve">do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deslocamento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3"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Mulheres com deslocamento prematuro 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apresentaram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tríade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clínica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clássica de metrorragia, hipertonia uterina 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abdominal-pélvica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correspondendo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9,7%. Quanto ao diagnóstico, foram visíveis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coágulos no exame imediato da placenta em</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85%</w:t>
            </w:r>
            <w:r>
              <w:rPr>
                <w:rFonts w:ascii="Arial MT" w:hAnsi="Arial MT" w:cs="Arial MT" w:eastAsia="Arial MT"/>
                <w:color w:val="auto"/>
                <w:spacing w:val="50"/>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50"/>
                <w:position w:val="0"/>
                <w:sz w:val="18"/>
                <w:shd w:fill="auto" w:val="clear"/>
              </w:rPr>
              <w:t xml:space="preserve"> </w:t>
            </w:r>
            <w:r>
              <w:rPr>
                <w:rFonts w:ascii="Arial MT" w:hAnsi="Arial MT" w:cs="Arial MT" w:eastAsia="Arial MT"/>
                <w:color w:val="auto"/>
                <w:spacing w:val="0"/>
                <w:position w:val="0"/>
                <w:sz w:val="18"/>
                <w:shd w:fill="auto" w:val="clear"/>
              </w:rPr>
              <w:t xml:space="preserve">Além</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disso,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50"/>
                <w:position w:val="0"/>
                <w:sz w:val="18"/>
                <w:shd w:fill="auto" w:val="clear"/>
              </w:rPr>
              <w:t xml:space="preserve"> </w:t>
            </w:r>
            <w:r>
              <w:rPr>
                <w:rFonts w:ascii="Arial MT" w:hAnsi="Arial MT" w:cs="Arial MT" w:eastAsia="Arial MT"/>
                <w:color w:val="auto"/>
                <w:spacing w:val="0"/>
                <w:position w:val="0"/>
                <w:sz w:val="18"/>
                <w:shd w:fill="auto" w:val="clear"/>
              </w:rPr>
              <w:t xml:space="preserve">exame</w:t>
            </w:r>
          </w:p>
          <w:p>
            <w:pPr>
              <w:spacing w:before="0" w:after="0" w:line="240"/>
              <w:ind w:right="107" w:left="116" w:firstLine="0"/>
              <w:jc w:val="both"/>
              <w:rPr>
                <w:color w:val="auto"/>
                <w:position w:val="0"/>
              </w:rPr>
            </w:pPr>
            <w:r>
              <w:rPr>
                <w:rFonts w:ascii="Arial MT" w:hAnsi="Arial MT" w:cs="Arial MT" w:eastAsia="Arial MT"/>
                <w:color w:val="auto"/>
                <w:spacing w:val="0"/>
                <w:position w:val="0"/>
                <w:sz w:val="18"/>
                <w:shd w:fill="auto" w:val="clear"/>
              </w:rPr>
              <w:t xml:space="preserve">histológico da placenta também detectou 12</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de corioamniotite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(6,2%).</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56" w:after="0" w:line="240"/>
              <w:ind w:right="109" w:left="126" w:hanging="5"/>
              <w:jc w:val="center"/>
              <w:rPr>
                <w:color w:val="auto"/>
                <w:position w:val="0"/>
              </w:rPr>
            </w:pPr>
            <w:r>
              <w:rPr>
                <w:rFonts w:ascii="Arial MT" w:hAnsi="Arial MT" w:cs="Arial MT" w:eastAsia="Arial MT"/>
                <w:color w:val="auto"/>
                <w:spacing w:val="0"/>
                <w:position w:val="0"/>
                <w:sz w:val="18"/>
                <w:shd w:fill="auto" w:val="clear"/>
              </w:rPr>
              <w:t xml:space="preserve">Coorte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4</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33"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França</w:t>
            </w:r>
          </w:p>
        </w:tc>
      </w:tr>
      <w:tr>
        <w:trPr>
          <w:trHeight w:val="1864"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57" w:after="0" w:line="240"/>
              <w:ind w:right="155" w:left="160" w:firstLine="0"/>
              <w:jc w:val="center"/>
              <w:rPr>
                <w:color w:val="auto"/>
                <w:position w:val="0"/>
              </w:rPr>
            </w:pPr>
            <w:r>
              <w:rPr>
                <w:rFonts w:ascii="Arial MT" w:hAnsi="Arial MT" w:cs="Arial MT" w:eastAsia="Arial MT"/>
                <w:color w:val="auto"/>
                <w:spacing w:val="0"/>
                <w:position w:val="0"/>
                <w:sz w:val="18"/>
                <w:shd w:fill="auto" w:val="clear"/>
              </w:rPr>
              <w:t xml:space="preserve">Mukherjee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S,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(2014)</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8"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04" w:left="114" w:firstLine="0"/>
              <w:jc w:val="both"/>
              <w:rPr>
                <w:color w:val="auto"/>
                <w:position w:val="0"/>
              </w:rPr>
            </w:pPr>
            <w:r>
              <w:rPr>
                <w:rFonts w:ascii="Arial MT" w:hAnsi="Arial MT" w:cs="Arial MT" w:eastAsia="Arial MT"/>
                <w:color w:val="auto"/>
                <w:spacing w:val="0"/>
                <w:position w:val="0"/>
                <w:sz w:val="18"/>
                <w:shd w:fill="auto" w:val="clear"/>
              </w:rPr>
              <w:t xml:space="preserve">Analisar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descolamento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 placenta e avaliar seu</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impacto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resultados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fetais 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maternos.</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2"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Dos 7.164 casos admitidos para partos, 837</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apresentaram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hemorragia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anteparto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quais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318</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foram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devidos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deslocamento de placenta durante o período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de estudo. O sangramento vaginal (90,56%</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foi</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sintoma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mais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comum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observado</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maioria</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das</w:t>
            </w:r>
            <w:r>
              <w:rPr>
                <w:rFonts w:ascii="Arial MT" w:hAnsi="Arial MT" w:cs="Arial MT" w:eastAsia="Arial MT"/>
                <w:color w:val="auto"/>
                <w:spacing w:val="27"/>
                <w:position w:val="0"/>
                <w:sz w:val="18"/>
                <w:shd w:fill="auto" w:val="clear"/>
              </w:rPr>
              <w:t xml:space="preserve"> </w:t>
            </w:r>
            <w:r>
              <w:rPr>
                <w:rFonts w:ascii="Arial MT" w:hAnsi="Arial MT" w:cs="Arial MT" w:eastAsia="Arial MT"/>
                <w:color w:val="auto"/>
                <w:spacing w:val="0"/>
                <w:position w:val="0"/>
                <w:sz w:val="18"/>
                <w:shd w:fill="auto" w:val="clear"/>
              </w:rPr>
              <w:t xml:space="preserve">pacientes</w:t>
            </w:r>
          </w:p>
          <w:p>
            <w:pPr>
              <w:spacing w:before="0" w:after="0" w:line="240"/>
              <w:ind w:right="107" w:left="116" w:firstLine="0"/>
              <w:jc w:val="both"/>
              <w:rPr>
                <w:color w:val="auto"/>
                <w:position w:val="0"/>
              </w:rPr>
            </w:pPr>
            <w:r>
              <w:rPr>
                <w:rFonts w:ascii="Arial MT" w:hAnsi="Arial MT" w:cs="Arial MT" w:eastAsia="Arial MT"/>
                <w:color w:val="auto"/>
                <w:spacing w:val="0"/>
                <w:position w:val="0"/>
                <w:sz w:val="18"/>
                <w:shd w:fill="auto" w:val="clear"/>
              </w:rPr>
              <w:t xml:space="preserve">apresentou</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contração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uterina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hipertônica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(54,71%).</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57" w:after="0" w:line="240"/>
              <w:ind w:right="109" w:left="126" w:hanging="5"/>
              <w:jc w:val="center"/>
              <w:rPr>
                <w:color w:val="auto"/>
                <w:position w:val="0"/>
              </w:rPr>
            </w:pPr>
            <w:r>
              <w:rPr>
                <w:rFonts w:ascii="Arial MT" w:hAnsi="Arial MT" w:cs="Arial MT" w:eastAsia="Arial MT"/>
                <w:color w:val="auto"/>
                <w:spacing w:val="0"/>
                <w:position w:val="0"/>
                <w:sz w:val="18"/>
                <w:shd w:fill="auto" w:val="clear"/>
              </w:rPr>
              <w:t xml:space="preserve">Descritivo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6</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33"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Índia</w:t>
            </w:r>
          </w:p>
        </w:tc>
      </w:tr>
      <w:tr>
        <w:trPr>
          <w:trHeight w:val="1240"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200" w:left="206" w:hanging="1"/>
              <w:jc w:val="center"/>
              <w:rPr>
                <w:color w:val="auto"/>
                <w:position w:val="0"/>
              </w:rPr>
            </w:pPr>
            <w:r>
              <w:rPr>
                <w:rFonts w:ascii="Arial MT" w:hAnsi="Arial MT" w:cs="Arial MT" w:eastAsia="Arial MT"/>
                <w:color w:val="auto"/>
                <w:spacing w:val="0"/>
                <w:position w:val="0"/>
                <w:sz w:val="18"/>
                <w:shd w:fill="auto" w:val="clear"/>
              </w:rPr>
              <w:t xml:space="preserve">Margato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MF, et al.</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(2012)</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4" w:left="114"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Avaliar a morbimortalidade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neonatal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riscos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maternos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manejo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conservador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ruptura</w:t>
            </w:r>
            <w:r>
              <w:rPr>
                <w:rFonts w:ascii="Arial MT" w:hAnsi="Arial MT" w:cs="Arial MT" w:eastAsia="Arial MT"/>
                <w:color w:val="auto"/>
                <w:spacing w:val="18"/>
                <w:position w:val="0"/>
                <w:sz w:val="18"/>
                <w:shd w:fill="auto" w:val="clear"/>
              </w:rPr>
              <w:t xml:space="preserve"> </w:t>
            </w:r>
            <w:r>
              <w:rPr>
                <w:rFonts w:ascii="Arial MT" w:hAnsi="Arial MT" w:cs="Arial MT" w:eastAsia="Arial MT"/>
                <w:color w:val="auto"/>
                <w:spacing w:val="0"/>
                <w:position w:val="0"/>
                <w:sz w:val="18"/>
                <w:shd w:fill="auto" w:val="clear"/>
              </w:rPr>
              <w:t xml:space="preserve">prematura</w:t>
            </w:r>
            <w:r>
              <w:rPr>
                <w:rFonts w:ascii="Arial MT" w:hAnsi="Arial MT" w:cs="Arial MT" w:eastAsia="Arial MT"/>
                <w:color w:val="auto"/>
                <w:spacing w:val="17"/>
                <w:position w:val="0"/>
                <w:sz w:val="18"/>
                <w:shd w:fill="auto" w:val="clear"/>
              </w:rPr>
              <w:t xml:space="preserve"> </w:t>
            </w:r>
            <w:r>
              <w:rPr>
                <w:rFonts w:ascii="Arial MT" w:hAnsi="Arial MT" w:cs="Arial MT" w:eastAsia="Arial MT"/>
                <w:color w:val="auto"/>
                <w:spacing w:val="0"/>
                <w:position w:val="0"/>
                <w:sz w:val="18"/>
                <w:shd w:fill="auto" w:val="clear"/>
              </w:rPr>
              <w:t xml:space="preserve">de</w:t>
            </w:r>
          </w:p>
          <w:p>
            <w:pPr>
              <w:spacing w:before="0" w:after="0" w:line="240"/>
              <w:ind w:right="0" w:left="114" w:firstLine="0"/>
              <w:jc w:val="both"/>
              <w:rPr>
                <w:color w:val="auto"/>
                <w:position w:val="0"/>
              </w:rPr>
            </w:pPr>
            <w:r>
              <w:rPr>
                <w:rFonts w:ascii="Arial MT" w:hAnsi="Arial MT" w:cs="Arial MT" w:eastAsia="Arial MT"/>
                <w:color w:val="auto"/>
                <w:spacing w:val="0"/>
                <w:position w:val="0"/>
                <w:sz w:val="18"/>
                <w:shd w:fill="auto" w:val="clear"/>
              </w:rPr>
              <w:t xml:space="preserve">membranas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previsível.</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1"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Durante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janeiro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1996</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setembro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2008,</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ocorreram 35.901 nascimentos na instituição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escolhida pelo estudo e foram identificados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36 casos, obtendo uma incidência de 0,1%</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7"/>
                <w:position w:val="0"/>
                <w:sz w:val="18"/>
                <w:shd w:fill="auto" w:val="clear"/>
              </w:rPr>
              <w:t xml:space="preserve"> </w:t>
            </w:r>
            <w:r>
              <w:rPr>
                <w:rFonts w:ascii="Arial MT" w:hAnsi="Arial MT" w:cs="Arial MT" w:eastAsia="Arial MT"/>
                <w:color w:val="auto"/>
                <w:spacing w:val="0"/>
                <w:position w:val="0"/>
                <w:sz w:val="18"/>
                <w:shd w:fill="auto" w:val="clear"/>
              </w:rPr>
              <w:t xml:space="preserve">ruptura</w:t>
            </w:r>
            <w:r>
              <w:rPr>
                <w:rFonts w:ascii="Arial MT" w:hAnsi="Arial MT" w:cs="Arial MT" w:eastAsia="Arial MT"/>
                <w:color w:val="auto"/>
                <w:spacing w:val="14"/>
                <w:position w:val="0"/>
                <w:sz w:val="18"/>
                <w:shd w:fill="auto" w:val="clear"/>
              </w:rPr>
              <w:t xml:space="preserve"> </w:t>
            </w:r>
            <w:r>
              <w:rPr>
                <w:rFonts w:ascii="Arial MT" w:hAnsi="Arial MT" w:cs="Arial MT" w:eastAsia="Arial MT"/>
                <w:color w:val="auto"/>
                <w:spacing w:val="0"/>
                <w:position w:val="0"/>
                <w:sz w:val="18"/>
                <w:shd w:fill="auto" w:val="clear"/>
              </w:rPr>
              <w:t xml:space="preserve">previsível</w:t>
            </w:r>
            <w:r>
              <w:rPr>
                <w:rFonts w:ascii="Arial MT" w:hAnsi="Arial MT" w:cs="Arial MT" w:eastAsia="Arial MT"/>
                <w:color w:val="auto"/>
                <w:spacing w:val="14"/>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4"/>
                <w:position w:val="0"/>
                <w:sz w:val="18"/>
                <w:shd w:fill="auto" w:val="clear"/>
              </w:rPr>
              <w:t xml:space="preserve"> </w:t>
            </w:r>
            <w:r>
              <w:rPr>
                <w:rFonts w:ascii="Arial MT" w:hAnsi="Arial MT" w:cs="Arial MT" w:eastAsia="Arial MT"/>
                <w:color w:val="auto"/>
                <w:spacing w:val="0"/>
                <w:position w:val="0"/>
                <w:sz w:val="18"/>
                <w:shd w:fill="auto" w:val="clear"/>
              </w:rPr>
              <w:t xml:space="preserve">membranas</w:t>
            </w:r>
            <w:r>
              <w:rPr>
                <w:rFonts w:ascii="Arial MT" w:hAnsi="Arial MT" w:cs="Arial MT" w:eastAsia="Arial MT"/>
                <w:color w:val="auto"/>
                <w:spacing w:val="17"/>
                <w:position w:val="0"/>
                <w:sz w:val="18"/>
                <w:shd w:fill="auto" w:val="clear"/>
              </w:rPr>
              <w:t xml:space="preserve"> </w:t>
            </w:r>
            <w:r>
              <w:rPr>
                <w:rFonts w:ascii="Arial MT" w:hAnsi="Arial MT" w:cs="Arial MT" w:eastAsia="Arial MT"/>
                <w:color w:val="auto"/>
                <w:spacing w:val="0"/>
                <w:position w:val="0"/>
                <w:sz w:val="18"/>
                <w:shd w:fill="auto" w:val="clear"/>
              </w:rPr>
              <w:t xml:space="preserve">(PRM).</w:t>
            </w:r>
          </w:p>
          <w:p>
            <w:pPr>
              <w:spacing w:before="0" w:after="0" w:line="240"/>
              <w:ind w:right="0" w:left="116" w:firstLine="0"/>
              <w:jc w:val="both"/>
              <w:rPr>
                <w:color w:val="auto"/>
                <w:position w:val="0"/>
              </w:rPr>
            </w:pPr>
            <w:r>
              <w:rPr>
                <w:rFonts w:ascii="Arial MT" w:hAnsi="Arial MT" w:cs="Arial MT" w:eastAsia="Arial MT"/>
                <w:color w:val="auto"/>
                <w:spacing w:val="0"/>
                <w:position w:val="0"/>
                <w:sz w:val="18"/>
                <w:shd w:fill="auto" w:val="clear"/>
              </w:rPr>
              <w:t xml:space="preserve">Vinte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ocorreram antes.</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112" w:left="123" w:hanging="2"/>
              <w:jc w:val="center"/>
              <w:rPr>
                <w:color w:val="auto"/>
                <w:position w:val="0"/>
              </w:rPr>
            </w:pPr>
            <w:r>
              <w:rPr>
                <w:rFonts w:ascii="Arial MT" w:hAnsi="Arial MT" w:cs="Arial MT" w:eastAsia="Arial MT"/>
                <w:color w:val="auto"/>
                <w:spacing w:val="0"/>
                <w:position w:val="0"/>
                <w:sz w:val="18"/>
                <w:shd w:fill="auto" w:val="clear"/>
              </w:rPr>
              <w:t xml:space="preserve">Analítico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6</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5"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Brasil</w:t>
            </w:r>
          </w:p>
        </w:tc>
      </w:tr>
    </w:tbl>
    <w:p>
      <w:pPr>
        <w:spacing w:before="0" w:after="0" w:line="240"/>
        <w:ind w:right="0" w:left="0" w:firstLine="0"/>
        <w:jc w:val="left"/>
        <w:rPr>
          <w:rFonts w:ascii="Arial MT" w:hAnsi="Arial MT" w:cs="Arial MT" w:eastAsia="Arial MT"/>
          <w:color w:val="auto"/>
          <w:spacing w:val="0"/>
          <w:position w:val="0"/>
          <w:sz w:val="18"/>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0" w:firstLine="0"/>
        <w:jc w:val="left"/>
        <w:rPr>
          <w:rFonts w:ascii="Arial MT" w:hAnsi="Arial MT" w:cs="Arial MT" w:eastAsia="Arial MT"/>
          <w:color w:val="auto"/>
          <w:spacing w:val="0"/>
          <w:position w:val="0"/>
          <w:sz w:val="15"/>
          <w:shd w:fill="auto" w:val="clear"/>
        </w:rPr>
      </w:pPr>
    </w:p>
    <w:tbl>
      <w:tblPr>
        <w:tblInd w:w="1143" w:type="dxa"/>
      </w:tblPr>
      <w:tblGrid>
        <w:gridCol w:w="1169"/>
        <w:gridCol w:w="2372"/>
        <w:gridCol w:w="3827"/>
        <w:gridCol w:w="1278"/>
        <w:gridCol w:w="987"/>
      </w:tblGrid>
      <w:tr>
        <w:trPr>
          <w:trHeight w:val="414" w:hRule="auto"/>
          <w:jc w:val="left"/>
        </w:trPr>
        <w:tc>
          <w:tcPr>
            <w:tcW w:w="1169"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9" w:after="0" w:line="240"/>
              <w:ind w:right="0" w:left="340" w:firstLine="0"/>
              <w:jc w:val="left"/>
              <w:rPr>
                <w:color w:val="auto"/>
                <w:spacing w:val="0"/>
                <w:position w:val="0"/>
              </w:rPr>
            </w:pPr>
            <w:r>
              <w:rPr>
                <w:rFonts w:ascii="Arial" w:hAnsi="Arial" w:cs="Arial" w:eastAsia="Arial"/>
                <w:b/>
                <w:color w:val="auto"/>
                <w:spacing w:val="0"/>
                <w:position w:val="0"/>
                <w:sz w:val="18"/>
                <w:shd w:fill="auto" w:val="clear"/>
              </w:rPr>
              <w:t xml:space="preserve">Autor</w:t>
            </w:r>
          </w:p>
        </w:tc>
        <w:tc>
          <w:tcPr>
            <w:tcW w:w="2372"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9" w:after="0" w:line="240"/>
              <w:ind w:right="797" w:left="804" w:firstLine="0"/>
              <w:jc w:val="center"/>
              <w:rPr>
                <w:color w:val="auto"/>
                <w:spacing w:val="0"/>
                <w:position w:val="0"/>
              </w:rPr>
            </w:pPr>
            <w:r>
              <w:rPr>
                <w:rFonts w:ascii="Arial" w:hAnsi="Arial" w:cs="Arial" w:eastAsia="Arial"/>
                <w:b/>
                <w:color w:val="auto"/>
                <w:spacing w:val="0"/>
                <w:position w:val="0"/>
                <w:sz w:val="18"/>
                <w:shd w:fill="auto" w:val="clear"/>
              </w:rPr>
              <w:t xml:space="preserve">Objetivo</w:t>
            </w:r>
          </w:p>
        </w:tc>
        <w:tc>
          <w:tcPr>
            <w:tcW w:w="3827"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9" w:after="0" w:line="240"/>
              <w:ind w:right="1396" w:left="1409" w:firstLine="0"/>
              <w:jc w:val="center"/>
              <w:rPr>
                <w:color w:val="auto"/>
                <w:spacing w:val="0"/>
                <w:position w:val="0"/>
              </w:rPr>
            </w:pPr>
            <w:r>
              <w:rPr>
                <w:rFonts w:ascii="Arial" w:hAnsi="Arial" w:cs="Arial" w:eastAsia="Arial"/>
                <w:b/>
                <w:color w:val="auto"/>
                <w:spacing w:val="0"/>
                <w:position w:val="0"/>
                <w:sz w:val="18"/>
                <w:shd w:fill="auto" w:val="clear"/>
              </w:rPr>
              <w:t xml:space="preserve">Resultados</w:t>
            </w:r>
          </w:p>
        </w:tc>
        <w:tc>
          <w:tcPr>
            <w:tcW w:w="1278"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0" w:after="0" w:line="240"/>
              <w:ind w:right="162" w:left="195" w:firstLine="124"/>
              <w:jc w:val="left"/>
              <w:rPr>
                <w:color w:val="auto"/>
                <w:position w:val="0"/>
              </w:rPr>
            </w:pPr>
            <w:r>
              <w:rPr>
                <w:rFonts w:ascii="Arial" w:hAnsi="Arial" w:cs="Arial" w:eastAsia="Arial"/>
                <w:b/>
                <w:color w:val="auto"/>
                <w:spacing w:val="0"/>
                <w:position w:val="0"/>
                <w:sz w:val="18"/>
                <w:shd w:fill="auto" w:val="clear"/>
              </w:rPr>
              <w:t xml:space="preserve">Tipo de</w:t>
            </w:r>
            <w:r>
              <w:rPr>
                <w:rFonts w:ascii="Arial" w:hAnsi="Arial" w:cs="Arial" w:eastAsia="Arial"/>
                <w:b/>
                <w:color w:val="auto"/>
                <w:spacing w:val="1"/>
                <w:position w:val="0"/>
                <w:sz w:val="18"/>
                <w:shd w:fill="auto" w:val="clear"/>
              </w:rPr>
              <w:t xml:space="preserve"> </w:t>
            </w:r>
            <w:r>
              <w:rPr>
                <w:rFonts w:ascii="Arial" w:hAnsi="Arial" w:cs="Arial" w:eastAsia="Arial"/>
                <w:b/>
                <w:color w:val="auto"/>
                <w:spacing w:val="0"/>
                <w:position w:val="0"/>
                <w:sz w:val="18"/>
                <w:shd w:fill="auto" w:val="clear"/>
              </w:rPr>
              <w:t xml:space="preserve">estudo/NE</w:t>
            </w:r>
          </w:p>
        </w:tc>
        <w:tc>
          <w:tcPr>
            <w:tcW w:w="987" w:type="dxa"/>
            <w:tcBorders>
              <w:top w:val="single" w:color="000000" w:sz="4"/>
              <w:left w:val="single" w:color="000000" w:sz="4"/>
              <w:bottom w:val="single" w:color="000000" w:sz="4"/>
              <w:right w:val="single" w:color="000000" w:sz="4"/>
            </w:tcBorders>
            <w:shd w:color="auto" w:fill="dbe4f0" w:val="clear"/>
            <w:tcMar>
              <w:left w:w="0" w:type="dxa"/>
              <w:right w:w="0" w:type="dxa"/>
            </w:tcMar>
            <w:vAlign w:val="top"/>
          </w:tcPr>
          <w:p>
            <w:pPr>
              <w:spacing w:before="99" w:after="0" w:line="240"/>
              <w:ind w:right="0" w:left="257" w:firstLine="0"/>
              <w:jc w:val="left"/>
              <w:rPr>
                <w:color w:val="auto"/>
                <w:spacing w:val="0"/>
                <w:position w:val="0"/>
              </w:rPr>
            </w:pPr>
            <w:r>
              <w:rPr>
                <w:rFonts w:ascii="Arial" w:hAnsi="Arial" w:cs="Arial" w:eastAsia="Arial"/>
                <w:b/>
                <w:color w:val="auto"/>
                <w:spacing w:val="0"/>
                <w:position w:val="0"/>
                <w:sz w:val="18"/>
                <w:shd w:fill="auto" w:val="clear"/>
              </w:rPr>
              <w:t xml:space="preserve">Local</w:t>
            </w:r>
          </w:p>
        </w:tc>
      </w:tr>
      <w:tr>
        <w:trPr>
          <w:trHeight w:val="2689"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16" w:after="0" w:line="240"/>
              <w:ind w:right="215" w:left="220" w:firstLine="0"/>
              <w:jc w:val="center"/>
              <w:rPr>
                <w:color w:val="auto"/>
                <w:position w:val="0"/>
              </w:rPr>
            </w:pPr>
            <w:r>
              <w:rPr>
                <w:rFonts w:ascii="Arial MT" w:hAnsi="Arial MT" w:cs="Arial MT" w:eastAsia="Arial MT"/>
                <w:color w:val="auto"/>
                <w:spacing w:val="0"/>
                <w:position w:val="0"/>
                <w:sz w:val="18"/>
                <w:shd w:fill="auto" w:val="clear"/>
              </w:rPr>
              <w:t xml:space="preserve">Coleman</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J,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(2014)</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136" w:leader="none"/>
                <w:tab w:val="left" w:pos="1476" w:leader="none"/>
              </w:tabs>
              <w:spacing w:before="0" w:after="0" w:line="240"/>
              <w:ind w:right="102" w:left="114"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Fornecer dados basais 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morbidade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mortalidade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por</w:t>
              <w:tab/>
            </w:r>
            <w:r>
              <w:rPr>
                <w:rFonts w:ascii="Arial MT" w:hAnsi="Arial MT" w:cs="Arial MT" w:eastAsia="Arial MT"/>
                <w:color w:val="auto"/>
                <w:spacing w:val="-1"/>
                <w:position w:val="0"/>
                <w:sz w:val="18"/>
                <w:shd w:fill="auto" w:val="clear"/>
              </w:rPr>
              <w:t xml:space="preserve">deslocamento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prematuro da placenta no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Hospital Escolar Korle-Bu</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Gana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recomendar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políticas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gestão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melhor possam minimizar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os problemas maternos 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resultados</w:t>
              <w:tab/>
              <w:tab/>
            </w:r>
            <w:r>
              <w:rPr>
                <w:rFonts w:ascii="Arial MT" w:hAnsi="Arial MT" w:cs="Arial MT" w:eastAsia="Arial MT"/>
                <w:color w:val="auto"/>
                <w:spacing w:val="-1"/>
                <w:position w:val="0"/>
                <w:sz w:val="18"/>
                <w:shd w:fill="auto" w:val="clear"/>
              </w:rPr>
              <w:t xml:space="preserve">perinatais</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dentro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limites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de</w:t>
            </w:r>
          </w:p>
          <w:p>
            <w:pPr>
              <w:spacing w:before="0" w:after="0" w:line="240"/>
              <w:ind w:right="104" w:left="114" w:firstLine="0"/>
              <w:jc w:val="both"/>
              <w:rPr>
                <w:color w:val="auto"/>
                <w:position w:val="0"/>
              </w:rPr>
            </w:pPr>
            <w:r>
              <w:rPr>
                <w:rFonts w:ascii="Arial MT" w:hAnsi="Arial MT" w:cs="Arial MT" w:eastAsia="Arial MT"/>
                <w:color w:val="auto"/>
                <w:spacing w:val="0"/>
                <w:position w:val="0"/>
                <w:sz w:val="18"/>
                <w:shd w:fill="auto" w:val="clear"/>
              </w:rPr>
              <w:t xml:space="preserve">restrições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peculiares,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2014.</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2"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 maioria das mulheres (63%) que entraram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estudo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não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tinham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nenhuma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doença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hipertensiva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associada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transtorno.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Trauma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contuso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abdominal como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fator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estava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7%</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abdominal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como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apresentação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clínica,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contrações uterinas hipertônicas anormais 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sangramento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vaginal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ocorreram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proporções</w:t>
            </w:r>
            <w:r>
              <w:rPr>
                <w:rFonts w:ascii="Arial MT" w:hAnsi="Arial MT" w:cs="Arial MT" w:eastAsia="Arial MT"/>
                <w:color w:val="auto"/>
                <w:spacing w:val="17"/>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8"/>
                <w:position w:val="0"/>
                <w:sz w:val="18"/>
                <w:shd w:fill="auto" w:val="clear"/>
              </w:rPr>
              <w:t xml:space="preserve"> </w:t>
            </w:r>
            <w:r>
              <w:rPr>
                <w:rFonts w:ascii="Arial MT" w:hAnsi="Arial MT" w:cs="Arial MT" w:eastAsia="Arial MT"/>
                <w:color w:val="auto"/>
                <w:spacing w:val="0"/>
                <w:position w:val="0"/>
                <w:sz w:val="18"/>
                <w:shd w:fill="auto" w:val="clear"/>
              </w:rPr>
              <w:t xml:space="preserve">158</w:t>
            </w:r>
            <w:r>
              <w:rPr>
                <w:rFonts w:ascii="Arial MT" w:hAnsi="Arial MT" w:cs="Arial MT" w:eastAsia="Arial MT"/>
                <w:color w:val="auto"/>
                <w:spacing w:val="18"/>
                <w:position w:val="0"/>
                <w:sz w:val="18"/>
                <w:shd w:fill="auto" w:val="clear"/>
              </w:rPr>
              <w:t xml:space="preserve"> </w:t>
            </w:r>
            <w:r>
              <w:rPr>
                <w:rFonts w:ascii="Arial MT" w:hAnsi="Arial MT" w:cs="Arial MT" w:eastAsia="Arial MT"/>
                <w:color w:val="auto"/>
                <w:spacing w:val="0"/>
                <w:position w:val="0"/>
                <w:sz w:val="18"/>
                <w:shd w:fill="auto" w:val="clear"/>
              </w:rPr>
              <w:t xml:space="preserve">(79%),</w:t>
            </w:r>
            <w:r>
              <w:rPr>
                <w:rFonts w:ascii="Arial MT" w:hAnsi="Arial MT" w:cs="Arial MT" w:eastAsia="Arial MT"/>
                <w:color w:val="auto"/>
                <w:spacing w:val="15"/>
                <w:position w:val="0"/>
                <w:sz w:val="18"/>
                <w:shd w:fill="auto" w:val="clear"/>
              </w:rPr>
              <w:t xml:space="preserve"> </w:t>
            </w:r>
            <w:r>
              <w:rPr>
                <w:rFonts w:ascii="Arial MT" w:hAnsi="Arial MT" w:cs="Arial MT" w:eastAsia="Arial MT"/>
                <w:color w:val="auto"/>
                <w:spacing w:val="0"/>
                <w:position w:val="0"/>
                <w:sz w:val="18"/>
                <w:shd w:fill="auto" w:val="clear"/>
              </w:rPr>
              <w:t xml:space="preserve">156</w:t>
            </w:r>
            <w:r>
              <w:rPr>
                <w:rFonts w:ascii="Arial MT" w:hAnsi="Arial MT" w:cs="Arial MT" w:eastAsia="Arial MT"/>
                <w:color w:val="auto"/>
                <w:spacing w:val="18"/>
                <w:position w:val="0"/>
                <w:sz w:val="18"/>
                <w:shd w:fill="auto" w:val="clear"/>
              </w:rPr>
              <w:t xml:space="preserve"> </w:t>
            </w:r>
            <w:r>
              <w:rPr>
                <w:rFonts w:ascii="Arial MT" w:hAnsi="Arial MT" w:cs="Arial MT" w:eastAsia="Arial MT"/>
                <w:color w:val="auto"/>
                <w:spacing w:val="0"/>
                <w:position w:val="0"/>
                <w:sz w:val="18"/>
                <w:shd w:fill="auto" w:val="clear"/>
              </w:rPr>
              <w:t xml:space="preserve">(78%)</w:t>
            </w:r>
            <w:r>
              <w:rPr>
                <w:rFonts w:ascii="Arial MT" w:hAnsi="Arial MT" w:cs="Arial MT" w:eastAsia="Arial MT"/>
                <w:color w:val="auto"/>
                <w:spacing w:val="17"/>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5"/>
                <w:position w:val="0"/>
                <w:sz w:val="18"/>
                <w:shd w:fill="auto" w:val="clear"/>
              </w:rPr>
              <w:t xml:space="preserve"> </w:t>
            </w:r>
            <w:r>
              <w:rPr>
                <w:rFonts w:ascii="Arial MT" w:hAnsi="Arial MT" w:cs="Arial MT" w:eastAsia="Arial MT"/>
                <w:color w:val="auto"/>
                <w:spacing w:val="0"/>
                <w:position w:val="0"/>
                <w:sz w:val="18"/>
                <w:shd w:fill="auto" w:val="clear"/>
              </w:rPr>
              <w:t xml:space="preserve">174</w:t>
            </w:r>
          </w:p>
          <w:p>
            <w:pPr>
              <w:spacing w:before="0" w:after="0" w:line="240"/>
              <w:ind w:right="0" w:left="116" w:firstLine="0"/>
              <w:jc w:val="both"/>
              <w:rPr>
                <w:color w:val="auto"/>
                <w:position w:val="0"/>
              </w:rPr>
            </w:pPr>
            <w:r>
              <w:rPr>
                <w:rFonts w:ascii="Arial MT" w:hAnsi="Arial MT" w:cs="Arial MT" w:eastAsia="Arial MT"/>
                <w:color w:val="auto"/>
                <w:spacing w:val="0"/>
                <w:position w:val="0"/>
                <w:sz w:val="18"/>
                <w:shd w:fill="auto" w:val="clear"/>
              </w:rPr>
              <w:t xml:space="preserve">(87%)</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respectivamente.</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145" w:left="159" w:firstLine="0"/>
              <w:jc w:val="center"/>
              <w:rPr>
                <w:color w:val="auto"/>
                <w:position w:val="0"/>
              </w:rPr>
            </w:pPr>
            <w:r>
              <w:rPr>
                <w:rFonts w:ascii="Arial MT" w:hAnsi="Arial MT" w:cs="Arial MT" w:eastAsia="Arial MT"/>
                <w:color w:val="auto"/>
                <w:spacing w:val="0"/>
                <w:position w:val="0"/>
                <w:sz w:val="18"/>
                <w:shd w:fill="auto" w:val="clear"/>
              </w:rPr>
              <w:t xml:space="preserve">Quantitativo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Prospectivo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transversal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6</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8"/>
                <w:shd w:fill="auto" w:val="clear"/>
              </w:rPr>
            </w:pPr>
          </w:p>
          <w:p>
            <w:pPr>
              <w:spacing w:before="0"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Gana</w:t>
            </w:r>
          </w:p>
        </w:tc>
      </w:tr>
      <w:tr>
        <w:trPr>
          <w:trHeight w:val="3521"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155" w:left="157" w:firstLine="0"/>
              <w:jc w:val="center"/>
              <w:rPr>
                <w:color w:val="auto"/>
                <w:position w:val="0"/>
              </w:rPr>
            </w:pPr>
            <w:r>
              <w:rPr>
                <w:rFonts w:ascii="Arial MT" w:hAnsi="Arial MT" w:cs="Arial MT" w:eastAsia="Arial MT"/>
                <w:color w:val="auto"/>
                <w:spacing w:val="-1"/>
                <w:position w:val="0"/>
                <w:sz w:val="18"/>
                <w:shd w:fill="auto" w:val="clear"/>
              </w:rPr>
              <w:t xml:space="preserve">Elkafrawi</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(2020)</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40" w:after="0" w:line="240"/>
              <w:ind w:right="103" w:left="114" w:firstLine="0"/>
              <w:jc w:val="both"/>
              <w:rPr>
                <w:color w:val="auto"/>
                <w:position w:val="0"/>
              </w:rPr>
            </w:pPr>
            <w:r>
              <w:rPr>
                <w:rFonts w:ascii="Arial MT" w:hAnsi="Arial MT" w:cs="Arial MT" w:eastAsia="Arial MT"/>
                <w:color w:val="auto"/>
                <w:spacing w:val="0"/>
                <w:position w:val="0"/>
                <w:sz w:val="18"/>
                <w:shd w:fill="auto" w:val="clear"/>
              </w:rPr>
              <w:t xml:space="preserve">Descobrir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fator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risco influencia o resultado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neonatal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materno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ocorridos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grávidas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afro-americanas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ambiente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urbano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centro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cidade,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2020.</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105"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Dezesseis das 271 pacientes grávidas com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 prematuro da placenta tinham</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síndrome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HELLP</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(5,90%),</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76</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tinham</w:t>
            </w:r>
          </w:p>
          <w:p>
            <w:pPr>
              <w:spacing w:before="0" w:after="0" w:line="240"/>
              <w:ind w:right="0" w:left="116" w:firstLine="0"/>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pré-eclâmpsia</w:t>
            </w:r>
            <w:r>
              <w:rPr>
                <w:rFonts w:ascii="Arial MT" w:hAnsi="Arial MT" w:cs="Arial MT" w:eastAsia="Arial MT"/>
                <w:color w:val="auto"/>
                <w:spacing w:val="54"/>
                <w:position w:val="0"/>
                <w:sz w:val="18"/>
                <w:shd w:fill="auto" w:val="clear"/>
              </w:rPr>
              <w:t xml:space="preserve"> </w:t>
            </w:r>
            <w:r>
              <w:rPr>
                <w:rFonts w:ascii="Arial MT" w:hAnsi="Arial MT" w:cs="Arial MT" w:eastAsia="Arial MT"/>
                <w:color w:val="auto"/>
                <w:spacing w:val="0"/>
                <w:position w:val="0"/>
                <w:sz w:val="18"/>
                <w:shd w:fill="auto" w:val="clear"/>
              </w:rPr>
              <w:t xml:space="preserve">(28,0%),</w:t>
            </w:r>
            <w:r>
              <w:rPr>
                <w:rFonts w:ascii="Arial MT" w:hAnsi="Arial MT" w:cs="Arial MT" w:eastAsia="Arial MT"/>
                <w:color w:val="auto"/>
                <w:spacing w:val="55"/>
                <w:position w:val="0"/>
                <w:sz w:val="18"/>
                <w:shd w:fill="auto" w:val="clear"/>
              </w:rPr>
              <w:t xml:space="preserve"> </w:t>
            </w:r>
            <w:r>
              <w:rPr>
                <w:rFonts w:ascii="Arial MT" w:hAnsi="Arial MT" w:cs="Arial MT" w:eastAsia="Arial MT"/>
                <w:color w:val="auto"/>
                <w:spacing w:val="0"/>
                <w:position w:val="0"/>
                <w:sz w:val="18"/>
                <w:shd w:fill="auto" w:val="clear"/>
              </w:rPr>
              <w:t xml:space="preserve">22</w:t>
            </w:r>
            <w:r>
              <w:rPr>
                <w:rFonts w:ascii="Arial MT" w:hAnsi="Arial MT" w:cs="Arial MT" w:eastAsia="Arial MT"/>
                <w:color w:val="auto"/>
                <w:spacing w:val="55"/>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55"/>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55"/>
                <w:position w:val="0"/>
                <w:sz w:val="18"/>
                <w:shd w:fill="auto" w:val="clear"/>
              </w:rPr>
              <w:t xml:space="preserve"> </w:t>
            </w:r>
            <w:r>
              <w:rPr>
                <w:rFonts w:ascii="Arial MT" w:hAnsi="Arial MT" w:cs="Arial MT" w:eastAsia="Arial MT"/>
                <w:color w:val="auto"/>
                <w:spacing w:val="0"/>
                <w:position w:val="0"/>
                <w:sz w:val="18"/>
                <w:shd w:fill="auto" w:val="clear"/>
              </w:rPr>
              <w:t xml:space="preserve">tinham</w:t>
            </w:r>
          </w:p>
          <w:p>
            <w:pPr>
              <w:spacing w:before="2" w:after="0" w:line="240"/>
              <w:ind w:right="0" w:left="116" w:firstLine="0"/>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hipertensão</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crônica</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(8,11%)</w:t>
            </w:r>
            <w:r>
              <w:rPr>
                <w:rFonts w:ascii="Arial MT" w:hAnsi="Arial MT" w:cs="Arial MT" w:eastAsia="Arial MT"/>
                <w:color w:val="auto"/>
                <w:spacing w:val="70"/>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4</w:t>
            </w:r>
            <w:r>
              <w:rPr>
                <w:rFonts w:ascii="Arial MT" w:hAnsi="Arial MT" w:cs="Arial MT" w:eastAsia="Arial MT"/>
                <w:color w:val="auto"/>
                <w:spacing w:val="7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271</w:t>
            </w:r>
          </w:p>
          <w:p>
            <w:pPr>
              <w:spacing w:before="0" w:after="0" w:line="240"/>
              <w:ind w:right="0" w:left="116" w:firstLine="0"/>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tinham</w:t>
            </w:r>
            <w:r>
              <w:rPr>
                <w:rFonts w:ascii="Arial MT" w:hAnsi="Arial MT" w:cs="Arial MT" w:eastAsia="Arial MT"/>
                <w:color w:val="auto"/>
                <w:spacing w:val="45"/>
                <w:position w:val="0"/>
                <w:sz w:val="18"/>
                <w:shd w:fill="auto" w:val="clear"/>
              </w:rPr>
              <w:t xml:space="preserve"> </w:t>
            </w:r>
            <w:r>
              <w:rPr>
                <w:rFonts w:ascii="Arial MT" w:hAnsi="Arial MT" w:cs="Arial MT" w:eastAsia="Arial MT"/>
                <w:color w:val="auto"/>
                <w:spacing w:val="0"/>
                <w:position w:val="0"/>
                <w:sz w:val="18"/>
                <w:shd w:fill="auto" w:val="clear"/>
              </w:rPr>
              <w:t xml:space="preserve">eclampsia</w:t>
            </w:r>
            <w:r>
              <w:rPr>
                <w:rFonts w:ascii="Arial MT" w:hAnsi="Arial MT" w:cs="Arial MT" w:eastAsia="Arial MT"/>
                <w:color w:val="auto"/>
                <w:spacing w:val="45"/>
                <w:position w:val="0"/>
                <w:sz w:val="18"/>
                <w:shd w:fill="auto" w:val="clear"/>
              </w:rPr>
              <w:t xml:space="preserve"> </w:t>
            </w:r>
            <w:r>
              <w:rPr>
                <w:rFonts w:ascii="Arial MT" w:hAnsi="Arial MT" w:cs="Arial MT" w:eastAsia="Arial MT"/>
                <w:color w:val="auto"/>
                <w:spacing w:val="0"/>
                <w:position w:val="0"/>
                <w:sz w:val="18"/>
                <w:shd w:fill="auto" w:val="clear"/>
              </w:rPr>
              <w:t xml:space="preserve">(1,48%).</w:t>
            </w:r>
            <w:r>
              <w:rPr>
                <w:rFonts w:ascii="Arial MT" w:hAnsi="Arial MT" w:cs="Arial MT" w:eastAsia="Arial MT"/>
                <w:color w:val="auto"/>
                <w:spacing w:val="41"/>
                <w:position w:val="0"/>
                <w:sz w:val="18"/>
                <w:shd w:fill="auto" w:val="clear"/>
              </w:rPr>
              <w:t xml:space="preserve"> </w:t>
            </w:r>
            <w:r>
              <w:rPr>
                <w:rFonts w:ascii="Arial MT" w:hAnsi="Arial MT" w:cs="Arial MT" w:eastAsia="Arial MT"/>
                <w:color w:val="auto"/>
                <w:spacing w:val="0"/>
                <w:position w:val="0"/>
                <w:sz w:val="18"/>
                <w:shd w:fill="auto" w:val="clear"/>
              </w:rPr>
              <w:t xml:space="preserve">Oitenta</w:t>
            </w:r>
            <w:r>
              <w:rPr>
                <w:rFonts w:ascii="Arial MT" w:hAnsi="Arial MT" w:cs="Arial MT" w:eastAsia="Arial MT"/>
                <w:color w:val="auto"/>
                <w:spacing w:val="4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4"/>
                <w:position w:val="0"/>
                <w:sz w:val="18"/>
                <w:shd w:fill="auto" w:val="clear"/>
              </w:rPr>
              <w:t xml:space="preserve"> </w:t>
            </w:r>
            <w:r>
              <w:rPr>
                <w:rFonts w:ascii="Arial MT" w:hAnsi="Arial MT" w:cs="Arial MT" w:eastAsia="Arial MT"/>
                <w:color w:val="auto"/>
                <w:spacing w:val="0"/>
                <w:position w:val="0"/>
                <w:sz w:val="18"/>
                <w:shd w:fill="auto" w:val="clear"/>
              </w:rPr>
              <w:t xml:space="preserve">271</w:t>
            </w:r>
          </w:p>
          <w:p>
            <w:pPr>
              <w:spacing w:before="0" w:after="0" w:line="240"/>
              <w:ind w:right="103"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PROM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(29,5%).</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Quatro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pacientes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trauma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mecânico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como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causa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(1,48%),</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40</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uso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crack/cocaína como fator de risco (14,7%),</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1"/>
                <w:position w:val="0"/>
                <w:sz w:val="18"/>
                <w:shd w:fill="auto" w:val="clear"/>
              </w:rPr>
              <w:t xml:space="preserve">53</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1"/>
                <w:position w:val="0"/>
                <w:sz w:val="18"/>
                <w:shd w:fill="auto" w:val="clear"/>
              </w:rPr>
              <w:t xml:space="preserve">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1"/>
                <w:position w:val="0"/>
                <w:sz w:val="18"/>
                <w:shd w:fill="auto" w:val="clear"/>
              </w:rPr>
              <w:t xml:space="preserve">271</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1"/>
                <w:position w:val="0"/>
                <w:sz w:val="18"/>
                <w:shd w:fill="auto" w:val="clear"/>
              </w:rPr>
              <w:t xml:space="preserve">fumavam</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menos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10</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cigarros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por</w:t>
            </w:r>
          </w:p>
          <w:p>
            <w:pPr>
              <w:spacing w:before="1" w:after="0" w:line="240"/>
              <w:ind w:right="0"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dia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(19,5%),</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51</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fumavam</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mais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10</w:t>
            </w:r>
          </w:p>
          <w:p>
            <w:pPr>
              <w:spacing w:before="0" w:after="0" w:line="240"/>
              <w:ind w:right="104" w:left="116" w:firstLine="0"/>
              <w:jc w:val="both"/>
              <w:rPr>
                <w:color w:val="auto"/>
                <w:position w:val="0"/>
              </w:rPr>
            </w:pPr>
            <w:r>
              <w:rPr>
                <w:rFonts w:ascii="Arial MT" w:hAnsi="Arial MT" w:cs="Arial MT" w:eastAsia="Arial MT"/>
                <w:color w:val="auto"/>
                <w:spacing w:val="0"/>
                <w:position w:val="0"/>
                <w:sz w:val="18"/>
                <w:shd w:fill="auto" w:val="clear"/>
              </w:rPr>
              <w:t xml:space="preserve">cigarros por dia (18,8%) e 45 de 271 faziam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uso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álcool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(16,6%).</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Nove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271</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gestantes com descolamento prematuro 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prévia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(3,32%).</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109" w:left="126" w:hanging="5"/>
              <w:jc w:val="center"/>
              <w:rPr>
                <w:color w:val="auto"/>
                <w:position w:val="0"/>
              </w:rPr>
            </w:pPr>
            <w:r>
              <w:rPr>
                <w:rFonts w:ascii="Arial MT" w:hAnsi="Arial MT" w:cs="Arial MT" w:eastAsia="Arial MT"/>
                <w:color w:val="auto"/>
                <w:spacing w:val="0"/>
                <w:position w:val="0"/>
                <w:sz w:val="18"/>
                <w:shd w:fill="auto" w:val="clear"/>
              </w:rPr>
              <w:t xml:space="preserve">Coorte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4</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2"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EUA</w:t>
            </w:r>
          </w:p>
        </w:tc>
      </w:tr>
      <w:tr>
        <w:trPr>
          <w:trHeight w:val="1656"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5"/>
                <w:shd w:fill="auto" w:val="clear"/>
              </w:rPr>
            </w:pPr>
          </w:p>
          <w:p>
            <w:pPr>
              <w:spacing w:before="0" w:after="0" w:line="240"/>
              <w:ind w:right="155" w:left="158" w:firstLine="0"/>
              <w:jc w:val="center"/>
              <w:rPr>
                <w:color w:val="auto"/>
                <w:position w:val="0"/>
              </w:rPr>
            </w:pPr>
            <w:r>
              <w:rPr>
                <w:rFonts w:ascii="Arial MT" w:hAnsi="Arial MT" w:cs="Arial MT" w:eastAsia="Arial MT"/>
                <w:color w:val="auto"/>
                <w:spacing w:val="0"/>
                <w:position w:val="0"/>
                <w:sz w:val="18"/>
                <w:shd w:fill="auto" w:val="clear"/>
              </w:rPr>
              <w:t xml:space="preserve">Boisrame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T, 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(2013)</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1344" w:leader="none"/>
              </w:tabs>
              <w:spacing w:before="0" w:after="0" w:line="240"/>
              <w:ind w:right="104" w:left="114"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Atualizar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conhecimento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sobre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pois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existem</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poucas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séries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recentes</w:t>
              <w:tab/>
            </w:r>
            <w:r>
              <w:rPr>
                <w:rFonts w:ascii="Arial MT" w:hAnsi="Arial MT" w:cs="Arial MT" w:eastAsia="Arial MT"/>
                <w:color w:val="auto"/>
                <w:spacing w:val="-1"/>
                <w:position w:val="0"/>
                <w:sz w:val="18"/>
                <w:shd w:fill="auto" w:val="clear"/>
              </w:rPr>
              <w:t xml:space="preserve">publicadas,</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embora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assistência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perinatal</w:t>
            </w:r>
            <w:r>
              <w:rPr>
                <w:rFonts w:ascii="Arial MT" w:hAnsi="Arial MT" w:cs="Arial MT" w:eastAsia="Arial MT"/>
                <w:color w:val="auto"/>
                <w:spacing w:val="29"/>
                <w:position w:val="0"/>
                <w:sz w:val="18"/>
                <w:shd w:fill="auto" w:val="clear"/>
              </w:rPr>
              <w:t xml:space="preserve"> </w:t>
            </w:r>
            <w:r>
              <w:rPr>
                <w:rFonts w:ascii="Arial MT" w:hAnsi="Arial MT" w:cs="Arial MT" w:eastAsia="Arial MT"/>
                <w:color w:val="auto"/>
                <w:spacing w:val="0"/>
                <w:position w:val="0"/>
                <w:sz w:val="18"/>
                <w:shd w:fill="auto" w:val="clear"/>
              </w:rPr>
              <w:t xml:space="preserve">tenha</w:t>
            </w:r>
            <w:r>
              <w:rPr>
                <w:rFonts w:ascii="Arial MT" w:hAnsi="Arial MT" w:cs="Arial MT" w:eastAsia="Arial MT"/>
                <w:color w:val="auto"/>
                <w:spacing w:val="30"/>
                <w:position w:val="0"/>
                <w:sz w:val="18"/>
                <w:shd w:fill="auto" w:val="clear"/>
              </w:rPr>
              <w:t xml:space="preserve"> </w:t>
            </w:r>
            <w:r>
              <w:rPr>
                <w:rFonts w:ascii="Arial MT" w:hAnsi="Arial MT" w:cs="Arial MT" w:eastAsia="Arial MT"/>
                <w:color w:val="auto"/>
                <w:spacing w:val="0"/>
                <w:position w:val="0"/>
                <w:sz w:val="18"/>
                <w:shd w:fill="auto" w:val="clear"/>
              </w:rPr>
              <w:t xml:space="preserve">avançado,</w:t>
            </w:r>
          </w:p>
          <w:p>
            <w:pPr>
              <w:spacing w:before="0" w:after="0" w:line="240"/>
              <w:ind w:right="0" w:left="114" w:firstLine="0"/>
              <w:jc w:val="left"/>
              <w:rPr>
                <w:color w:val="auto"/>
                <w:position w:val="0"/>
              </w:rPr>
            </w:pPr>
            <w:r>
              <w:rPr>
                <w:rFonts w:ascii="Arial MT" w:hAnsi="Arial MT" w:cs="Arial MT" w:eastAsia="Arial MT"/>
                <w:color w:val="auto"/>
                <w:spacing w:val="0"/>
                <w:position w:val="0"/>
                <w:sz w:val="18"/>
                <w:shd w:fill="auto" w:val="clear"/>
              </w:rPr>
              <w:t xml:space="preserve">2013.</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1" w:left="116" w:firstLine="0"/>
              <w:jc w:val="both"/>
              <w:rPr>
                <w:color w:val="auto"/>
                <w:position w:val="0"/>
              </w:rPr>
            </w:pPr>
            <w:r>
              <w:rPr>
                <w:rFonts w:ascii="Arial MT" w:hAnsi="Arial MT" w:cs="Arial MT" w:eastAsia="Arial MT"/>
                <w:color w:val="auto"/>
                <w:spacing w:val="0"/>
                <w:position w:val="0"/>
                <w:sz w:val="18"/>
                <w:shd w:fill="auto" w:val="clear"/>
              </w:rPr>
              <w:t xml:space="preserve">Metrorragia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foi</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observada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67</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hipertonia em 24 casos e dor em 19 casos.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No total, quatro pacientes apresentaram 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quadro completo agrupando metrorragia, dor</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 hipertonia e, entre esses quatro pacientes,</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havia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duas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mortes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uterinas.</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9"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12" w:left="123" w:firstLine="0"/>
              <w:jc w:val="center"/>
              <w:rPr>
                <w:color w:val="auto"/>
                <w:position w:val="0"/>
              </w:rPr>
            </w:pPr>
            <w:r>
              <w:rPr>
                <w:rFonts w:ascii="Arial MT" w:hAnsi="Arial MT" w:cs="Arial MT" w:eastAsia="Arial MT"/>
                <w:color w:val="auto"/>
                <w:spacing w:val="0"/>
                <w:position w:val="0"/>
                <w:sz w:val="18"/>
                <w:shd w:fill="auto" w:val="clear"/>
              </w:rPr>
              <w:t xml:space="preserve">Observacion</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6</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1"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França</w:t>
            </w:r>
          </w:p>
        </w:tc>
      </w:tr>
      <w:tr>
        <w:trPr>
          <w:trHeight w:val="1240"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9"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89" w:left="201" w:firstLine="33"/>
              <w:jc w:val="left"/>
              <w:rPr>
                <w:color w:val="auto"/>
                <w:position w:val="0"/>
              </w:rPr>
            </w:pPr>
            <w:r>
              <w:rPr>
                <w:rFonts w:ascii="Arial MT" w:hAnsi="Arial MT" w:cs="Arial MT" w:eastAsia="Arial MT"/>
                <w:color w:val="auto"/>
                <w:spacing w:val="0"/>
                <w:position w:val="0"/>
                <w:sz w:val="18"/>
                <w:shd w:fill="auto" w:val="clear"/>
              </w:rPr>
              <w:t xml:space="preserve">Shi H, et</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(2022)</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1" w:left="114"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Investigar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associação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entre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gravidades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anemia durante a gravidez</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resultados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adversos</w:t>
            </w:r>
            <w:r>
              <w:rPr>
                <w:rFonts w:ascii="Arial MT" w:hAnsi="Arial MT" w:cs="Arial MT" w:eastAsia="Arial MT"/>
                <w:color w:val="auto"/>
                <w:spacing w:val="28"/>
                <w:position w:val="0"/>
                <w:sz w:val="18"/>
                <w:shd w:fill="auto" w:val="clear"/>
              </w:rPr>
              <w:t xml:space="preserve"> </w:t>
            </w:r>
            <w:r>
              <w:rPr>
                <w:rFonts w:ascii="Arial MT" w:hAnsi="Arial MT" w:cs="Arial MT" w:eastAsia="Arial MT"/>
                <w:color w:val="auto"/>
                <w:spacing w:val="0"/>
                <w:position w:val="0"/>
                <w:sz w:val="18"/>
                <w:shd w:fill="auto" w:val="clear"/>
              </w:rPr>
              <w:t xml:space="preserve">maternos</w:t>
            </w:r>
            <w:r>
              <w:rPr>
                <w:rFonts w:ascii="Arial MT" w:hAnsi="Arial MT" w:cs="Arial MT" w:eastAsia="Arial MT"/>
                <w:color w:val="auto"/>
                <w:spacing w:val="26"/>
                <w:position w:val="0"/>
                <w:sz w:val="18"/>
                <w:shd w:fill="auto" w:val="clear"/>
              </w:rPr>
              <w:t xml:space="preserve"> </w:t>
            </w:r>
            <w:r>
              <w:rPr>
                <w:rFonts w:ascii="Arial MT" w:hAnsi="Arial MT" w:cs="Arial MT" w:eastAsia="Arial MT"/>
                <w:color w:val="auto"/>
                <w:spacing w:val="0"/>
                <w:position w:val="0"/>
                <w:sz w:val="18"/>
                <w:shd w:fill="auto" w:val="clear"/>
              </w:rPr>
              <w:t xml:space="preserve">e</w:t>
            </w:r>
          </w:p>
          <w:p>
            <w:pPr>
              <w:spacing w:before="0" w:after="0" w:line="240"/>
              <w:ind w:right="0" w:left="114" w:firstLine="0"/>
              <w:jc w:val="both"/>
              <w:rPr>
                <w:color w:val="auto"/>
                <w:position w:val="0"/>
              </w:rPr>
            </w:pPr>
            <w:r>
              <w:rPr>
                <w:rFonts w:ascii="Arial MT" w:hAnsi="Arial MT" w:cs="Arial MT" w:eastAsia="Arial MT"/>
                <w:color w:val="auto"/>
                <w:spacing w:val="0"/>
                <w:position w:val="0"/>
                <w:sz w:val="18"/>
                <w:shd w:fill="auto" w:val="clear"/>
              </w:rPr>
              <w:t xml:space="preserve">fetais,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2022.</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0"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18.948.443</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grávidas,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gravidade da anemia durante a gravidez foi</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associada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um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aumentado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 prematuro da placenta, parto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23"/>
                <w:position w:val="0"/>
                <w:sz w:val="18"/>
                <w:shd w:fill="auto" w:val="clear"/>
              </w:rPr>
              <w:t xml:space="preserve"> </w:t>
            </w:r>
            <w:r>
              <w:rPr>
                <w:rFonts w:ascii="Arial MT" w:hAnsi="Arial MT" w:cs="Arial MT" w:eastAsia="Arial MT"/>
                <w:color w:val="auto"/>
                <w:spacing w:val="0"/>
                <w:position w:val="0"/>
                <w:sz w:val="18"/>
                <w:shd w:fill="auto" w:val="clear"/>
              </w:rPr>
              <w:t xml:space="preserve">hemorragia</w:t>
            </w:r>
            <w:r>
              <w:rPr>
                <w:rFonts w:ascii="Arial MT" w:hAnsi="Arial MT" w:cs="Arial MT" w:eastAsia="Arial MT"/>
                <w:color w:val="auto"/>
                <w:spacing w:val="24"/>
                <w:position w:val="0"/>
                <w:sz w:val="18"/>
                <w:shd w:fill="auto" w:val="clear"/>
              </w:rPr>
              <w:t xml:space="preserve"> </w:t>
            </w:r>
            <w:r>
              <w:rPr>
                <w:rFonts w:ascii="Arial MT" w:hAnsi="Arial MT" w:cs="Arial MT" w:eastAsia="Arial MT"/>
                <w:color w:val="auto"/>
                <w:spacing w:val="0"/>
                <w:position w:val="0"/>
                <w:sz w:val="18"/>
                <w:shd w:fill="auto" w:val="clear"/>
              </w:rPr>
              <w:t xml:space="preserve">pós-parto</w:t>
            </w:r>
            <w:r>
              <w:rPr>
                <w:rFonts w:ascii="Arial MT" w:hAnsi="Arial MT" w:cs="Arial MT" w:eastAsia="Arial MT"/>
                <w:color w:val="auto"/>
                <w:spacing w:val="24"/>
                <w:position w:val="0"/>
                <w:sz w:val="18"/>
                <w:shd w:fill="auto" w:val="clear"/>
              </w:rPr>
              <w:t xml:space="preserve"> </w:t>
            </w:r>
            <w:r>
              <w:rPr>
                <w:rFonts w:ascii="Arial MT" w:hAnsi="Arial MT" w:cs="Arial MT" w:eastAsia="Arial MT"/>
                <w:color w:val="auto"/>
                <w:spacing w:val="0"/>
                <w:position w:val="0"/>
                <w:sz w:val="18"/>
                <w:shd w:fill="auto" w:val="clear"/>
              </w:rPr>
              <w:t xml:space="preserve">grave</w:t>
            </w:r>
            <w:r>
              <w:rPr>
                <w:rFonts w:ascii="Arial MT" w:hAnsi="Arial MT" w:cs="Arial MT" w:eastAsia="Arial MT"/>
                <w:color w:val="auto"/>
                <w:spacing w:val="24"/>
                <w:position w:val="0"/>
                <w:sz w:val="18"/>
                <w:shd w:fill="auto" w:val="clear"/>
              </w:rPr>
              <w:t xml:space="preserve"> </w:t>
            </w:r>
            <w:r>
              <w:rPr>
                <w:rFonts w:ascii="Arial MT" w:hAnsi="Arial MT" w:cs="Arial MT" w:eastAsia="Arial MT"/>
                <w:color w:val="auto"/>
                <w:spacing w:val="0"/>
                <w:position w:val="0"/>
                <w:sz w:val="18"/>
                <w:shd w:fill="auto" w:val="clear"/>
              </w:rPr>
              <w:t xml:space="preserve">e</w:t>
            </w:r>
          </w:p>
          <w:p>
            <w:pPr>
              <w:spacing w:before="0" w:after="0" w:line="240"/>
              <w:ind w:right="0" w:left="116" w:firstLine="0"/>
              <w:jc w:val="both"/>
              <w:rPr>
                <w:color w:val="auto"/>
                <w:position w:val="0"/>
              </w:rPr>
            </w:pPr>
            <w:r>
              <w:rPr>
                <w:rFonts w:ascii="Arial MT" w:hAnsi="Arial MT" w:cs="Arial MT" w:eastAsia="Arial MT"/>
                <w:color w:val="auto"/>
                <w:spacing w:val="0"/>
                <w:position w:val="0"/>
                <w:sz w:val="18"/>
                <w:shd w:fill="auto" w:val="clear"/>
              </w:rPr>
              <w:t xml:space="preserve">malformação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fetal.</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109" w:left="126" w:hanging="5"/>
              <w:jc w:val="center"/>
              <w:rPr>
                <w:color w:val="auto"/>
                <w:position w:val="0"/>
              </w:rPr>
            </w:pPr>
            <w:r>
              <w:rPr>
                <w:rFonts w:ascii="Arial MT" w:hAnsi="Arial MT" w:cs="Arial MT" w:eastAsia="Arial MT"/>
                <w:color w:val="auto"/>
                <w:spacing w:val="0"/>
                <w:position w:val="0"/>
                <w:sz w:val="18"/>
                <w:shd w:fill="auto" w:val="clear"/>
              </w:rPr>
              <w:t xml:space="preserve">Coorte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4</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1"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115" w:firstLine="0"/>
              <w:jc w:val="left"/>
              <w:rPr>
                <w:color w:val="auto"/>
                <w:spacing w:val="0"/>
                <w:position w:val="0"/>
              </w:rPr>
            </w:pPr>
            <w:r>
              <w:rPr>
                <w:rFonts w:ascii="Arial MT" w:hAnsi="Arial MT" w:cs="Arial MT" w:eastAsia="Arial MT"/>
                <w:color w:val="auto"/>
                <w:spacing w:val="0"/>
                <w:position w:val="0"/>
                <w:sz w:val="18"/>
                <w:shd w:fill="auto" w:val="clear"/>
              </w:rPr>
              <w:t xml:space="preserve">China</w:t>
            </w:r>
          </w:p>
        </w:tc>
      </w:tr>
      <w:tr>
        <w:trPr>
          <w:trHeight w:val="2277" w:hRule="auto"/>
          <w:jc w:val="left"/>
        </w:trPr>
        <w:tc>
          <w:tcPr>
            <w:tcW w:w="11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40" w:after="0" w:line="240"/>
              <w:ind w:right="155" w:left="159" w:firstLine="0"/>
              <w:jc w:val="center"/>
              <w:rPr>
                <w:color w:val="auto"/>
                <w:position w:val="0"/>
              </w:rPr>
            </w:pPr>
            <w:r>
              <w:rPr>
                <w:rFonts w:ascii="Arial MT" w:hAnsi="Arial MT" w:cs="Arial MT" w:eastAsia="Arial MT"/>
                <w:color w:val="auto"/>
                <w:spacing w:val="0"/>
                <w:position w:val="0"/>
                <w:sz w:val="18"/>
                <w:shd w:fill="auto" w:val="clear"/>
              </w:rPr>
              <w:t xml:space="preserve">DeRoo L,</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et 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(2015)</w:t>
            </w:r>
          </w:p>
        </w:tc>
        <w:tc>
          <w:tcPr>
            <w:tcW w:w="237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16"/>
                <w:shd w:fill="auto" w:val="clear"/>
              </w:rPr>
            </w:pPr>
          </w:p>
          <w:p>
            <w:pPr>
              <w:spacing w:before="0" w:after="0" w:line="240"/>
              <w:ind w:right="104" w:left="114" w:firstLine="0"/>
              <w:jc w:val="both"/>
              <w:rPr>
                <w:color w:val="auto"/>
                <w:position w:val="0"/>
              </w:rPr>
            </w:pPr>
            <w:r>
              <w:rPr>
                <w:rFonts w:ascii="Arial MT" w:hAnsi="Arial MT" w:cs="Arial MT" w:eastAsia="Arial MT"/>
                <w:color w:val="auto"/>
                <w:spacing w:val="0"/>
                <w:position w:val="0"/>
                <w:sz w:val="18"/>
                <w:shd w:fill="auto" w:val="clear"/>
              </w:rPr>
              <w:t xml:space="preserve">Investigar o descolamento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prematuro da placenta e 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mortalidade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DCV</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longo</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prazo</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um</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grande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estudo de registro de base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populacional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na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Noruega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na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Suécia, 2015.</w:t>
            </w:r>
          </w:p>
        </w:tc>
        <w:tc>
          <w:tcPr>
            <w:tcW w:w="3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102" w:left="116"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Entre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2.117.797</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partos</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durante o período do estudo, 10.981 (0.5%)</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deslocamento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placenta. Para mulheres com duas ou mais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gestações,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descolamento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primeira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gravidez</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foi</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associado</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um</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aumentado</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de mortalidade por doença cardiovascular. 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associação entre descolamento prematuro e</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mortalidade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por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doença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cardiovascular</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esteve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presente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principalmente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p>
          <w:p>
            <w:pPr>
              <w:spacing w:before="0" w:after="0" w:line="240"/>
              <w:ind w:right="0" w:left="116" w:firstLine="0"/>
              <w:jc w:val="both"/>
              <w:rPr>
                <w:color w:val="auto"/>
                <w:position w:val="0"/>
              </w:rPr>
            </w:pP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tiveram</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parto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prematuro.</w:t>
            </w:r>
          </w:p>
        </w:tc>
        <w:tc>
          <w:tcPr>
            <w:tcW w:w="1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40" w:after="0" w:line="240"/>
              <w:ind w:right="109" w:left="126" w:hanging="5"/>
              <w:jc w:val="center"/>
              <w:rPr>
                <w:color w:val="auto"/>
                <w:position w:val="0"/>
              </w:rPr>
            </w:pPr>
            <w:r>
              <w:rPr>
                <w:rFonts w:ascii="Arial MT" w:hAnsi="Arial MT" w:cs="Arial MT" w:eastAsia="Arial MT"/>
                <w:color w:val="auto"/>
                <w:spacing w:val="0"/>
                <w:position w:val="0"/>
                <w:sz w:val="18"/>
                <w:shd w:fill="auto" w:val="clear"/>
              </w:rPr>
              <w:t xml:space="preserve">Coorte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retrospectivo</w:t>
            </w:r>
            <w:r>
              <w:rPr>
                <w:rFonts w:ascii="Arial MT" w:hAnsi="Arial MT" w:cs="Arial MT" w:eastAsia="Arial MT"/>
                <w:color w:val="auto"/>
                <w:spacing w:val="-48"/>
                <w:position w:val="0"/>
                <w:sz w:val="18"/>
                <w:shd w:fill="auto" w:val="clear"/>
              </w:rPr>
              <w:t xml:space="preserve"> </w:t>
            </w:r>
            <w:r>
              <w:rPr>
                <w:rFonts w:ascii="Arial MT" w:hAnsi="Arial MT" w:cs="Arial MT" w:eastAsia="Arial MT"/>
                <w:color w:val="auto"/>
                <w:spacing w:val="0"/>
                <w:position w:val="0"/>
                <w:sz w:val="18"/>
                <w:shd w:fill="auto" w:val="clear"/>
              </w:rPr>
              <w:t xml:space="preserve">4</w:t>
            </w:r>
          </w:p>
        </w:tc>
        <w:tc>
          <w:tcPr>
            <w:tcW w:w="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0" w:firstLine="0"/>
              <w:jc w:val="left"/>
              <w:rPr>
                <w:rFonts w:ascii="Arial MT" w:hAnsi="Arial MT" w:cs="Arial MT" w:eastAsia="Arial MT"/>
                <w:color w:val="auto"/>
                <w:spacing w:val="0"/>
                <w:position w:val="0"/>
                <w:sz w:val="21"/>
                <w:shd w:fill="auto" w:val="clear"/>
              </w:rPr>
            </w:pPr>
          </w:p>
          <w:p>
            <w:pPr>
              <w:spacing w:before="0" w:after="0" w:line="240"/>
              <w:ind w:right="101" w:left="115" w:firstLine="0"/>
              <w:jc w:val="left"/>
              <w:rPr>
                <w:color w:val="auto"/>
                <w:position w:val="0"/>
              </w:rPr>
            </w:pPr>
            <w:r>
              <w:rPr>
                <w:rFonts w:ascii="Arial MT" w:hAnsi="Arial MT" w:cs="Arial MT" w:eastAsia="Arial MT"/>
                <w:color w:val="auto"/>
                <w:spacing w:val="0"/>
                <w:position w:val="0"/>
                <w:sz w:val="18"/>
                <w:shd w:fill="auto" w:val="clear"/>
              </w:rPr>
              <w:t xml:space="preserve">Noruega/</w:t>
            </w:r>
            <w:r>
              <w:rPr>
                <w:rFonts w:ascii="Arial MT" w:hAnsi="Arial MT" w:cs="Arial MT" w:eastAsia="Arial MT"/>
                <w:color w:val="auto"/>
                <w:spacing w:val="-47"/>
                <w:position w:val="0"/>
                <w:sz w:val="18"/>
                <w:shd w:fill="auto" w:val="clear"/>
              </w:rPr>
              <w:t xml:space="preserve"> </w:t>
            </w:r>
            <w:r>
              <w:rPr>
                <w:rFonts w:ascii="Arial MT" w:hAnsi="Arial MT" w:cs="Arial MT" w:eastAsia="Arial MT"/>
                <w:color w:val="auto"/>
                <w:spacing w:val="0"/>
                <w:position w:val="0"/>
                <w:sz w:val="18"/>
                <w:shd w:fill="auto" w:val="clear"/>
              </w:rPr>
              <w:t xml:space="preserve">Suécia</w:t>
            </w:r>
          </w:p>
        </w:tc>
      </w:tr>
    </w:tbl>
    <w:p>
      <w:pPr>
        <w:spacing w:before="0" w:after="0" w:line="240"/>
        <w:ind w:right="0" w:left="1133" w:firstLine="0"/>
        <w:jc w:val="left"/>
        <w:rPr>
          <w:rFonts w:ascii="Arial MT" w:hAnsi="Arial MT" w:cs="Arial MT" w:eastAsia="Arial MT"/>
          <w:color w:val="auto"/>
          <w:spacing w:val="0"/>
          <w:position w:val="0"/>
          <w:sz w:val="18"/>
          <w:shd w:fill="auto" w:val="clear"/>
        </w:rPr>
      </w:pPr>
      <w:r>
        <w:rPr>
          <w:rFonts w:ascii="Arial" w:hAnsi="Arial" w:cs="Arial" w:eastAsia="Arial"/>
          <w:b/>
          <w:color w:val="auto"/>
          <w:spacing w:val="0"/>
          <w:position w:val="0"/>
          <w:sz w:val="18"/>
          <w:shd w:fill="auto" w:val="clear"/>
        </w:rPr>
        <w:t xml:space="preserve">Fonte:</w:t>
      </w:r>
      <w:r>
        <w:rPr>
          <w:rFonts w:ascii="Arial" w:hAnsi="Arial" w:cs="Arial" w:eastAsia="Arial"/>
          <w:b/>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Santos VC,</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2023.</w:t>
      </w:r>
    </w:p>
    <w:p>
      <w:pPr>
        <w:spacing w:before="0" w:after="0" w:line="240"/>
        <w:ind w:right="0" w:left="1133" w:firstLine="0"/>
        <w:jc w:val="left"/>
        <w:rPr>
          <w:rFonts w:ascii="Arial" w:hAnsi="Arial" w:cs="Arial" w:eastAsia="Arial"/>
          <w:b/>
          <w:color w:val="auto"/>
          <w:spacing w:val="0"/>
          <w:position w:val="0"/>
          <w:sz w:val="20"/>
          <w:shd w:fill="auto" w:val="clear"/>
        </w:rPr>
      </w:pPr>
    </w:p>
    <w:p>
      <w:pPr>
        <w:spacing w:before="156" w:after="0" w:line="276"/>
        <w:ind w:right="1133"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termos da base de dados utilizada para seleção dos artigos, a EMBASE apresentou o maior número de artigos indexados com 5 artigos no total, seguida pela Scopus com 3 artigos. É importante destacar que a EMBASE representa uma base de dados de investigação amplamente reconhecida a nível internacional, especialmente nas áreas biomédica e farmacêutica, uma vez que se caracteriza pela sua versatilidade, versatilidade e atualização contínua. Esses recursos permitem a tomada de decisões baseadas em evidências na medicina. Por outro lado, a Scopus destaca-se como a maior plataforma de referência do mercado para resumos e citações, com o seu vasto acervo de mais de 84 milhões de registros de mais de 7.000 editoras. Desta forma, a Scopus fornece aos investigadores, bibliotecários, gestores de investigação e financiadores importantes e poderosas ferramentas de descobrimento e análise, fazendo contribuições significativos para o avanço do conhecimento e da investigação.(UFC,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2022).</w:t>
      </w:r>
    </w:p>
    <w:p>
      <w:pPr>
        <w:spacing w:before="121" w:after="0" w:line="276"/>
        <w:ind w:right="1135"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Dependendo da localização do estudo, dois foram realizados na França, um no Brasil, um na China, um nos Estados Unidos, um em Desfastio, um na india e um na Noruega e um na Suécia. Isso mostra que a literatura nacional é escassa sobre o tema do estudo, quais são os fatores que podem estar associados à morte maternal por descolamento prematura da placenta durante a gravidez. Quanto ao ano de publicação, o número de artigos publicados foi maior em 2014, totalizando três artigos. Voltando ao ano de 2014, temos como marco histórico a teleconferência realizada nos dias 27 e 28 de maio de 2014 no Ministério da saúde para discutir ações de combate à redução da mortalidade maternal. Desde então, o dia 28 de maio foi declarado dia de combate à mortalidade maternal e feriado nacional para redução da mortalidade maternal e infantil. Entre os Objetivos de Desenvolvimento do Milênio, reduzir a mortalidade maternal é a única meta que o Pau-Brasil ainda não alcançou.(BRASIL, 2014).</w:t>
      </w:r>
    </w:p>
    <w:p>
      <w:pPr>
        <w:spacing w:before="121" w:after="0" w:line="276"/>
        <w:ind w:right="1132"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termos metodológicos, foram classificados quatro estudos: um estudo retrospectivo; Um estudo retrospectivo descritivo, um estudo retrospectivo analítico, um estudo observacional retrospectivo e um estudo quantitativo transversal prospectivo. Em termos de nível de evidência científica, 50 % estavam no nível 4 e 50 % estavam no nível 6, mencionando moderado evidência científica. Os estudos de coorte são um tipo específico de desenho de estudo observacional que apresentam um nível de evidência mais elevado do que outros estudos observacionais, como séries de casos e relatórios, estudos de caso-controle e estudos transversais, mas um nível de evidência inferior aos estudos experimentais.(OLIVEIRA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 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2015).</w:t>
      </w:r>
    </w:p>
    <w:p>
      <w:pPr>
        <w:spacing w:before="119" w:after="0" w:line="276"/>
        <w:ind w:right="1134"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 Boisramé T, et al. (2014) e DeRoo L (2015), o descolamento prematuro da placenta é definido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 o descolamento prematuro, parcial ou total, da placenta. É uma complicação obstétrica multifatorial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grave, e seu mecanismo etiopatogenético ainda não está totalmente esclarecido. Afetando 0,4 a 1% 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gestações,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causas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perinatal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morbidade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materna.</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Além disso, a idade gestacional na ocorrência de ruptura previsível de membrana, é um forte preditor 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 desfecho insatisfatório, sendo necessário, portanto, uma abordagem individualizada para diminuir 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maternos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fetais.</w:t>
      </w:r>
    </w:p>
    <w:p>
      <w:pPr>
        <w:spacing w:before="122" w:after="0" w:line="276"/>
        <w:ind w:right="1129"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estudos de Elkafrawi D, et. al. (2020), Coleman J, et al. (2014) e Mukherjee, S, et al (2014) revelam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 nos Estados Unidos da América (EUA), o descolamento de placenta detectado clinicamente aumentou</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aproximadamente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25%</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últimas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décadas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significativo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observado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afro-</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americanas. Estima-se que ocorra em 0,8% a 1,5% de todas as gestações com incidência seis vezes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negros do que em brancos. E que a taxa de incidência é maior na Índia comparada com a taxa de incidência</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relatada dos Estados Unidos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Europa.</w:t>
      </w:r>
    </w:p>
    <w:p>
      <w:pPr>
        <w:spacing w:before="120" w:after="0" w:line="276"/>
        <w:ind w:right="1126"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Como fatores de risco levantados pelos estudos, de acordo com Boisramé T, et al. (2013) e Elkafrawi D,</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 al. (2020), a trombofilia é um fator de risco não consistentemente encontrado na literatura. Síndrome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HELLP, uso de crack/cocaína e cesariana anterior correlacionaram-se com resultados maternos ruins. Já no</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estudo de Coleman J, et al. (2014) diz que os fatores são baixo nível socioeconômico, grande multiparidade,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distúrbios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hipertensivos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gravidez,</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bebê,</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ruptura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prematura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membranas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corioamnionite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abdominal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trauma,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ressalta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distúrbios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hipertensivos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gravidez</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 importante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fator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relacionado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p>
    <w:p>
      <w:pPr>
        <w:spacing w:before="119" w:after="0" w:line="276"/>
        <w:ind w:right="1128" w:left="1133" w:firstLine="33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idade maternal acima de 35 anos tem sido relatada como um fator de risco para descolamento prematura da placenta. incluindo gestações múltiplas Outros fatores de risco relatados incluem fertilização in vitro. comportamentos viciantes (álcool, cocaina) e o feto masculino.Enquanto Margato MF, et al. (2012) Foi demonstrado no seu estudo que a maioria das gestações complicadas por PRM são interrompidas com base na suposição de baixa sobrevivência perinatal. e correm alto risco de infecção grave. Com melhorias notáveis ​​nos cuidados neonatais e redução dos limites da viabilidade fetal. Novas abordagens estão sendo desenvolvidas. As recomendações podem mudar durante a gravidez especialmente em casos de oligoidrâmnio persistente ou longo período de latência, mas não foram coletados dados sobre o prognóstico a longo prazo.</w:t>
      </w:r>
    </w:p>
    <w:p>
      <w:pPr>
        <w:spacing w:before="121" w:after="0" w:line="276"/>
        <w:ind w:right="1135"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Mukherjee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(2014)</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relataram a importância do pré-natal, o cuidado da gestante para melhorar o estado nutritiva, principalmente no que diz respeito à anemia, pode reduzir a frequência do descolamento prematuro da placenta e, portanto, a morbimortalidade maternal e fetal. As alterações placentárias estão diretamente relacionadas aos distúrbios hipertensivos durante a gravidez como pré-eclâmpsia ou hipertensão crônica, que são as principais causas da DPP, assistidas em meninas de baixo nível socioeconômico, sem pré-natal e com má estado nutritivo.</w:t>
      </w:r>
    </w:p>
    <w:p>
      <w:pPr>
        <w:spacing w:before="121" w:after="0" w:line="276"/>
        <w:ind w:right="1135"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conscientização em massa sobre a importância dos cuidados pré-natais para meninas grávidas e a melhoria do estado nutritiva podem fornecer um bom prognóstico. Os serviços dos profissionais de saúde podem ser aplicados para identificar meninas em risco, garantir a detecção precoce e o encaminhamento atempado destas meninas para o tratamento mais adequado.</w:t>
      </w:r>
    </w:p>
    <w:p>
      <w:pPr>
        <w:spacing w:before="120" w:after="0" w:line="276"/>
        <w:ind w:right="1129" w:left="113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 estudo de Shi H, et al. (2022) É digno de nota que, embora a anemia grave durante a gravidez tenha sido associada à morbidade relacionada à placenta, a anemia leve tem sido associada à diminuição da mortalidade maternal e fetal. Os resultados sugerem que as intervenções devem ser recomendadas para a anemia moderada a grave, mas que os baixos níveis de hemoglobina durante a gravidez devem ser tratados com precaução até que os seus efeitos na mãe e no feto sejam compreendidos.</w:t>
      </w:r>
    </w:p>
    <w:p>
      <w:pPr>
        <w:spacing w:before="120" w:after="0" w:line="276"/>
        <w:ind w:right="1129" w:left="1133" w:firstLine="283"/>
        <w:jc w:val="both"/>
        <w:rPr>
          <w:rFonts w:ascii="Arial MT" w:hAnsi="Arial MT" w:cs="Arial MT" w:eastAsia="Arial MT"/>
          <w:color w:val="auto"/>
          <w:spacing w:val="0"/>
          <w:position w:val="0"/>
          <w:sz w:val="20"/>
          <w:shd w:fill="auto" w:val="clear"/>
        </w:rPr>
      </w:pPr>
    </w:p>
    <w:p>
      <w:pPr>
        <w:spacing w:before="0" w:after="0" w:line="276"/>
        <w:ind w:right="0" w:left="1133"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    Nesse sentido, esse risco persiste mesmo após ajuste para fatores como idade maternal, escolaridade, ano de gestação e país, mesmo excluindo meninas com hipertensão gestacional, pré-eclâmpsia ou diabetes. Estes resultados destacam a importância de um monitoramento rigoroso das meninas em risco de descolamento prematura da placenta. Para que medidas preventivas possam ser tomadas. As complicações da gravidez ocorrer no início da vida quando a prevenção direcionada permite que as meninas evitem doenças cardiovasculares através de mudanças no estilo de vida ou de medicamentos preventivos.</w:t>
      </w:r>
    </w:p>
    <w:p>
      <w:pPr>
        <w:spacing w:before="0" w:after="0" w:line="240"/>
        <w:ind w:right="0" w:left="1133" w:firstLine="0"/>
        <w:jc w:val="left"/>
        <w:rPr>
          <w:rFonts w:ascii="Arial MT" w:hAnsi="Arial MT" w:cs="Arial MT" w:eastAsia="Arial MT"/>
          <w:color w:val="auto"/>
          <w:spacing w:val="0"/>
          <w:position w:val="0"/>
          <w:sz w:val="20"/>
          <w:shd w:fill="auto" w:val="clear"/>
        </w:rPr>
      </w:pPr>
    </w:p>
    <w:p>
      <w:pPr>
        <w:spacing w:before="0"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CONSIDERAÇÕES</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FINAIS</w:t>
      </w:r>
    </w:p>
    <w:p>
      <w:pPr>
        <w:spacing w:before="0" w:after="0" w:line="240"/>
        <w:ind w:right="0" w:left="1133" w:firstLine="0"/>
        <w:jc w:val="left"/>
        <w:rPr>
          <w:rFonts w:ascii="Arial" w:hAnsi="Arial" w:cs="Arial" w:eastAsia="Arial"/>
          <w:b/>
          <w:color w:val="auto"/>
          <w:spacing w:val="0"/>
          <w:position w:val="0"/>
          <w:sz w:val="20"/>
          <w:shd w:fill="auto" w:val="clear"/>
        </w:rPr>
      </w:pPr>
    </w:p>
    <w:p>
      <w:pPr>
        <w:spacing w:before="2" w:after="0" w:line="276"/>
        <w:ind w:right="0" w:left="0" w:firstLine="0"/>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20"/>
          <w:shd w:fill="auto" w:val="clear"/>
        </w:rPr>
        <w:t xml:space="preserve">                      O descolamento prematuro da placenta é uma das principais causas de morte perinatal e morbidade maternal, caracterizando-se como uma complicação obstetrícia de natureza grave e de etiologia multifatorial. Com base nas evidências atualmente disponíveis, torna-se evidente a necessidade de realizar pesquisas adicionais, seguindo metodologias de investigação de maior rigor científico, especialmente no contexto brasileiro. Consequentemente, este estudo pode contribuir para o desenvolvimento de diretrizes clínicas e estratégias voltadas à promoção da saúde maternal. Eles são orientados pelas reais necessidades das gestantes. Recomendam-se futuras pesquisas utilizando diferentes abordagens metodológicas, a fim de melhorar as melhores práticas no cuidado às gestantes com descolamento prematuro da placenta, ampliando assim o diálogo nos serviços de saúde da mulher e aprofundando o conhecimento sobre os fatores de risco associados à mortalidade maternal.</w:t>
      </w:r>
    </w:p>
    <w:p>
      <w:pPr>
        <w:spacing w:before="93"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REFERÊNCIAS</w:t>
      </w:r>
    </w:p>
    <w:p>
      <w:pPr>
        <w:numPr>
          <w:ilvl w:val="0"/>
          <w:numId w:val="174"/>
        </w:numPr>
        <w:tabs>
          <w:tab w:val="left" w:pos="1417" w:leader="none"/>
        </w:tabs>
        <w:spacing w:before="125" w:after="0" w:line="276"/>
        <w:ind w:right="1137"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ALBUQUERQUE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LP,</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Implicações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COVID-19</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gestantes.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Revista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Eletrônica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Acervo</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Saúde, 2020;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12(10):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e4632.</w:t>
      </w:r>
    </w:p>
    <w:p>
      <w:pPr>
        <w:numPr>
          <w:ilvl w:val="0"/>
          <w:numId w:val="174"/>
        </w:numPr>
        <w:tabs>
          <w:tab w:val="left" w:pos="1417" w:leader="none"/>
        </w:tabs>
        <w:spacing w:before="2" w:after="0" w:line="276"/>
        <w:ind w:right="1136"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BALMASEDA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AG,</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Caracterización</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la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hemorragia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obstétrica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grave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en</w:t>
      </w:r>
      <w:r>
        <w:rPr>
          <w:rFonts w:ascii="Arial MT" w:hAnsi="Arial MT" w:cs="Arial MT" w:eastAsia="Arial MT"/>
          <w:color w:val="auto"/>
          <w:spacing w:val="17"/>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intensiva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Pinar</w:t>
      </w:r>
      <w:r>
        <w:rPr>
          <w:rFonts w:ascii="Arial MT" w:hAnsi="Arial MT" w:cs="Arial MT" w:eastAsia="Arial MT"/>
          <w:color w:val="auto"/>
          <w:spacing w:val="-52"/>
          <w:position w:val="0"/>
          <w:sz w:val="20"/>
          <w:shd w:fill="auto" w:val="clear"/>
        </w:rPr>
        <w:t xml:space="preserve"> </w:t>
      </w:r>
      <w:r>
        <w:rPr>
          <w:rFonts w:ascii="Arial MT" w:hAnsi="Arial MT" w:cs="Arial MT" w:eastAsia="Arial MT"/>
          <w:color w:val="auto"/>
          <w:spacing w:val="0"/>
          <w:position w:val="0"/>
          <w:sz w:val="20"/>
          <w:shd w:fill="auto" w:val="clear"/>
        </w:rPr>
        <w:t xml:space="preserve">del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Río.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Revista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Ciencias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Médicas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Pinar del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Río,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2016;</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20(4).</w:t>
      </w:r>
    </w:p>
    <w:p>
      <w:pPr>
        <w:numPr>
          <w:ilvl w:val="0"/>
          <w:numId w:val="174"/>
        </w:numPr>
        <w:tabs>
          <w:tab w:val="left" w:pos="1417" w:leader="none"/>
        </w:tabs>
        <w:spacing w:before="0" w:after="0" w:line="278"/>
        <w:ind w:right="1133"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BOISRAMÉ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Placental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abruption:</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risk</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factors,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management</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maternal-fetal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prognosis.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Cohort</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study</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over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years.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European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j of obstetrics,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gynecology,</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reproductive biology,</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2017;</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179:</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100-4.</w:t>
      </w:r>
    </w:p>
    <w:p>
      <w:pPr>
        <w:numPr>
          <w:ilvl w:val="0"/>
          <w:numId w:val="174"/>
        </w:numPr>
        <w:tabs>
          <w:tab w:val="left" w:pos="1417" w:leader="none"/>
        </w:tabs>
        <w:spacing w:before="0" w:after="0" w:line="240"/>
        <w:ind w:right="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Ministério 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Gestação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Alto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Brasília,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DF,</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2012;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5.</w:t>
      </w:r>
    </w:p>
    <w:p>
      <w:pPr>
        <w:numPr>
          <w:ilvl w:val="0"/>
          <w:numId w:val="174"/>
        </w:numPr>
        <w:tabs>
          <w:tab w:val="left" w:pos="1417" w:leader="none"/>
          <w:tab w:val="left" w:pos="4733" w:leader="none"/>
        </w:tabs>
        <w:spacing w:before="32" w:after="0" w:line="276"/>
        <w:ind w:right="1144"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BRASIL. Ministério da saúde. Manual de recomendações para a assistência à gestante e puérpera frente</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pandemia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covid-</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19. Brasília,</w:t>
        <w:tab/>
        <w:t xml:space="preserve">2020;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w:t>
      </w:r>
    </w:p>
    <w:p>
      <w:pPr>
        <w:numPr>
          <w:ilvl w:val="0"/>
          <w:numId w:val="174"/>
        </w:numPr>
        <w:tabs>
          <w:tab w:val="left" w:pos="1417" w:leader="none"/>
        </w:tabs>
        <w:spacing w:before="0" w:after="0" w:line="240"/>
        <w:ind w:right="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Ministério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Manual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Urgências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 Emergências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Obstétricas,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2015;</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7.</w:t>
      </w:r>
    </w:p>
    <w:p>
      <w:pPr>
        <w:numPr>
          <w:ilvl w:val="0"/>
          <w:numId w:val="174"/>
        </w:numPr>
        <w:tabs>
          <w:tab w:val="left" w:pos="1417" w:leader="none"/>
          <w:tab w:val="left" w:pos="2596" w:leader="none"/>
          <w:tab w:val="left" w:pos="3845" w:leader="none"/>
          <w:tab w:val="left" w:pos="4481" w:leader="none"/>
          <w:tab w:val="left" w:pos="6430" w:leader="none"/>
          <w:tab w:val="left" w:pos="7066" w:leader="none"/>
          <w:tab w:val="left" w:pos="8176" w:leader="none"/>
          <w:tab w:val="left" w:pos="9090" w:leader="none"/>
          <w:tab w:val="left" w:pos="10437" w:leader="none"/>
        </w:tabs>
        <w:spacing w:before="36" w:after="0" w:line="276"/>
        <w:ind w:right="113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BRASIL.</w:t>
        <w:tab/>
        <w:t xml:space="preserve">Objetivos</w:t>
        <w:tab/>
        <w:t xml:space="preserve">de</w:t>
        <w:tab/>
        <w:t xml:space="preserve">Desenvolvimento</w:t>
        <w:tab/>
        <w:t xml:space="preserve">do</w:t>
        <w:tab/>
        <w:t xml:space="preserve">Milênio.</w:t>
        <w:tab/>
        <w:t xml:space="preserve">2014.</w:t>
        <w:tab/>
        <w:t xml:space="preserve">Disponível</w:t>
        <w:tab/>
        <w:t xml:space="preserve">em:</w:t>
      </w:r>
      <w:r>
        <w:rPr>
          <w:rFonts w:ascii="Arial MT" w:hAnsi="Arial MT" w:cs="Arial MT" w:eastAsia="Arial MT"/>
          <w:color w:val="auto"/>
          <w:spacing w:val="-53"/>
          <w:position w:val="0"/>
          <w:sz w:val="20"/>
          <w:shd w:fill="auto" w:val="clear"/>
        </w:rPr>
        <w:t xml:space="preserve"> </w:t>
      </w:r>
      <w:hyperlink xmlns:r="http://schemas.openxmlformats.org/officeDocument/2006/relationships" r:id="docRId1">
        <w:r>
          <w:rPr>
            <w:rFonts w:ascii="Arial MT" w:hAnsi="Arial MT" w:cs="Arial MT" w:eastAsia="Arial MT"/>
            <w:color w:val="0000FF"/>
            <w:spacing w:val="0"/>
            <w:position w:val="0"/>
            <w:sz w:val="20"/>
            <w:u w:val="single"/>
            <w:shd w:fill="auto" w:val="clear"/>
          </w:rPr>
          <w:t xml:space="preserve">http://www.odmbrasil.gov.br/noticias/2014/06/28-05-2014-dia-internacional-de-acao-pela-saude-da</w:t>
        </w:r>
      </w:hyperlink>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mulher-e-dia-nacional-pela-reducao-da-mortalidade-materna-e-infantil.</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Acessado</w:t>
      </w:r>
      <w:r>
        <w:rPr>
          <w:rFonts w:ascii="Arial MT" w:hAnsi="Arial MT" w:cs="Arial MT" w:eastAsia="Arial MT"/>
          <w:color w:val="auto"/>
          <w:spacing w:val="3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Acessado</w:t>
      </w:r>
      <w:r>
        <w:rPr>
          <w:rFonts w:ascii="Arial MT" w:hAnsi="Arial MT" w:cs="Arial MT" w:eastAsia="Arial MT"/>
          <w:color w:val="auto"/>
          <w:spacing w:val="3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9"/>
          <w:position w:val="0"/>
          <w:sz w:val="20"/>
          <w:shd w:fill="auto" w:val="clear"/>
        </w:rPr>
        <w:t xml:space="preserve"> </w:t>
      </w:r>
      <w:r>
        <w:rPr>
          <w:rFonts w:ascii="Arial MT" w:hAnsi="Arial MT" w:cs="Arial MT" w:eastAsia="Arial MT"/>
          <w:color w:val="auto"/>
          <w:spacing w:val="0"/>
          <w:position w:val="0"/>
          <w:sz w:val="20"/>
          <w:shd w:fill="auto" w:val="clear"/>
        </w:rPr>
        <w:t xml:space="preserve">10</w:t>
      </w:r>
      <w:r>
        <w:rPr>
          <w:rFonts w:ascii="Arial MT" w:hAnsi="Arial MT" w:cs="Arial MT" w:eastAsia="Arial MT"/>
          <w:color w:val="auto"/>
          <w:spacing w:val="-5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2023.</w:t>
      </w:r>
    </w:p>
    <w:p>
      <w:pPr>
        <w:numPr>
          <w:ilvl w:val="0"/>
          <w:numId w:val="174"/>
        </w:numPr>
        <w:tabs>
          <w:tab w:val="left" w:pos="1417" w:leader="none"/>
        </w:tabs>
        <w:spacing w:before="0" w:after="0" w:line="276"/>
        <w:ind w:right="1141"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ELKAFRAWI D, 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Risk</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Factors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for Neonatal/Maternal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Morbidity and</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Mortality in</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African</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American</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Women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with</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Placental Abruption.</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Medicina, 2020; 56(4):</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174.</w:t>
      </w:r>
    </w:p>
    <w:p>
      <w:pPr>
        <w:numPr>
          <w:ilvl w:val="0"/>
          <w:numId w:val="174"/>
        </w:numPr>
        <w:tabs>
          <w:tab w:val="left" w:pos="1417" w:leader="none"/>
        </w:tabs>
        <w:spacing w:before="0" w:after="0" w:line="240"/>
        <w:ind w:right="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MARGATO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MF,</w:t>
      </w:r>
      <w:r>
        <w:rPr>
          <w:rFonts w:ascii="Arial MT" w:hAnsi="Arial MT" w:cs="Arial MT" w:eastAsia="Arial MT"/>
          <w:color w:val="auto"/>
          <w:spacing w:val="4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3"/>
          <w:position w:val="0"/>
          <w:sz w:val="20"/>
          <w:shd w:fill="auto" w:val="clear"/>
        </w:rPr>
        <w:t xml:space="preserve"> </w:t>
      </w:r>
      <w:r>
        <w:rPr>
          <w:rFonts w:ascii="Arial MT" w:hAnsi="Arial MT" w:cs="Arial MT" w:eastAsia="Arial MT"/>
          <w:color w:val="auto"/>
          <w:spacing w:val="0"/>
          <w:position w:val="0"/>
          <w:sz w:val="20"/>
          <w:shd w:fill="auto" w:val="clear"/>
        </w:rPr>
        <w:t xml:space="preserve">Previable</w:t>
      </w:r>
      <w:r>
        <w:rPr>
          <w:rFonts w:ascii="Arial MT" w:hAnsi="Arial MT" w:cs="Arial MT" w:eastAsia="Arial MT"/>
          <w:color w:val="auto"/>
          <w:spacing w:val="43"/>
          <w:position w:val="0"/>
          <w:sz w:val="20"/>
          <w:shd w:fill="auto" w:val="clear"/>
        </w:rPr>
        <w:t xml:space="preserve"> </w:t>
      </w:r>
      <w:r>
        <w:rPr>
          <w:rFonts w:ascii="Arial MT" w:hAnsi="Arial MT" w:cs="Arial MT" w:eastAsia="Arial MT"/>
          <w:color w:val="auto"/>
          <w:spacing w:val="0"/>
          <w:position w:val="0"/>
          <w:sz w:val="20"/>
          <w:shd w:fill="auto" w:val="clear"/>
        </w:rPr>
        <w:t xml:space="preserve">preterm</w:t>
      </w:r>
      <w:r>
        <w:rPr>
          <w:rFonts w:ascii="Arial MT" w:hAnsi="Arial MT" w:cs="Arial MT" w:eastAsia="Arial MT"/>
          <w:color w:val="auto"/>
          <w:spacing w:val="44"/>
          <w:position w:val="0"/>
          <w:sz w:val="20"/>
          <w:shd w:fill="auto" w:val="clear"/>
        </w:rPr>
        <w:t xml:space="preserve"> </w:t>
      </w:r>
      <w:r>
        <w:rPr>
          <w:rFonts w:ascii="Arial MT" w:hAnsi="Arial MT" w:cs="Arial MT" w:eastAsia="Arial MT"/>
          <w:color w:val="auto"/>
          <w:spacing w:val="0"/>
          <w:position w:val="0"/>
          <w:sz w:val="20"/>
          <w:shd w:fill="auto" w:val="clear"/>
        </w:rPr>
        <w:t xml:space="preserve">rupture</w:t>
      </w:r>
      <w:r>
        <w:rPr>
          <w:rFonts w:ascii="Arial MT" w:hAnsi="Arial MT" w:cs="Arial MT" w:eastAsia="Arial MT"/>
          <w:color w:val="auto"/>
          <w:spacing w:val="43"/>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45"/>
          <w:position w:val="0"/>
          <w:sz w:val="20"/>
          <w:shd w:fill="auto" w:val="clear"/>
        </w:rPr>
        <w:t xml:space="preserve"> </w:t>
      </w:r>
      <w:r>
        <w:rPr>
          <w:rFonts w:ascii="Arial MT" w:hAnsi="Arial MT" w:cs="Arial MT" w:eastAsia="Arial MT"/>
          <w:color w:val="auto"/>
          <w:spacing w:val="0"/>
          <w:position w:val="0"/>
          <w:sz w:val="20"/>
          <w:shd w:fill="auto" w:val="clear"/>
        </w:rPr>
        <w:t xml:space="preserve">membranes:</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gestational</w:t>
      </w:r>
      <w:r>
        <w:rPr>
          <w:rFonts w:ascii="Arial MT" w:hAnsi="Arial MT" w:cs="Arial MT" w:eastAsia="Arial MT"/>
          <w:color w:val="auto"/>
          <w:spacing w:val="42"/>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41"/>
          <w:position w:val="0"/>
          <w:sz w:val="20"/>
          <w:shd w:fill="auto" w:val="clear"/>
        </w:rPr>
        <w:t xml:space="preserve"> </w:t>
      </w:r>
      <w:r>
        <w:rPr>
          <w:rFonts w:ascii="Arial MT" w:hAnsi="Arial MT" w:cs="Arial MT" w:eastAsia="Arial MT"/>
          <w:color w:val="auto"/>
          <w:spacing w:val="0"/>
          <w:position w:val="0"/>
          <w:sz w:val="20"/>
          <w:shd w:fill="auto" w:val="clear"/>
        </w:rPr>
        <w:t xml:space="preserve">neonatal</w:t>
      </w:r>
      <w:r>
        <w:rPr>
          <w:rFonts w:ascii="Arial MT" w:hAnsi="Arial MT" w:cs="Arial MT" w:eastAsia="Arial MT"/>
          <w:color w:val="auto"/>
          <w:spacing w:val="42"/>
          <w:position w:val="0"/>
          <w:sz w:val="20"/>
          <w:shd w:fill="auto" w:val="clear"/>
        </w:rPr>
        <w:t xml:space="preserve"> </w:t>
      </w:r>
      <w:r>
        <w:rPr>
          <w:rFonts w:ascii="Arial MT" w:hAnsi="Arial MT" w:cs="Arial MT" w:eastAsia="Arial MT"/>
          <w:color w:val="auto"/>
          <w:spacing w:val="0"/>
          <w:position w:val="0"/>
          <w:sz w:val="20"/>
          <w:shd w:fill="auto" w:val="clear"/>
        </w:rPr>
        <w:t xml:space="preserve">outcomes.</w:t>
      </w:r>
    </w:p>
    <w:p>
      <w:pPr>
        <w:spacing w:before="30" w:after="0" w:line="240"/>
        <w:ind w:right="0" w:left="1416"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Archives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Gynecology</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Obstetrics,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2012;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285(6):</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1529</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0"/>
          <w:position w:val="0"/>
          <w:sz w:val="20"/>
          <w:shd w:fill="auto" w:val="clear"/>
        </w:rPr>
        <w:t xml:space="preserve">1534.</w:t>
      </w:r>
    </w:p>
    <w:p>
      <w:pPr>
        <w:numPr>
          <w:ilvl w:val="0"/>
          <w:numId w:val="184"/>
        </w:numPr>
        <w:tabs>
          <w:tab w:val="left" w:pos="1417" w:leader="none"/>
        </w:tabs>
        <w:spacing w:before="34" w:after="0" w:line="276"/>
        <w:ind w:right="1133"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MARTINS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IP,</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Variáveis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Associadas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Materna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Infantil: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Integrativa.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RAS,</w:t>
      </w:r>
      <w:r>
        <w:rPr>
          <w:rFonts w:ascii="Arial MT" w:hAnsi="Arial MT" w:cs="Arial MT" w:eastAsia="Arial MT"/>
          <w:color w:val="auto"/>
          <w:spacing w:val="-52"/>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18(64):</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2-2.</w:t>
      </w:r>
    </w:p>
    <w:p>
      <w:pPr>
        <w:numPr>
          <w:ilvl w:val="0"/>
          <w:numId w:val="184"/>
        </w:numPr>
        <w:tabs>
          <w:tab w:val="left" w:pos="1417" w:leader="none"/>
        </w:tabs>
        <w:spacing w:before="0" w:after="0" w:line="240"/>
        <w:ind w:right="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MELNYK</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BM,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Evidence-based</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practice: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step</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by</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step:</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seven</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steps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evidence-based</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practice.</w:t>
      </w:r>
    </w:p>
    <w:p>
      <w:pPr>
        <w:spacing w:before="37" w:after="0" w:line="240"/>
        <w:ind w:right="0" w:left="1416"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AJN</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American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Journal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of Nursing,</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2010;</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10(1):</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51-53.</w:t>
      </w:r>
    </w:p>
    <w:p>
      <w:pPr>
        <w:numPr>
          <w:ilvl w:val="0"/>
          <w:numId w:val="187"/>
        </w:numPr>
        <w:tabs>
          <w:tab w:val="left" w:pos="1417" w:leader="none"/>
        </w:tabs>
        <w:spacing w:before="34" w:after="0" w:line="276"/>
        <w:ind w:right="1133"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MENDES</w:t>
      </w:r>
      <w:r>
        <w:rPr>
          <w:rFonts w:ascii="Arial MT" w:hAnsi="Arial MT" w:cs="Arial MT" w:eastAsia="Arial MT"/>
          <w:color w:val="auto"/>
          <w:spacing w:val="28"/>
          <w:position w:val="0"/>
          <w:sz w:val="20"/>
          <w:shd w:fill="auto" w:val="clear"/>
        </w:rPr>
        <w:t xml:space="preserve"> </w:t>
      </w:r>
      <w:r>
        <w:rPr>
          <w:rFonts w:ascii="Arial MT" w:hAnsi="Arial MT" w:cs="Arial MT" w:eastAsia="Arial MT"/>
          <w:color w:val="auto"/>
          <w:spacing w:val="0"/>
          <w:position w:val="0"/>
          <w:sz w:val="20"/>
          <w:shd w:fill="auto" w:val="clear"/>
        </w:rPr>
        <w:t xml:space="preserve">KS,</w:t>
      </w:r>
      <w:r>
        <w:rPr>
          <w:rFonts w:ascii="Arial MT" w:hAnsi="Arial MT" w:cs="Arial MT" w:eastAsia="Arial MT"/>
          <w:color w:val="auto"/>
          <w:spacing w:val="3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32"/>
          <w:position w:val="0"/>
          <w:sz w:val="20"/>
          <w:shd w:fill="auto" w:val="clear"/>
        </w:rPr>
        <w:t xml:space="preserve"> </w:t>
      </w:r>
      <w:r>
        <w:rPr>
          <w:rFonts w:ascii="Arial MT" w:hAnsi="Arial MT" w:cs="Arial MT" w:eastAsia="Arial MT"/>
          <w:color w:val="auto"/>
          <w:spacing w:val="0"/>
          <w:position w:val="0"/>
          <w:sz w:val="20"/>
          <w:shd w:fill="auto" w:val="clear"/>
        </w:rPr>
        <w:t xml:space="preserve">Use</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28"/>
          <w:position w:val="0"/>
          <w:sz w:val="20"/>
          <w:shd w:fill="auto" w:val="clear"/>
        </w:rPr>
        <w:t xml:space="preserve"> </w:t>
      </w:r>
      <w:r>
        <w:rPr>
          <w:rFonts w:ascii="Arial MT" w:hAnsi="Arial MT" w:cs="Arial MT" w:eastAsia="Arial MT"/>
          <w:color w:val="auto"/>
          <w:spacing w:val="0"/>
          <w:position w:val="0"/>
          <w:sz w:val="20"/>
          <w:shd w:fill="auto" w:val="clear"/>
        </w:rPr>
        <w:t xml:space="preserve">bibliographic</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reference</w:t>
      </w:r>
      <w:r>
        <w:rPr>
          <w:rFonts w:ascii="Arial MT" w:hAnsi="Arial MT" w:cs="Arial MT" w:eastAsia="Arial MT"/>
          <w:color w:val="auto"/>
          <w:spacing w:val="28"/>
          <w:position w:val="0"/>
          <w:sz w:val="20"/>
          <w:shd w:fill="auto" w:val="clear"/>
        </w:rPr>
        <w:t xml:space="preserve"> </w:t>
      </w:r>
      <w:r>
        <w:rPr>
          <w:rFonts w:ascii="Arial MT" w:hAnsi="Arial MT" w:cs="Arial MT" w:eastAsia="Arial MT"/>
          <w:color w:val="auto"/>
          <w:spacing w:val="0"/>
          <w:position w:val="0"/>
          <w:sz w:val="20"/>
          <w:shd w:fill="auto" w:val="clear"/>
        </w:rPr>
        <w:t xml:space="preserve">manager</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28"/>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29"/>
          <w:position w:val="0"/>
          <w:sz w:val="20"/>
          <w:shd w:fill="auto" w:val="clear"/>
        </w:rPr>
        <w:t xml:space="preserve"> </w:t>
      </w:r>
      <w:r>
        <w:rPr>
          <w:rFonts w:ascii="Arial MT" w:hAnsi="Arial MT" w:cs="Arial MT" w:eastAsia="Arial MT"/>
          <w:color w:val="auto"/>
          <w:spacing w:val="0"/>
          <w:position w:val="0"/>
          <w:sz w:val="20"/>
          <w:shd w:fill="auto" w:val="clear"/>
        </w:rPr>
        <w:t xml:space="preserve">selection</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31"/>
          <w:position w:val="0"/>
          <w:sz w:val="20"/>
          <w:shd w:fill="auto" w:val="clear"/>
        </w:rPr>
        <w:t xml:space="preserve"> </w:t>
      </w:r>
      <w:r>
        <w:rPr>
          <w:rFonts w:ascii="Arial MT" w:hAnsi="Arial MT" w:cs="Arial MT" w:eastAsia="Arial MT"/>
          <w:color w:val="auto"/>
          <w:spacing w:val="0"/>
          <w:position w:val="0"/>
          <w:sz w:val="20"/>
          <w:shd w:fill="auto" w:val="clear"/>
        </w:rPr>
        <w:t xml:space="preserve">primary</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studies</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integrative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reviews.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Texto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Contexto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Enfermagem, 2019;</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28(4): 1-3.</w:t>
      </w:r>
    </w:p>
    <w:p>
      <w:pPr>
        <w:numPr>
          <w:ilvl w:val="0"/>
          <w:numId w:val="187"/>
        </w:numPr>
        <w:tabs>
          <w:tab w:val="left" w:pos="1417" w:leader="none"/>
        </w:tabs>
        <w:spacing w:before="0" w:after="0" w:line="276"/>
        <w:ind w:right="1144"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MUKHERJEE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Retrospective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study</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risk</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factors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maternal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fetal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outcome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patients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with</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abruptio placentae.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J Nat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Sci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Biol Med.,</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2014; 5(2):</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425-8.</w:t>
      </w:r>
    </w:p>
    <w:p>
      <w:pPr>
        <w:numPr>
          <w:ilvl w:val="0"/>
          <w:numId w:val="187"/>
        </w:numPr>
        <w:tabs>
          <w:tab w:val="left" w:pos="1417" w:leader="none"/>
        </w:tabs>
        <w:spacing w:before="1" w:after="0" w:line="276"/>
        <w:ind w:right="114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NOGUEIRA</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MR,</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Sistematização</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assistência</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enfermagem</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adolescente</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sífilis</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2"/>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Revista Enfermagem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Atual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 Derme,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2021;</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95(34): 1-2.</w:t>
      </w:r>
    </w:p>
    <w:p>
      <w:pPr>
        <w:numPr>
          <w:ilvl w:val="0"/>
          <w:numId w:val="187"/>
        </w:numPr>
        <w:tabs>
          <w:tab w:val="left" w:pos="1417" w:leader="none"/>
        </w:tabs>
        <w:spacing w:before="0" w:after="0" w:line="276"/>
        <w:ind w:right="1135"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OLIVEIRA</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MAR,</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Importância</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Atendimento</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Equipe</w:t>
      </w:r>
      <w:r>
        <w:rPr>
          <w:rFonts w:ascii="Arial MT" w:hAnsi="Arial MT" w:cs="Arial MT" w:eastAsia="Arial MT"/>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Enfermagem</w:t>
      </w:r>
      <w:r>
        <w:rPr>
          <w:rFonts w:ascii="Arial MT" w:hAnsi="Arial MT" w:cs="Arial MT" w:eastAsia="Arial MT"/>
          <w:color w:val="auto"/>
          <w:spacing w:val="41"/>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Emergência</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UniCAMP,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w:t>
      </w:r>
    </w:p>
    <w:p>
      <w:pPr>
        <w:numPr>
          <w:ilvl w:val="0"/>
          <w:numId w:val="187"/>
        </w:numPr>
        <w:tabs>
          <w:tab w:val="left" w:pos="1417" w:leader="none"/>
        </w:tabs>
        <w:spacing w:before="0" w:after="0" w:line="278"/>
        <w:ind w:right="1140"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Organização</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OMS.</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Classificação</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estatística</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internacional</w:t>
      </w:r>
      <w:r>
        <w:rPr>
          <w:rFonts w:ascii="Arial MT" w:hAnsi="Arial MT" w:cs="Arial MT" w:eastAsia="Arial MT"/>
          <w:color w:val="auto"/>
          <w:spacing w:val="2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problemas</w:t>
      </w:r>
      <w:r>
        <w:rPr>
          <w:rFonts w:ascii="Arial MT" w:hAnsi="Arial MT" w:cs="Arial MT" w:eastAsia="Arial MT"/>
          <w:color w:val="auto"/>
          <w:spacing w:val="-52"/>
          <w:position w:val="0"/>
          <w:sz w:val="20"/>
          <w:shd w:fill="auto" w:val="clear"/>
        </w:rPr>
        <w:t xml:space="preserve"> </w:t>
      </w:r>
      <w:r>
        <w:rPr>
          <w:rFonts w:ascii="Arial MT" w:hAnsi="Arial MT" w:cs="Arial MT" w:eastAsia="Arial MT"/>
          <w:color w:val="auto"/>
          <w:spacing w:val="0"/>
          <w:position w:val="0"/>
          <w:sz w:val="20"/>
          <w:shd w:fill="auto" w:val="clear"/>
        </w:rPr>
        <w:t xml:space="preserve">relacionados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saúde. Décima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(CID-10). São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Paulo: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Edusp,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2000;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8.</w:t>
      </w:r>
    </w:p>
    <w:p>
      <w:pPr>
        <w:numPr>
          <w:ilvl w:val="0"/>
          <w:numId w:val="187"/>
        </w:numPr>
        <w:tabs>
          <w:tab w:val="left" w:pos="1417" w:leader="none"/>
        </w:tabs>
        <w:spacing w:before="0" w:after="0" w:line="276"/>
        <w:ind w:right="1144" w:left="1133"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OUZZANI M, et al. Rayyan - a web and mobile app for systematic reviews. Syst Rev. 2016; 5(1): 210.</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21.SAINTRAIN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SV,</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Factors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associated</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with</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maternal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death</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an</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intensive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care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unit.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Revista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Brasileira</w:t>
      </w:r>
    </w:p>
    <w:p>
      <w:pPr>
        <w:spacing w:before="0" w:after="0" w:line="240"/>
        <w:ind w:right="0" w:left="1416"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Terapia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Intensiva, 2016;</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28(4):</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7-7.</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11" w:after="0" w:line="240"/>
        <w:ind w:right="0" w:left="0" w:firstLine="0"/>
        <w:jc w:val="left"/>
        <w:rPr>
          <w:rFonts w:ascii="Arial MT" w:hAnsi="Arial MT" w:cs="Arial MT" w:eastAsia="Arial MT"/>
          <w:color w:val="auto"/>
          <w:spacing w:val="0"/>
          <w:position w:val="0"/>
          <w:sz w:val="26"/>
          <w:shd w:fill="auto" w:val="clear"/>
        </w:rPr>
      </w:pPr>
    </w:p>
    <w:p>
      <w:pPr>
        <w:numPr>
          <w:ilvl w:val="0"/>
          <w:numId w:val="196"/>
        </w:numPr>
        <w:tabs>
          <w:tab w:val="left" w:pos="1417" w:leader="none"/>
        </w:tabs>
        <w:spacing w:before="93" w:after="0" w:line="278"/>
        <w:ind w:right="1132"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SOUZA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GS,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Conducting</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premature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discharge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Research,</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Society</w:t>
      </w:r>
      <w:r>
        <w:rPr>
          <w:rFonts w:ascii="Arial MT" w:hAnsi="Arial MT" w:cs="Arial MT" w:eastAsia="Arial MT"/>
          <w:color w:val="auto"/>
          <w:spacing w:val="58"/>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Development,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2022;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11: 5.</w:t>
      </w:r>
    </w:p>
    <w:p>
      <w:pPr>
        <w:numPr>
          <w:ilvl w:val="0"/>
          <w:numId w:val="196"/>
        </w:numPr>
        <w:tabs>
          <w:tab w:val="left" w:pos="1417" w:leader="none"/>
        </w:tabs>
        <w:spacing w:before="0" w:after="0" w:line="276"/>
        <w:ind w:right="1139"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SHI</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H,</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Severity</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Anemia</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During</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Pregnancy</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Adverse</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Maternal</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Fetal</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Outcomes.</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JAMA</w:t>
      </w:r>
      <w:r>
        <w:rPr>
          <w:rFonts w:ascii="Arial MT" w:hAnsi="Arial MT" w:cs="Arial MT" w:eastAsia="Arial MT"/>
          <w:color w:val="auto"/>
          <w:spacing w:val="-53"/>
          <w:position w:val="0"/>
          <w:sz w:val="20"/>
          <w:shd w:fill="auto" w:val="clear"/>
        </w:rPr>
        <w:t xml:space="preserve"> </w:t>
      </w:r>
      <w:r>
        <w:rPr>
          <w:rFonts w:ascii="Arial MT" w:hAnsi="Arial MT" w:cs="Arial MT" w:eastAsia="Arial MT"/>
          <w:color w:val="auto"/>
          <w:spacing w:val="0"/>
          <w:position w:val="0"/>
          <w:sz w:val="20"/>
          <w:shd w:fill="auto" w:val="clear"/>
        </w:rPr>
        <w:t xml:space="preserve">Network</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Open,</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2022;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5(2):</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e2147046.</w:t>
      </w:r>
    </w:p>
    <w:p>
      <w:pPr>
        <w:numPr>
          <w:ilvl w:val="0"/>
          <w:numId w:val="196"/>
        </w:numPr>
        <w:tabs>
          <w:tab w:val="left" w:pos="1417" w:leader="none"/>
        </w:tabs>
        <w:spacing w:before="0" w:after="0" w:line="240"/>
        <w:ind w:right="0" w:left="1416" w:hanging="284"/>
        <w:jc w:val="left"/>
        <w:rPr>
          <w:rFonts w:ascii="Arial MT" w:hAnsi="Arial MT" w:cs="Arial MT" w:eastAsia="Arial MT"/>
          <w:color w:val="auto"/>
          <w:spacing w:val="0"/>
          <w:position w:val="0"/>
          <w:sz w:val="20"/>
          <w:shd w:fill="auto" w:val="clear"/>
        </w:rPr>
      </w:pPr>
      <w:hyperlink xmlns:r="http://schemas.openxmlformats.org/officeDocument/2006/relationships" r:id="docRId2">
        <w:r>
          <w:rPr>
            <w:rFonts w:ascii="Arial MT" w:hAnsi="Arial MT" w:cs="Arial MT" w:eastAsia="Arial MT"/>
            <w:color w:val="0000FF"/>
            <w:spacing w:val="0"/>
            <w:position w:val="0"/>
            <w:sz w:val="20"/>
            <w:u w:val="single"/>
            <w:shd w:fill="auto" w:val="clear"/>
          </w:rPr>
          <w:t xml:space="preserve">TEDESCO</w:t>
        </w:r>
        <w:r>
          <w:rPr>
            <w:rFonts w:ascii="Arial MT" w:hAnsi="Arial MT" w:cs="Arial MT" w:eastAsia="Arial MT"/>
            <w:color w:val="0000FF"/>
            <w:spacing w:val="-3"/>
            <w:position w:val="0"/>
            <w:sz w:val="20"/>
            <w:shd w:fill="auto" w:val="clear"/>
          </w:rPr>
          <w:t xml:space="preserve"> HYPERLINK "https://pesquisa.bvsalud.org/portal/?lang=pt&amp;q=au%3A%22Tedesco%2C%20Morgana%20Girardi%22"</w:t>
        </w:r>
        <w:r>
          <w:rPr>
            <w:rFonts w:ascii="Arial MT" w:hAnsi="Arial MT" w:cs="Arial MT" w:eastAsia="Arial MT"/>
            <w:color w:val="0000FF"/>
            <w:spacing w:val="-3"/>
            <w:position w:val="0"/>
            <w:sz w:val="20"/>
            <w:u w:val="single"/>
            <w:shd w:fill="auto" w:val="clear"/>
          </w:rPr>
          <w:t xml:space="preserve"> HYPERLINK "https://pesquisa.bvsalud.org/portal/?lang=pt</w:t>
        </w:r>
        <w:r>
          <w:rPr>
            <w:rFonts w:ascii="Arial MT" w:hAnsi="Arial MT" w:cs="Arial MT" w:eastAsia="Arial MT"/>
            <w:color w:val="0000FF"/>
            <w:spacing w:val="-3"/>
            <w:position w:val="0"/>
            <w:sz w:val="20"/>
            <w:shd w:fill="auto" w:val="clear"/>
          </w:rPr>
          <w:t xml:space="preserve"> HYPERLINK "https://pesquisa.bvsalud.org/portal/?lang=pt&amp;q=au%3A%22Tedesco%2C%20Morgana%20Girardi%22"</w:t>
        </w:r>
        <w:r>
          <w:rPr>
            <w:rFonts w:ascii="Arial MT" w:hAnsi="Arial MT" w:cs="Arial MT" w:eastAsia="Arial MT"/>
            <w:color w:val="0000FF"/>
            <w:spacing w:val="-3"/>
            <w:position w:val="0"/>
            <w:sz w:val="20"/>
            <w:u w:val="single"/>
            <w:shd w:fill="auto" w:val="clear"/>
          </w:rPr>
          <w:t xml:space="preserve">&amp;</w:t>
        </w:r>
        <w:r>
          <w:rPr>
            <w:rFonts w:ascii="Arial MT" w:hAnsi="Arial MT" w:cs="Arial MT" w:eastAsia="Arial MT"/>
            <w:color w:val="0000FF"/>
            <w:spacing w:val="-3"/>
            <w:position w:val="0"/>
            <w:sz w:val="20"/>
            <w:shd w:fill="auto" w:val="clear"/>
          </w:rPr>
          <w:t xml:space="preserve"> HYPERLINK "https://pesquisa.bvsalud.org/portal/?lang=pt&amp;q=au%3A%22Tedesco%2C%20Morgana%20Girardi%22"</w:t>
        </w:r>
        <w:r>
          <w:rPr>
            <w:rFonts w:ascii="Arial MT" w:hAnsi="Arial MT" w:cs="Arial MT" w:eastAsia="Arial MT"/>
            <w:color w:val="0000FF"/>
            <w:spacing w:val="-3"/>
            <w:position w:val="0"/>
            <w:sz w:val="20"/>
            <w:u w:val="single"/>
            <w:shd w:fill="auto" w:val="clear"/>
          </w:rPr>
          <w:t xml:space="preserve">q=au%3A%22Tedesco%2C%20Morgana%20Girardi%22"</w:t>
        </w:r>
        <w:r>
          <w:rPr>
            <w:rFonts w:ascii="Arial MT" w:hAnsi="Arial MT" w:cs="Arial MT" w:eastAsia="Arial MT"/>
            <w:color w:val="0000FF"/>
            <w:spacing w:val="-3"/>
            <w:position w:val="0"/>
            <w:sz w:val="20"/>
            <w:u w:val="single"/>
            <w:shd w:fill="auto" w:val="clear"/>
          </w:rPr>
          <w:t xml:space="preserve"> HYPERLINK "https://pesquisa.bvsalud.org/portal/?lang=pt&amp;q=au%3A%22Tedesco%2C%20Morgana%20Girardi%22"</w:t>
        </w:r>
        <w:r>
          <w:rPr>
            <w:rFonts w:ascii="Arial MT" w:hAnsi="Arial MT" w:cs="Arial MT" w:eastAsia="Arial MT"/>
            <w:color w:val="0000FF"/>
            <w:spacing w:val="-3"/>
            <w:position w:val="0"/>
            <w:sz w:val="20"/>
            <w:u w:val="single"/>
            <w:shd w:fill="auto" w:val="clear"/>
          </w:rPr>
          <w:t xml:space="preserve"> </w:t>
        </w:r>
        <w:r>
          <w:rPr>
            <w:rFonts w:ascii="Arial MT" w:hAnsi="Arial MT" w:cs="Arial MT" w:eastAsia="Arial MT"/>
            <w:color w:val="0000FF"/>
            <w:spacing w:val="0"/>
            <w:position w:val="0"/>
            <w:sz w:val="20"/>
            <w:shd w:fill="auto" w:val="clear"/>
          </w:rPr>
          <w:t xml:space="preserve"> HYPERLINK "https://pesquisa.bvsalud.org/portal/?lang=pt&amp;q=au%3A%22Tedesco%2C%20Morgana%20Girardi%22"</w:t>
        </w:r>
        <w:r>
          <w:rPr>
            <w:rFonts w:ascii="Arial MT" w:hAnsi="Arial MT" w:cs="Arial MT" w:eastAsia="Arial MT"/>
            <w:color w:val="0000FF"/>
            <w:spacing w:val="0"/>
            <w:position w:val="0"/>
            <w:sz w:val="20"/>
            <w:u w:val="single"/>
            <w:shd w:fill="auto" w:val="clear"/>
          </w:rPr>
          <w:t xml:space="preserve"> HYPERLINK "https://pesquisa.bvsalud.org/portal/?lang=pt</w:t>
        </w:r>
        <w:r>
          <w:rPr>
            <w:rFonts w:ascii="Arial MT" w:hAnsi="Arial MT" w:cs="Arial MT" w:eastAsia="Arial MT"/>
            <w:color w:val="0000FF"/>
            <w:spacing w:val="0"/>
            <w:position w:val="0"/>
            <w:sz w:val="20"/>
            <w:shd w:fill="auto" w:val="clear"/>
          </w:rPr>
          <w:t xml:space="preserve"> HYPERLINK "https://pesquisa.bvsalud.org/portal/?lang=pt&amp;q=au%3A%22Tedesco%2C%20Morgana%20Girardi%22"</w:t>
        </w:r>
        <w:r>
          <w:rPr>
            <w:rFonts w:ascii="Arial MT" w:hAnsi="Arial MT" w:cs="Arial MT" w:eastAsia="Arial MT"/>
            <w:color w:val="0000FF"/>
            <w:spacing w:val="0"/>
            <w:position w:val="0"/>
            <w:sz w:val="20"/>
            <w:u w:val="single"/>
            <w:shd w:fill="auto" w:val="clear"/>
          </w:rPr>
          <w:t xml:space="preserve">&amp;</w:t>
        </w:r>
        <w:r>
          <w:rPr>
            <w:rFonts w:ascii="Arial MT" w:hAnsi="Arial MT" w:cs="Arial MT" w:eastAsia="Arial MT"/>
            <w:color w:val="0000FF"/>
            <w:spacing w:val="0"/>
            <w:position w:val="0"/>
            <w:sz w:val="20"/>
            <w:shd w:fill="auto" w:val="clear"/>
          </w:rPr>
          <w:t xml:space="preserve"> HYPERLINK "https://pesquisa.bvsalud.org/portal/?lang=pt&amp;q=au%3A%22Tedesco%2C%20Morgana%20Girardi%22"</w:t>
        </w:r>
        <w:r>
          <w:rPr>
            <w:rFonts w:ascii="Arial MT" w:hAnsi="Arial MT" w:cs="Arial MT" w:eastAsia="Arial MT"/>
            <w:color w:val="0000FF"/>
            <w:spacing w:val="0"/>
            <w:position w:val="0"/>
            <w:sz w:val="20"/>
            <w:u w:val="single"/>
            <w:shd w:fill="auto" w:val="clear"/>
          </w:rPr>
          <w:t xml:space="preserve">q=au%3A%22Tedesco%2C%20Morgana%20Girardi%22"</w:t>
        </w:r>
        <w:r>
          <w:rPr>
            <w:rFonts w:ascii="Arial MT" w:hAnsi="Arial MT" w:cs="Arial MT" w:eastAsia="Arial MT"/>
            <w:color w:val="0000FF"/>
            <w:spacing w:val="0"/>
            <w:position w:val="0"/>
            <w:sz w:val="20"/>
            <w:u w:val="single"/>
            <w:shd w:fill="auto" w:val="clear"/>
          </w:rPr>
          <w:t xml:space="preserve"> HYPERLINK "https://pesquisa.bvsalud.org/portal/?lang=pt&amp;q=au%3A%22Tedesco%2C%20Morgana%20Girardi%22"</w:t>
        </w:r>
        <w:r>
          <w:rPr>
            <w:rFonts w:ascii="Arial MT" w:hAnsi="Arial MT" w:cs="Arial MT" w:eastAsia="Arial MT"/>
            <w:color w:val="0000FF"/>
            <w:spacing w:val="0"/>
            <w:position w:val="0"/>
            <w:sz w:val="20"/>
            <w:u w:val="single"/>
            <w:shd w:fill="auto" w:val="clear"/>
          </w:rPr>
          <w:t xml:space="preserve">MG,</w:t>
        </w:r>
        <w:r>
          <w:rPr>
            <w:rFonts w:ascii="Arial MT" w:hAnsi="Arial MT" w:cs="Arial MT" w:eastAsia="Arial MT"/>
            <w:color w:val="0000FF"/>
            <w:spacing w:val="-1"/>
            <w:position w:val="0"/>
            <w:sz w:val="20"/>
            <w:shd w:fill="auto" w:val="clear"/>
          </w:rPr>
          <w:t xml:space="preserve"> HYPERLINK "https://pesquisa.bvsalud.org/portal/?lang=pt&amp;q=au%3A%22Tedesco%2C%20Morgana%20Girardi%22"</w:t>
        </w:r>
        <w:r>
          <w:rPr>
            <w:rFonts w:ascii="Arial MT" w:hAnsi="Arial MT" w:cs="Arial MT" w:eastAsia="Arial MT"/>
            <w:color w:val="0000FF"/>
            <w:spacing w:val="-1"/>
            <w:position w:val="0"/>
            <w:sz w:val="20"/>
            <w:u w:val="single"/>
            <w:shd w:fill="auto" w:val="clear"/>
          </w:rPr>
          <w:t xml:space="preserve"> HYPERLINK "https://pesquisa.bvsalud.org/portal/?lang=pt</w:t>
        </w:r>
        <w:r>
          <w:rPr>
            <w:rFonts w:ascii="Arial MT" w:hAnsi="Arial MT" w:cs="Arial MT" w:eastAsia="Arial MT"/>
            <w:color w:val="0000FF"/>
            <w:spacing w:val="-1"/>
            <w:position w:val="0"/>
            <w:sz w:val="20"/>
            <w:shd w:fill="auto" w:val="clear"/>
          </w:rPr>
          <w:t xml:space="preserve"> HYPERLINK "https://pesquisa.bvsalud.org/portal/?lang=pt&amp;q=au%3A%22Tedesco%2C%20Morgana%20Girardi%22"</w:t>
        </w:r>
        <w:r>
          <w:rPr>
            <w:rFonts w:ascii="Arial MT" w:hAnsi="Arial MT" w:cs="Arial MT" w:eastAsia="Arial MT"/>
            <w:color w:val="0000FF"/>
            <w:spacing w:val="-1"/>
            <w:position w:val="0"/>
            <w:sz w:val="20"/>
            <w:u w:val="single"/>
            <w:shd w:fill="auto" w:val="clear"/>
          </w:rPr>
          <w:t xml:space="preserve">&amp;</w:t>
        </w:r>
        <w:r>
          <w:rPr>
            <w:rFonts w:ascii="Arial MT" w:hAnsi="Arial MT" w:cs="Arial MT" w:eastAsia="Arial MT"/>
            <w:color w:val="0000FF"/>
            <w:spacing w:val="-1"/>
            <w:position w:val="0"/>
            <w:sz w:val="20"/>
            <w:shd w:fill="auto" w:val="clear"/>
          </w:rPr>
          <w:t xml:space="preserve"> HYPERLINK "https://pesquisa.bvsalud.org/portal/?lang=pt&amp;q=au%3A%22Tedesco%2C%20Morgana%20Girardi%22"</w:t>
        </w:r>
        <w:r>
          <w:rPr>
            <w:rFonts w:ascii="Arial MT" w:hAnsi="Arial MT" w:cs="Arial MT" w:eastAsia="Arial MT"/>
            <w:color w:val="0000FF"/>
            <w:spacing w:val="-1"/>
            <w:position w:val="0"/>
            <w:sz w:val="20"/>
            <w:u w:val="single"/>
            <w:shd w:fill="auto" w:val="clear"/>
          </w:rPr>
          <w:t xml:space="preserve">q=au%3A%22Tedesco%2C%20Morgana%20Girardi%22"</w:t>
        </w:r>
        <w:r>
          <w:rPr>
            <w:rFonts w:ascii="Arial MT" w:hAnsi="Arial MT" w:cs="Arial MT" w:eastAsia="Arial MT"/>
            <w:color w:val="0000FF"/>
            <w:spacing w:val="-1"/>
            <w:position w:val="0"/>
            <w:sz w:val="20"/>
            <w:u w:val="single"/>
            <w:shd w:fill="auto" w:val="clear"/>
          </w:rPr>
          <w:t xml:space="preserve"> HYPERLINK "https://pesquisa.bvsalud.org/portal/?lang=pt&amp;q=au%3A%22Tedesco%2C%20Morgana%20Girardi%22"</w:t>
        </w:r>
        <w:r>
          <w:rPr>
            <w:rFonts w:ascii="Arial MT" w:hAnsi="Arial MT" w:cs="Arial MT" w:eastAsia="Arial MT"/>
            <w:color w:val="0000FF"/>
            <w:spacing w:val="-1"/>
            <w:position w:val="0"/>
            <w:sz w:val="20"/>
            <w:u w:val="single"/>
            <w:shd w:fill="auto" w:val="clear"/>
          </w:rPr>
          <w:t xml:space="preserve"> </w:t>
        </w:r>
      </w:hyperlink>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Descolamento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Prematuro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Placenta.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Acta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Méd, 2014;</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35(7).</w:t>
      </w:r>
    </w:p>
    <w:p>
      <w:pPr>
        <w:numPr>
          <w:ilvl w:val="0"/>
          <w:numId w:val="196"/>
        </w:numPr>
        <w:tabs>
          <w:tab w:val="left" w:pos="1417" w:leader="none"/>
          <w:tab w:val="left" w:pos="2814" w:leader="none"/>
          <w:tab w:val="left" w:pos="3384" w:leader="none"/>
          <w:tab w:val="left" w:pos="4163" w:leader="none"/>
          <w:tab w:val="left" w:pos="4629" w:leader="none"/>
          <w:tab w:val="left" w:pos="5418" w:leader="none"/>
          <w:tab w:val="left" w:pos="6453" w:leader="none"/>
          <w:tab w:val="left" w:pos="7365" w:leader="none"/>
          <w:tab w:val="left" w:pos="7720" w:leader="none"/>
          <w:tab w:val="left" w:pos="9261" w:leader="none"/>
          <w:tab w:val="left" w:pos="10438" w:leader="none"/>
        </w:tabs>
        <w:spacing w:before="31" w:after="0" w:line="276"/>
        <w:ind w:right="1129" w:left="1416" w:hanging="284"/>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UNIVERSIDADE</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FEDERAL</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CEARÁ-UFC.</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Sistema</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Bibliotecas</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promove,</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2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mês</w:t>
      </w:r>
      <w:r>
        <w:rPr>
          <w:rFonts w:ascii="Arial MT" w:hAnsi="Arial MT" w:cs="Arial MT" w:eastAsia="Arial MT"/>
          <w:color w:val="auto"/>
          <w:spacing w:val="2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junho,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treinamentos</w:t>
        <w:tab/>
        <w:t xml:space="preserve">nas</w:t>
        <w:tab/>
        <w:t xml:space="preserve">bases</w:t>
        <w:tab/>
        <w:t xml:space="preserve">de</w:t>
        <w:tab/>
        <w:t xml:space="preserve">dados</w:t>
        <w:tab/>
        <w:t xml:space="preserve">Embase,</w:t>
        <w:tab/>
        <w:t xml:space="preserve">Scopus</w:t>
        <w:tab/>
        <w:t xml:space="preserve">e</w:t>
        <w:tab/>
        <w:t xml:space="preserve">ScienceDirect.</w:t>
        <w:tab/>
        <w:t xml:space="preserve">Disponível</w:t>
        <w:tab/>
        <w:t xml:space="preserve">em:</w:t>
      </w:r>
      <w:r>
        <w:rPr>
          <w:rFonts w:ascii="Arial MT" w:hAnsi="Arial MT" w:cs="Arial MT" w:eastAsia="Arial MT"/>
          <w:color w:val="auto"/>
          <w:spacing w:val="-53"/>
          <w:position w:val="0"/>
          <w:sz w:val="20"/>
          <w:shd w:fill="auto" w:val="clear"/>
        </w:rPr>
        <w:t xml:space="preserve"> </w:t>
      </w:r>
      <w:hyperlink xmlns:r="http://schemas.openxmlformats.org/officeDocument/2006/relationships" r:id="docRId3">
        <w:r>
          <w:rPr>
            <w:rFonts w:ascii="Arial MT" w:hAnsi="Arial MT" w:cs="Arial MT" w:eastAsia="Arial MT"/>
            <w:color w:val="0000FF"/>
            <w:spacing w:val="0"/>
            <w:position w:val="0"/>
            <w:sz w:val="20"/>
            <w:u w:val="single"/>
            <w:shd w:fill="auto" w:val="clear"/>
          </w:rPr>
          <w:t xml:space="preserve">https://ppgcom.ufc.br/pt/o-sistema-de-bibliotecas-promove-durante-o-mes-de-junho-treinamentos-nas-</w:t>
        </w:r>
      </w:hyperlink>
      <w:r>
        <w:rPr>
          <w:rFonts w:ascii="Arial MT" w:hAnsi="Arial MT" w:cs="Arial MT" w:eastAsia="Arial MT"/>
          <w:color w:val="auto"/>
          <w:spacing w:val="1"/>
          <w:position w:val="0"/>
          <w:sz w:val="20"/>
          <w:shd w:fill="auto" w:val="clear"/>
        </w:rPr>
        <w:t xml:space="preserve"> </w:t>
      </w:r>
      <w:hyperlink xmlns:r="http://schemas.openxmlformats.org/officeDocument/2006/relationships" r:id="docRId4">
        <w:r>
          <w:rPr>
            <w:rFonts w:ascii="Arial MT" w:hAnsi="Arial MT" w:cs="Arial MT" w:eastAsia="Arial MT"/>
            <w:color w:val="0000FF"/>
            <w:spacing w:val="0"/>
            <w:position w:val="0"/>
            <w:sz w:val="20"/>
            <w:u w:val="single"/>
            <w:shd w:fill="auto" w:val="clear"/>
          </w:rPr>
          <w:t xml:space="preserve">bases-de-dados-embase-scopus-e-sciencedirect/.</w:t>
        </w:r>
        <w:r>
          <w:rPr>
            <w:rFonts w:ascii="Arial MT" w:hAnsi="Arial MT" w:cs="Arial MT" w:eastAsia="Arial MT"/>
            <w:color w:val="0000FF"/>
            <w:spacing w:val="-1"/>
            <w:position w:val="0"/>
            <w:sz w:val="20"/>
            <w:shd w:fill="auto" w:val="clear"/>
          </w:rPr>
          <w:t xml:space="preserve"> HYPERLINK "https://ppgcom.ufc.br/pt/o-sistema-de-bibliotecas-promove-durante-o-mes-de-junho-treinamentos-nas-bases-de-dados-embase-scopus-e-sciencedirect/"</w:t>
        </w:r>
        <w:r>
          <w:rPr>
            <w:rFonts w:ascii="Arial MT" w:hAnsi="Arial MT" w:cs="Arial MT" w:eastAsia="Arial MT"/>
            <w:color w:val="0000FF"/>
            <w:spacing w:val="-1"/>
            <w:position w:val="0"/>
            <w:sz w:val="20"/>
            <w:u w:val="single"/>
            <w:shd w:fill="auto" w:val="clear"/>
          </w:rPr>
          <w:t xml:space="preserve"> HYPERLINK "https://ppgcom.ufc.br/pt/o-sistema-de-bibliotecas-promove-durante-o-mes-de-junho-treinamentos-nas-bases-de-dados-embase-scopus-e-sciencedirect/"</w:t>
        </w:r>
        <w:r>
          <w:rPr>
            <w:rFonts w:ascii="Arial MT" w:hAnsi="Arial MT" w:cs="Arial MT" w:eastAsia="Arial MT"/>
            <w:color w:val="0000FF"/>
            <w:spacing w:val="-1"/>
            <w:position w:val="0"/>
            <w:sz w:val="20"/>
            <w:u w:val="single"/>
            <w:shd w:fill="auto" w:val="clear"/>
          </w:rPr>
          <w:t xml:space="preserve"> HYPERLINK "https://ppgcom.ufc.br/pt/o-sistema-de-bibliotecas-promove-durante-o-mes-de-junho-treinamentos-nas-bases-de-dados-embase-scopus-e-sciencedirect/"</w:t>
        </w:r>
        <w:r>
          <w:rPr>
            <w:rFonts w:ascii="Arial MT" w:hAnsi="Arial MT" w:cs="Arial MT" w:eastAsia="Arial MT"/>
            <w:color w:val="0000FF"/>
            <w:spacing w:val="-1"/>
            <w:position w:val="0"/>
            <w:sz w:val="20"/>
            <w:u w:val="single"/>
            <w:shd w:fill="auto" w:val="clear"/>
          </w:rPr>
          <w:t xml:space="preserve"> </w:t>
        </w:r>
      </w:hyperlink>
      <w:r>
        <w:rPr>
          <w:rFonts w:ascii="Arial MT" w:hAnsi="Arial MT" w:cs="Arial MT" w:eastAsia="Arial MT"/>
          <w:color w:val="auto"/>
          <w:spacing w:val="0"/>
          <w:position w:val="0"/>
          <w:sz w:val="20"/>
          <w:shd w:fill="auto" w:val="clear"/>
        </w:rPr>
        <w:t xml:space="preserve">Acessado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Acessado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10</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maio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 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74">
    <w:abstractNumId w:val="18"/>
  </w:num>
  <w:num w:numId="184">
    <w:abstractNumId w:val="12"/>
  </w:num>
  <w:num w:numId="187">
    <w:abstractNumId w:val="6"/>
  </w:num>
  <w:num w:numId="19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dmbrasil.gov.br/noticias/2014/06/28-05-2014-dia-internacional-de-acao-pela-saude-da" Id="docRId1" Type="http://schemas.openxmlformats.org/officeDocument/2006/relationships/hyperlink" /><Relationship TargetMode="External" Target="https://ppgcom.ufc.br/pt/o-sistema-de-bibliotecas-promove-durante-o-mes-de-junho-treinamentos-nas-bases-de-dados-embase-scopus-e-sciencedirect/" Id="docRId3" Type="http://schemas.openxmlformats.org/officeDocument/2006/relationships/hyperlink" /><Relationship Target="numbering.xml" Id="docRId5" Type="http://schemas.openxmlformats.org/officeDocument/2006/relationships/numbering" /><Relationship TargetMode="External" Target="http://rayyan.qcri.org/)" Id="docRId0" Type="http://schemas.openxmlformats.org/officeDocument/2006/relationships/hyperlink" /><Relationship TargetMode="External" Target="https://pesquisa.bvsalud.org/portal/?lang=pt&amp;q=au%3A%22Tedesco%2C%20Morgana%20Girardi%22" Id="docRId2" Type="http://schemas.openxmlformats.org/officeDocument/2006/relationships/hyperlink" /><Relationship TargetMode="External" Target="https://ppgcom.ufc.br/pt/o-sistema-de-bibliotecas-promove-durante-o-mes-de-junho-treinamentos-nas-bases-de-dados-embase-scopus-e-sciencedirect/" Id="docRId4" Type="http://schemas.openxmlformats.org/officeDocument/2006/relationships/hyperlink" /><Relationship Target="styles.xml" Id="docRId6" Type="http://schemas.openxmlformats.org/officeDocument/2006/relationships/styles" /></Relationships>
</file>