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3FB" w:rsidRPr="00AF54CC" w:rsidRDefault="004B33FB" w:rsidP="004B33FB">
      <w:pPr>
        <w:spacing w:after="0" w:line="240" w:lineRule="auto"/>
        <w:jc w:val="center"/>
        <w:rPr>
          <w:rFonts w:ascii="Times New Roman" w:hAnsi="Times New Roman" w:cs="Times New Roman"/>
          <w:sz w:val="24"/>
          <w:szCs w:val="24"/>
        </w:rPr>
      </w:pPr>
      <w:r w:rsidRPr="00424C2D">
        <w:rPr>
          <w:rFonts w:ascii="Times New Roman" w:eastAsiaTheme="minorEastAsia" w:hAnsi="Times New Roman" w:cs="Times New Roman"/>
          <w:b/>
          <w:bCs/>
          <w:spacing w:val="15"/>
          <w:sz w:val="24"/>
          <w:szCs w:val="24"/>
        </w:rPr>
        <w:t xml:space="preserve">A PISCICULTURA DO OESTE PARANAENSE: </w:t>
      </w:r>
      <w:r>
        <w:rPr>
          <w:rFonts w:ascii="Times New Roman" w:eastAsiaTheme="minorEastAsia" w:hAnsi="Times New Roman" w:cs="Times New Roman"/>
          <w:b/>
          <w:bCs/>
          <w:spacing w:val="15"/>
          <w:sz w:val="24"/>
          <w:szCs w:val="24"/>
        </w:rPr>
        <w:t>A CONTRIBUIÇÃO DA ECONOMIA SOCIAL E SOLIDÁRIA</w:t>
      </w:r>
      <w:r w:rsidRPr="00424C2D">
        <w:rPr>
          <w:rFonts w:ascii="Times New Roman" w:eastAsiaTheme="minorEastAsia" w:hAnsi="Times New Roman" w:cs="Times New Roman"/>
          <w:b/>
          <w:bCs/>
          <w:spacing w:val="15"/>
          <w:sz w:val="24"/>
          <w:szCs w:val="24"/>
        </w:rPr>
        <w:t>.</w:t>
      </w:r>
    </w:p>
    <w:p w:rsidR="004B33FB" w:rsidRPr="000B0403" w:rsidRDefault="004B33FB" w:rsidP="004B33FB">
      <w:pPr>
        <w:spacing w:after="0" w:line="240" w:lineRule="auto"/>
        <w:jc w:val="center"/>
        <w:rPr>
          <w:rFonts w:ascii="Times New Roman" w:hAnsi="Times New Roman" w:cs="Times New Roman"/>
          <w:b/>
          <w:bCs/>
        </w:rPr>
      </w:pPr>
      <w:bookmarkStart w:id="0" w:name="_Hlk178013435"/>
    </w:p>
    <w:bookmarkEnd w:id="0"/>
    <w:p w:rsidR="004B33FB" w:rsidRDefault="004B33FB" w:rsidP="004B33FB">
      <w:pPr>
        <w:spacing w:after="0" w:line="240" w:lineRule="auto"/>
        <w:jc w:val="right"/>
        <w:rPr>
          <w:rFonts w:ascii="Times New Roman" w:hAnsi="Times New Roman" w:cs="Times New Roman"/>
          <w:b/>
          <w:bCs/>
          <w:sz w:val="24"/>
          <w:szCs w:val="24"/>
        </w:rPr>
      </w:pPr>
      <w:r w:rsidRPr="00273DEA">
        <w:rPr>
          <w:rFonts w:ascii="Times New Roman" w:hAnsi="Times New Roman" w:cs="Times New Roman"/>
          <w:b/>
          <w:bCs/>
          <w:sz w:val="24"/>
          <w:szCs w:val="24"/>
        </w:rPr>
        <w:t>Dirceu Basso</w:t>
      </w:r>
    </w:p>
    <w:p w:rsidR="004B33FB" w:rsidRDefault="004B33FB" w:rsidP="004B33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w:t>
      </w:r>
      <w:r w:rsidRPr="009839D4">
        <w:rPr>
          <w:rFonts w:ascii="Times New Roman" w:hAnsi="Times New Roman" w:cs="Times New Roman"/>
          <w:sz w:val="24"/>
          <w:szCs w:val="24"/>
        </w:rPr>
        <w:t xml:space="preserve">outor em </w:t>
      </w:r>
      <w:r>
        <w:rPr>
          <w:rFonts w:ascii="Times New Roman" w:hAnsi="Times New Roman" w:cs="Times New Roman"/>
          <w:sz w:val="24"/>
          <w:szCs w:val="24"/>
        </w:rPr>
        <w:t>D</w:t>
      </w:r>
      <w:r w:rsidRPr="009839D4">
        <w:rPr>
          <w:rFonts w:ascii="Times New Roman" w:hAnsi="Times New Roman" w:cs="Times New Roman"/>
          <w:sz w:val="24"/>
          <w:szCs w:val="24"/>
        </w:rPr>
        <w:t xml:space="preserve">esenvolvimento </w:t>
      </w:r>
      <w:r>
        <w:rPr>
          <w:rFonts w:ascii="Times New Roman" w:hAnsi="Times New Roman" w:cs="Times New Roman"/>
          <w:sz w:val="24"/>
          <w:szCs w:val="24"/>
        </w:rPr>
        <w:t>R</w:t>
      </w:r>
      <w:r w:rsidRPr="009839D4">
        <w:rPr>
          <w:rFonts w:ascii="Times New Roman" w:hAnsi="Times New Roman" w:cs="Times New Roman"/>
          <w:sz w:val="24"/>
          <w:szCs w:val="24"/>
        </w:rPr>
        <w:t>ural</w:t>
      </w:r>
      <w:r w:rsidRPr="00AF54CC">
        <w:rPr>
          <w:rFonts w:ascii="Times New Roman" w:hAnsi="Times New Roman" w:cs="Times New Roman"/>
          <w:sz w:val="24"/>
          <w:szCs w:val="24"/>
        </w:rPr>
        <w:br/>
      </w:r>
      <w:r w:rsidRPr="004810DA">
        <w:rPr>
          <w:rFonts w:ascii="Times New Roman" w:hAnsi="Times New Roman" w:cs="Times New Roman"/>
          <w:sz w:val="24"/>
          <w:szCs w:val="24"/>
        </w:rPr>
        <w:t>Universidade Federal da Integração Latino-Americana</w:t>
      </w:r>
      <w:r w:rsidRPr="00AF54CC">
        <w:rPr>
          <w:rFonts w:ascii="Times New Roman" w:hAnsi="Times New Roman" w:cs="Times New Roman"/>
          <w:sz w:val="24"/>
          <w:szCs w:val="24"/>
        </w:rPr>
        <w:br/>
        <w:t>E-mail</w:t>
      </w:r>
      <w:r>
        <w:rPr>
          <w:rFonts w:ascii="Times New Roman" w:hAnsi="Times New Roman" w:cs="Times New Roman"/>
          <w:sz w:val="24"/>
          <w:szCs w:val="24"/>
        </w:rPr>
        <w:t>:</w:t>
      </w:r>
      <w:r w:rsidRPr="001042BE">
        <w:t xml:space="preserve"> </w:t>
      </w:r>
      <w:r w:rsidRPr="001042BE">
        <w:rPr>
          <w:rFonts w:ascii="Times New Roman" w:hAnsi="Times New Roman" w:cs="Times New Roman"/>
          <w:sz w:val="24"/>
          <w:szCs w:val="24"/>
        </w:rPr>
        <w:t xml:space="preserve">dirceu.basso@unila.edu.br </w:t>
      </w:r>
    </w:p>
    <w:p w:rsidR="004B33FB" w:rsidRDefault="004B33FB" w:rsidP="004B33FB">
      <w:pPr>
        <w:spacing w:after="0" w:line="240" w:lineRule="auto"/>
        <w:jc w:val="right"/>
        <w:rPr>
          <w:rFonts w:ascii="Times New Roman" w:hAnsi="Times New Roman" w:cs="Times New Roman"/>
          <w:sz w:val="24"/>
          <w:szCs w:val="24"/>
        </w:rPr>
      </w:pPr>
      <w:r w:rsidRPr="00AF54CC">
        <w:rPr>
          <w:rFonts w:ascii="Times New Roman" w:hAnsi="Times New Roman" w:cs="Times New Roman"/>
          <w:sz w:val="24"/>
          <w:szCs w:val="24"/>
        </w:rPr>
        <w:t>ORCID</w:t>
      </w:r>
      <w:r w:rsidRPr="00814230">
        <w:rPr>
          <w:rFonts w:ascii="Times New Roman" w:hAnsi="Times New Roman" w:cs="Times New Roman"/>
          <w:sz w:val="24"/>
          <w:szCs w:val="24"/>
        </w:rPr>
        <w:t>:</w:t>
      </w:r>
      <w:r w:rsidRPr="00814230">
        <w:t xml:space="preserve"> </w:t>
      </w:r>
      <w:hyperlink r:id="rId6" w:history="1">
        <w:r w:rsidRPr="00814230">
          <w:rPr>
            <w:rStyle w:val="Hyperlink"/>
            <w:rFonts w:ascii="Times New Roman" w:hAnsi="Times New Roman" w:cs="Times New Roman"/>
            <w:sz w:val="24"/>
            <w:szCs w:val="24"/>
          </w:rPr>
          <w:t>https://orcid.org/0000-0003-1487-6049</w:t>
        </w:r>
      </w:hyperlink>
    </w:p>
    <w:p w:rsidR="004B33FB" w:rsidRPr="00AF54CC" w:rsidRDefault="004B33FB" w:rsidP="004B33FB">
      <w:pPr>
        <w:spacing w:after="0" w:line="240" w:lineRule="auto"/>
        <w:jc w:val="right"/>
        <w:rPr>
          <w:rFonts w:ascii="Times New Roman" w:hAnsi="Times New Roman" w:cs="Times New Roman"/>
          <w:sz w:val="24"/>
          <w:szCs w:val="24"/>
        </w:rPr>
      </w:pPr>
      <w:r w:rsidRPr="00AF54CC">
        <w:rPr>
          <w:rFonts w:ascii="Times New Roman" w:hAnsi="Times New Roman" w:cs="Times New Roman"/>
          <w:sz w:val="24"/>
          <w:szCs w:val="24"/>
        </w:rPr>
        <w:t>Lattes</w:t>
      </w:r>
      <w:r>
        <w:rPr>
          <w:rFonts w:ascii="Times New Roman" w:hAnsi="Times New Roman" w:cs="Times New Roman"/>
          <w:sz w:val="24"/>
          <w:szCs w:val="24"/>
        </w:rPr>
        <w:t>:</w:t>
      </w:r>
      <w:r w:rsidRPr="00232F9E">
        <w:rPr>
          <w:rFonts w:ascii="Tahoma" w:hAnsi="Tahoma" w:cs="Tahoma"/>
          <w:color w:val="326C99"/>
          <w:sz w:val="15"/>
          <w:szCs w:val="15"/>
          <w:shd w:val="clear" w:color="auto" w:fill="FFFFFF"/>
        </w:rPr>
        <w:t xml:space="preserve"> </w:t>
      </w:r>
      <w:r w:rsidRPr="00232F9E">
        <w:rPr>
          <w:rFonts w:ascii="Times New Roman" w:hAnsi="Times New Roman" w:cs="Times New Roman"/>
          <w:sz w:val="24"/>
          <w:szCs w:val="24"/>
        </w:rPr>
        <w:t>http://lattes.cnpq.br/4380964157101311</w:t>
      </w:r>
    </w:p>
    <w:p w:rsidR="004B33FB" w:rsidRPr="000B0403" w:rsidRDefault="004B33FB" w:rsidP="004B33FB">
      <w:pPr>
        <w:spacing w:after="0" w:line="240" w:lineRule="auto"/>
        <w:jc w:val="right"/>
        <w:rPr>
          <w:rFonts w:ascii="Times New Roman" w:hAnsi="Times New Roman" w:cs="Times New Roman"/>
          <w:b/>
          <w:bCs/>
        </w:rPr>
      </w:pPr>
    </w:p>
    <w:p w:rsidR="004B33FB" w:rsidRDefault="004B33FB" w:rsidP="004B33FB">
      <w:pPr>
        <w:spacing w:after="0" w:line="240" w:lineRule="auto"/>
        <w:jc w:val="right"/>
        <w:rPr>
          <w:rFonts w:ascii="Times New Roman" w:hAnsi="Times New Roman" w:cs="Times New Roman"/>
          <w:b/>
          <w:bCs/>
          <w:sz w:val="24"/>
          <w:szCs w:val="24"/>
        </w:rPr>
      </w:pPr>
      <w:r w:rsidRPr="0089561A">
        <w:rPr>
          <w:rFonts w:ascii="Times New Roman" w:hAnsi="Times New Roman" w:cs="Times New Roman"/>
          <w:b/>
          <w:bCs/>
          <w:sz w:val="24"/>
          <w:szCs w:val="24"/>
        </w:rPr>
        <w:t>Juan Fernando Álvarez Rodríguez</w:t>
      </w:r>
    </w:p>
    <w:p w:rsidR="004B33FB" w:rsidRDefault="004B33FB" w:rsidP="004B33FB">
      <w:pPr>
        <w:spacing w:after="0" w:line="240" w:lineRule="auto"/>
        <w:jc w:val="right"/>
        <w:rPr>
          <w:rFonts w:ascii="Times New Roman" w:hAnsi="Times New Roman" w:cs="Times New Roman"/>
          <w:sz w:val="24"/>
          <w:szCs w:val="24"/>
        </w:rPr>
      </w:pPr>
      <w:proofErr w:type="spellStart"/>
      <w:r w:rsidRPr="00070151">
        <w:rPr>
          <w:rFonts w:ascii="Times New Roman" w:hAnsi="Times New Roman" w:cs="Times New Roman"/>
          <w:sz w:val="24"/>
          <w:szCs w:val="24"/>
        </w:rPr>
        <w:t>Ph.D</w:t>
      </w:r>
      <w:proofErr w:type="spellEnd"/>
      <w:r w:rsidRPr="00070151">
        <w:rPr>
          <w:rFonts w:ascii="Times New Roman" w:hAnsi="Times New Roman" w:cs="Times New Roman"/>
          <w:sz w:val="24"/>
          <w:szCs w:val="24"/>
        </w:rPr>
        <w:t xml:space="preserve"> em Ciências Sociais.</w:t>
      </w:r>
    </w:p>
    <w:p w:rsidR="004B33FB" w:rsidRDefault="004B33FB" w:rsidP="004B33FB">
      <w:pPr>
        <w:spacing w:after="0" w:line="240" w:lineRule="auto"/>
        <w:jc w:val="right"/>
        <w:rPr>
          <w:rFonts w:ascii="Times New Roman" w:hAnsi="Times New Roman" w:cs="Times New Roman"/>
          <w:sz w:val="24"/>
          <w:szCs w:val="24"/>
        </w:rPr>
      </w:pPr>
      <w:proofErr w:type="spellStart"/>
      <w:r w:rsidRPr="004E6C5D">
        <w:rPr>
          <w:rFonts w:ascii="Times New Roman" w:hAnsi="Times New Roman" w:cs="Times New Roman"/>
          <w:sz w:val="24"/>
          <w:szCs w:val="24"/>
        </w:rPr>
        <w:t>Pontíficia</w:t>
      </w:r>
      <w:proofErr w:type="spellEnd"/>
      <w:r w:rsidRPr="004E6C5D">
        <w:rPr>
          <w:rFonts w:ascii="Times New Roman" w:hAnsi="Times New Roman" w:cs="Times New Roman"/>
          <w:sz w:val="24"/>
          <w:szCs w:val="24"/>
        </w:rPr>
        <w:t xml:space="preserve"> </w:t>
      </w:r>
      <w:proofErr w:type="spellStart"/>
      <w:r w:rsidRPr="004E6C5D">
        <w:rPr>
          <w:rFonts w:ascii="Times New Roman" w:hAnsi="Times New Roman" w:cs="Times New Roman"/>
          <w:sz w:val="24"/>
          <w:szCs w:val="24"/>
        </w:rPr>
        <w:t>Universidad</w:t>
      </w:r>
      <w:proofErr w:type="spellEnd"/>
      <w:r w:rsidRPr="004E6C5D">
        <w:rPr>
          <w:rFonts w:ascii="Times New Roman" w:hAnsi="Times New Roman" w:cs="Times New Roman"/>
          <w:sz w:val="24"/>
          <w:szCs w:val="24"/>
        </w:rPr>
        <w:t xml:space="preserve"> </w:t>
      </w:r>
      <w:proofErr w:type="spellStart"/>
      <w:r w:rsidRPr="004E6C5D">
        <w:rPr>
          <w:rFonts w:ascii="Times New Roman" w:hAnsi="Times New Roman" w:cs="Times New Roman"/>
          <w:sz w:val="24"/>
          <w:szCs w:val="24"/>
        </w:rPr>
        <w:t>Javeriana</w:t>
      </w:r>
      <w:proofErr w:type="spellEnd"/>
      <w:r w:rsidRPr="004E6C5D">
        <w:rPr>
          <w:rFonts w:ascii="Times New Roman" w:hAnsi="Times New Roman" w:cs="Times New Roman"/>
          <w:sz w:val="24"/>
          <w:szCs w:val="24"/>
        </w:rPr>
        <w:t xml:space="preserve"> de Bogotá </w:t>
      </w:r>
    </w:p>
    <w:p w:rsidR="004B33FB" w:rsidRDefault="004B33FB" w:rsidP="004B33FB">
      <w:pPr>
        <w:spacing w:after="0" w:line="240" w:lineRule="auto"/>
        <w:jc w:val="right"/>
        <w:rPr>
          <w:rFonts w:ascii="Times New Roman" w:hAnsi="Times New Roman" w:cs="Times New Roman"/>
          <w:sz w:val="24"/>
          <w:szCs w:val="24"/>
        </w:rPr>
      </w:pPr>
      <w:r w:rsidRPr="003A2556">
        <w:rPr>
          <w:rFonts w:ascii="Times New Roman" w:hAnsi="Times New Roman" w:cs="Times New Roman"/>
          <w:sz w:val="24"/>
          <w:szCs w:val="24"/>
        </w:rPr>
        <w:t>E-mail</w:t>
      </w:r>
      <w:r w:rsidRPr="00814230">
        <w:rPr>
          <w:rFonts w:ascii="Times New Roman" w:hAnsi="Times New Roman" w:cs="Times New Roman"/>
          <w:sz w:val="24"/>
          <w:szCs w:val="24"/>
        </w:rPr>
        <w:t>:</w:t>
      </w:r>
      <w:r w:rsidRPr="00814230">
        <w:t xml:space="preserve"> </w:t>
      </w:r>
      <w:hyperlink r:id="rId7" w:history="1">
        <w:r w:rsidRPr="00814230">
          <w:rPr>
            <w:rStyle w:val="Hyperlink"/>
            <w:rFonts w:ascii="Times New Roman" w:hAnsi="Times New Roman" w:cs="Times New Roman"/>
            <w:sz w:val="24"/>
            <w:szCs w:val="24"/>
          </w:rPr>
          <w:t>alvarez_juan@javeriana.edu.co</w:t>
        </w:r>
      </w:hyperlink>
    </w:p>
    <w:p w:rsidR="004B33FB" w:rsidRDefault="004B33FB" w:rsidP="004B33FB">
      <w:pPr>
        <w:spacing w:after="0" w:line="240" w:lineRule="auto"/>
        <w:jc w:val="right"/>
        <w:rPr>
          <w:rFonts w:ascii="Times New Roman" w:hAnsi="Times New Roman" w:cs="Times New Roman"/>
          <w:sz w:val="24"/>
          <w:szCs w:val="24"/>
        </w:rPr>
      </w:pPr>
      <w:r w:rsidRPr="003A2556">
        <w:rPr>
          <w:rFonts w:ascii="Times New Roman" w:hAnsi="Times New Roman" w:cs="Times New Roman"/>
          <w:sz w:val="24"/>
          <w:szCs w:val="24"/>
        </w:rPr>
        <w:t>ORCID</w:t>
      </w:r>
      <w:r>
        <w:rPr>
          <w:rFonts w:ascii="Times New Roman" w:hAnsi="Times New Roman" w:cs="Times New Roman"/>
          <w:sz w:val="24"/>
          <w:szCs w:val="24"/>
        </w:rPr>
        <w:t>:</w:t>
      </w:r>
      <w:r w:rsidRPr="004D401E">
        <w:t xml:space="preserve"> </w:t>
      </w:r>
      <w:r w:rsidRPr="004D401E">
        <w:rPr>
          <w:rFonts w:ascii="Times New Roman" w:hAnsi="Times New Roman" w:cs="Times New Roman"/>
          <w:sz w:val="24"/>
          <w:szCs w:val="24"/>
        </w:rPr>
        <w:t xml:space="preserve">https://orcid.org/0000-0002-4362-5655 </w:t>
      </w:r>
    </w:p>
    <w:p w:rsidR="004B33FB" w:rsidRPr="003A2556" w:rsidRDefault="004B33FB" w:rsidP="004B33FB">
      <w:pPr>
        <w:spacing w:after="0" w:line="240" w:lineRule="auto"/>
        <w:jc w:val="right"/>
        <w:rPr>
          <w:rFonts w:ascii="Times New Roman" w:hAnsi="Times New Roman" w:cs="Times New Roman"/>
          <w:sz w:val="24"/>
          <w:szCs w:val="24"/>
        </w:rPr>
      </w:pPr>
      <w:r w:rsidRPr="003A2556">
        <w:rPr>
          <w:rFonts w:ascii="Times New Roman" w:hAnsi="Times New Roman" w:cs="Times New Roman"/>
          <w:sz w:val="24"/>
          <w:szCs w:val="24"/>
        </w:rPr>
        <w:t>Lattes</w:t>
      </w:r>
      <w:r>
        <w:rPr>
          <w:rFonts w:ascii="Times New Roman" w:hAnsi="Times New Roman" w:cs="Times New Roman"/>
          <w:sz w:val="24"/>
          <w:szCs w:val="24"/>
        </w:rPr>
        <w:t>:</w:t>
      </w:r>
      <w:r w:rsidRPr="00A711CB">
        <w:t xml:space="preserve"> </w:t>
      </w:r>
      <w:r w:rsidRPr="00A711CB">
        <w:rPr>
          <w:rFonts w:ascii="Times New Roman" w:hAnsi="Times New Roman" w:cs="Times New Roman"/>
          <w:sz w:val="24"/>
          <w:szCs w:val="24"/>
        </w:rPr>
        <w:t>http://lattes.cnpq.br/1552906076901416</w:t>
      </w:r>
    </w:p>
    <w:p w:rsidR="004B33FB" w:rsidRPr="000B0403" w:rsidRDefault="004B33FB" w:rsidP="004B33FB">
      <w:pPr>
        <w:spacing w:after="0" w:line="240" w:lineRule="auto"/>
        <w:jc w:val="right"/>
        <w:rPr>
          <w:rFonts w:ascii="Times New Roman" w:hAnsi="Times New Roman" w:cs="Times New Roman"/>
          <w:b/>
          <w:bCs/>
        </w:rPr>
      </w:pPr>
    </w:p>
    <w:p w:rsidR="004B33FB" w:rsidRDefault="004B33FB" w:rsidP="004B33FB">
      <w:pPr>
        <w:spacing w:after="0" w:line="240" w:lineRule="auto"/>
        <w:jc w:val="right"/>
        <w:rPr>
          <w:rFonts w:ascii="Times New Roman" w:hAnsi="Times New Roman" w:cs="Times New Roman"/>
          <w:b/>
          <w:bCs/>
          <w:sz w:val="24"/>
          <w:szCs w:val="24"/>
        </w:rPr>
      </w:pPr>
      <w:proofErr w:type="spellStart"/>
      <w:r w:rsidRPr="002F5FC6">
        <w:rPr>
          <w:rFonts w:ascii="Times New Roman" w:hAnsi="Times New Roman" w:cs="Times New Roman"/>
          <w:b/>
          <w:bCs/>
          <w:sz w:val="24"/>
          <w:szCs w:val="24"/>
        </w:rPr>
        <w:t>Aldi</w:t>
      </w:r>
      <w:proofErr w:type="spellEnd"/>
      <w:r w:rsidRPr="002F5FC6">
        <w:rPr>
          <w:rFonts w:ascii="Times New Roman" w:hAnsi="Times New Roman" w:cs="Times New Roman"/>
          <w:b/>
          <w:bCs/>
          <w:sz w:val="24"/>
          <w:szCs w:val="24"/>
        </w:rPr>
        <w:t xml:space="preserve"> </w:t>
      </w:r>
      <w:proofErr w:type="spellStart"/>
      <w:r w:rsidRPr="002F5FC6">
        <w:rPr>
          <w:rFonts w:ascii="Times New Roman" w:hAnsi="Times New Roman" w:cs="Times New Roman"/>
          <w:b/>
          <w:bCs/>
          <w:sz w:val="24"/>
          <w:szCs w:val="24"/>
        </w:rPr>
        <w:t>Feiden</w:t>
      </w:r>
      <w:proofErr w:type="spellEnd"/>
    </w:p>
    <w:p w:rsidR="004B33FB" w:rsidRPr="003A2556" w:rsidRDefault="004B33FB" w:rsidP="004B33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Doutor em Ciências</w:t>
      </w:r>
    </w:p>
    <w:p w:rsidR="004B33FB" w:rsidRDefault="004B33FB" w:rsidP="004B33FB">
      <w:pPr>
        <w:spacing w:after="0" w:line="240" w:lineRule="auto"/>
        <w:jc w:val="right"/>
        <w:rPr>
          <w:rFonts w:ascii="Times New Roman" w:hAnsi="Times New Roman" w:cs="Times New Roman"/>
          <w:sz w:val="24"/>
          <w:szCs w:val="24"/>
        </w:rPr>
      </w:pPr>
      <w:r w:rsidRPr="004E7643">
        <w:rPr>
          <w:rFonts w:ascii="Times New Roman" w:hAnsi="Times New Roman" w:cs="Times New Roman"/>
          <w:sz w:val="24"/>
          <w:szCs w:val="24"/>
        </w:rPr>
        <w:t xml:space="preserve">Universidade Estadual do Oeste do Paraná </w:t>
      </w:r>
    </w:p>
    <w:p w:rsidR="004B33FB" w:rsidRDefault="004B33FB" w:rsidP="004B33FB">
      <w:pPr>
        <w:spacing w:after="0" w:line="240" w:lineRule="auto"/>
        <w:jc w:val="right"/>
        <w:rPr>
          <w:rFonts w:ascii="Times New Roman" w:hAnsi="Times New Roman" w:cs="Times New Roman"/>
          <w:sz w:val="24"/>
          <w:szCs w:val="24"/>
        </w:rPr>
      </w:pPr>
      <w:r w:rsidRPr="003A2556">
        <w:rPr>
          <w:rFonts w:ascii="Times New Roman" w:hAnsi="Times New Roman" w:cs="Times New Roman"/>
          <w:sz w:val="24"/>
          <w:szCs w:val="24"/>
        </w:rPr>
        <w:t>E-mail</w:t>
      </w:r>
      <w:r>
        <w:rPr>
          <w:rFonts w:ascii="Times New Roman" w:hAnsi="Times New Roman" w:cs="Times New Roman"/>
          <w:sz w:val="24"/>
          <w:szCs w:val="24"/>
        </w:rPr>
        <w:t>:</w:t>
      </w:r>
      <w:r w:rsidRPr="00454445">
        <w:t xml:space="preserve"> </w:t>
      </w:r>
      <w:r w:rsidRPr="00454445">
        <w:rPr>
          <w:rFonts w:ascii="Times New Roman" w:hAnsi="Times New Roman" w:cs="Times New Roman"/>
          <w:sz w:val="24"/>
          <w:szCs w:val="24"/>
        </w:rPr>
        <w:t xml:space="preserve">aldifeiden@gmail.com </w:t>
      </w:r>
    </w:p>
    <w:p w:rsidR="004B33FB" w:rsidRDefault="004B33FB" w:rsidP="004B33FB">
      <w:pPr>
        <w:spacing w:after="0" w:line="240" w:lineRule="auto"/>
        <w:jc w:val="right"/>
        <w:rPr>
          <w:rFonts w:ascii="Times New Roman" w:hAnsi="Times New Roman" w:cs="Times New Roman"/>
          <w:sz w:val="24"/>
          <w:szCs w:val="24"/>
        </w:rPr>
      </w:pPr>
      <w:r w:rsidRPr="003A2556">
        <w:rPr>
          <w:rFonts w:ascii="Times New Roman" w:hAnsi="Times New Roman" w:cs="Times New Roman"/>
          <w:sz w:val="24"/>
          <w:szCs w:val="24"/>
        </w:rPr>
        <w:t>ORCID</w:t>
      </w:r>
      <w:r>
        <w:rPr>
          <w:rFonts w:ascii="Times New Roman" w:hAnsi="Times New Roman" w:cs="Times New Roman"/>
          <w:sz w:val="24"/>
          <w:szCs w:val="24"/>
        </w:rPr>
        <w:t>:</w:t>
      </w:r>
      <w:r w:rsidRPr="00177C98">
        <w:t xml:space="preserve"> </w:t>
      </w:r>
      <w:r w:rsidRPr="00177C98">
        <w:rPr>
          <w:rFonts w:ascii="Times New Roman" w:hAnsi="Times New Roman" w:cs="Times New Roman"/>
          <w:sz w:val="24"/>
          <w:szCs w:val="24"/>
        </w:rPr>
        <w:t xml:space="preserve">https://orcid.org/0000-0002-6823-9291 </w:t>
      </w:r>
    </w:p>
    <w:p w:rsidR="004B33FB" w:rsidRPr="003A2556" w:rsidRDefault="004B33FB" w:rsidP="004B33FB">
      <w:pPr>
        <w:spacing w:after="0" w:line="240" w:lineRule="auto"/>
        <w:jc w:val="right"/>
        <w:rPr>
          <w:rFonts w:ascii="Times New Roman" w:hAnsi="Times New Roman" w:cs="Times New Roman"/>
          <w:sz w:val="24"/>
          <w:szCs w:val="24"/>
        </w:rPr>
      </w:pPr>
      <w:r w:rsidRPr="003A2556">
        <w:rPr>
          <w:rFonts w:ascii="Times New Roman" w:hAnsi="Times New Roman" w:cs="Times New Roman"/>
          <w:sz w:val="24"/>
          <w:szCs w:val="24"/>
        </w:rPr>
        <w:t>Lattes</w:t>
      </w:r>
      <w:r>
        <w:rPr>
          <w:rFonts w:ascii="Times New Roman" w:hAnsi="Times New Roman" w:cs="Times New Roman"/>
          <w:sz w:val="24"/>
          <w:szCs w:val="24"/>
        </w:rPr>
        <w:t>:</w:t>
      </w:r>
      <w:r w:rsidRPr="00814230">
        <w:t xml:space="preserve"> </w:t>
      </w:r>
      <w:r w:rsidRPr="00814230">
        <w:rPr>
          <w:rFonts w:ascii="Times New Roman" w:hAnsi="Times New Roman" w:cs="Times New Roman"/>
          <w:sz w:val="24"/>
          <w:szCs w:val="24"/>
        </w:rPr>
        <w:t>http://lattes.cnpq.br/8384358462664823</w:t>
      </w:r>
    </w:p>
    <w:p w:rsidR="004B33FB" w:rsidRPr="00AF54CC" w:rsidRDefault="004B33FB" w:rsidP="004B33FB">
      <w:pPr>
        <w:spacing w:after="0" w:line="240" w:lineRule="auto"/>
        <w:rPr>
          <w:rFonts w:ascii="Times New Roman" w:hAnsi="Times New Roman" w:cs="Times New Roman"/>
          <w:sz w:val="24"/>
          <w:szCs w:val="24"/>
        </w:rPr>
      </w:pPr>
    </w:p>
    <w:p w:rsidR="004B33FB" w:rsidRDefault="004B33FB" w:rsidP="004B33FB">
      <w:pPr>
        <w:spacing w:after="0" w:line="240" w:lineRule="auto"/>
        <w:rPr>
          <w:rFonts w:ascii="Times New Roman" w:hAnsi="Times New Roman" w:cs="Times New Roman"/>
          <w:b/>
          <w:bCs/>
          <w:sz w:val="24"/>
          <w:szCs w:val="24"/>
        </w:rPr>
      </w:pPr>
      <w:r w:rsidRPr="00AF54CC">
        <w:rPr>
          <w:rFonts w:ascii="Times New Roman" w:hAnsi="Times New Roman" w:cs="Times New Roman"/>
          <w:b/>
          <w:bCs/>
          <w:sz w:val="24"/>
          <w:szCs w:val="24"/>
        </w:rPr>
        <w:t xml:space="preserve">RESUMO </w:t>
      </w:r>
    </w:p>
    <w:p w:rsidR="004B33FB" w:rsidRDefault="004B33FB" w:rsidP="004B33FB">
      <w:pPr>
        <w:spacing w:after="0" w:line="240" w:lineRule="auto"/>
        <w:rPr>
          <w:rFonts w:ascii="Times New Roman" w:hAnsi="Times New Roman" w:cs="Times New Roman"/>
          <w:b/>
          <w:bCs/>
          <w:sz w:val="24"/>
          <w:szCs w:val="24"/>
        </w:rPr>
      </w:pPr>
    </w:p>
    <w:p w:rsidR="004B33FB" w:rsidRDefault="004B33FB" w:rsidP="004B33FB">
      <w:pPr>
        <w:spacing w:after="0" w:line="240" w:lineRule="auto"/>
        <w:jc w:val="both"/>
        <w:rPr>
          <w:rFonts w:ascii="Times New Roman" w:hAnsi="Times New Roman" w:cs="Times New Roman"/>
          <w:sz w:val="24"/>
          <w:szCs w:val="24"/>
        </w:rPr>
      </w:pPr>
      <w:r w:rsidRPr="003542EC">
        <w:rPr>
          <w:rFonts w:ascii="Times New Roman" w:hAnsi="Times New Roman" w:cs="Times New Roman"/>
          <w:sz w:val="24"/>
          <w:szCs w:val="24"/>
        </w:rPr>
        <w:t xml:space="preserve">A aquicultura brasileira é uma cadeia agropecuária emergente e que tem se destacado em várias regiões, com destaque para o estado do Paraná, que é o maior produtor de </w:t>
      </w:r>
      <w:r>
        <w:rPr>
          <w:rFonts w:ascii="Times New Roman" w:hAnsi="Times New Roman" w:cs="Times New Roman"/>
          <w:sz w:val="24"/>
          <w:szCs w:val="24"/>
        </w:rPr>
        <w:t>tilápia</w:t>
      </w:r>
      <w:r w:rsidRPr="003542EC">
        <w:rPr>
          <w:rFonts w:ascii="Times New Roman" w:hAnsi="Times New Roman" w:cs="Times New Roman"/>
          <w:sz w:val="24"/>
          <w:szCs w:val="24"/>
        </w:rPr>
        <w:t xml:space="preserve"> do país. A piscicultura da região Oeste paranaense vem crescendo nas últimas décadas a taxas superiores a outras cadeias produtivas de proteína animal. Diante disso, </w:t>
      </w:r>
      <w:r>
        <w:rPr>
          <w:rFonts w:ascii="Times New Roman" w:hAnsi="Times New Roman" w:cs="Times New Roman"/>
          <w:sz w:val="24"/>
          <w:szCs w:val="24"/>
        </w:rPr>
        <w:t>o presente estudo visa a</w:t>
      </w:r>
      <w:r w:rsidRPr="0023145A">
        <w:rPr>
          <w:rFonts w:ascii="Times New Roman" w:hAnsi="Times New Roman" w:cs="Times New Roman"/>
          <w:sz w:val="24"/>
          <w:szCs w:val="24"/>
        </w:rPr>
        <w:t>nalisar a contribuição da economia social e solidária (ESS)</w:t>
      </w:r>
      <w:r>
        <w:rPr>
          <w:rFonts w:ascii="Times New Roman" w:hAnsi="Times New Roman" w:cs="Times New Roman"/>
          <w:sz w:val="24"/>
          <w:szCs w:val="24"/>
        </w:rPr>
        <w:t>,</w:t>
      </w:r>
      <w:r w:rsidRPr="0023145A">
        <w:rPr>
          <w:rFonts w:ascii="Times New Roman" w:hAnsi="Times New Roman" w:cs="Times New Roman"/>
          <w:sz w:val="24"/>
          <w:szCs w:val="24"/>
        </w:rPr>
        <w:t xml:space="preserve"> com um recorte para o associativismo e o cooperativismo</w:t>
      </w:r>
      <w:r>
        <w:rPr>
          <w:rFonts w:ascii="Times New Roman" w:hAnsi="Times New Roman" w:cs="Times New Roman"/>
          <w:sz w:val="24"/>
          <w:szCs w:val="24"/>
        </w:rPr>
        <w:t>, na dinâmica da piscicultura do Oeste Paranaense.</w:t>
      </w:r>
      <w:r w:rsidRPr="003542EC">
        <w:rPr>
          <w:rFonts w:ascii="Times New Roman" w:hAnsi="Times New Roman" w:cs="Times New Roman"/>
          <w:sz w:val="24"/>
          <w:szCs w:val="24"/>
        </w:rPr>
        <w:t xml:space="preserve"> Em seu referencial teórico</w:t>
      </w:r>
      <w:r>
        <w:rPr>
          <w:rFonts w:ascii="Times New Roman" w:hAnsi="Times New Roman" w:cs="Times New Roman"/>
          <w:sz w:val="24"/>
          <w:szCs w:val="24"/>
        </w:rPr>
        <w:t xml:space="preserve"> além de trazer aportes sobre a economia social e solidária (ESS),</w:t>
      </w:r>
      <w:r w:rsidRPr="003542EC">
        <w:rPr>
          <w:rFonts w:ascii="Times New Roman" w:hAnsi="Times New Roman" w:cs="Times New Roman"/>
          <w:sz w:val="24"/>
          <w:szCs w:val="24"/>
        </w:rPr>
        <w:t xml:space="preserve"> valoriza </w:t>
      </w:r>
      <w:r>
        <w:rPr>
          <w:rFonts w:ascii="Times New Roman" w:hAnsi="Times New Roman" w:cs="Times New Roman"/>
          <w:sz w:val="24"/>
          <w:szCs w:val="24"/>
        </w:rPr>
        <w:t>as contribuições</w:t>
      </w:r>
      <w:r w:rsidRPr="003542EC">
        <w:rPr>
          <w:rFonts w:ascii="Times New Roman" w:hAnsi="Times New Roman" w:cs="Times New Roman"/>
          <w:sz w:val="24"/>
          <w:szCs w:val="24"/>
        </w:rPr>
        <w:t xml:space="preserve"> da Nova Sociologia Econômica (NSE) e da Teoria das Convenções (Francesa), com ênfase nos conceitos analíticos de redes sociais e da construção social dos mercados. A pesquisa caracteriza-se como descritiva, exploratória e tipológica, portanto, com</w:t>
      </w:r>
      <w:r>
        <w:rPr>
          <w:rFonts w:ascii="Times New Roman" w:hAnsi="Times New Roman" w:cs="Times New Roman"/>
          <w:sz w:val="24"/>
          <w:szCs w:val="24"/>
        </w:rPr>
        <w:t xml:space="preserve"> </w:t>
      </w:r>
      <w:r w:rsidRPr="003542EC">
        <w:rPr>
          <w:rFonts w:ascii="Times New Roman" w:hAnsi="Times New Roman" w:cs="Times New Roman"/>
          <w:sz w:val="24"/>
          <w:szCs w:val="24"/>
        </w:rPr>
        <w:t xml:space="preserve">ênfase qualitativa. </w:t>
      </w:r>
      <w:r>
        <w:rPr>
          <w:rFonts w:ascii="Times New Roman" w:hAnsi="Times New Roman" w:cs="Times New Roman"/>
          <w:sz w:val="24"/>
          <w:szCs w:val="24"/>
        </w:rPr>
        <w:t>A contribuição da ESS foi observada enquanto uma das variáveis da construção tipológica de q</w:t>
      </w:r>
      <w:r w:rsidRPr="003542EC">
        <w:rPr>
          <w:rFonts w:ascii="Times New Roman" w:hAnsi="Times New Roman" w:cs="Times New Roman"/>
          <w:sz w:val="24"/>
          <w:szCs w:val="24"/>
        </w:rPr>
        <w:t xml:space="preserve">uatro redes de piscicultura </w:t>
      </w:r>
      <w:r>
        <w:rPr>
          <w:rFonts w:ascii="Times New Roman" w:hAnsi="Times New Roman" w:cs="Times New Roman"/>
          <w:sz w:val="24"/>
          <w:szCs w:val="24"/>
        </w:rPr>
        <w:t xml:space="preserve">que </w:t>
      </w:r>
      <w:r w:rsidRPr="003542EC">
        <w:rPr>
          <w:rFonts w:ascii="Times New Roman" w:hAnsi="Times New Roman" w:cs="Times New Roman"/>
          <w:sz w:val="24"/>
          <w:szCs w:val="24"/>
        </w:rPr>
        <w:t xml:space="preserve">foram caracterizadas na região Oeste paranaense, são elas: (1) rede piscicultura de proximidade; (2) rede piscicultura de gastronomia e lazer; (3) rede piscicultura de unidades de beneficiamento de pequeno e médio porte; (4) rede piscicultura de commodities. As quais coexistem e permitem identificar distintos padrões de comportamento econômico dos piscicultores nas interações com os mercados, resultantes de um processo histórico do Oeste que se inicia nos anos de 1980. </w:t>
      </w:r>
      <w:r>
        <w:rPr>
          <w:rFonts w:ascii="Times New Roman" w:hAnsi="Times New Roman" w:cs="Times New Roman"/>
          <w:sz w:val="24"/>
          <w:szCs w:val="24"/>
        </w:rPr>
        <w:t xml:space="preserve">Em seus resultados observou-se de modo distinto a contribuição do associativismo e cooperativismo em cada uma das redes sociais construídas e analisadas. Enquanto o associativismo teve papel importante nos anos iniciais de implantação da atividade piscícola, com destaque para as duas últimas décadas do século XX e desaparecendo posteriormente, o cooperativismo, a partir das cooperativas agropecuárias que atuam em outras cadeias produtivas de proteína animal  e integram os piscicultores pertencentes a rede de commodities, ganha protagonismo a partir de 2006  e, nos dias atuais, responde por mais de 2/3 da produção piscícola do Oeste do Paraná. </w:t>
      </w:r>
      <w:r w:rsidRPr="003542EC">
        <w:rPr>
          <w:rFonts w:ascii="Times New Roman" w:hAnsi="Times New Roman" w:cs="Times New Roman"/>
          <w:sz w:val="24"/>
          <w:szCs w:val="24"/>
        </w:rPr>
        <w:t xml:space="preserve">A originalidade da pesquisa </w:t>
      </w:r>
      <w:r w:rsidRPr="003542EC">
        <w:rPr>
          <w:rFonts w:ascii="Times New Roman" w:hAnsi="Times New Roman" w:cs="Times New Roman"/>
          <w:sz w:val="24"/>
          <w:szCs w:val="24"/>
        </w:rPr>
        <w:lastRenderedPageBreak/>
        <w:t>está na análise da piscicultura do Oeste paranaense a partir da noção de redes sociais desenvolvida pela Nova Sociologia Econômica.</w:t>
      </w:r>
    </w:p>
    <w:p w:rsidR="004B33FB" w:rsidRDefault="004B33FB" w:rsidP="004B33FB">
      <w:pPr>
        <w:spacing w:after="0" w:line="240" w:lineRule="auto"/>
        <w:jc w:val="both"/>
        <w:rPr>
          <w:rFonts w:ascii="Times New Roman" w:hAnsi="Times New Roman" w:cs="Times New Roman"/>
          <w:sz w:val="24"/>
          <w:szCs w:val="24"/>
        </w:rPr>
      </w:pPr>
    </w:p>
    <w:p w:rsidR="004B33FB" w:rsidRDefault="004B33FB" w:rsidP="004B33FB">
      <w:pPr>
        <w:spacing w:after="0" w:line="240" w:lineRule="auto"/>
        <w:jc w:val="both"/>
        <w:rPr>
          <w:rFonts w:ascii="Times New Roman" w:hAnsi="Times New Roman" w:cs="Times New Roman"/>
          <w:sz w:val="24"/>
          <w:szCs w:val="24"/>
        </w:rPr>
      </w:pPr>
      <w:r w:rsidRPr="00AD5DC8">
        <w:rPr>
          <w:rFonts w:ascii="Times New Roman" w:hAnsi="Times New Roman" w:cs="Times New Roman"/>
          <w:b/>
          <w:bCs/>
          <w:sz w:val="24"/>
          <w:szCs w:val="24"/>
        </w:rPr>
        <w:t>Palavras-chave</w:t>
      </w:r>
      <w:r w:rsidRPr="00AD5DC8">
        <w:rPr>
          <w:rFonts w:ascii="Times New Roman" w:hAnsi="Times New Roman" w:cs="Times New Roman"/>
          <w:sz w:val="24"/>
          <w:szCs w:val="24"/>
        </w:rPr>
        <w:t>: Aquicultura</w:t>
      </w:r>
      <w:r>
        <w:rPr>
          <w:rFonts w:ascii="Times New Roman" w:hAnsi="Times New Roman" w:cs="Times New Roman"/>
          <w:sz w:val="24"/>
          <w:szCs w:val="24"/>
        </w:rPr>
        <w:t>;</w:t>
      </w:r>
      <w:r w:rsidRPr="00AD5DC8">
        <w:rPr>
          <w:rFonts w:ascii="Times New Roman" w:hAnsi="Times New Roman" w:cs="Times New Roman"/>
          <w:sz w:val="24"/>
          <w:szCs w:val="24"/>
        </w:rPr>
        <w:t xml:space="preserve"> Agricultura familiar</w:t>
      </w:r>
      <w:r>
        <w:rPr>
          <w:rFonts w:ascii="Times New Roman" w:hAnsi="Times New Roman" w:cs="Times New Roman"/>
          <w:sz w:val="24"/>
          <w:szCs w:val="24"/>
        </w:rPr>
        <w:t>;</w:t>
      </w:r>
      <w:r w:rsidRPr="00AD5DC8">
        <w:rPr>
          <w:rFonts w:ascii="Times New Roman" w:hAnsi="Times New Roman" w:cs="Times New Roman"/>
          <w:sz w:val="24"/>
          <w:szCs w:val="24"/>
        </w:rPr>
        <w:t xml:space="preserve"> </w:t>
      </w:r>
      <w:r>
        <w:rPr>
          <w:rFonts w:ascii="Times New Roman" w:hAnsi="Times New Roman" w:cs="Times New Roman"/>
          <w:sz w:val="24"/>
          <w:szCs w:val="24"/>
        </w:rPr>
        <w:t>Associativismo;</w:t>
      </w:r>
      <w:r w:rsidRPr="00AD5DC8">
        <w:rPr>
          <w:rFonts w:ascii="Times New Roman" w:hAnsi="Times New Roman" w:cs="Times New Roman"/>
          <w:sz w:val="24"/>
          <w:szCs w:val="24"/>
        </w:rPr>
        <w:t xml:space="preserve"> </w:t>
      </w:r>
      <w:r>
        <w:rPr>
          <w:rFonts w:ascii="Times New Roman" w:hAnsi="Times New Roman" w:cs="Times New Roman"/>
          <w:sz w:val="24"/>
          <w:szCs w:val="24"/>
        </w:rPr>
        <w:t>Cooperativismo; Redes Sociais.</w:t>
      </w:r>
    </w:p>
    <w:p w:rsidR="004B33FB" w:rsidRDefault="004B33FB" w:rsidP="004B33FB"/>
    <w:p w:rsidR="00903AFD" w:rsidRPr="00903AFD" w:rsidRDefault="00903AFD" w:rsidP="00903AFD">
      <w:pPr>
        <w:spacing w:after="0" w:line="240" w:lineRule="auto"/>
        <w:jc w:val="both"/>
        <w:rPr>
          <w:rFonts w:ascii="Times New Roman" w:hAnsi="Times New Roman" w:cs="Times New Roman"/>
          <w:b/>
          <w:bCs/>
          <w:sz w:val="24"/>
          <w:szCs w:val="24"/>
        </w:rPr>
      </w:pPr>
      <w:r w:rsidRPr="00903AFD">
        <w:rPr>
          <w:rFonts w:ascii="Times New Roman" w:hAnsi="Times New Roman" w:cs="Times New Roman"/>
          <w:b/>
          <w:bCs/>
          <w:sz w:val="24"/>
          <w:szCs w:val="24"/>
        </w:rPr>
        <w:t>ABSTRACT</w:t>
      </w:r>
    </w:p>
    <w:p w:rsidR="004B33FB" w:rsidRPr="00903AFD" w:rsidRDefault="004B33FB" w:rsidP="004B33FB">
      <w:pPr>
        <w:rPr>
          <w:rFonts w:ascii="Times New Roman" w:hAnsi="Times New Roman" w:cs="Times New Roman"/>
          <w:sz w:val="24"/>
          <w:szCs w:val="24"/>
        </w:rPr>
      </w:pPr>
    </w:p>
    <w:p w:rsidR="004B33FB" w:rsidRPr="00903AFD" w:rsidRDefault="00903AFD" w:rsidP="00903AFD">
      <w:pPr>
        <w:jc w:val="both"/>
        <w:rPr>
          <w:rFonts w:ascii="Times New Roman" w:hAnsi="Times New Roman" w:cs="Times New Roman"/>
          <w:sz w:val="24"/>
          <w:szCs w:val="24"/>
        </w:rPr>
      </w:pPr>
      <w:proofErr w:type="spellStart"/>
      <w:r w:rsidRPr="00903AFD">
        <w:rPr>
          <w:rFonts w:ascii="Times New Roman" w:hAnsi="Times New Roman" w:cs="Times New Roman"/>
          <w:sz w:val="24"/>
          <w:szCs w:val="24"/>
        </w:rPr>
        <w:t>Brazilian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aquaculture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is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emerging</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agricultural</w:t>
      </w:r>
      <w:proofErr w:type="spellEnd"/>
      <w:r w:rsidRPr="00903AFD">
        <w:rPr>
          <w:rFonts w:ascii="Times New Roman" w:hAnsi="Times New Roman" w:cs="Times New Roman"/>
          <w:sz w:val="24"/>
          <w:szCs w:val="24"/>
        </w:rPr>
        <w:t xml:space="preserve"> sector </w:t>
      </w:r>
      <w:proofErr w:type="spellStart"/>
      <w:r w:rsidRPr="00903AFD">
        <w:rPr>
          <w:rFonts w:ascii="Times New Roman" w:hAnsi="Times New Roman" w:cs="Times New Roman"/>
          <w:sz w:val="24"/>
          <w:szCs w:val="24"/>
        </w:rPr>
        <w:t>that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has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gained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prominence</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several</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regions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particularly</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state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Paraná,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country's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largest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tilapia</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producer</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western </w:t>
      </w:r>
      <w:proofErr w:type="spellStart"/>
      <w:r w:rsidRPr="00903AFD">
        <w:rPr>
          <w:rFonts w:ascii="Times New Roman" w:hAnsi="Times New Roman" w:cs="Times New Roman"/>
          <w:sz w:val="24"/>
          <w:szCs w:val="24"/>
        </w:rPr>
        <w:t>region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Paraná </w:t>
      </w:r>
      <w:proofErr w:type="spellStart"/>
      <w:r w:rsidRPr="00903AFD">
        <w:rPr>
          <w:rFonts w:ascii="Times New Roman" w:hAnsi="Times New Roman" w:cs="Times New Roman"/>
          <w:sz w:val="24"/>
          <w:szCs w:val="24"/>
        </w:rPr>
        <w:t>has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been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growing</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at</w:t>
      </w:r>
      <w:proofErr w:type="spellEnd"/>
      <w:r w:rsidRPr="00903AFD">
        <w:rPr>
          <w:rFonts w:ascii="Times New Roman" w:hAnsi="Times New Roman" w:cs="Times New Roman"/>
          <w:sz w:val="24"/>
          <w:szCs w:val="24"/>
        </w:rPr>
        <w:t xml:space="preserve"> rates </w:t>
      </w:r>
      <w:proofErr w:type="spellStart"/>
      <w:r w:rsidRPr="00903AFD">
        <w:rPr>
          <w:rFonts w:ascii="Times New Roman" w:hAnsi="Times New Roman" w:cs="Times New Roman"/>
          <w:sz w:val="24"/>
          <w:szCs w:val="24"/>
        </w:rPr>
        <w:t>higher</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than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other</w:t>
      </w:r>
      <w:proofErr w:type="spellEnd"/>
      <w:r w:rsidRPr="00903AFD">
        <w:rPr>
          <w:rFonts w:ascii="Times New Roman" w:hAnsi="Times New Roman" w:cs="Times New Roman"/>
          <w:sz w:val="24"/>
          <w:szCs w:val="24"/>
        </w:rPr>
        <w:t xml:space="preserve"> animal </w:t>
      </w:r>
      <w:proofErr w:type="spellStart"/>
      <w:r w:rsidRPr="00903AFD">
        <w:rPr>
          <w:rFonts w:ascii="Times New Roman" w:hAnsi="Times New Roman" w:cs="Times New Roman"/>
          <w:sz w:val="24"/>
          <w:szCs w:val="24"/>
        </w:rPr>
        <w:t>protein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production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chains</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recent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decades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Therefore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this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study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aims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to</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analyze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contribution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social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solidarity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economy</w:t>
      </w:r>
      <w:proofErr w:type="spellEnd"/>
      <w:r w:rsidRPr="00903AFD">
        <w:rPr>
          <w:rFonts w:ascii="Times New Roman" w:hAnsi="Times New Roman" w:cs="Times New Roman"/>
          <w:sz w:val="24"/>
          <w:szCs w:val="24"/>
        </w:rPr>
        <w:t xml:space="preserve"> (SSE), </w:t>
      </w:r>
      <w:proofErr w:type="spellStart"/>
      <w:r w:rsidRPr="00903AFD">
        <w:rPr>
          <w:rFonts w:ascii="Times New Roman" w:hAnsi="Times New Roman" w:cs="Times New Roman"/>
          <w:sz w:val="24"/>
          <w:szCs w:val="24"/>
        </w:rPr>
        <w:t>with</w:t>
      </w:r>
      <w:proofErr w:type="spellEnd"/>
      <w:r w:rsidRPr="00903AFD">
        <w:rPr>
          <w:rFonts w:ascii="Times New Roman" w:hAnsi="Times New Roman" w:cs="Times New Roman"/>
          <w:sz w:val="24"/>
          <w:szCs w:val="24"/>
        </w:rPr>
        <w:t xml:space="preserve"> a </w:t>
      </w:r>
      <w:proofErr w:type="spellStart"/>
      <w:r w:rsidRPr="00903AFD">
        <w:rPr>
          <w:rFonts w:ascii="Times New Roman" w:hAnsi="Times New Roman" w:cs="Times New Roman"/>
          <w:sz w:val="24"/>
          <w:szCs w:val="24"/>
        </w:rPr>
        <w:t>focus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associations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cooperatives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to</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dynamics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in western Paraná. In its </w:t>
      </w:r>
      <w:proofErr w:type="spellStart"/>
      <w:r w:rsidRPr="00903AFD">
        <w:rPr>
          <w:rFonts w:ascii="Times New Roman" w:hAnsi="Times New Roman" w:cs="Times New Roman"/>
          <w:sz w:val="24"/>
          <w:szCs w:val="24"/>
        </w:rPr>
        <w:t>theoretical</w:t>
      </w:r>
      <w:proofErr w:type="spellEnd"/>
      <w:r w:rsidRPr="00903AFD">
        <w:rPr>
          <w:rFonts w:ascii="Times New Roman" w:hAnsi="Times New Roman" w:cs="Times New Roman"/>
          <w:sz w:val="24"/>
          <w:szCs w:val="24"/>
        </w:rPr>
        <w:t xml:space="preserve"> framework, it </w:t>
      </w:r>
      <w:proofErr w:type="spellStart"/>
      <w:r w:rsidRPr="00903AFD">
        <w:rPr>
          <w:rFonts w:ascii="Times New Roman" w:hAnsi="Times New Roman" w:cs="Times New Roman"/>
          <w:sz w:val="24"/>
          <w:szCs w:val="24"/>
        </w:rPr>
        <w:t>not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only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provides</w:t>
      </w:r>
      <w:proofErr w:type="spellEnd"/>
      <w:r w:rsidRPr="00903AFD">
        <w:rPr>
          <w:rFonts w:ascii="Times New Roman" w:hAnsi="Times New Roman" w:cs="Times New Roman"/>
          <w:sz w:val="24"/>
          <w:szCs w:val="24"/>
        </w:rPr>
        <w:t xml:space="preserve"> insights </w:t>
      </w:r>
      <w:proofErr w:type="spellStart"/>
      <w:r w:rsidRPr="00903AFD">
        <w:rPr>
          <w:rFonts w:ascii="Times New Roman" w:hAnsi="Times New Roman" w:cs="Times New Roman"/>
          <w:sz w:val="24"/>
          <w:szCs w:val="24"/>
        </w:rPr>
        <w:t>into</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social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solidarity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economy</w:t>
      </w:r>
      <w:proofErr w:type="spellEnd"/>
      <w:r w:rsidRPr="00903AFD">
        <w:rPr>
          <w:rFonts w:ascii="Times New Roman" w:hAnsi="Times New Roman" w:cs="Times New Roman"/>
          <w:sz w:val="24"/>
          <w:szCs w:val="24"/>
        </w:rPr>
        <w:t xml:space="preserve"> (SSE), </w:t>
      </w:r>
      <w:proofErr w:type="spellStart"/>
      <w:r w:rsidRPr="00903AFD">
        <w:rPr>
          <w:rFonts w:ascii="Times New Roman" w:hAnsi="Times New Roman" w:cs="Times New Roman"/>
          <w:sz w:val="24"/>
          <w:szCs w:val="24"/>
        </w:rPr>
        <w:t>but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also</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highlights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contributions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New </w:t>
      </w:r>
      <w:proofErr w:type="spellStart"/>
      <w:r w:rsidRPr="00903AFD">
        <w:rPr>
          <w:rFonts w:ascii="Times New Roman" w:hAnsi="Times New Roman" w:cs="Times New Roman"/>
          <w:sz w:val="24"/>
          <w:szCs w:val="24"/>
        </w:rPr>
        <w:t>Economic</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Sociology</w:t>
      </w:r>
      <w:proofErr w:type="spellEnd"/>
      <w:r w:rsidRPr="00903AFD">
        <w:rPr>
          <w:rFonts w:ascii="Times New Roman" w:hAnsi="Times New Roman" w:cs="Times New Roman"/>
          <w:sz w:val="24"/>
          <w:szCs w:val="24"/>
        </w:rPr>
        <w:t xml:space="preserve"> (NSE)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Theory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Conventions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French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with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emphasis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analytical</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concepts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social networks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social </w:t>
      </w:r>
      <w:proofErr w:type="spellStart"/>
      <w:r w:rsidRPr="00903AFD">
        <w:rPr>
          <w:rFonts w:ascii="Times New Roman" w:hAnsi="Times New Roman" w:cs="Times New Roman"/>
          <w:sz w:val="24"/>
          <w:szCs w:val="24"/>
        </w:rPr>
        <w:t>construction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markets</w:t>
      </w:r>
      <w:proofErr w:type="spellEnd"/>
      <w:r w:rsidRPr="00903AFD">
        <w:rPr>
          <w:rFonts w:ascii="Times New Roman" w:hAnsi="Times New Roman" w:cs="Times New Roman"/>
          <w:sz w:val="24"/>
          <w:szCs w:val="24"/>
        </w:rPr>
        <w:t xml:space="preserve">. The </w:t>
      </w:r>
      <w:proofErr w:type="spellStart"/>
      <w:r w:rsidRPr="00903AFD">
        <w:rPr>
          <w:rFonts w:ascii="Times New Roman" w:hAnsi="Times New Roman" w:cs="Times New Roman"/>
          <w:sz w:val="24"/>
          <w:szCs w:val="24"/>
        </w:rPr>
        <w:t>research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is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descriptive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exploratory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typological</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with</w:t>
      </w:r>
      <w:proofErr w:type="spellEnd"/>
      <w:r w:rsidRPr="00903AFD">
        <w:rPr>
          <w:rFonts w:ascii="Times New Roman" w:hAnsi="Times New Roman" w:cs="Times New Roman"/>
          <w:sz w:val="24"/>
          <w:szCs w:val="24"/>
        </w:rPr>
        <w:t xml:space="preserve"> a </w:t>
      </w:r>
      <w:proofErr w:type="spellStart"/>
      <w:r w:rsidRPr="00903AFD">
        <w:rPr>
          <w:rFonts w:ascii="Times New Roman" w:hAnsi="Times New Roman" w:cs="Times New Roman"/>
          <w:sz w:val="24"/>
          <w:szCs w:val="24"/>
        </w:rPr>
        <w:t>qualitative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emphasis</w:t>
      </w:r>
      <w:proofErr w:type="spellEnd"/>
      <w:r w:rsidRPr="00903AFD">
        <w:rPr>
          <w:rFonts w:ascii="Times New Roman" w:hAnsi="Times New Roman" w:cs="Times New Roman"/>
          <w:sz w:val="24"/>
          <w:szCs w:val="24"/>
        </w:rPr>
        <w:t xml:space="preserve">. The </w:t>
      </w:r>
      <w:proofErr w:type="spellStart"/>
      <w:r w:rsidRPr="00903AFD">
        <w:rPr>
          <w:rFonts w:ascii="Times New Roman" w:hAnsi="Times New Roman" w:cs="Times New Roman"/>
          <w:sz w:val="24"/>
          <w:szCs w:val="24"/>
        </w:rPr>
        <w:t>contribution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ESS </w:t>
      </w:r>
      <w:proofErr w:type="spellStart"/>
      <w:r w:rsidRPr="00903AFD">
        <w:rPr>
          <w:rFonts w:ascii="Times New Roman" w:hAnsi="Times New Roman" w:cs="Times New Roman"/>
          <w:sz w:val="24"/>
          <w:szCs w:val="24"/>
        </w:rPr>
        <w:t>was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observed</w:t>
      </w:r>
      <w:proofErr w:type="spellEnd"/>
      <w:r w:rsidRPr="00903AFD">
        <w:rPr>
          <w:rFonts w:ascii="Times New Roman" w:hAnsi="Times New Roman" w:cs="Times New Roman"/>
          <w:sz w:val="24"/>
          <w:szCs w:val="24"/>
        </w:rPr>
        <w:t xml:space="preserve"> as </w:t>
      </w:r>
      <w:proofErr w:type="spellStart"/>
      <w:r w:rsidRPr="00903AFD">
        <w:rPr>
          <w:rFonts w:ascii="Times New Roman" w:hAnsi="Times New Roman" w:cs="Times New Roman"/>
          <w:sz w:val="24"/>
          <w:szCs w:val="24"/>
        </w:rPr>
        <w:t>one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variables</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typological</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construction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four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networks </w:t>
      </w:r>
      <w:proofErr w:type="spellStart"/>
      <w:r w:rsidRPr="00903AFD">
        <w:rPr>
          <w:rFonts w:ascii="Times New Roman" w:hAnsi="Times New Roman" w:cs="Times New Roman"/>
          <w:sz w:val="24"/>
          <w:szCs w:val="24"/>
        </w:rPr>
        <w:t>characterized</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western </w:t>
      </w:r>
      <w:proofErr w:type="spellStart"/>
      <w:r w:rsidRPr="00903AFD">
        <w:rPr>
          <w:rFonts w:ascii="Times New Roman" w:hAnsi="Times New Roman" w:cs="Times New Roman"/>
          <w:sz w:val="24"/>
          <w:szCs w:val="24"/>
        </w:rPr>
        <w:t>region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Paraná: (1) </w:t>
      </w:r>
      <w:proofErr w:type="spellStart"/>
      <w:r w:rsidRPr="00903AFD">
        <w:rPr>
          <w:rFonts w:ascii="Times New Roman" w:hAnsi="Times New Roman" w:cs="Times New Roman"/>
          <w:sz w:val="24"/>
          <w:szCs w:val="24"/>
        </w:rPr>
        <w:t>proximity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network; (2) </w:t>
      </w:r>
      <w:proofErr w:type="spellStart"/>
      <w:r w:rsidRPr="00903AFD">
        <w:rPr>
          <w:rFonts w:ascii="Times New Roman" w:hAnsi="Times New Roman" w:cs="Times New Roman"/>
          <w:sz w:val="24"/>
          <w:szCs w:val="24"/>
        </w:rPr>
        <w:t>gastronomy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leisure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network; (3) </w:t>
      </w:r>
      <w:proofErr w:type="spellStart"/>
      <w:r w:rsidRPr="00903AFD">
        <w:rPr>
          <w:rFonts w:ascii="Times New Roman" w:hAnsi="Times New Roman" w:cs="Times New Roman"/>
          <w:sz w:val="24"/>
          <w:szCs w:val="24"/>
        </w:rPr>
        <w:t>small</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medium-sized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network; (4) commodity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network. </w:t>
      </w:r>
      <w:proofErr w:type="spellStart"/>
      <w:r w:rsidRPr="00903AFD">
        <w:rPr>
          <w:rFonts w:ascii="Times New Roman" w:hAnsi="Times New Roman" w:cs="Times New Roman"/>
          <w:sz w:val="24"/>
          <w:szCs w:val="24"/>
        </w:rPr>
        <w:t>These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coexist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allow</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us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to</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identify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distinct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patterns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economic</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behavior</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farmers</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their</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interactions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with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markets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resulting</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from</w:t>
      </w:r>
      <w:proofErr w:type="spellEnd"/>
      <w:r w:rsidRPr="00903AFD">
        <w:rPr>
          <w:rFonts w:ascii="Times New Roman" w:hAnsi="Times New Roman" w:cs="Times New Roman"/>
          <w:sz w:val="24"/>
          <w:szCs w:val="24"/>
        </w:rPr>
        <w:t xml:space="preserve"> a </w:t>
      </w:r>
      <w:proofErr w:type="spellStart"/>
      <w:r w:rsidRPr="00903AFD">
        <w:rPr>
          <w:rFonts w:ascii="Times New Roman" w:hAnsi="Times New Roman" w:cs="Times New Roman"/>
          <w:sz w:val="24"/>
          <w:szCs w:val="24"/>
        </w:rPr>
        <w:t>historical</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process</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West </w:t>
      </w:r>
      <w:proofErr w:type="spellStart"/>
      <w:r w:rsidRPr="00903AFD">
        <w:rPr>
          <w:rFonts w:ascii="Times New Roman" w:hAnsi="Times New Roman" w:cs="Times New Roman"/>
          <w:sz w:val="24"/>
          <w:szCs w:val="24"/>
        </w:rPr>
        <w:t>that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began</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1980s. The </w:t>
      </w:r>
      <w:proofErr w:type="spellStart"/>
      <w:r w:rsidRPr="00903AFD">
        <w:rPr>
          <w:rFonts w:ascii="Times New Roman" w:hAnsi="Times New Roman" w:cs="Times New Roman"/>
          <w:sz w:val="24"/>
          <w:szCs w:val="24"/>
        </w:rPr>
        <w:t>results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showed</w:t>
      </w:r>
      <w:proofErr w:type="spellEnd"/>
      <w:r w:rsidRPr="00903AFD">
        <w:rPr>
          <w:rFonts w:ascii="Times New Roman" w:hAnsi="Times New Roman" w:cs="Times New Roman"/>
          <w:sz w:val="24"/>
          <w:szCs w:val="24"/>
        </w:rPr>
        <w:t xml:space="preserve"> a </w:t>
      </w:r>
      <w:proofErr w:type="spellStart"/>
      <w:r w:rsidRPr="00903AFD">
        <w:rPr>
          <w:rFonts w:ascii="Times New Roman" w:hAnsi="Times New Roman" w:cs="Times New Roman"/>
          <w:sz w:val="24"/>
          <w:szCs w:val="24"/>
        </w:rPr>
        <w:t>distinct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contribution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associations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cooperativism</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each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social networks </w:t>
      </w:r>
      <w:proofErr w:type="spellStart"/>
      <w:r w:rsidRPr="00903AFD">
        <w:rPr>
          <w:rFonts w:ascii="Times New Roman" w:hAnsi="Times New Roman" w:cs="Times New Roman"/>
          <w:sz w:val="24"/>
          <w:szCs w:val="24"/>
        </w:rPr>
        <w:t>constructed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analyzed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While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associations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played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important</w:t>
      </w:r>
      <w:proofErr w:type="spellEnd"/>
      <w:r w:rsidRPr="00903AFD">
        <w:rPr>
          <w:rFonts w:ascii="Times New Roman" w:hAnsi="Times New Roman" w:cs="Times New Roman"/>
          <w:sz w:val="24"/>
          <w:szCs w:val="24"/>
        </w:rPr>
        <w:t xml:space="preserve"> role in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early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years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particularly</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last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two</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decades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20th </w:t>
      </w:r>
      <w:proofErr w:type="spellStart"/>
      <w:r w:rsidRPr="00903AFD">
        <w:rPr>
          <w:rFonts w:ascii="Times New Roman" w:hAnsi="Times New Roman" w:cs="Times New Roman"/>
          <w:sz w:val="24"/>
          <w:szCs w:val="24"/>
        </w:rPr>
        <w:t>century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before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disappearing</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Cooperativism</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based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agricultural</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cooperatives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operating</w:t>
      </w:r>
      <w:proofErr w:type="spellEnd"/>
      <w:r w:rsidRPr="00903AFD">
        <w:rPr>
          <w:rFonts w:ascii="Times New Roman" w:hAnsi="Times New Roman" w:cs="Times New Roman"/>
          <w:sz w:val="24"/>
          <w:szCs w:val="24"/>
        </w:rPr>
        <w:t xml:space="preserve"> in </w:t>
      </w:r>
      <w:proofErr w:type="spellStart"/>
      <w:r w:rsidRPr="00903AFD">
        <w:rPr>
          <w:rFonts w:ascii="Times New Roman" w:hAnsi="Times New Roman" w:cs="Times New Roman"/>
          <w:sz w:val="24"/>
          <w:szCs w:val="24"/>
        </w:rPr>
        <w:t>other</w:t>
      </w:r>
      <w:proofErr w:type="spellEnd"/>
      <w:r w:rsidRPr="00903AFD">
        <w:rPr>
          <w:rFonts w:ascii="Times New Roman" w:hAnsi="Times New Roman" w:cs="Times New Roman"/>
          <w:sz w:val="24"/>
          <w:szCs w:val="24"/>
        </w:rPr>
        <w:t xml:space="preserve"> animal </w:t>
      </w:r>
      <w:proofErr w:type="spellStart"/>
      <w:r w:rsidRPr="00903AFD">
        <w:rPr>
          <w:rFonts w:ascii="Times New Roman" w:hAnsi="Times New Roman" w:cs="Times New Roman"/>
          <w:sz w:val="24"/>
          <w:szCs w:val="24"/>
        </w:rPr>
        <w:t>protein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production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chains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integrating</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farmers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into</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commodity network, </w:t>
      </w:r>
      <w:proofErr w:type="spellStart"/>
      <w:r w:rsidRPr="00903AFD">
        <w:rPr>
          <w:rFonts w:ascii="Times New Roman" w:hAnsi="Times New Roman" w:cs="Times New Roman"/>
          <w:sz w:val="24"/>
          <w:szCs w:val="24"/>
        </w:rPr>
        <w:t>gained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prominence</w:t>
      </w:r>
      <w:proofErr w:type="spellEnd"/>
      <w:r w:rsidRPr="00903AFD">
        <w:rPr>
          <w:rFonts w:ascii="Times New Roman" w:hAnsi="Times New Roman" w:cs="Times New Roman"/>
          <w:sz w:val="24"/>
          <w:szCs w:val="24"/>
        </w:rPr>
        <w:t xml:space="preserve"> in 2006 </w:t>
      </w:r>
      <w:proofErr w:type="spellStart"/>
      <w:r w:rsidRPr="00903AFD">
        <w:rPr>
          <w:rFonts w:ascii="Times New Roman" w:hAnsi="Times New Roman" w:cs="Times New Roman"/>
          <w:sz w:val="24"/>
          <w:szCs w:val="24"/>
        </w:rPr>
        <w:t>and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currently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accounts</w:t>
      </w:r>
      <w:proofErr w:type="spellEnd"/>
      <w:r w:rsidRPr="00903AFD">
        <w:rPr>
          <w:rFonts w:ascii="Times New Roman" w:hAnsi="Times New Roman" w:cs="Times New Roman"/>
          <w:sz w:val="24"/>
          <w:szCs w:val="24"/>
        </w:rPr>
        <w:t xml:space="preserve"> for more </w:t>
      </w:r>
      <w:proofErr w:type="spellStart"/>
      <w:r w:rsidRPr="00903AFD">
        <w:rPr>
          <w:rFonts w:ascii="Times New Roman" w:hAnsi="Times New Roman" w:cs="Times New Roman"/>
          <w:sz w:val="24"/>
          <w:szCs w:val="24"/>
        </w:rPr>
        <w:t>than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two-thirds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production</w:t>
      </w:r>
      <w:proofErr w:type="spellEnd"/>
      <w:r w:rsidRPr="00903AFD">
        <w:rPr>
          <w:rFonts w:ascii="Times New Roman" w:hAnsi="Times New Roman" w:cs="Times New Roman"/>
          <w:sz w:val="24"/>
          <w:szCs w:val="24"/>
        </w:rPr>
        <w:t xml:space="preserve"> in Western Paraná. The </w:t>
      </w:r>
      <w:proofErr w:type="spellStart"/>
      <w:r w:rsidRPr="00903AFD">
        <w:rPr>
          <w:rFonts w:ascii="Times New Roman" w:hAnsi="Times New Roman" w:cs="Times New Roman"/>
          <w:sz w:val="24"/>
          <w:szCs w:val="24"/>
        </w:rPr>
        <w:t>originality</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this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research</w:t>
      </w:r>
      <w:proofErr w:type="spellEnd"/>
      <w:r w:rsidRPr="00903AFD">
        <w:rPr>
          <w:rFonts w:ascii="Times New Roman" w:hAnsi="Times New Roman" w:cs="Times New Roman"/>
          <w:sz w:val="24"/>
          <w:szCs w:val="24"/>
        </w:rPr>
        <w:t xml:space="preserve"> lies in its </w:t>
      </w:r>
      <w:proofErr w:type="spellStart"/>
      <w:r w:rsidRPr="00903AFD">
        <w:rPr>
          <w:rFonts w:ascii="Times New Roman" w:hAnsi="Times New Roman" w:cs="Times New Roman"/>
          <w:sz w:val="24"/>
          <w:szCs w:val="24"/>
        </w:rPr>
        <w:t>analysis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fish</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in Western Paraná </w:t>
      </w:r>
      <w:proofErr w:type="spellStart"/>
      <w:r w:rsidRPr="00903AFD">
        <w:rPr>
          <w:rFonts w:ascii="Times New Roman" w:hAnsi="Times New Roman" w:cs="Times New Roman"/>
          <w:sz w:val="24"/>
          <w:szCs w:val="24"/>
        </w:rPr>
        <w:t>based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on</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the</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concept</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of</w:t>
      </w:r>
      <w:proofErr w:type="spellEnd"/>
      <w:r w:rsidRPr="00903AFD">
        <w:rPr>
          <w:rFonts w:ascii="Times New Roman" w:hAnsi="Times New Roman" w:cs="Times New Roman"/>
          <w:sz w:val="24"/>
          <w:szCs w:val="24"/>
        </w:rPr>
        <w:t xml:space="preserve"> social networks </w:t>
      </w:r>
      <w:proofErr w:type="spellStart"/>
      <w:r w:rsidRPr="00903AFD">
        <w:rPr>
          <w:rFonts w:ascii="Times New Roman" w:hAnsi="Times New Roman" w:cs="Times New Roman"/>
          <w:sz w:val="24"/>
          <w:szCs w:val="24"/>
        </w:rPr>
        <w:t>developed</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by</w:t>
      </w:r>
      <w:proofErr w:type="spellEnd"/>
      <w:r w:rsidRPr="00903AFD">
        <w:rPr>
          <w:rFonts w:ascii="Times New Roman" w:hAnsi="Times New Roman" w:cs="Times New Roman"/>
          <w:sz w:val="24"/>
          <w:szCs w:val="24"/>
        </w:rPr>
        <w:t xml:space="preserve"> New </w:t>
      </w:r>
      <w:proofErr w:type="spellStart"/>
      <w:r w:rsidRPr="00903AFD">
        <w:rPr>
          <w:rFonts w:ascii="Times New Roman" w:hAnsi="Times New Roman" w:cs="Times New Roman"/>
          <w:sz w:val="24"/>
          <w:szCs w:val="24"/>
        </w:rPr>
        <w:t>Economic</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Sociology</w:t>
      </w:r>
      <w:proofErr w:type="spellEnd"/>
      <w:r w:rsidRPr="00903AFD">
        <w:rPr>
          <w:rFonts w:ascii="Times New Roman" w:hAnsi="Times New Roman" w:cs="Times New Roman"/>
          <w:sz w:val="24"/>
          <w:szCs w:val="24"/>
        </w:rPr>
        <w:t>.</w:t>
      </w:r>
    </w:p>
    <w:p w:rsidR="004B33FB" w:rsidRPr="00903AFD" w:rsidRDefault="00903AFD" w:rsidP="004B33FB">
      <w:r w:rsidRPr="00903AFD">
        <w:rPr>
          <w:rFonts w:ascii="Times New Roman" w:hAnsi="Times New Roman" w:cs="Times New Roman"/>
          <w:b/>
          <w:bCs/>
          <w:sz w:val="24"/>
          <w:szCs w:val="24"/>
        </w:rPr>
        <w:t>Keywords</w:t>
      </w:r>
      <w:r w:rsidRPr="00903AFD">
        <w:rPr>
          <w:rFonts w:ascii="Times New Roman" w:hAnsi="Times New Roman" w:cs="Times New Roman"/>
          <w:sz w:val="24"/>
          <w:szCs w:val="24"/>
        </w:rPr>
        <w:t>:</w:t>
      </w:r>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Aquaculture</w:t>
      </w:r>
      <w:proofErr w:type="spellEnd"/>
      <w:r w:rsidRPr="00903AFD">
        <w:rPr>
          <w:rFonts w:ascii="Times New Roman" w:hAnsi="Times New Roman" w:cs="Times New Roman"/>
          <w:sz w:val="24"/>
          <w:szCs w:val="24"/>
        </w:rPr>
        <w:t xml:space="preserve">; Family </w:t>
      </w:r>
      <w:proofErr w:type="spellStart"/>
      <w:r w:rsidRPr="00903AFD">
        <w:rPr>
          <w:rFonts w:ascii="Times New Roman" w:hAnsi="Times New Roman" w:cs="Times New Roman"/>
          <w:sz w:val="24"/>
          <w:szCs w:val="24"/>
        </w:rPr>
        <w:t>farming</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Associations</w:t>
      </w:r>
      <w:proofErr w:type="spellEnd"/>
      <w:r w:rsidRPr="00903AFD">
        <w:rPr>
          <w:rFonts w:ascii="Times New Roman" w:hAnsi="Times New Roman" w:cs="Times New Roman"/>
          <w:sz w:val="24"/>
          <w:szCs w:val="24"/>
        </w:rPr>
        <w:t xml:space="preserve">; </w:t>
      </w:r>
      <w:proofErr w:type="spellStart"/>
      <w:r w:rsidRPr="00903AFD">
        <w:rPr>
          <w:rFonts w:ascii="Times New Roman" w:hAnsi="Times New Roman" w:cs="Times New Roman"/>
          <w:sz w:val="24"/>
          <w:szCs w:val="24"/>
        </w:rPr>
        <w:t>Cooperativism</w:t>
      </w:r>
      <w:proofErr w:type="spellEnd"/>
      <w:r w:rsidRPr="00903AFD">
        <w:rPr>
          <w:rFonts w:ascii="Times New Roman" w:hAnsi="Times New Roman" w:cs="Times New Roman"/>
          <w:sz w:val="24"/>
          <w:szCs w:val="24"/>
        </w:rPr>
        <w:t>; Social Networks.</w:t>
      </w:r>
    </w:p>
    <w:p w:rsidR="004B33FB" w:rsidRDefault="004B33FB" w:rsidP="004B33FB"/>
    <w:p w:rsidR="004B33FB" w:rsidRPr="00AF54CC" w:rsidRDefault="004B33FB" w:rsidP="004B33FB">
      <w:pPr>
        <w:spacing w:after="0" w:line="360" w:lineRule="auto"/>
        <w:jc w:val="both"/>
        <w:rPr>
          <w:rFonts w:ascii="Times New Roman" w:hAnsi="Times New Roman" w:cs="Times New Roman"/>
          <w:b/>
          <w:bCs/>
          <w:sz w:val="24"/>
          <w:szCs w:val="24"/>
        </w:rPr>
      </w:pPr>
      <w:r w:rsidRPr="00AF54CC">
        <w:rPr>
          <w:rFonts w:ascii="Times New Roman" w:hAnsi="Times New Roman" w:cs="Times New Roman"/>
          <w:b/>
          <w:bCs/>
          <w:sz w:val="24"/>
          <w:szCs w:val="24"/>
        </w:rPr>
        <w:t>1 INTRODUÇÃO</w:t>
      </w:r>
    </w:p>
    <w:p w:rsidR="004B33FB" w:rsidRPr="00377CF9" w:rsidRDefault="004B33FB" w:rsidP="004B33FB">
      <w:pPr>
        <w:spacing w:after="0" w:line="240" w:lineRule="auto"/>
        <w:jc w:val="both"/>
        <w:rPr>
          <w:rFonts w:ascii="Times New Roman" w:hAnsi="Times New Roman" w:cs="Times New Roman"/>
          <w:b/>
          <w:bCs/>
        </w:rPr>
      </w:pPr>
    </w:p>
    <w:p w:rsidR="004B33FB" w:rsidRDefault="004B33FB" w:rsidP="00903AFD">
      <w:pPr>
        <w:spacing w:after="0" w:line="360" w:lineRule="auto"/>
        <w:ind w:firstLine="709"/>
        <w:jc w:val="both"/>
        <w:rPr>
          <w:rFonts w:ascii="Times New Roman" w:hAnsi="Times New Roman" w:cs="Times New Roman"/>
          <w:sz w:val="24"/>
          <w:szCs w:val="24"/>
        </w:rPr>
      </w:pPr>
      <w:r w:rsidRPr="00E561C0">
        <w:rPr>
          <w:rFonts w:ascii="Times New Roman" w:hAnsi="Times New Roman" w:cs="Times New Roman"/>
          <w:sz w:val="24"/>
          <w:szCs w:val="24"/>
        </w:rPr>
        <w:t xml:space="preserve">Nas diversas regiões do mundo, a piscicultura contribui para a segurança alimentar, com a oferta de alimento com elevado valor nutricional, e ao desenvolvimento da economia dos países (OCDE, 2016).  Na região Oeste do Paraná, por sua vez, a piscicultura vem crescendo com taxas superiores a outras cadeias produtivas de proteína animal locais já consolidadas (aves e suínos), emergindo como uma referência produtiva </w:t>
      </w:r>
      <w:r w:rsidRPr="00E561C0">
        <w:rPr>
          <w:rFonts w:ascii="Times New Roman" w:hAnsi="Times New Roman" w:cs="Times New Roman"/>
          <w:sz w:val="24"/>
          <w:szCs w:val="24"/>
        </w:rPr>
        <w:lastRenderedPageBreak/>
        <w:t xml:space="preserve">do setor no âmbito nacional. </w:t>
      </w:r>
      <w:r w:rsidRPr="004A0AB8">
        <w:rPr>
          <w:rFonts w:ascii="Times New Roman" w:hAnsi="Times New Roman" w:cs="Times New Roman"/>
          <w:sz w:val="24"/>
          <w:szCs w:val="24"/>
        </w:rPr>
        <w:t>Diante disso, esta pesquisa objetiva analisar a contribuição da economia social e solidária (ESS), com um recorte para o associativismo e cooperativismo</w:t>
      </w:r>
      <w:r>
        <w:rPr>
          <w:rFonts w:ascii="Times New Roman" w:hAnsi="Times New Roman" w:cs="Times New Roman"/>
          <w:sz w:val="24"/>
          <w:szCs w:val="24"/>
        </w:rPr>
        <w:t xml:space="preserve">, na dinâmica da piscicultura do Oeste Paranaense. </w:t>
      </w:r>
      <w:r w:rsidRPr="00E561C0">
        <w:rPr>
          <w:rFonts w:ascii="Times New Roman" w:hAnsi="Times New Roman" w:cs="Times New Roman"/>
          <w:sz w:val="24"/>
          <w:szCs w:val="24"/>
        </w:rPr>
        <w:t>Ganha importância no estudo o olhar das mediações sociais e as formas de articulação dos piscicultores nos mercados, cujos dão dinâmica e permitem a existência dele.</w:t>
      </w:r>
    </w:p>
    <w:p w:rsidR="004B33FB" w:rsidRDefault="004B33FB" w:rsidP="00903AFD">
      <w:pPr>
        <w:spacing w:after="0" w:line="360" w:lineRule="auto"/>
        <w:ind w:firstLine="709"/>
        <w:jc w:val="both"/>
        <w:rPr>
          <w:rFonts w:ascii="Times New Roman" w:hAnsi="Times New Roman" w:cs="Times New Roman"/>
          <w:sz w:val="24"/>
          <w:szCs w:val="24"/>
        </w:rPr>
      </w:pPr>
      <w:r w:rsidRPr="00253F11">
        <w:rPr>
          <w:rFonts w:ascii="Times New Roman" w:hAnsi="Times New Roman" w:cs="Times New Roman"/>
          <w:sz w:val="24"/>
          <w:szCs w:val="24"/>
        </w:rPr>
        <w:t>Neste estudo, os sujeitos são os piscicultores e a relação da agricultura familiar com os m</w:t>
      </w:r>
      <w:r>
        <w:rPr>
          <w:rFonts w:ascii="Times New Roman" w:hAnsi="Times New Roman" w:cs="Times New Roman"/>
          <w:sz w:val="24"/>
          <w:szCs w:val="24"/>
        </w:rPr>
        <w:t xml:space="preserve">ercados é um fato dado e observável, pois os mercados fazem parte dos processos sociais de produção e reprodução das atividades econômicas e das unidades familiares. </w:t>
      </w:r>
      <w:r w:rsidRPr="00351C01">
        <w:rPr>
          <w:rFonts w:ascii="Times New Roman" w:hAnsi="Times New Roman" w:cs="Times New Roman"/>
          <w:sz w:val="24"/>
          <w:szCs w:val="24"/>
        </w:rPr>
        <w:t>O referencial teórico do estudo</w:t>
      </w:r>
      <w:r>
        <w:rPr>
          <w:rFonts w:ascii="Times New Roman" w:hAnsi="Times New Roman" w:cs="Times New Roman"/>
          <w:sz w:val="24"/>
          <w:szCs w:val="24"/>
        </w:rPr>
        <w:t>,</w:t>
      </w:r>
      <w:r w:rsidRPr="00351C01">
        <w:rPr>
          <w:rFonts w:ascii="Times New Roman" w:hAnsi="Times New Roman" w:cs="Times New Roman"/>
          <w:sz w:val="24"/>
          <w:szCs w:val="24"/>
        </w:rPr>
        <w:t xml:space="preserve"> </w:t>
      </w:r>
      <w:r>
        <w:rPr>
          <w:rFonts w:ascii="Times New Roman" w:hAnsi="Times New Roman" w:cs="Times New Roman"/>
          <w:sz w:val="24"/>
          <w:szCs w:val="24"/>
        </w:rPr>
        <w:t>além de trazer aportes sobre a economia social e solidária (ESS),</w:t>
      </w:r>
      <w:r w:rsidRPr="003542EC">
        <w:rPr>
          <w:rFonts w:ascii="Times New Roman" w:hAnsi="Times New Roman" w:cs="Times New Roman"/>
          <w:sz w:val="24"/>
          <w:szCs w:val="24"/>
        </w:rPr>
        <w:t xml:space="preserve"> valoriza </w:t>
      </w:r>
      <w:r>
        <w:rPr>
          <w:rFonts w:ascii="Times New Roman" w:hAnsi="Times New Roman" w:cs="Times New Roman"/>
          <w:sz w:val="24"/>
          <w:szCs w:val="24"/>
        </w:rPr>
        <w:t>as contribuições</w:t>
      </w:r>
      <w:r w:rsidRPr="00351C01">
        <w:rPr>
          <w:rFonts w:ascii="Times New Roman" w:hAnsi="Times New Roman" w:cs="Times New Roman"/>
          <w:sz w:val="24"/>
          <w:szCs w:val="24"/>
        </w:rPr>
        <w:t xml:space="preserve"> da Nova Sociologia Econômica (NSE) e da Teoria das Convenções (Francesa), com ênfase nos conceitos analíticos de redes sociais e da construção social dos mercados. A pesquisa caracteriza-se como descritiva, exploratória e tipológica, portanto, com ênfase qualitativa. A construção tipológica das redes sociais considerou oito variáveis que permitem compreender a natureza das redes sociais nas suas interações com os mercados</w:t>
      </w:r>
      <w:r>
        <w:rPr>
          <w:rFonts w:ascii="Times New Roman" w:hAnsi="Times New Roman" w:cs="Times New Roman"/>
          <w:sz w:val="24"/>
          <w:szCs w:val="24"/>
        </w:rPr>
        <w:t xml:space="preserve">, destacando neste estudo com mais ênfase a contribuição da ESS, manifestada pelo associativismo e o cooperativismo. </w:t>
      </w:r>
      <w:r w:rsidRPr="00A55A38">
        <w:rPr>
          <w:rFonts w:ascii="Times New Roman" w:hAnsi="Times New Roman" w:cs="Times New Roman"/>
          <w:sz w:val="24"/>
          <w:szCs w:val="24"/>
        </w:rPr>
        <w:t>A ESS</w:t>
      </w:r>
      <w:r>
        <w:rPr>
          <w:rFonts w:ascii="Times New Roman" w:hAnsi="Times New Roman" w:cs="Times New Roman"/>
          <w:sz w:val="24"/>
          <w:szCs w:val="24"/>
        </w:rPr>
        <w:t xml:space="preserve"> </w:t>
      </w:r>
      <w:r w:rsidRPr="00A55A38">
        <w:rPr>
          <w:rFonts w:ascii="Times New Roman" w:hAnsi="Times New Roman" w:cs="Times New Roman"/>
          <w:sz w:val="24"/>
          <w:szCs w:val="24"/>
        </w:rPr>
        <w:t>refere-se às organizações que têm objetivos socioeconômicos e ambientais explícitos em sua governança e implicam diversas formas de cooperação e solidariedade em práticas sociais que combinam o empreendedorismo cooperativo com a associação de pessoas.</w:t>
      </w:r>
    </w:p>
    <w:p w:rsidR="004B33FB" w:rsidRPr="001D4155" w:rsidRDefault="004B33FB" w:rsidP="004B33FB">
      <w:pPr>
        <w:spacing w:after="0" w:line="360" w:lineRule="auto"/>
        <w:ind w:firstLine="708"/>
        <w:jc w:val="both"/>
        <w:rPr>
          <w:rFonts w:ascii="Times New Roman" w:hAnsi="Times New Roman" w:cs="Times New Roman"/>
          <w:sz w:val="24"/>
          <w:szCs w:val="24"/>
        </w:rPr>
      </w:pPr>
      <w:r w:rsidRPr="001D4155">
        <w:rPr>
          <w:rFonts w:ascii="Times New Roman" w:hAnsi="Times New Roman" w:cs="Times New Roman"/>
          <w:sz w:val="24"/>
          <w:szCs w:val="24"/>
        </w:rPr>
        <w:t xml:space="preserve">Os resultados </w:t>
      </w:r>
      <w:r>
        <w:rPr>
          <w:rFonts w:ascii="Times New Roman" w:hAnsi="Times New Roman" w:cs="Times New Roman"/>
          <w:sz w:val="24"/>
          <w:szCs w:val="24"/>
        </w:rPr>
        <w:t>evidenciam</w:t>
      </w:r>
      <w:r w:rsidRPr="001D4155">
        <w:rPr>
          <w:rFonts w:ascii="Times New Roman" w:hAnsi="Times New Roman" w:cs="Times New Roman"/>
          <w:sz w:val="24"/>
          <w:szCs w:val="24"/>
        </w:rPr>
        <w:t xml:space="preserve"> a identificação de quatro redes de piscicultura possíveis de caracterização na região Oeste paranaense, são elas: (1) rede piscicultura de proximidade; (2) rede piscicultura de gastronomia e lazer; (3) rede piscicultura unidade de beneficiamento de pequeno e médio porte; (4) rede piscicultura de commodities. As quais coexistem e permitem identificar distintos padrões de comportamento econômico dos piscicultores nas interações com os mercados, resultantes de um processo histórico do Oeste que se inicia nos anos de 1980. A originalidade da pesquisa está na compreensão da piscicultura da região Oeste paranaense a partir da noção de redes sociais, desenvolvida pela Nova Sociologia Econômica, a qual nos permitiu observar distintos padrões de conduta econômica adotadas pelas famílias piscícolas</w:t>
      </w:r>
      <w:r>
        <w:rPr>
          <w:rFonts w:ascii="Times New Roman" w:hAnsi="Times New Roman" w:cs="Times New Roman"/>
          <w:sz w:val="24"/>
          <w:szCs w:val="24"/>
        </w:rPr>
        <w:t>, incluindo a contribuição (ou não) da ESS.</w:t>
      </w:r>
      <w:r w:rsidRPr="001D4155">
        <w:rPr>
          <w:rFonts w:ascii="Times New Roman" w:hAnsi="Times New Roman" w:cs="Times New Roman"/>
          <w:sz w:val="24"/>
          <w:szCs w:val="24"/>
        </w:rPr>
        <w:t xml:space="preserve"> </w:t>
      </w:r>
    </w:p>
    <w:p w:rsidR="004B33FB" w:rsidRDefault="004B33FB" w:rsidP="004B33FB">
      <w:pPr>
        <w:spacing w:after="0" w:line="360" w:lineRule="auto"/>
        <w:ind w:firstLine="708"/>
        <w:jc w:val="both"/>
        <w:rPr>
          <w:rFonts w:ascii="Times New Roman" w:hAnsi="Times New Roman" w:cs="Times New Roman"/>
          <w:sz w:val="24"/>
          <w:szCs w:val="24"/>
        </w:rPr>
      </w:pPr>
      <w:r w:rsidRPr="001D4155">
        <w:rPr>
          <w:rFonts w:ascii="Times New Roman" w:hAnsi="Times New Roman" w:cs="Times New Roman"/>
          <w:sz w:val="24"/>
          <w:szCs w:val="24"/>
        </w:rPr>
        <w:t xml:space="preserve">O artigo está estruturado, sem considerar a introdução com cinco seções. A primeira tem o propósito de destacar o contexto da tilapicultura da região Oeste paranaense. A seguinte seção refere-se ao aporte teórico da pesquisa. Já a terceira seção diz respeito a metodologia empregada para realizar o estudo. A quarta seção apresenta os resultados e as discussões da pesquisa, a partir de quatro redes sociais, são elas: (1) rede </w:t>
      </w:r>
      <w:r w:rsidRPr="001D4155">
        <w:rPr>
          <w:rFonts w:ascii="Times New Roman" w:hAnsi="Times New Roman" w:cs="Times New Roman"/>
          <w:sz w:val="24"/>
          <w:szCs w:val="24"/>
        </w:rPr>
        <w:lastRenderedPageBreak/>
        <w:t>piscicultura de proximidade; (2) rede piscicultura de gastronomia e lazer; (3) rede piscicultura unidade de beneficiamento de pequeno e médio porte; (4) rede piscicultura de commodities. A última seção refere-se às conclusões da pesquisa.</w:t>
      </w:r>
    </w:p>
    <w:p w:rsidR="004B33FB" w:rsidRDefault="004B33FB" w:rsidP="004B33FB">
      <w:pPr>
        <w:spacing w:after="0" w:line="240" w:lineRule="auto"/>
        <w:jc w:val="both"/>
        <w:rPr>
          <w:rFonts w:ascii="Times New Roman" w:hAnsi="Times New Roman" w:cs="Times New Roman"/>
        </w:rPr>
      </w:pPr>
    </w:p>
    <w:p w:rsidR="004B33FB" w:rsidRPr="00377CF9" w:rsidRDefault="004B33FB" w:rsidP="004B33FB">
      <w:pPr>
        <w:spacing w:after="0" w:line="240" w:lineRule="auto"/>
        <w:jc w:val="both"/>
        <w:rPr>
          <w:rFonts w:ascii="Times New Roman" w:hAnsi="Times New Roman" w:cs="Times New Roman"/>
        </w:rPr>
      </w:pPr>
    </w:p>
    <w:p w:rsidR="004B33FB" w:rsidRPr="004F67B0" w:rsidRDefault="004B33FB" w:rsidP="004B33FB">
      <w:pPr>
        <w:spacing w:after="0" w:line="360" w:lineRule="auto"/>
        <w:jc w:val="both"/>
        <w:rPr>
          <w:rFonts w:ascii="Times New Roman" w:hAnsi="Times New Roman" w:cs="Times New Roman"/>
          <w:b/>
          <w:bCs/>
          <w:sz w:val="24"/>
          <w:szCs w:val="24"/>
        </w:rPr>
      </w:pPr>
      <w:r w:rsidRPr="004F67B0">
        <w:rPr>
          <w:rFonts w:ascii="Times New Roman" w:hAnsi="Times New Roman" w:cs="Times New Roman"/>
          <w:b/>
          <w:bCs/>
          <w:sz w:val="24"/>
          <w:szCs w:val="24"/>
        </w:rPr>
        <w:t>2 CONTEXTO DA TILAPICULTURA BRASILEIRA</w:t>
      </w:r>
    </w:p>
    <w:p w:rsidR="004B33FB" w:rsidRPr="00377CF9" w:rsidRDefault="004B33FB" w:rsidP="004B33FB">
      <w:pPr>
        <w:spacing w:after="0" w:line="240" w:lineRule="auto"/>
        <w:jc w:val="both"/>
        <w:rPr>
          <w:rFonts w:ascii="Times New Roman" w:hAnsi="Times New Roman" w:cs="Times New Roman"/>
        </w:rPr>
      </w:pPr>
    </w:p>
    <w:p w:rsidR="004B33FB" w:rsidRDefault="004B33FB" w:rsidP="004B33FB">
      <w:pPr>
        <w:spacing w:after="0" w:line="360" w:lineRule="auto"/>
        <w:ind w:firstLine="709"/>
        <w:jc w:val="both"/>
        <w:rPr>
          <w:rFonts w:ascii="Times New Roman" w:hAnsi="Times New Roman" w:cs="Times New Roman"/>
          <w:sz w:val="24"/>
          <w:szCs w:val="24"/>
        </w:rPr>
      </w:pPr>
      <w:r w:rsidRPr="006872BB">
        <w:rPr>
          <w:rFonts w:ascii="Times New Roman" w:hAnsi="Times New Roman" w:cs="Times New Roman"/>
          <w:sz w:val="24"/>
          <w:szCs w:val="24"/>
        </w:rPr>
        <w:t>No Brasil, a tilapicultura vem se desenvolvendo de modo mais rápido do que outros setores primários do meio rural, numa percepção de que o sistema de produção aquático é um campo com grande potencial socioeconômico e cultural. O forte impulso da atividade piscícola tem sido estimulado pela crescente demanda por alimentos de alto valor nutricional, bem como por mudanças nos hábitos alimentares dos consumidores com o crescente aumento do pescado (</w:t>
      </w:r>
      <w:proofErr w:type="spellStart"/>
      <w:r w:rsidRPr="006872BB">
        <w:rPr>
          <w:rFonts w:ascii="Times New Roman" w:hAnsi="Times New Roman" w:cs="Times New Roman"/>
          <w:sz w:val="24"/>
          <w:szCs w:val="24"/>
        </w:rPr>
        <w:t>Rissato</w:t>
      </w:r>
      <w:proofErr w:type="spellEnd"/>
      <w:r w:rsidRPr="006872BB">
        <w:rPr>
          <w:rFonts w:ascii="Times New Roman" w:hAnsi="Times New Roman" w:cs="Times New Roman"/>
          <w:sz w:val="24"/>
          <w:szCs w:val="24"/>
        </w:rPr>
        <w:t xml:space="preserve"> 2001; Barroso </w:t>
      </w:r>
      <w:r w:rsidRPr="0091714D">
        <w:rPr>
          <w:rFonts w:ascii="Times New Roman" w:hAnsi="Times New Roman" w:cs="Times New Roman"/>
          <w:i/>
          <w:iCs/>
          <w:sz w:val="24"/>
          <w:szCs w:val="24"/>
        </w:rPr>
        <w:t>et al.</w:t>
      </w:r>
      <w:r w:rsidRPr="006872BB">
        <w:rPr>
          <w:rFonts w:ascii="Times New Roman" w:hAnsi="Times New Roman" w:cs="Times New Roman"/>
          <w:sz w:val="24"/>
          <w:szCs w:val="24"/>
        </w:rPr>
        <w:t xml:space="preserve">, 2018; </w:t>
      </w:r>
      <w:proofErr w:type="spellStart"/>
      <w:r w:rsidRPr="006872BB">
        <w:rPr>
          <w:rFonts w:ascii="Times New Roman" w:hAnsi="Times New Roman" w:cs="Times New Roman"/>
          <w:sz w:val="24"/>
          <w:szCs w:val="24"/>
        </w:rPr>
        <w:t>Feiden</w:t>
      </w:r>
      <w:proofErr w:type="spellEnd"/>
      <w:r w:rsidRPr="006872BB">
        <w:rPr>
          <w:rFonts w:ascii="Times New Roman" w:hAnsi="Times New Roman" w:cs="Times New Roman"/>
          <w:sz w:val="24"/>
          <w:szCs w:val="24"/>
        </w:rPr>
        <w:t xml:space="preserve"> </w:t>
      </w:r>
      <w:r w:rsidRPr="0091714D">
        <w:rPr>
          <w:rFonts w:ascii="Times New Roman" w:hAnsi="Times New Roman" w:cs="Times New Roman"/>
          <w:i/>
          <w:iCs/>
          <w:sz w:val="24"/>
          <w:szCs w:val="24"/>
        </w:rPr>
        <w:t>et al.</w:t>
      </w:r>
      <w:r w:rsidRPr="006872BB">
        <w:rPr>
          <w:rFonts w:ascii="Times New Roman" w:hAnsi="Times New Roman" w:cs="Times New Roman"/>
          <w:sz w:val="24"/>
          <w:szCs w:val="24"/>
        </w:rPr>
        <w:t>, 2022; Peixe BR, 2024). No período de 2005 a 2015, a produção de tilápia cresceu 223% (Embrapa, 2017). A produção piscícola em 2023, segundo dados da Peixe BR (2024) alcançou 887.029 t. Ainda, o Brasil é o quarto maior produtor mundial de tilápia, espécie que representa 65% da produção piscícola do país. Em 10 anos, segue a Peixe BR, o consumo per capita de tilápia passou de 1,47 Kg/ano em 2014 para 2,84 kg/ano em 2023.</w:t>
      </w:r>
    </w:p>
    <w:p w:rsidR="004B33FB" w:rsidRDefault="004B33FB" w:rsidP="004B33FB">
      <w:pPr>
        <w:spacing w:after="0" w:line="360" w:lineRule="auto"/>
        <w:ind w:firstLine="708"/>
        <w:jc w:val="both"/>
        <w:rPr>
          <w:rFonts w:ascii="Times New Roman" w:hAnsi="Times New Roman" w:cs="Times New Roman"/>
          <w:sz w:val="24"/>
          <w:szCs w:val="24"/>
        </w:rPr>
      </w:pPr>
      <w:r w:rsidRPr="000E47FA">
        <w:rPr>
          <w:rFonts w:ascii="Times New Roman" w:hAnsi="Times New Roman" w:cs="Times New Roman"/>
          <w:sz w:val="24"/>
          <w:szCs w:val="24"/>
        </w:rPr>
        <w:t xml:space="preserve">A produção aquícola no Brasil possui seus primeiros registros na FAO em 1969, com menos de 10 t produzidas ao ano (Barroso </w:t>
      </w:r>
      <w:r w:rsidRPr="004B33FB">
        <w:rPr>
          <w:rFonts w:ascii="Times New Roman" w:hAnsi="Times New Roman" w:cs="Times New Roman"/>
          <w:sz w:val="24"/>
          <w:szCs w:val="24"/>
        </w:rPr>
        <w:t>et al.</w:t>
      </w:r>
      <w:r w:rsidRPr="000E47FA">
        <w:rPr>
          <w:rFonts w:ascii="Times New Roman" w:hAnsi="Times New Roman" w:cs="Times New Roman"/>
          <w:sz w:val="24"/>
          <w:szCs w:val="24"/>
        </w:rPr>
        <w:t>, 2018). De acordo com o estudo, foi a partir de meados da década de 1990 que o crescimento da produção aquícola passou a ser mais vigoroso no país, com os avanços na carcinicultura e na tilapicultura</w:t>
      </w:r>
      <w:r>
        <w:rPr>
          <w:rFonts w:ascii="Times New Roman" w:hAnsi="Times New Roman" w:cs="Times New Roman"/>
          <w:sz w:val="24"/>
          <w:szCs w:val="24"/>
        </w:rPr>
        <w:t xml:space="preserve">. </w:t>
      </w:r>
      <w:r w:rsidRPr="00253F11">
        <w:rPr>
          <w:rFonts w:ascii="Times New Roman" w:hAnsi="Times New Roman" w:cs="Times New Roman"/>
          <w:sz w:val="24"/>
          <w:szCs w:val="24"/>
        </w:rPr>
        <w:t xml:space="preserve">Na época, os pesque-pague surgem como fator importante no qual </w:t>
      </w:r>
      <w:r w:rsidRPr="000E47FA">
        <w:rPr>
          <w:rFonts w:ascii="Times New Roman" w:hAnsi="Times New Roman" w:cs="Times New Roman"/>
          <w:sz w:val="24"/>
          <w:szCs w:val="24"/>
        </w:rPr>
        <w:t>a tilápia se destacou</w:t>
      </w:r>
      <w:r>
        <w:rPr>
          <w:rFonts w:ascii="Times New Roman" w:hAnsi="Times New Roman" w:cs="Times New Roman"/>
          <w:sz w:val="24"/>
          <w:szCs w:val="24"/>
        </w:rPr>
        <w:t>, além de</w:t>
      </w:r>
      <w:r w:rsidRPr="000E47FA">
        <w:rPr>
          <w:rFonts w:ascii="Times New Roman" w:hAnsi="Times New Roman" w:cs="Times New Roman"/>
          <w:sz w:val="24"/>
          <w:szCs w:val="24"/>
        </w:rPr>
        <w:t xml:space="preserve"> abr</w:t>
      </w:r>
      <w:r>
        <w:rPr>
          <w:rFonts w:ascii="Times New Roman" w:hAnsi="Times New Roman" w:cs="Times New Roman"/>
          <w:sz w:val="24"/>
          <w:szCs w:val="24"/>
        </w:rPr>
        <w:t>ir</w:t>
      </w:r>
      <w:r w:rsidRPr="000E47FA">
        <w:rPr>
          <w:rFonts w:ascii="Times New Roman" w:hAnsi="Times New Roman" w:cs="Times New Roman"/>
          <w:sz w:val="24"/>
          <w:szCs w:val="24"/>
        </w:rPr>
        <w:t xml:space="preserve"> caminho para uma produção profissionalizada. O estudo mencionado, ainda, destacou que a partir de 2006 houve um crescimento da aquicultura brasileira em que ganha espaço a piscicultura continental em todo o país, alcançando em 2015 um volume de 483.241 t de peixes cultivados. A história da piscicultura brasileira foi fortemente influenciada pelas tilápias, carpas e bagres africanos e norte-americanos, sendo a tilápia o cultivo mais importante dentre os cultivos aquícolas no Brasil e o crescimento da tilapicultura acompanha a tendência mundial (Barroso </w:t>
      </w:r>
      <w:r w:rsidRPr="004B33FB">
        <w:rPr>
          <w:rFonts w:ascii="Times New Roman" w:hAnsi="Times New Roman" w:cs="Times New Roman"/>
          <w:sz w:val="24"/>
          <w:szCs w:val="24"/>
        </w:rPr>
        <w:t>et al.</w:t>
      </w:r>
      <w:r w:rsidRPr="000E47FA">
        <w:rPr>
          <w:rFonts w:ascii="Times New Roman" w:hAnsi="Times New Roman" w:cs="Times New Roman"/>
          <w:sz w:val="24"/>
          <w:szCs w:val="24"/>
        </w:rPr>
        <w:t>, 2018).  Conforme o estudo de Barroso, a tilápia possui características únicas que permitem o seu cultivo, como a boa adaptação a diversos sistemas de produção e regiões geográficas, apresentando resistências a alterações ambientais e diferentes sistemas de cultivo. Assim, segue o</w:t>
      </w:r>
      <w:r>
        <w:rPr>
          <w:rFonts w:ascii="Times New Roman" w:hAnsi="Times New Roman" w:cs="Times New Roman"/>
          <w:sz w:val="24"/>
          <w:szCs w:val="24"/>
        </w:rPr>
        <w:t xml:space="preserve"> </w:t>
      </w:r>
      <w:r w:rsidRPr="000E47FA">
        <w:rPr>
          <w:rFonts w:ascii="Times New Roman" w:hAnsi="Times New Roman" w:cs="Times New Roman"/>
          <w:sz w:val="24"/>
          <w:szCs w:val="24"/>
        </w:rPr>
        <w:t xml:space="preserve">estudo, dadas as condições favoráveis e riquezas de recursos hídricos no Brasil, a tilapicultura tem potencial para se tornar uma cadeia produtiva pujante no País, contribuindo para a segurança alimentar e para o crescimento econômico regional. Nesse </w:t>
      </w:r>
      <w:r w:rsidRPr="000E47FA">
        <w:rPr>
          <w:rFonts w:ascii="Times New Roman" w:hAnsi="Times New Roman" w:cs="Times New Roman"/>
          <w:sz w:val="24"/>
          <w:szCs w:val="24"/>
        </w:rPr>
        <w:lastRenderedPageBreak/>
        <w:t xml:space="preserve">sentido, tem importância as políticas públicas que permitam um crescimento ordenado, como a priorização dos governos (municipais, estaduais e federal) nos processos de concessão do uso da água (outorga) e a emissão das licenças ambientais e os estímulos para o desenvolvimento dos diversos elos da cadeia produtiva (Barroso </w:t>
      </w:r>
      <w:r w:rsidRPr="004624F9">
        <w:rPr>
          <w:rFonts w:ascii="Times New Roman" w:hAnsi="Times New Roman" w:cs="Times New Roman"/>
          <w:i/>
          <w:iCs/>
          <w:sz w:val="24"/>
          <w:szCs w:val="24"/>
        </w:rPr>
        <w:t>et al.</w:t>
      </w:r>
      <w:r w:rsidRPr="000E47FA">
        <w:rPr>
          <w:rFonts w:ascii="Times New Roman" w:hAnsi="Times New Roman" w:cs="Times New Roman"/>
          <w:sz w:val="24"/>
          <w:szCs w:val="24"/>
        </w:rPr>
        <w:t>, 2018).</w:t>
      </w:r>
    </w:p>
    <w:p w:rsidR="004B33FB" w:rsidRDefault="004B33FB" w:rsidP="004B33FB">
      <w:pPr>
        <w:spacing w:after="0" w:line="360" w:lineRule="auto"/>
        <w:ind w:firstLine="708"/>
        <w:jc w:val="both"/>
        <w:rPr>
          <w:rFonts w:ascii="Times New Roman" w:hAnsi="Times New Roman" w:cs="Times New Roman"/>
          <w:sz w:val="24"/>
          <w:szCs w:val="24"/>
        </w:rPr>
      </w:pPr>
      <w:r w:rsidRPr="009D385D">
        <w:rPr>
          <w:rFonts w:ascii="Times New Roman" w:hAnsi="Times New Roman" w:cs="Times New Roman"/>
          <w:sz w:val="24"/>
          <w:szCs w:val="24"/>
        </w:rPr>
        <w:t>Importante fazer referência que até os anos 2000, a piscicultura passou por um período em que crescia de modo tímido, com baixa profissionalização, poucas tecnologias e dificuldades na comercialização da tilápia (</w:t>
      </w:r>
      <w:proofErr w:type="spellStart"/>
      <w:r w:rsidRPr="009D385D">
        <w:rPr>
          <w:rFonts w:ascii="Times New Roman" w:hAnsi="Times New Roman" w:cs="Times New Roman"/>
          <w:sz w:val="24"/>
          <w:szCs w:val="24"/>
        </w:rPr>
        <w:t>Rissato</w:t>
      </w:r>
      <w:proofErr w:type="spellEnd"/>
      <w:r w:rsidRPr="009D385D">
        <w:rPr>
          <w:rFonts w:ascii="Times New Roman" w:hAnsi="Times New Roman" w:cs="Times New Roman"/>
          <w:sz w:val="24"/>
          <w:szCs w:val="24"/>
        </w:rPr>
        <w:t xml:space="preserve">, 2001; Hermes, 2009; Barroso </w:t>
      </w:r>
      <w:r w:rsidRPr="009D385D">
        <w:rPr>
          <w:rFonts w:ascii="Times New Roman" w:hAnsi="Times New Roman" w:cs="Times New Roman"/>
          <w:i/>
          <w:iCs/>
          <w:sz w:val="24"/>
          <w:szCs w:val="24"/>
        </w:rPr>
        <w:t>et al.</w:t>
      </w:r>
      <w:r w:rsidRPr="009D385D">
        <w:rPr>
          <w:rFonts w:ascii="Times New Roman" w:hAnsi="Times New Roman" w:cs="Times New Roman"/>
          <w:sz w:val="24"/>
          <w:szCs w:val="24"/>
        </w:rPr>
        <w:t>, 2018). Contudo, a partir dos anos de 1990, a piscicultura vai se consolidando enquanto um complexo piscícola na região Oeste paranaense (</w:t>
      </w:r>
      <w:proofErr w:type="spellStart"/>
      <w:r w:rsidRPr="009D385D">
        <w:rPr>
          <w:rFonts w:ascii="Times New Roman" w:hAnsi="Times New Roman" w:cs="Times New Roman"/>
          <w:sz w:val="24"/>
          <w:szCs w:val="24"/>
        </w:rPr>
        <w:t>Rissato</w:t>
      </w:r>
      <w:proofErr w:type="spellEnd"/>
      <w:r w:rsidRPr="009D385D">
        <w:rPr>
          <w:rFonts w:ascii="Times New Roman" w:hAnsi="Times New Roman" w:cs="Times New Roman"/>
          <w:sz w:val="24"/>
          <w:szCs w:val="24"/>
        </w:rPr>
        <w:t xml:space="preserve">, 2001; Hermes, 2009; </w:t>
      </w:r>
      <w:proofErr w:type="spellStart"/>
      <w:r w:rsidRPr="009D385D">
        <w:rPr>
          <w:rFonts w:ascii="Times New Roman" w:hAnsi="Times New Roman" w:cs="Times New Roman"/>
          <w:sz w:val="24"/>
          <w:szCs w:val="24"/>
        </w:rPr>
        <w:t>Feiden</w:t>
      </w:r>
      <w:proofErr w:type="spellEnd"/>
      <w:r w:rsidRPr="009D385D">
        <w:rPr>
          <w:rFonts w:ascii="Times New Roman" w:hAnsi="Times New Roman" w:cs="Times New Roman"/>
          <w:sz w:val="24"/>
          <w:szCs w:val="24"/>
        </w:rPr>
        <w:t xml:space="preserve"> </w:t>
      </w:r>
      <w:r w:rsidRPr="009D385D">
        <w:rPr>
          <w:rFonts w:ascii="Times New Roman" w:hAnsi="Times New Roman" w:cs="Times New Roman"/>
          <w:i/>
          <w:iCs/>
          <w:sz w:val="24"/>
          <w:szCs w:val="24"/>
        </w:rPr>
        <w:t>et al.</w:t>
      </w:r>
      <w:r w:rsidRPr="009D385D">
        <w:rPr>
          <w:rFonts w:ascii="Times New Roman" w:hAnsi="Times New Roman" w:cs="Times New Roman"/>
          <w:sz w:val="24"/>
          <w:szCs w:val="24"/>
        </w:rPr>
        <w:t xml:space="preserve">, 2018; </w:t>
      </w:r>
      <w:proofErr w:type="spellStart"/>
      <w:r w:rsidRPr="009D385D">
        <w:rPr>
          <w:rFonts w:ascii="Times New Roman" w:hAnsi="Times New Roman" w:cs="Times New Roman"/>
          <w:sz w:val="24"/>
          <w:szCs w:val="24"/>
        </w:rPr>
        <w:t>Chidichima</w:t>
      </w:r>
      <w:proofErr w:type="spellEnd"/>
      <w:r w:rsidRPr="009D385D">
        <w:rPr>
          <w:rFonts w:ascii="Times New Roman" w:hAnsi="Times New Roman" w:cs="Times New Roman"/>
          <w:sz w:val="24"/>
          <w:szCs w:val="24"/>
        </w:rPr>
        <w:t xml:space="preserve">, </w:t>
      </w:r>
      <w:r w:rsidRPr="009D385D">
        <w:rPr>
          <w:rFonts w:ascii="Times New Roman" w:hAnsi="Times New Roman" w:cs="Times New Roman"/>
          <w:i/>
          <w:iCs/>
          <w:sz w:val="24"/>
          <w:szCs w:val="24"/>
        </w:rPr>
        <w:t>et al.</w:t>
      </w:r>
      <w:r w:rsidRPr="009D385D">
        <w:rPr>
          <w:rFonts w:ascii="Times New Roman" w:hAnsi="Times New Roman" w:cs="Times New Roman"/>
          <w:sz w:val="24"/>
          <w:szCs w:val="24"/>
        </w:rPr>
        <w:t xml:space="preserve">, 2018; </w:t>
      </w:r>
      <w:proofErr w:type="spellStart"/>
      <w:r w:rsidRPr="009D385D">
        <w:rPr>
          <w:rFonts w:ascii="Times New Roman" w:hAnsi="Times New Roman" w:cs="Times New Roman"/>
          <w:sz w:val="24"/>
          <w:szCs w:val="24"/>
        </w:rPr>
        <w:t>Welter</w:t>
      </w:r>
      <w:proofErr w:type="spellEnd"/>
      <w:r w:rsidRPr="009D385D">
        <w:rPr>
          <w:rFonts w:ascii="Times New Roman" w:hAnsi="Times New Roman" w:cs="Times New Roman"/>
          <w:sz w:val="24"/>
          <w:szCs w:val="24"/>
        </w:rPr>
        <w:t xml:space="preserve"> </w:t>
      </w:r>
      <w:r w:rsidRPr="009D385D">
        <w:rPr>
          <w:rFonts w:ascii="Times New Roman" w:hAnsi="Times New Roman" w:cs="Times New Roman"/>
          <w:i/>
          <w:iCs/>
          <w:sz w:val="24"/>
          <w:szCs w:val="24"/>
        </w:rPr>
        <w:t>et al.</w:t>
      </w:r>
      <w:r w:rsidRPr="009D385D">
        <w:rPr>
          <w:rFonts w:ascii="Times New Roman" w:hAnsi="Times New Roman" w:cs="Times New Roman"/>
          <w:sz w:val="24"/>
          <w:szCs w:val="24"/>
        </w:rPr>
        <w:t xml:space="preserve">, 2021; </w:t>
      </w:r>
      <w:proofErr w:type="spellStart"/>
      <w:r w:rsidRPr="009D385D">
        <w:rPr>
          <w:rFonts w:ascii="Times New Roman" w:hAnsi="Times New Roman" w:cs="Times New Roman"/>
          <w:sz w:val="24"/>
          <w:szCs w:val="24"/>
        </w:rPr>
        <w:t>Feiden</w:t>
      </w:r>
      <w:proofErr w:type="spellEnd"/>
      <w:r w:rsidRPr="009D385D">
        <w:rPr>
          <w:rFonts w:ascii="Times New Roman" w:hAnsi="Times New Roman" w:cs="Times New Roman"/>
          <w:sz w:val="24"/>
          <w:szCs w:val="24"/>
        </w:rPr>
        <w:t xml:space="preserve"> </w:t>
      </w:r>
      <w:r w:rsidRPr="009D385D">
        <w:rPr>
          <w:rFonts w:ascii="Times New Roman" w:hAnsi="Times New Roman" w:cs="Times New Roman"/>
          <w:i/>
          <w:iCs/>
          <w:sz w:val="24"/>
          <w:szCs w:val="24"/>
        </w:rPr>
        <w:t>et al.</w:t>
      </w:r>
      <w:r w:rsidRPr="009D385D">
        <w:rPr>
          <w:rFonts w:ascii="Times New Roman" w:hAnsi="Times New Roman" w:cs="Times New Roman"/>
          <w:sz w:val="24"/>
          <w:szCs w:val="24"/>
        </w:rPr>
        <w:t xml:space="preserve">, 2022). Emerge nesse período um conjunto de atividades, diretas e indiretas, relacionadas ao setor, como: produção de alevinos em maior escala, indústrias de ração, indústrias de beneficiamento; indústrias de máquinas e equipamentos; e, novas tecnologias de produção. No ano de 1993, em um dia de campo na região Oeste, foram apresentadas três tecnologias que marcaram a ruptura para um salto no desenvolvimento da tilapicultura, são elas: a reversão sexual de alevinos, ração para peixes e aeradores automáticos. Estes avanços tecnológicos permitiram a criação intensiva de tilápias, utilizando alevinos sexualmente revertidos. De acordo com </w:t>
      </w:r>
      <w:proofErr w:type="spellStart"/>
      <w:r w:rsidRPr="009D385D">
        <w:rPr>
          <w:rFonts w:ascii="Times New Roman" w:hAnsi="Times New Roman" w:cs="Times New Roman"/>
          <w:sz w:val="24"/>
          <w:szCs w:val="24"/>
        </w:rPr>
        <w:t>Rissato</w:t>
      </w:r>
      <w:proofErr w:type="spellEnd"/>
      <w:r w:rsidRPr="009D385D">
        <w:rPr>
          <w:rFonts w:ascii="Times New Roman" w:hAnsi="Times New Roman" w:cs="Times New Roman"/>
          <w:sz w:val="24"/>
          <w:szCs w:val="24"/>
        </w:rPr>
        <w:t xml:space="preserve"> (2001, p.42) “[...], esse dia de campo pode ser considerado um marco no processo de </w:t>
      </w:r>
      <w:proofErr w:type="spellStart"/>
      <w:r w:rsidRPr="009D385D">
        <w:rPr>
          <w:rFonts w:ascii="Times New Roman" w:hAnsi="Times New Roman" w:cs="Times New Roman"/>
          <w:sz w:val="24"/>
          <w:szCs w:val="24"/>
        </w:rPr>
        <w:t>tecnificação</w:t>
      </w:r>
      <w:proofErr w:type="spellEnd"/>
      <w:r w:rsidRPr="009D385D">
        <w:rPr>
          <w:rFonts w:ascii="Times New Roman" w:hAnsi="Times New Roman" w:cs="Times New Roman"/>
          <w:sz w:val="24"/>
          <w:szCs w:val="24"/>
        </w:rPr>
        <w:t xml:space="preserve"> da atividade e essenciais para o processo de profissionalização”.</w:t>
      </w:r>
    </w:p>
    <w:p w:rsidR="004B33FB" w:rsidRDefault="004B33FB" w:rsidP="004B33FB">
      <w:pPr>
        <w:spacing w:after="0" w:line="360" w:lineRule="auto"/>
        <w:ind w:firstLine="708"/>
        <w:jc w:val="both"/>
        <w:rPr>
          <w:rFonts w:ascii="Times New Roman" w:hAnsi="Times New Roman" w:cs="Times New Roman"/>
          <w:sz w:val="24"/>
          <w:szCs w:val="24"/>
        </w:rPr>
      </w:pPr>
      <w:r w:rsidRPr="00357762">
        <w:rPr>
          <w:rFonts w:ascii="Times New Roman" w:hAnsi="Times New Roman" w:cs="Times New Roman"/>
          <w:sz w:val="24"/>
          <w:szCs w:val="24"/>
        </w:rPr>
        <w:t xml:space="preserve">Diante disso, a tilapicultura vai se consolidando como uma importante cadeia produtiva estruturada, com variações entre as regiões do país na oferta de proteína animal, de elevada qualidade nutricional, abastecendo o mercado interno e buscando fatias do mercado externo. A região Sul concentra a maior produção de tilápias no Brasil, sendo que o Paraná se destaca dos demais estados desde a década de 1990, respondendo por 36% da tilápia produzida no Brasil (Barroso </w:t>
      </w:r>
      <w:r w:rsidRPr="00357762">
        <w:rPr>
          <w:rFonts w:ascii="Times New Roman" w:hAnsi="Times New Roman" w:cs="Times New Roman"/>
          <w:i/>
          <w:iCs/>
          <w:sz w:val="24"/>
          <w:szCs w:val="24"/>
        </w:rPr>
        <w:t>et al.</w:t>
      </w:r>
      <w:r w:rsidRPr="00357762">
        <w:rPr>
          <w:rFonts w:ascii="Times New Roman" w:hAnsi="Times New Roman" w:cs="Times New Roman"/>
          <w:sz w:val="24"/>
          <w:szCs w:val="24"/>
        </w:rPr>
        <w:t>, 2018; Peixe BR, 2024).</w:t>
      </w:r>
    </w:p>
    <w:p w:rsidR="004B33FB" w:rsidRDefault="004B33FB" w:rsidP="004B33FB">
      <w:pPr>
        <w:spacing w:after="0" w:line="360" w:lineRule="auto"/>
        <w:ind w:firstLine="708"/>
        <w:jc w:val="both"/>
        <w:rPr>
          <w:rFonts w:ascii="Times New Roman" w:hAnsi="Times New Roman" w:cs="Times New Roman"/>
          <w:sz w:val="24"/>
          <w:szCs w:val="24"/>
        </w:rPr>
      </w:pPr>
      <w:r w:rsidRPr="00E823DD">
        <w:rPr>
          <w:rFonts w:ascii="Times New Roman" w:hAnsi="Times New Roman" w:cs="Times New Roman"/>
          <w:sz w:val="24"/>
          <w:szCs w:val="24"/>
        </w:rPr>
        <w:t>A piscicultura comercial</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w:t>
      </w:r>
      <w:r w:rsidRPr="00E823DD">
        <w:rPr>
          <w:rFonts w:ascii="Times New Roman" w:hAnsi="Times New Roman" w:cs="Times New Roman"/>
          <w:sz w:val="24"/>
          <w:szCs w:val="24"/>
        </w:rPr>
        <w:t xml:space="preserve">da região Oeste começou a ser implementada a partir da segunda metade da década de 1980, fomentada por vários fatores, entre os quais destacam-se: o programa de manejo e conservação de solos, coordenado pela Secretaria de Agricultura do Estado, que permitiu garantir a qualidade das águas existentes; o crédito </w:t>
      </w:r>
      <w:r w:rsidRPr="00E823DD">
        <w:rPr>
          <w:rFonts w:ascii="Times New Roman" w:hAnsi="Times New Roman" w:cs="Times New Roman"/>
          <w:sz w:val="24"/>
          <w:szCs w:val="24"/>
        </w:rPr>
        <w:lastRenderedPageBreak/>
        <w:t>subsidiado fornecido ao piscicultores por meio do</w:t>
      </w:r>
      <w:r>
        <w:rPr>
          <w:rFonts w:ascii="Times New Roman" w:hAnsi="Times New Roman" w:cs="Times New Roman"/>
          <w:sz w:val="24"/>
          <w:szCs w:val="24"/>
        </w:rPr>
        <w:t xml:space="preserve"> </w:t>
      </w:r>
      <w:r w:rsidRPr="00E823DD">
        <w:rPr>
          <w:rFonts w:ascii="Times New Roman" w:hAnsi="Times New Roman" w:cs="Times New Roman"/>
          <w:sz w:val="24"/>
          <w:szCs w:val="24"/>
        </w:rPr>
        <w:t>Programa de Pesca e Aquicultura</w:t>
      </w:r>
      <w:r>
        <w:rPr>
          <w:rStyle w:val="Refdenotaderodap"/>
          <w:rFonts w:ascii="Times New Roman" w:hAnsi="Times New Roman" w:cs="Times New Roman"/>
          <w:sz w:val="24"/>
          <w:szCs w:val="24"/>
        </w:rPr>
        <w:footnoteReference w:id="2"/>
      </w:r>
      <w:r w:rsidRPr="00E823DD">
        <w:rPr>
          <w:rFonts w:ascii="Times New Roman" w:hAnsi="Times New Roman" w:cs="Times New Roman"/>
          <w:sz w:val="24"/>
          <w:szCs w:val="24"/>
        </w:rPr>
        <w:t>, criado em 1987 pelo Governo do Estado; e a diversificação produtiva e de renda no âmbito dos agricultores familiares (</w:t>
      </w:r>
      <w:proofErr w:type="spellStart"/>
      <w:r w:rsidRPr="00E823DD">
        <w:rPr>
          <w:rFonts w:ascii="Times New Roman" w:hAnsi="Times New Roman" w:cs="Times New Roman"/>
          <w:sz w:val="24"/>
          <w:szCs w:val="24"/>
        </w:rPr>
        <w:t>Rissato</w:t>
      </w:r>
      <w:proofErr w:type="spellEnd"/>
      <w:r w:rsidRPr="00E823DD">
        <w:rPr>
          <w:rFonts w:ascii="Times New Roman" w:hAnsi="Times New Roman" w:cs="Times New Roman"/>
          <w:sz w:val="24"/>
          <w:szCs w:val="24"/>
        </w:rPr>
        <w:t xml:space="preserve">, 2001). Ainda, outros fatores favoráveis ao desenvolvimento da tilapicultura no Oeste paranaense, podem ser mencionados: os recursos hídricos disponíveis; a forte presença de agricultores familiares; a disponibilidade de formação técnica, ensino e pesquisa; produção e disponibilidade de alevinos; ampla infraestrutura de processamento; boa infraestrutura de transporte; e a cultura do associativismo e cooperativismo (Barroso </w:t>
      </w:r>
      <w:r w:rsidRPr="009311C3">
        <w:rPr>
          <w:rFonts w:ascii="Times New Roman" w:hAnsi="Times New Roman" w:cs="Times New Roman"/>
          <w:i/>
          <w:iCs/>
          <w:sz w:val="24"/>
          <w:szCs w:val="24"/>
        </w:rPr>
        <w:t>et al.</w:t>
      </w:r>
      <w:r w:rsidRPr="00E823DD">
        <w:rPr>
          <w:rFonts w:ascii="Times New Roman" w:hAnsi="Times New Roman" w:cs="Times New Roman"/>
          <w:sz w:val="24"/>
          <w:szCs w:val="24"/>
        </w:rPr>
        <w:t>, 2018).</w:t>
      </w:r>
    </w:p>
    <w:p w:rsidR="004B33FB" w:rsidRDefault="004B33FB" w:rsidP="004B33FB">
      <w:pPr>
        <w:spacing w:after="0" w:line="360" w:lineRule="auto"/>
        <w:ind w:firstLine="708"/>
        <w:jc w:val="both"/>
        <w:rPr>
          <w:rFonts w:ascii="Times New Roman" w:hAnsi="Times New Roman" w:cs="Times New Roman"/>
          <w:sz w:val="24"/>
          <w:szCs w:val="24"/>
        </w:rPr>
      </w:pPr>
      <w:r w:rsidRPr="005C30C7">
        <w:rPr>
          <w:rFonts w:ascii="Times New Roman" w:hAnsi="Times New Roman" w:cs="Times New Roman"/>
          <w:sz w:val="24"/>
          <w:szCs w:val="24"/>
        </w:rPr>
        <w:t>A hidrografia da região Oeste contempla dois rios de grande extensão, o Rio Paraná</w:t>
      </w:r>
      <w:r>
        <w:rPr>
          <w:rStyle w:val="Refdenotaderodap"/>
          <w:rFonts w:ascii="Times New Roman" w:hAnsi="Times New Roman" w:cs="Times New Roman"/>
          <w:sz w:val="24"/>
          <w:szCs w:val="24"/>
        </w:rPr>
        <w:footnoteReference w:id="3"/>
      </w:r>
      <w:r w:rsidRPr="005C30C7">
        <w:rPr>
          <w:rFonts w:ascii="Times New Roman" w:hAnsi="Times New Roman" w:cs="Times New Roman"/>
          <w:sz w:val="24"/>
          <w:szCs w:val="24"/>
        </w:rPr>
        <w:t xml:space="preserve"> e o seu afluente o Rio Iguaçu</w:t>
      </w:r>
      <w:r>
        <w:rPr>
          <w:rStyle w:val="Refdenotaderodap"/>
          <w:rFonts w:ascii="Times New Roman" w:hAnsi="Times New Roman" w:cs="Times New Roman"/>
          <w:sz w:val="24"/>
          <w:szCs w:val="24"/>
        </w:rPr>
        <w:footnoteReference w:id="4"/>
      </w:r>
      <w:r w:rsidRPr="005C30C7">
        <w:rPr>
          <w:rFonts w:ascii="Times New Roman" w:hAnsi="Times New Roman" w:cs="Times New Roman"/>
          <w:sz w:val="24"/>
          <w:szCs w:val="24"/>
        </w:rPr>
        <w:t xml:space="preserve"> (Barroso </w:t>
      </w:r>
      <w:r w:rsidRPr="004C7178">
        <w:rPr>
          <w:rFonts w:ascii="Times New Roman" w:hAnsi="Times New Roman" w:cs="Times New Roman"/>
          <w:i/>
          <w:iCs/>
          <w:sz w:val="24"/>
          <w:szCs w:val="24"/>
        </w:rPr>
        <w:t>et al.</w:t>
      </w:r>
      <w:r w:rsidRPr="005C30C7">
        <w:rPr>
          <w:rFonts w:ascii="Times New Roman" w:hAnsi="Times New Roman" w:cs="Times New Roman"/>
          <w:sz w:val="24"/>
          <w:szCs w:val="24"/>
        </w:rPr>
        <w:t xml:space="preserve">, 2018). Além de ser uma região favorável à aptidão aquícola, possui solos com elevado percentual de argila, portanto, ideais para a construção de viveiros escavados. O número de propriedades com piscicultura com fins comerciais na regiões Oeste é de aproximadamente 2000, com uma diversidade produtiva em termos de usos de tecnologias e do volume de produção, bem como interagindo com distintos mercados (Basso e </w:t>
      </w:r>
      <w:proofErr w:type="spellStart"/>
      <w:r w:rsidRPr="005C30C7">
        <w:rPr>
          <w:rFonts w:ascii="Times New Roman" w:hAnsi="Times New Roman" w:cs="Times New Roman"/>
          <w:sz w:val="24"/>
          <w:szCs w:val="24"/>
        </w:rPr>
        <w:t>Feiden</w:t>
      </w:r>
      <w:proofErr w:type="spellEnd"/>
      <w:r w:rsidRPr="005C30C7">
        <w:rPr>
          <w:rFonts w:ascii="Times New Roman" w:hAnsi="Times New Roman" w:cs="Times New Roman"/>
          <w:sz w:val="24"/>
          <w:szCs w:val="24"/>
        </w:rPr>
        <w:t xml:space="preserve">, 2023). A produção piscícola ofertada é realizada principalmente por produtores familiares, uma minoria de piscicultores possui perfil empresarial (tipo não familiar). A classificação dos piscicultores, tendo como base a área de lâmina d’água para criação, é a seguinte: pequenos (até 0,5 ha), médios (0,5 a 2,0 ha) e grandes (acima de 2 ha), sempre tendo em consideração a área alagada de viveiros (Barroso </w:t>
      </w:r>
      <w:r w:rsidRPr="004C7178">
        <w:rPr>
          <w:rFonts w:ascii="Times New Roman" w:hAnsi="Times New Roman" w:cs="Times New Roman"/>
          <w:i/>
          <w:iCs/>
          <w:sz w:val="24"/>
          <w:szCs w:val="24"/>
        </w:rPr>
        <w:t>et al.</w:t>
      </w:r>
      <w:r w:rsidRPr="005C30C7">
        <w:rPr>
          <w:rFonts w:ascii="Times New Roman" w:hAnsi="Times New Roman" w:cs="Times New Roman"/>
          <w:sz w:val="24"/>
          <w:szCs w:val="24"/>
        </w:rPr>
        <w:t>, 2918). Importante mencionar, de acordo com o referido estudo, que dentre os fatores limitantes mais relevantes para a implantação da piscicultura pode-se destacar a disponibilidade de água, recursos financeiros e impedimentos ambientais.</w:t>
      </w:r>
    </w:p>
    <w:p w:rsidR="004B33FB" w:rsidRDefault="004B33FB" w:rsidP="004B33FB">
      <w:pPr>
        <w:spacing w:after="0" w:line="360" w:lineRule="auto"/>
        <w:ind w:firstLine="708"/>
        <w:jc w:val="both"/>
        <w:rPr>
          <w:rFonts w:ascii="Times New Roman" w:hAnsi="Times New Roman" w:cs="Times New Roman"/>
          <w:sz w:val="24"/>
          <w:szCs w:val="24"/>
        </w:rPr>
      </w:pPr>
      <w:r w:rsidRPr="004C7178">
        <w:rPr>
          <w:rFonts w:ascii="Times New Roman" w:hAnsi="Times New Roman" w:cs="Times New Roman"/>
          <w:sz w:val="24"/>
          <w:szCs w:val="24"/>
        </w:rPr>
        <w:t xml:space="preserve">A região Oeste paranaense, constituída por 54 municípios, é a maior produtora de tilápias do estado, respondendo por 69% da produção estadual (Barroso </w:t>
      </w:r>
      <w:r w:rsidRPr="004C7178">
        <w:rPr>
          <w:rFonts w:ascii="Times New Roman" w:hAnsi="Times New Roman" w:cs="Times New Roman"/>
          <w:i/>
          <w:iCs/>
          <w:sz w:val="24"/>
          <w:szCs w:val="24"/>
        </w:rPr>
        <w:t>et al.</w:t>
      </w:r>
      <w:r w:rsidRPr="004C7178">
        <w:rPr>
          <w:rFonts w:ascii="Times New Roman" w:hAnsi="Times New Roman" w:cs="Times New Roman"/>
          <w:sz w:val="24"/>
          <w:szCs w:val="24"/>
        </w:rPr>
        <w:t xml:space="preserve">, 2018) Consolidando-se como o maior polo de produção de peixes em viveiros escavados e processamento de filé, concentrando 24 unidades de beneficiamento, sendo 20 unidades de pequeno e médio porte (até 10 </w:t>
      </w:r>
      <w:proofErr w:type="spellStart"/>
      <w:r w:rsidRPr="004C7178">
        <w:rPr>
          <w:rFonts w:ascii="Times New Roman" w:hAnsi="Times New Roman" w:cs="Times New Roman"/>
          <w:sz w:val="24"/>
          <w:szCs w:val="24"/>
        </w:rPr>
        <w:t>ton</w:t>
      </w:r>
      <w:proofErr w:type="spellEnd"/>
      <w:r w:rsidRPr="004C7178">
        <w:rPr>
          <w:rFonts w:ascii="Times New Roman" w:hAnsi="Times New Roman" w:cs="Times New Roman"/>
          <w:sz w:val="24"/>
          <w:szCs w:val="24"/>
        </w:rPr>
        <w:t xml:space="preserve">/dia) e 4 unidades de grande porte (20 a 90 </w:t>
      </w:r>
      <w:proofErr w:type="spellStart"/>
      <w:r w:rsidRPr="004C7178">
        <w:rPr>
          <w:rFonts w:ascii="Times New Roman" w:hAnsi="Times New Roman" w:cs="Times New Roman"/>
          <w:sz w:val="24"/>
          <w:szCs w:val="24"/>
        </w:rPr>
        <w:t>ton</w:t>
      </w:r>
      <w:proofErr w:type="spellEnd"/>
      <w:r w:rsidRPr="004C7178">
        <w:rPr>
          <w:rFonts w:ascii="Times New Roman" w:hAnsi="Times New Roman" w:cs="Times New Roman"/>
          <w:sz w:val="24"/>
          <w:szCs w:val="24"/>
        </w:rPr>
        <w:t>/dia) (</w:t>
      </w:r>
      <w:proofErr w:type="spellStart"/>
      <w:r w:rsidRPr="004C7178">
        <w:rPr>
          <w:rFonts w:ascii="Times New Roman" w:hAnsi="Times New Roman" w:cs="Times New Roman"/>
          <w:sz w:val="24"/>
          <w:szCs w:val="24"/>
        </w:rPr>
        <w:t>Feiden</w:t>
      </w:r>
      <w:proofErr w:type="spellEnd"/>
      <w:r w:rsidRPr="004C7178">
        <w:rPr>
          <w:rFonts w:ascii="Times New Roman" w:hAnsi="Times New Roman" w:cs="Times New Roman"/>
          <w:sz w:val="24"/>
          <w:szCs w:val="24"/>
        </w:rPr>
        <w:t xml:space="preserve"> </w:t>
      </w:r>
      <w:r w:rsidRPr="00FA3FF3">
        <w:rPr>
          <w:rFonts w:ascii="Times New Roman" w:hAnsi="Times New Roman" w:cs="Times New Roman"/>
          <w:i/>
          <w:iCs/>
          <w:sz w:val="24"/>
          <w:szCs w:val="24"/>
        </w:rPr>
        <w:t>et al.</w:t>
      </w:r>
      <w:r w:rsidRPr="004C7178">
        <w:rPr>
          <w:rFonts w:ascii="Times New Roman" w:hAnsi="Times New Roman" w:cs="Times New Roman"/>
          <w:sz w:val="24"/>
          <w:szCs w:val="24"/>
        </w:rPr>
        <w:t xml:space="preserve">, 2022). Enquanto as unidades de beneficiamento de pequeno e médio porte são gestadas por empresários piscicultores (empresas privadas) as grandes unidades de </w:t>
      </w:r>
      <w:r w:rsidRPr="004C7178">
        <w:rPr>
          <w:rFonts w:ascii="Times New Roman" w:hAnsi="Times New Roman" w:cs="Times New Roman"/>
          <w:sz w:val="24"/>
          <w:szCs w:val="24"/>
        </w:rPr>
        <w:lastRenderedPageBreak/>
        <w:t>beneficiamento são de propriedade das cooperativas agropecuárias agroindustriais com a produção oriunda dos cooperados. Por sua vez, as plantas de processamento privadas de pequenos e médio porte, além da produção de tilápias próprias, contam com grande participação de peixes</w:t>
      </w:r>
      <w:r>
        <w:rPr>
          <w:rFonts w:ascii="Times New Roman" w:hAnsi="Times New Roman" w:cs="Times New Roman"/>
          <w:sz w:val="24"/>
          <w:szCs w:val="24"/>
        </w:rPr>
        <w:t xml:space="preserve"> </w:t>
      </w:r>
      <w:r w:rsidRPr="004C7178">
        <w:rPr>
          <w:rFonts w:ascii="Times New Roman" w:hAnsi="Times New Roman" w:cs="Times New Roman"/>
          <w:sz w:val="24"/>
          <w:szCs w:val="24"/>
        </w:rPr>
        <w:t xml:space="preserve">cultivados por terceiros que se situam em seu entorno (Basso e </w:t>
      </w:r>
      <w:proofErr w:type="spellStart"/>
      <w:r w:rsidRPr="004C7178">
        <w:rPr>
          <w:rFonts w:ascii="Times New Roman" w:hAnsi="Times New Roman" w:cs="Times New Roman"/>
          <w:sz w:val="24"/>
          <w:szCs w:val="24"/>
        </w:rPr>
        <w:t>Feiden</w:t>
      </w:r>
      <w:proofErr w:type="spellEnd"/>
      <w:r w:rsidRPr="004C7178">
        <w:rPr>
          <w:rFonts w:ascii="Times New Roman" w:hAnsi="Times New Roman" w:cs="Times New Roman"/>
          <w:sz w:val="24"/>
          <w:szCs w:val="24"/>
        </w:rPr>
        <w:t>, 2023). Estudos mencionam que a indústria processadora de tilápia foi fundamental para a dinâmica da cadeia produtiva da piscicultura, na medida em que o peixe passou a ser comercializado em diversos mercados, com aumento das escalas e durante todo a ano (</w:t>
      </w:r>
      <w:proofErr w:type="spellStart"/>
      <w:r w:rsidRPr="004C7178">
        <w:rPr>
          <w:rFonts w:ascii="Times New Roman" w:hAnsi="Times New Roman" w:cs="Times New Roman"/>
          <w:sz w:val="24"/>
          <w:szCs w:val="24"/>
        </w:rPr>
        <w:t>Rissato</w:t>
      </w:r>
      <w:proofErr w:type="spellEnd"/>
      <w:r w:rsidRPr="004C7178">
        <w:rPr>
          <w:rFonts w:ascii="Times New Roman" w:hAnsi="Times New Roman" w:cs="Times New Roman"/>
          <w:sz w:val="24"/>
          <w:szCs w:val="24"/>
        </w:rPr>
        <w:t xml:space="preserve">, 2001; Barroso </w:t>
      </w:r>
      <w:r w:rsidRPr="00FA3FF3">
        <w:rPr>
          <w:rFonts w:ascii="Times New Roman" w:hAnsi="Times New Roman" w:cs="Times New Roman"/>
          <w:i/>
          <w:iCs/>
          <w:sz w:val="24"/>
          <w:szCs w:val="24"/>
        </w:rPr>
        <w:t>et al.</w:t>
      </w:r>
      <w:r w:rsidRPr="004C7178">
        <w:rPr>
          <w:rFonts w:ascii="Times New Roman" w:hAnsi="Times New Roman" w:cs="Times New Roman"/>
          <w:sz w:val="24"/>
          <w:szCs w:val="24"/>
        </w:rPr>
        <w:t xml:space="preserve">, 2018; </w:t>
      </w:r>
      <w:proofErr w:type="spellStart"/>
      <w:r w:rsidRPr="004C7178">
        <w:rPr>
          <w:rFonts w:ascii="Times New Roman" w:hAnsi="Times New Roman" w:cs="Times New Roman"/>
          <w:sz w:val="24"/>
          <w:szCs w:val="24"/>
        </w:rPr>
        <w:t>Feiden</w:t>
      </w:r>
      <w:proofErr w:type="spellEnd"/>
      <w:r w:rsidRPr="004C7178">
        <w:rPr>
          <w:rFonts w:ascii="Times New Roman" w:hAnsi="Times New Roman" w:cs="Times New Roman"/>
          <w:sz w:val="24"/>
          <w:szCs w:val="24"/>
        </w:rPr>
        <w:t xml:space="preserve"> </w:t>
      </w:r>
      <w:r w:rsidRPr="00FA3FF3">
        <w:rPr>
          <w:rFonts w:ascii="Times New Roman" w:hAnsi="Times New Roman" w:cs="Times New Roman"/>
          <w:i/>
          <w:iCs/>
          <w:sz w:val="24"/>
          <w:szCs w:val="24"/>
        </w:rPr>
        <w:t>et al.</w:t>
      </w:r>
      <w:r w:rsidRPr="004C7178">
        <w:rPr>
          <w:rFonts w:ascii="Times New Roman" w:hAnsi="Times New Roman" w:cs="Times New Roman"/>
          <w:sz w:val="24"/>
          <w:szCs w:val="24"/>
        </w:rPr>
        <w:t xml:space="preserve">, 2022; Basso e </w:t>
      </w:r>
      <w:proofErr w:type="spellStart"/>
      <w:r w:rsidRPr="004C7178">
        <w:rPr>
          <w:rFonts w:ascii="Times New Roman" w:hAnsi="Times New Roman" w:cs="Times New Roman"/>
          <w:sz w:val="24"/>
          <w:szCs w:val="24"/>
        </w:rPr>
        <w:t>Feiden</w:t>
      </w:r>
      <w:proofErr w:type="spellEnd"/>
      <w:r w:rsidRPr="004C7178">
        <w:rPr>
          <w:rFonts w:ascii="Times New Roman" w:hAnsi="Times New Roman" w:cs="Times New Roman"/>
          <w:sz w:val="24"/>
          <w:szCs w:val="24"/>
        </w:rPr>
        <w:t>, 2023). Nos últimos anos, algumas unidades de processamento de grande porte estão investindo na exportação do filé de tilápia.</w:t>
      </w:r>
    </w:p>
    <w:p w:rsidR="004B33FB" w:rsidRDefault="004B33FB" w:rsidP="004B33FB">
      <w:pPr>
        <w:spacing w:after="0" w:line="360" w:lineRule="auto"/>
        <w:ind w:firstLine="708"/>
        <w:jc w:val="both"/>
        <w:rPr>
          <w:rFonts w:ascii="Times New Roman" w:hAnsi="Times New Roman" w:cs="Times New Roman"/>
          <w:sz w:val="24"/>
          <w:szCs w:val="24"/>
        </w:rPr>
      </w:pPr>
      <w:proofErr w:type="spellStart"/>
      <w:r w:rsidRPr="00E91B0F">
        <w:rPr>
          <w:rFonts w:ascii="Times New Roman" w:hAnsi="Times New Roman" w:cs="Times New Roman"/>
          <w:sz w:val="24"/>
          <w:szCs w:val="24"/>
        </w:rPr>
        <w:t>Feiden</w:t>
      </w:r>
      <w:proofErr w:type="spellEnd"/>
      <w:r w:rsidRPr="00E91B0F">
        <w:rPr>
          <w:rFonts w:ascii="Times New Roman" w:hAnsi="Times New Roman" w:cs="Times New Roman"/>
          <w:sz w:val="24"/>
          <w:szCs w:val="24"/>
        </w:rPr>
        <w:t xml:space="preserve"> </w:t>
      </w:r>
      <w:r w:rsidRPr="00E91B0F">
        <w:rPr>
          <w:rFonts w:ascii="Times New Roman" w:hAnsi="Times New Roman" w:cs="Times New Roman"/>
          <w:i/>
          <w:iCs/>
          <w:sz w:val="24"/>
          <w:szCs w:val="24"/>
        </w:rPr>
        <w:t>et al.</w:t>
      </w:r>
      <w:r w:rsidRPr="00E91B0F">
        <w:rPr>
          <w:rFonts w:ascii="Times New Roman" w:hAnsi="Times New Roman" w:cs="Times New Roman"/>
          <w:sz w:val="24"/>
          <w:szCs w:val="24"/>
        </w:rPr>
        <w:t xml:space="preserve"> (2018) ao analisar a estrutura produtiva da tilapicultura e os atores vinculados, direta ou indiretamente, na perspectiva de observar a emergência de um Arranjo Produtivo Local (APL) constatou a existência de uma importante rede de relacionamentos e de cooperação entre os atores dos principais elos da cadeia de produção (Figura 01).</w:t>
      </w:r>
    </w:p>
    <w:p w:rsidR="004B33FB" w:rsidRDefault="004B33FB" w:rsidP="004B33FB">
      <w:pPr>
        <w:spacing w:after="0" w:line="240" w:lineRule="auto"/>
        <w:ind w:firstLine="708"/>
        <w:jc w:val="both"/>
        <w:rPr>
          <w:rFonts w:ascii="Times New Roman" w:hAnsi="Times New Roman" w:cs="Times New Roman"/>
        </w:rPr>
      </w:pPr>
    </w:p>
    <w:p w:rsidR="004B33FB" w:rsidRPr="006468E1" w:rsidRDefault="004B33FB" w:rsidP="004B33FB">
      <w:pPr>
        <w:spacing w:after="0" w:line="240" w:lineRule="auto"/>
        <w:ind w:firstLine="708"/>
        <w:jc w:val="both"/>
        <w:rPr>
          <w:rFonts w:ascii="Times New Roman" w:hAnsi="Times New Roman" w:cs="Times New Roman"/>
        </w:rPr>
      </w:pPr>
    </w:p>
    <w:p w:rsidR="004B33FB" w:rsidRPr="006468E1" w:rsidRDefault="004B33FB" w:rsidP="004B33FB">
      <w:pPr>
        <w:pStyle w:val="Legenda"/>
        <w:spacing w:after="0"/>
        <w:jc w:val="both"/>
        <w:rPr>
          <w:rFonts w:ascii="Times New Roman" w:hAnsi="Times New Roman" w:cs="Times New Roman"/>
          <w:i w:val="0"/>
          <w:iCs w:val="0"/>
          <w:color w:val="auto"/>
          <w:sz w:val="24"/>
          <w:szCs w:val="24"/>
        </w:rPr>
      </w:pPr>
      <w:r w:rsidRPr="006468E1">
        <w:rPr>
          <w:rFonts w:ascii="Times New Roman" w:hAnsi="Times New Roman" w:cs="Times New Roman"/>
          <w:i w:val="0"/>
          <w:iCs w:val="0"/>
          <w:color w:val="auto"/>
          <w:sz w:val="24"/>
          <w:szCs w:val="24"/>
        </w:rPr>
        <w:t xml:space="preserve">Figura </w:t>
      </w:r>
      <w:r w:rsidRPr="006468E1">
        <w:rPr>
          <w:rFonts w:ascii="Times New Roman" w:hAnsi="Times New Roman" w:cs="Times New Roman"/>
          <w:i w:val="0"/>
          <w:iCs w:val="0"/>
          <w:color w:val="auto"/>
          <w:sz w:val="24"/>
          <w:szCs w:val="24"/>
        </w:rPr>
        <w:fldChar w:fldCharType="begin"/>
      </w:r>
      <w:r w:rsidRPr="006468E1">
        <w:rPr>
          <w:rFonts w:ascii="Times New Roman" w:hAnsi="Times New Roman" w:cs="Times New Roman"/>
          <w:i w:val="0"/>
          <w:iCs w:val="0"/>
          <w:color w:val="auto"/>
          <w:sz w:val="24"/>
          <w:szCs w:val="24"/>
        </w:rPr>
        <w:instrText xml:space="preserve"> SEQ FIGURA \* ARABIC </w:instrText>
      </w:r>
      <w:r w:rsidRPr="006468E1">
        <w:rPr>
          <w:rFonts w:ascii="Times New Roman" w:hAnsi="Times New Roman" w:cs="Times New Roman"/>
          <w:i w:val="0"/>
          <w:iCs w:val="0"/>
          <w:color w:val="auto"/>
          <w:sz w:val="24"/>
          <w:szCs w:val="24"/>
        </w:rPr>
        <w:fldChar w:fldCharType="separate"/>
      </w:r>
      <w:r w:rsidRPr="006468E1">
        <w:rPr>
          <w:rFonts w:ascii="Times New Roman" w:hAnsi="Times New Roman" w:cs="Times New Roman"/>
          <w:i w:val="0"/>
          <w:iCs w:val="0"/>
          <w:noProof/>
          <w:color w:val="auto"/>
          <w:sz w:val="24"/>
          <w:szCs w:val="24"/>
        </w:rPr>
        <w:t>1</w:t>
      </w:r>
      <w:r w:rsidRPr="006468E1">
        <w:rPr>
          <w:rFonts w:ascii="Times New Roman" w:hAnsi="Times New Roman" w:cs="Times New Roman"/>
          <w:i w:val="0"/>
          <w:iCs w:val="0"/>
          <w:color w:val="auto"/>
          <w:sz w:val="24"/>
          <w:szCs w:val="24"/>
        </w:rPr>
        <w:fldChar w:fldCharType="end"/>
      </w:r>
      <w:r w:rsidRPr="006468E1">
        <w:rPr>
          <w:rFonts w:ascii="Times New Roman" w:hAnsi="Times New Roman" w:cs="Times New Roman"/>
          <w:i w:val="0"/>
          <w:iCs w:val="0"/>
          <w:color w:val="auto"/>
          <w:sz w:val="24"/>
          <w:szCs w:val="24"/>
        </w:rPr>
        <w:t xml:space="preserve"> Mapa de localização e concentração dos agentes produtivos da cadeia do pescado no Oeste do Paraná.</w:t>
      </w:r>
    </w:p>
    <w:p w:rsidR="004B33FB" w:rsidRDefault="004B33FB" w:rsidP="004B33F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A5EAC0" wp14:editId="592BB3F2">
            <wp:extent cx="5495487" cy="4320000"/>
            <wp:effectExtent l="0" t="0" r="0" b="4445"/>
            <wp:docPr id="16896791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487" cy="4320000"/>
                    </a:xfrm>
                    <a:prstGeom prst="rect">
                      <a:avLst/>
                    </a:prstGeom>
                    <a:noFill/>
                  </pic:spPr>
                </pic:pic>
              </a:graphicData>
            </a:graphic>
          </wp:inline>
        </w:drawing>
      </w:r>
    </w:p>
    <w:p w:rsidR="004B33FB" w:rsidRPr="00BF5F32" w:rsidRDefault="004B33FB" w:rsidP="004B33FB">
      <w:pPr>
        <w:spacing w:after="0" w:line="360" w:lineRule="auto"/>
        <w:ind w:firstLine="708"/>
        <w:jc w:val="center"/>
        <w:rPr>
          <w:rFonts w:ascii="Times New Roman" w:hAnsi="Times New Roman" w:cs="Times New Roman"/>
          <w:sz w:val="20"/>
          <w:szCs w:val="20"/>
        </w:rPr>
      </w:pPr>
      <w:r w:rsidRPr="00BF5F32">
        <w:rPr>
          <w:rFonts w:ascii="Times New Roman" w:hAnsi="Times New Roman" w:cs="Times New Roman"/>
          <w:sz w:val="20"/>
          <w:szCs w:val="20"/>
        </w:rPr>
        <w:t xml:space="preserve">Fonte: </w:t>
      </w:r>
      <w:proofErr w:type="spellStart"/>
      <w:r w:rsidRPr="00BF5F32">
        <w:rPr>
          <w:rFonts w:ascii="Times New Roman" w:hAnsi="Times New Roman" w:cs="Times New Roman"/>
          <w:sz w:val="20"/>
          <w:szCs w:val="20"/>
        </w:rPr>
        <w:t>Feiden</w:t>
      </w:r>
      <w:proofErr w:type="spellEnd"/>
      <w:r w:rsidRPr="00BF5F32">
        <w:rPr>
          <w:rFonts w:ascii="Times New Roman" w:hAnsi="Times New Roman" w:cs="Times New Roman"/>
          <w:sz w:val="20"/>
          <w:szCs w:val="20"/>
        </w:rPr>
        <w:t xml:space="preserve"> </w:t>
      </w:r>
      <w:r w:rsidRPr="00BF5F32">
        <w:rPr>
          <w:rFonts w:ascii="Times New Roman" w:hAnsi="Times New Roman" w:cs="Times New Roman"/>
          <w:i/>
          <w:iCs/>
          <w:sz w:val="20"/>
          <w:szCs w:val="20"/>
        </w:rPr>
        <w:t>et al.</w:t>
      </w:r>
      <w:r w:rsidRPr="00BF5F32">
        <w:rPr>
          <w:rFonts w:ascii="Times New Roman" w:hAnsi="Times New Roman" w:cs="Times New Roman"/>
          <w:sz w:val="20"/>
          <w:szCs w:val="20"/>
        </w:rPr>
        <w:t xml:space="preserve"> (2018)</w:t>
      </w:r>
    </w:p>
    <w:p w:rsidR="004B33FB" w:rsidRPr="006468E1" w:rsidRDefault="004B33FB" w:rsidP="004B33FB">
      <w:pPr>
        <w:spacing w:after="0" w:line="240" w:lineRule="auto"/>
        <w:ind w:firstLine="708"/>
        <w:jc w:val="both"/>
        <w:rPr>
          <w:rFonts w:ascii="Times New Roman" w:hAnsi="Times New Roman" w:cs="Times New Roman"/>
        </w:rPr>
      </w:pPr>
    </w:p>
    <w:p w:rsidR="004B33FB" w:rsidRDefault="004B33FB" w:rsidP="004B33FB">
      <w:pPr>
        <w:spacing w:after="0" w:line="360" w:lineRule="auto"/>
        <w:ind w:firstLine="708"/>
        <w:jc w:val="both"/>
        <w:rPr>
          <w:rFonts w:ascii="Times New Roman" w:hAnsi="Times New Roman" w:cs="Times New Roman"/>
          <w:sz w:val="24"/>
          <w:szCs w:val="24"/>
        </w:rPr>
      </w:pPr>
      <w:r w:rsidRPr="00DF511F">
        <w:rPr>
          <w:rFonts w:ascii="Times New Roman" w:hAnsi="Times New Roman" w:cs="Times New Roman"/>
          <w:sz w:val="24"/>
          <w:szCs w:val="24"/>
        </w:rPr>
        <w:t xml:space="preserve">De acordo com os autores, fica evidente a contribuição e o envolvimento das instituições de apoio organizacional e institucional na construção do polo territorial da tilapicultura e seu desenvolvimento socioeconômico da região. Ainda, </w:t>
      </w:r>
      <w:r w:rsidRPr="00355E1B">
        <w:rPr>
          <w:rFonts w:ascii="Times New Roman" w:hAnsi="Times New Roman" w:cs="Times New Roman"/>
          <w:sz w:val="24"/>
          <w:szCs w:val="24"/>
        </w:rPr>
        <w:t xml:space="preserve">os autores </w:t>
      </w:r>
      <w:proofErr w:type="spellStart"/>
      <w:r w:rsidRPr="00355E1B">
        <w:rPr>
          <w:rFonts w:ascii="Times New Roman" w:hAnsi="Times New Roman" w:cs="Times New Roman"/>
          <w:sz w:val="24"/>
          <w:szCs w:val="24"/>
        </w:rPr>
        <w:t>Feiden</w:t>
      </w:r>
      <w:proofErr w:type="spellEnd"/>
      <w:r w:rsidRPr="00355E1B">
        <w:rPr>
          <w:rFonts w:ascii="Times New Roman" w:hAnsi="Times New Roman" w:cs="Times New Roman"/>
          <w:sz w:val="24"/>
          <w:szCs w:val="24"/>
        </w:rPr>
        <w:t xml:space="preserve"> </w:t>
      </w:r>
      <w:r w:rsidRPr="00355E1B">
        <w:rPr>
          <w:rFonts w:ascii="Times New Roman" w:hAnsi="Times New Roman" w:cs="Times New Roman"/>
          <w:i/>
          <w:sz w:val="24"/>
          <w:szCs w:val="24"/>
        </w:rPr>
        <w:t xml:space="preserve">et al </w:t>
      </w:r>
      <w:r w:rsidRPr="00355E1B">
        <w:rPr>
          <w:rFonts w:ascii="Times New Roman" w:hAnsi="Times New Roman" w:cs="Times New Roman"/>
          <w:sz w:val="24"/>
          <w:szCs w:val="24"/>
        </w:rPr>
        <w:t xml:space="preserve">(2018) </w:t>
      </w:r>
      <w:r w:rsidRPr="00DF511F">
        <w:rPr>
          <w:rFonts w:ascii="Times New Roman" w:hAnsi="Times New Roman" w:cs="Times New Roman"/>
          <w:sz w:val="24"/>
          <w:szCs w:val="24"/>
        </w:rPr>
        <w:t>destacam que a</w:t>
      </w:r>
      <w:r>
        <w:rPr>
          <w:rFonts w:ascii="Times New Roman" w:hAnsi="Times New Roman" w:cs="Times New Roman"/>
          <w:sz w:val="24"/>
          <w:szCs w:val="24"/>
        </w:rPr>
        <w:t xml:space="preserve"> </w:t>
      </w:r>
      <w:r w:rsidRPr="00DF511F">
        <w:rPr>
          <w:rFonts w:ascii="Times New Roman" w:hAnsi="Times New Roman" w:cs="Times New Roman"/>
          <w:sz w:val="24"/>
          <w:szCs w:val="24"/>
        </w:rPr>
        <w:t xml:space="preserve">união entre esses atores favorece a construção de uma rede de conhecimentos e tecnologias que permite ampliar a competitividade das empresas privadas ou cooperativas, na cadeia produtiva. Também destacado por Barroso </w:t>
      </w:r>
      <w:r w:rsidRPr="00DF511F">
        <w:rPr>
          <w:rFonts w:ascii="Times New Roman" w:hAnsi="Times New Roman" w:cs="Times New Roman"/>
          <w:i/>
          <w:iCs/>
          <w:sz w:val="24"/>
          <w:szCs w:val="24"/>
        </w:rPr>
        <w:t>et al.</w:t>
      </w:r>
      <w:r w:rsidRPr="00DF511F">
        <w:rPr>
          <w:rFonts w:ascii="Times New Roman" w:hAnsi="Times New Roman" w:cs="Times New Roman"/>
          <w:sz w:val="24"/>
          <w:szCs w:val="24"/>
        </w:rPr>
        <w:t xml:space="preserve"> (2018), com exceção do segmento de medicamentos e software de gestão da produção, todos os demais insumos necessários a dinâmica da atividade piscícola está presente na região.</w:t>
      </w:r>
    </w:p>
    <w:p w:rsidR="004B33FB" w:rsidRDefault="004B33FB" w:rsidP="004B33FB">
      <w:pPr>
        <w:spacing w:after="0" w:line="360" w:lineRule="auto"/>
        <w:ind w:firstLine="708"/>
        <w:jc w:val="both"/>
        <w:rPr>
          <w:rFonts w:ascii="Times New Roman" w:hAnsi="Times New Roman" w:cs="Times New Roman"/>
          <w:sz w:val="24"/>
          <w:szCs w:val="24"/>
        </w:rPr>
      </w:pPr>
    </w:p>
    <w:p w:rsidR="004B33FB" w:rsidRPr="007C7C3C" w:rsidRDefault="004B33FB" w:rsidP="004B33FB">
      <w:pPr>
        <w:spacing w:after="0" w:line="360" w:lineRule="auto"/>
        <w:jc w:val="both"/>
        <w:rPr>
          <w:rFonts w:ascii="Times New Roman" w:hAnsi="Times New Roman" w:cs="Times New Roman"/>
          <w:b/>
          <w:bCs/>
          <w:sz w:val="24"/>
          <w:szCs w:val="24"/>
        </w:rPr>
      </w:pPr>
      <w:r w:rsidRPr="007C7C3C">
        <w:rPr>
          <w:rFonts w:ascii="Times New Roman" w:hAnsi="Times New Roman" w:cs="Times New Roman"/>
          <w:b/>
          <w:bCs/>
          <w:sz w:val="24"/>
          <w:szCs w:val="24"/>
        </w:rPr>
        <w:t>3 REFERENCIAL TEÓRICO</w:t>
      </w:r>
    </w:p>
    <w:p w:rsidR="004B33FB" w:rsidRDefault="004B33FB" w:rsidP="004B33FB">
      <w:pPr>
        <w:spacing w:after="0" w:line="240" w:lineRule="auto"/>
        <w:ind w:firstLine="708"/>
        <w:jc w:val="both"/>
        <w:rPr>
          <w:rFonts w:ascii="Times New Roman" w:hAnsi="Times New Roman" w:cs="Times New Roman"/>
          <w:sz w:val="24"/>
          <w:szCs w:val="24"/>
        </w:rPr>
      </w:pPr>
    </w:p>
    <w:p w:rsidR="004B33FB" w:rsidRDefault="004B33FB" w:rsidP="004B33FB">
      <w:pPr>
        <w:spacing w:after="0" w:line="360" w:lineRule="auto"/>
        <w:ind w:firstLine="708"/>
        <w:jc w:val="both"/>
        <w:rPr>
          <w:rFonts w:ascii="Times New Roman" w:hAnsi="Times New Roman" w:cs="Times New Roman"/>
          <w:sz w:val="24"/>
          <w:szCs w:val="24"/>
        </w:rPr>
      </w:pPr>
      <w:r w:rsidRPr="00642CFF">
        <w:rPr>
          <w:rFonts w:ascii="Times New Roman" w:hAnsi="Times New Roman" w:cs="Times New Roman"/>
          <w:sz w:val="24"/>
          <w:szCs w:val="24"/>
        </w:rPr>
        <w:t>Esta seção visa destacar, de modo conciso, primeiramente algu</w:t>
      </w:r>
      <w:r>
        <w:rPr>
          <w:rFonts w:ascii="Times New Roman" w:hAnsi="Times New Roman" w:cs="Times New Roman"/>
          <w:sz w:val="24"/>
          <w:szCs w:val="24"/>
        </w:rPr>
        <w:t>mas contribuições</w:t>
      </w:r>
      <w:r w:rsidRPr="00642CFF">
        <w:rPr>
          <w:rFonts w:ascii="Times New Roman" w:hAnsi="Times New Roman" w:cs="Times New Roman"/>
          <w:sz w:val="24"/>
          <w:szCs w:val="24"/>
        </w:rPr>
        <w:t xml:space="preserve"> de abordagens teóricas que nos permite compreender </w:t>
      </w:r>
      <w:r>
        <w:rPr>
          <w:rFonts w:ascii="Times New Roman" w:hAnsi="Times New Roman" w:cs="Times New Roman"/>
          <w:sz w:val="24"/>
          <w:szCs w:val="24"/>
        </w:rPr>
        <w:t>o que se entende por ESS, os mercados, a</w:t>
      </w:r>
      <w:r w:rsidRPr="00A55A38">
        <w:rPr>
          <w:rFonts w:ascii="Times New Roman" w:hAnsi="Times New Roman" w:cs="Times New Roman"/>
          <w:sz w:val="24"/>
          <w:szCs w:val="24"/>
        </w:rPr>
        <w:t xml:space="preserve"> teoria das convenções e a nova sociologia econômica</w:t>
      </w:r>
      <w:r>
        <w:rPr>
          <w:rFonts w:ascii="Times New Roman" w:hAnsi="Times New Roman" w:cs="Times New Roman"/>
          <w:sz w:val="24"/>
          <w:szCs w:val="24"/>
        </w:rPr>
        <w:t xml:space="preserve">. </w:t>
      </w:r>
      <w:r w:rsidRPr="00642CFF">
        <w:rPr>
          <w:rFonts w:ascii="Times New Roman" w:hAnsi="Times New Roman" w:cs="Times New Roman"/>
          <w:sz w:val="24"/>
          <w:szCs w:val="24"/>
        </w:rPr>
        <w:t>Nas décadas mais recentes, no campo das ciências sociais e econômicas, os estudos envolvendo as relações entre os produtores e os mercados vêm passando por uma revitalização teórica no entendimento dos processos e fenômenos que dizem respeito as condutas dos produtores em relação aos mercados. Desse modo, vem se colocando para as ciências sociais uma questão na atual fase de reconfiguração do sistema agroalimentar que “[...] é entender os processos que evidenciam os (</w:t>
      </w:r>
      <w:proofErr w:type="spellStart"/>
      <w:r w:rsidRPr="00642CFF">
        <w:rPr>
          <w:rFonts w:ascii="Times New Roman" w:hAnsi="Times New Roman" w:cs="Times New Roman"/>
          <w:sz w:val="24"/>
          <w:szCs w:val="24"/>
        </w:rPr>
        <w:t>re</w:t>
      </w:r>
      <w:proofErr w:type="spellEnd"/>
      <w:r w:rsidRPr="00642CFF">
        <w:rPr>
          <w:rFonts w:ascii="Times New Roman" w:hAnsi="Times New Roman" w:cs="Times New Roman"/>
          <w:sz w:val="24"/>
          <w:szCs w:val="24"/>
        </w:rPr>
        <w:t xml:space="preserve">)arranjos produtivos, sociais, institucionais e de governança envolvendo a construção de mercados emergentes” (Matte </w:t>
      </w:r>
      <w:r w:rsidRPr="00642CFF">
        <w:rPr>
          <w:rFonts w:ascii="Times New Roman" w:hAnsi="Times New Roman" w:cs="Times New Roman"/>
          <w:i/>
          <w:iCs/>
          <w:sz w:val="24"/>
          <w:szCs w:val="24"/>
        </w:rPr>
        <w:t>et al.</w:t>
      </w:r>
      <w:r w:rsidRPr="00642CFF">
        <w:rPr>
          <w:rFonts w:ascii="Times New Roman" w:hAnsi="Times New Roman" w:cs="Times New Roman"/>
          <w:sz w:val="24"/>
          <w:szCs w:val="24"/>
        </w:rPr>
        <w:t>, 2020, p.42).</w:t>
      </w:r>
    </w:p>
    <w:p w:rsidR="004B33FB" w:rsidRPr="00D571E4" w:rsidRDefault="004B33FB" w:rsidP="004B33FB">
      <w:pPr>
        <w:spacing w:after="0" w:line="360" w:lineRule="auto"/>
        <w:ind w:firstLine="708"/>
        <w:jc w:val="both"/>
        <w:rPr>
          <w:rFonts w:ascii="Times New Roman" w:hAnsi="Times New Roman" w:cs="Times New Roman"/>
          <w:sz w:val="24"/>
          <w:szCs w:val="24"/>
        </w:rPr>
      </w:pPr>
      <w:r w:rsidRPr="00D571E4">
        <w:rPr>
          <w:rFonts w:ascii="Times New Roman" w:hAnsi="Times New Roman" w:cs="Times New Roman"/>
          <w:sz w:val="24"/>
          <w:szCs w:val="24"/>
        </w:rPr>
        <w:t>Compreende-se a economia social e solidária enquanto um conjunto de práticas socioeconómicas que combinam o empreendedorismo cooperativo com a associação de pessoas que procuram a satisfação de necessidades (Álvarez Rodríguez, 2017). Diante das grandes transformações socio técnicas e dos desafios crescentes no âmbito socioeconômico e do meio ambiente, que coloca em risco a subsistência dos meios de vida das pessoas, a ESS se constitui como uma opção para organização da economia e da sociedade. De acordo com Álvarez Rodríguez (2017, p. 6), a ESS tem “[...] a virtude de servir de ponte entre a esfera pública e o mercado, entre as esferas ambiental e social, democratizando e empoderando a sociedade civil” (Tradução nossa).</w:t>
      </w:r>
    </w:p>
    <w:p w:rsidR="004B33FB" w:rsidRPr="00D571E4" w:rsidRDefault="004B33FB" w:rsidP="004B33FB">
      <w:pPr>
        <w:spacing w:after="0" w:line="360" w:lineRule="auto"/>
        <w:ind w:firstLine="708"/>
        <w:jc w:val="both"/>
        <w:rPr>
          <w:rFonts w:ascii="Times New Roman" w:hAnsi="Times New Roman" w:cs="Times New Roman"/>
          <w:sz w:val="24"/>
          <w:szCs w:val="24"/>
        </w:rPr>
      </w:pPr>
      <w:r w:rsidRPr="00D571E4">
        <w:rPr>
          <w:rFonts w:ascii="Times New Roman" w:hAnsi="Times New Roman" w:cs="Times New Roman"/>
          <w:sz w:val="24"/>
          <w:szCs w:val="24"/>
        </w:rPr>
        <w:t>A partir dos estudos no âmbito das Nações Unidas</w:t>
      </w:r>
      <w:r>
        <w:rPr>
          <w:rFonts w:ascii="Times New Roman" w:hAnsi="Times New Roman" w:cs="Times New Roman"/>
          <w:sz w:val="24"/>
          <w:szCs w:val="24"/>
        </w:rPr>
        <w:t>,</w:t>
      </w:r>
      <w:r w:rsidRPr="00D571E4">
        <w:rPr>
          <w:rFonts w:ascii="Times New Roman" w:hAnsi="Times New Roman" w:cs="Times New Roman"/>
          <w:sz w:val="24"/>
          <w:szCs w:val="24"/>
        </w:rPr>
        <w:t xml:space="preserve"> a economia social e solidária se refere as organizações que tem objetivos econômicos, sociais e ambientais frequentemente explícitos, e implicam diversas formas de cooperação e solidariedade. Estas incluem as cooperativas, </w:t>
      </w:r>
      <w:r>
        <w:rPr>
          <w:rFonts w:ascii="Times New Roman" w:hAnsi="Times New Roman" w:cs="Times New Roman"/>
          <w:sz w:val="24"/>
          <w:szCs w:val="24"/>
        </w:rPr>
        <w:t xml:space="preserve">associações de produtores (formais ou informais), </w:t>
      </w:r>
      <w:r w:rsidRPr="00D571E4">
        <w:rPr>
          <w:rFonts w:ascii="Times New Roman" w:hAnsi="Times New Roman" w:cs="Times New Roman"/>
          <w:sz w:val="24"/>
          <w:szCs w:val="24"/>
        </w:rPr>
        <w:t xml:space="preserve">os </w:t>
      </w:r>
      <w:r w:rsidRPr="00D571E4">
        <w:rPr>
          <w:rFonts w:ascii="Times New Roman" w:hAnsi="Times New Roman" w:cs="Times New Roman"/>
          <w:sz w:val="24"/>
          <w:szCs w:val="24"/>
        </w:rPr>
        <w:lastRenderedPageBreak/>
        <w:t>grupos de mulheres de autoajuda, empresas sociais ou comunitárias, redes de comércio justo e associações de trabalhadores da economia informal (Álvarez Rodríguez, 2017). De acordo com o pesquisador, a Organização Internacional do Trabalho (OIT) propôs como definidores da ESS os seguintes critérios: (i) centrada nas pessoas; (</w:t>
      </w:r>
      <w:proofErr w:type="spellStart"/>
      <w:r w:rsidRPr="00D571E4">
        <w:rPr>
          <w:rFonts w:ascii="Times New Roman" w:hAnsi="Times New Roman" w:cs="Times New Roman"/>
          <w:sz w:val="24"/>
          <w:szCs w:val="24"/>
        </w:rPr>
        <w:t>ii</w:t>
      </w:r>
      <w:proofErr w:type="spellEnd"/>
      <w:r w:rsidRPr="00D571E4">
        <w:rPr>
          <w:rFonts w:ascii="Times New Roman" w:hAnsi="Times New Roman" w:cs="Times New Roman"/>
          <w:sz w:val="24"/>
          <w:szCs w:val="24"/>
        </w:rPr>
        <w:t>) são híbridas no sentido de combinar rentabilidade, mudança social e valores sociais, não sendo fundamental a</w:t>
      </w:r>
      <w:r>
        <w:rPr>
          <w:rFonts w:ascii="Times New Roman" w:hAnsi="Times New Roman" w:cs="Times New Roman"/>
          <w:sz w:val="24"/>
          <w:szCs w:val="24"/>
        </w:rPr>
        <w:t xml:space="preserve"> </w:t>
      </w:r>
      <w:r w:rsidRPr="00D571E4">
        <w:rPr>
          <w:rFonts w:ascii="Times New Roman" w:hAnsi="Times New Roman" w:cs="Times New Roman"/>
          <w:sz w:val="24"/>
          <w:szCs w:val="24"/>
        </w:rPr>
        <w:t>primeira; (</w:t>
      </w:r>
      <w:proofErr w:type="spellStart"/>
      <w:r w:rsidRPr="00D571E4">
        <w:rPr>
          <w:rFonts w:ascii="Times New Roman" w:hAnsi="Times New Roman" w:cs="Times New Roman"/>
          <w:sz w:val="24"/>
          <w:szCs w:val="24"/>
        </w:rPr>
        <w:t>iii</w:t>
      </w:r>
      <w:proofErr w:type="spellEnd"/>
      <w:r w:rsidRPr="00D571E4">
        <w:rPr>
          <w:rFonts w:ascii="Times New Roman" w:hAnsi="Times New Roman" w:cs="Times New Roman"/>
          <w:sz w:val="24"/>
          <w:szCs w:val="24"/>
        </w:rPr>
        <w:t>) operam sobre uma base de regras negociadas e reciprocidade garantida, nomeadamente por meio do controle social; (</w:t>
      </w:r>
      <w:proofErr w:type="spellStart"/>
      <w:r w:rsidRPr="00D571E4">
        <w:rPr>
          <w:rFonts w:ascii="Times New Roman" w:hAnsi="Times New Roman" w:cs="Times New Roman"/>
          <w:sz w:val="24"/>
          <w:szCs w:val="24"/>
        </w:rPr>
        <w:t>iv</w:t>
      </w:r>
      <w:proofErr w:type="spellEnd"/>
      <w:r w:rsidRPr="00D571E4">
        <w:rPr>
          <w:rFonts w:ascii="Times New Roman" w:hAnsi="Times New Roman" w:cs="Times New Roman"/>
          <w:sz w:val="24"/>
          <w:szCs w:val="24"/>
        </w:rPr>
        <w:t xml:space="preserve">) operam no marco de uma democracia econômica; (v) incluem entre seus objetivos a manutenção dos laços sociais; (vi) podem ter como objetivo a busca pela redução da distância entre as indivíduos e autoridades. </w:t>
      </w:r>
    </w:p>
    <w:p w:rsidR="004B33FB" w:rsidRPr="00D571E4" w:rsidRDefault="004B33FB" w:rsidP="004B33FB">
      <w:pPr>
        <w:spacing w:after="0" w:line="360" w:lineRule="auto"/>
        <w:ind w:firstLine="709"/>
        <w:jc w:val="both"/>
        <w:rPr>
          <w:rFonts w:ascii="Times New Roman" w:hAnsi="Times New Roman" w:cs="Times New Roman"/>
          <w:sz w:val="24"/>
          <w:szCs w:val="24"/>
          <w:lang w:val="en-US"/>
        </w:rPr>
      </w:pPr>
      <w:r w:rsidRPr="00D571E4">
        <w:rPr>
          <w:rFonts w:ascii="Times New Roman" w:hAnsi="Times New Roman" w:cs="Times New Roman"/>
          <w:sz w:val="24"/>
          <w:szCs w:val="24"/>
          <w:lang w:val="en-US"/>
        </w:rPr>
        <w:t xml:space="preserve">De modo </w:t>
      </w:r>
      <w:proofErr w:type="spellStart"/>
      <w:r w:rsidRPr="00D571E4">
        <w:rPr>
          <w:rFonts w:ascii="Times New Roman" w:hAnsi="Times New Roman" w:cs="Times New Roman"/>
          <w:sz w:val="24"/>
          <w:szCs w:val="24"/>
          <w:lang w:val="en-US"/>
        </w:rPr>
        <w:t>geral</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vêm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sendo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compreendidos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como</w:t>
      </w:r>
      <w:proofErr w:type="spellEnd"/>
      <w:r w:rsidRPr="00D571E4">
        <w:rPr>
          <w:rFonts w:ascii="Times New Roman" w:hAnsi="Times New Roman" w:cs="Times New Roman"/>
          <w:sz w:val="24"/>
          <w:szCs w:val="24"/>
          <w:lang w:val="en-US"/>
        </w:rPr>
        <w:t xml:space="preserve"> um </w:t>
      </w:r>
      <w:proofErr w:type="spellStart"/>
      <w:r w:rsidRPr="00D571E4">
        <w:rPr>
          <w:rFonts w:ascii="Times New Roman" w:hAnsi="Times New Roman" w:cs="Times New Roman"/>
          <w:sz w:val="24"/>
          <w:szCs w:val="24"/>
          <w:lang w:val="en-US"/>
        </w:rPr>
        <w:t>ambiente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extremamente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incerto</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hostil</w:t>
      </w:r>
      <w:proofErr w:type="spellEnd"/>
      <w:r w:rsidRPr="00D571E4">
        <w:rPr>
          <w:rFonts w:ascii="Times New Roman" w:hAnsi="Times New Roman" w:cs="Times New Roman"/>
          <w:sz w:val="24"/>
          <w:szCs w:val="24"/>
          <w:lang w:val="en-US"/>
        </w:rPr>
        <w:t xml:space="preserve"> (Matte et al., 2020), </w:t>
      </w:r>
      <w:proofErr w:type="spellStart"/>
      <w:r w:rsidRPr="00D571E4">
        <w:rPr>
          <w:rFonts w:ascii="Times New Roman" w:hAnsi="Times New Roman" w:cs="Times New Roman"/>
          <w:sz w:val="24"/>
          <w:szCs w:val="24"/>
          <w:lang w:val="en-US"/>
        </w:rPr>
        <w:t>necessitando</w:t>
      </w:r>
      <w:proofErr w:type="spellEnd"/>
      <w:r w:rsidRPr="00D571E4">
        <w:rPr>
          <w:rFonts w:ascii="Times New Roman" w:hAnsi="Times New Roman" w:cs="Times New Roman"/>
          <w:sz w:val="24"/>
          <w:szCs w:val="24"/>
          <w:lang w:val="en-US"/>
        </w:rPr>
        <w:t xml:space="preserve"> por </w:t>
      </w:r>
      <w:proofErr w:type="spellStart"/>
      <w:r w:rsidRPr="00D571E4">
        <w:rPr>
          <w:rFonts w:ascii="Times New Roman" w:hAnsi="Times New Roman" w:cs="Times New Roman"/>
          <w:sz w:val="24"/>
          <w:szCs w:val="24"/>
          <w:lang w:val="en-US"/>
        </w:rPr>
        <w:t>parte</w:t>
      </w:r>
      <w:proofErr w:type="spellEnd"/>
      <w:r w:rsidRPr="00D571E4">
        <w:rPr>
          <w:rFonts w:ascii="Times New Roman" w:hAnsi="Times New Roman" w:cs="Times New Roman"/>
          <w:sz w:val="24"/>
          <w:szCs w:val="24"/>
          <w:lang w:val="en-US"/>
        </w:rPr>
        <w:t xml:space="preserve"> dos </w:t>
      </w:r>
      <w:proofErr w:type="spellStart"/>
      <w:r w:rsidRPr="00D571E4">
        <w:rPr>
          <w:rFonts w:ascii="Times New Roman" w:hAnsi="Times New Roman" w:cs="Times New Roman"/>
          <w:sz w:val="24"/>
          <w:szCs w:val="24"/>
          <w:lang w:val="en-US"/>
        </w:rPr>
        <w:t>atores</w:t>
      </w:r>
      <w:proofErr w:type="spellEnd"/>
      <w:r w:rsidRPr="00D571E4">
        <w:rPr>
          <w:rFonts w:ascii="Times New Roman" w:hAnsi="Times New Roman" w:cs="Times New Roman"/>
          <w:sz w:val="24"/>
          <w:szCs w:val="24"/>
          <w:lang w:val="en-US"/>
        </w:rPr>
        <w:t xml:space="preserve"> a </w:t>
      </w:r>
      <w:proofErr w:type="spellStart"/>
      <w:r w:rsidRPr="00D571E4">
        <w:rPr>
          <w:rFonts w:ascii="Times New Roman" w:hAnsi="Times New Roman" w:cs="Times New Roman"/>
          <w:sz w:val="24"/>
          <w:szCs w:val="24"/>
          <w:lang w:val="en-US"/>
        </w:rPr>
        <w:t>construção</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coalizões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acordos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associação</w:t>
      </w:r>
      <w:proofErr w:type="spellEnd"/>
      <w:r w:rsidRPr="00D571E4">
        <w:rPr>
          <w:rFonts w:ascii="Times New Roman" w:hAnsi="Times New Roman" w:cs="Times New Roman"/>
          <w:sz w:val="24"/>
          <w:szCs w:val="24"/>
          <w:lang w:val="en-US"/>
        </w:rPr>
        <w:t xml:space="preserve"> com vistas </w:t>
      </w:r>
      <w:proofErr w:type="gramStart"/>
      <w:r w:rsidRPr="00D571E4">
        <w:rPr>
          <w:rFonts w:ascii="Times New Roman" w:hAnsi="Times New Roman" w:cs="Times New Roman"/>
          <w:sz w:val="24"/>
          <w:szCs w:val="24"/>
          <w:lang w:val="en-US"/>
        </w:rPr>
        <w:t>a</w:t>
      </w:r>
      <w:proofErr w:type="gram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obtenção</w:t>
      </w:r>
      <w:proofErr w:type="spellEnd"/>
      <w:r w:rsidRPr="00D571E4">
        <w:rPr>
          <w:rFonts w:ascii="Times New Roman" w:hAnsi="Times New Roman" w:cs="Times New Roman"/>
          <w:sz w:val="24"/>
          <w:szCs w:val="24"/>
          <w:lang w:val="en-US"/>
        </w:rPr>
        <w:t xml:space="preserve"> de um </w:t>
      </w:r>
      <w:proofErr w:type="spellStart"/>
      <w:r w:rsidRPr="00D571E4">
        <w:rPr>
          <w:rFonts w:ascii="Times New Roman" w:hAnsi="Times New Roman" w:cs="Times New Roman"/>
          <w:sz w:val="24"/>
          <w:szCs w:val="24"/>
          <w:lang w:val="en-US"/>
        </w:rPr>
        <w:t>objetivo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comum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atuar</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nos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Em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uma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análise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mais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detalhada</w:t>
      </w:r>
      <w:proofErr w:type="spellEnd"/>
      <w:r w:rsidRPr="00D571E4">
        <w:rPr>
          <w:rFonts w:ascii="Times New Roman" w:hAnsi="Times New Roman" w:cs="Times New Roman"/>
          <w:sz w:val="24"/>
          <w:szCs w:val="24"/>
          <w:lang w:val="en-US"/>
        </w:rPr>
        <w:t xml:space="preserve"> dos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onde</w:t>
      </w:r>
      <w:proofErr w:type="spellEnd"/>
      <w:r w:rsidRPr="00D571E4">
        <w:rPr>
          <w:rFonts w:ascii="Times New Roman" w:hAnsi="Times New Roman" w:cs="Times New Roman"/>
          <w:sz w:val="24"/>
          <w:szCs w:val="24"/>
          <w:lang w:val="en-US"/>
        </w:rPr>
        <w:t xml:space="preserve"> se </w:t>
      </w:r>
      <w:proofErr w:type="spellStart"/>
      <w:r w:rsidRPr="00D571E4">
        <w:rPr>
          <w:rFonts w:ascii="Times New Roman" w:hAnsi="Times New Roman" w:cs="Times New Roman"/>
          <w:sz w:val="24"/>
          <w:szCs w:val="24"/>
          <w:lang w:val="en-US"/>
        </w:rPr>
        <w:t>inserem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piscicultores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familiares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há</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uma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tipologia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descrita</w:t>
      </w:r>
      <w:proofErr w:type="spellEnd"/>
      <w:r w:rsidRPr="00D571E4">
        <w:rPr>
          <w:rFonts w:ascii="Times New Roman" w:hAnsi="Times New Roman" w:cs="Times New Roman"/>
          <w:sz w:val="24"/>
          <w:szCs w:val="24"/>
          <w:lang w:val="en-US"/>
        </w:rPr>
        <w:t xml:space="preserve"> por Schneider (2016), a qual </w:t>
      </w:r>
      <w:proofErr w:type="spellStart"/>
      <w:r w:rsidRPr="00D571E4">
        <w:rPr>
          <w:rFonts w:ascii="Times New Roman" w:hAnsi="Times New Roman" w:cs="Times New Roman"/>
          <w:sz w:val="24"/>
          <w:szCs w:val="24"/>
          <w:lang w:val="en-US"/>
        </w:rPr>
        <w:t>permite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observar</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quatro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tipos</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como</w:t>
      </w:r>
      <w:proofErr w:type="spellEnd"/>
      <w:r w:rsidRPr="00D571E4">
        <w:rPr>
          <w:rFonts w:ascii="Times New Roman" w:hAnsi="Times New Roman" w:cs="Times New Roman"/>
          <w:sz w:val="24"/>
          <w:szCs w:val="24"/>
          <w:lang w:val="en-US"/>
        </w:rPr>
        <w:t xml:space="preserve"> segue de forma </w:t>
      </w:r>
      <w:proofErr w:type="spellStart"/>
      <w:r w:rsidRPr="00D571E4">
        <w:rPr>
          <w:rFonts w:ascii="Times New Roman" w:hAnsi="Times New Roman" w:cs="Times New Roman"/>
          <w:sz w:val="24"/>
          <w:szCs w:val="24"/>
          <w:lang w:val="en-US"/>
        </w:rPr>
        <w:t>concisa</w:t>
      </w:r>
      <w:proofErr w:type="spellEnd"/>
      <w:r w:rsidRPr="00D571E4">
        <w:rPr>
          <w:rFonts w:ascii="Times New Roman" w:hAnsi="Times New Roman" w:cs="Times New Roman"/>
          <w:sz w:val="24"/>
          <w:szCs w:val="24"/>
          <w:lang w:val="en-US"/>
        </w:rPr>
        <w:t xml:space="preserve">: 1)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proximidade</w:t>
      </w:r>
      <w:proofErr w:type="spellEnd"/>
      <w:r w:rsidRPr="00D571E4">
        <w:rPr>
          <w:rFonts w:ascii="Times New Roman" w:hAnsi="Times New Roman" w:cs="Times New Roman"/>
          <w:sz w:val="24"/>
          <w:szCs w:val="24"/>
          <w:lang w:val="en-US"/>
        </w:rPr>
        <w:t xml:space="preserve"> – </w:t>
      </w:r>
      <w:proofErr w:type="spellStart"/>
      <w:r w:rsidRPr="00D571E4">
        <w:rPr>
          <w:rFonts w:ascii="Times New Roman" w:hAnsi="Times New Roman" w:cs="Times New Roman"/>
          <w:sz w:val="24"/>
          <w:szCs w:val="24"/>
          <w:lang w:val="en-US"/>
        </w:rPr>
        <w:t>nestes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predominam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relações</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troca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interpessoais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podem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movimentar</w:t>
      </w:r>
      <w:proofErr w:type="spellEnd"/>
      <w:r w:rsidRPr="00D571E4">
        <w:rPr>
          <w:rFonts w:ascii="Times New Roman" w:hAnsi="Times New Roman" w:cs="Times New Roman"/>
          <w:sz w:val="24"/>
          <w:szCs w:val="24"/>
          <w:lang w:val="en-US"/>
        </w:rPr>
        <w:t xml:space="preserve">-se por </w:t>
      </w:r>
      <w:proofErr w:type="spellStart"/>
      <w:r w:rsidRPr="00D571E4">
        <w:rPr>
          <w:rFonts w:ascii="Times New Roman" w:hAnsi="Times New Roman" w:cs="Times New Roman"/>
          <w:sz w:val="24"/>
          <w:szCs w:val="24"/>
          <w:lang w:val="en-US"/>
        </w:rPr>
        <w:t>meio</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relações</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parentesco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interconhecimento</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reciprocidade</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apreciam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aspectos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valorativos</w:t>
      </w:r>
      <w:proofErr w:type="spellEnd"/>
      <w:r w:rsidRPr="00D571E4">
        <w:rPr>
          <w:rFonts w:ascii="Times New Roman" w:hAnsi="Times New Roman" w:cs="Times New Roman"/>
          <w:sz w:val="24"/>
          <w:szCs w:val="24"/>
          <w:lang w:val="en-US"/>
        </w:rPr>
        <w:t xml:space="preserve"> e a </w:t>
      </w:r>
      <w:proofErr w:type="spellStart"/>
      <w:r w:rsidRPr="00D571E4">
        <w:rPr>
          <w:rFonts w:ascii="Times New Roman" w:hAnsi="Times New Roman" w:cs="Times New Roman"/>
          <w:sz w:val="24"/>
          <w:szCs w:val="24"/>
          <w:lang w:val="en-US"/>
        </w:rPr>
        <w:t>qualidade</w:t>
      </w:r>
      <w:proofErr w:type="spellEnd"/>
      <w:r w:rsidRPr="00D571E4">
        <w:rPr>
          <w:rFonts w:ascii="Times New Roman" w:hAnsi="Times New Roman" w:cs="Times New Roman"/>
          <w:sz w:val="24"/>
          <w:szCs w:val="24"/>
          <w:lang w:val="en-US"/>
        </w:rPr>
        <w:t xml:space="preserve"> dos bens </w:t>
      </w:r>
      <w:proofErr w:type="spellStart"/>
      <w:r w:rsidRPr="00D571E4">
        <w:rPr>
          <w:rFonts w:ascii="Times New Roman" w:hAnsi="Times New Roman" w:cs="Times New Roman"/>
          <w:sz w:val="24"/>
          <w:szCs w:val="24"/>
          <w:lang w:val="en-US"/>
        </w:rPr>
        <w:t>trocados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mais</w:t>
      </w:r>
      <w:proofErr w:type="spellEnd"/>
      <w:r w:rsidRPr="00D571E4">
        <w:rPr>
          <w:rFonts w:ascii="Times New Roman" w:hAnsi="Times New Roman" w:cs="Times New Roman"/>
          <w:sz w:val="24"/>
          <w:szCs w:val="24"/>
          <w:lang w:val="en-US"/>
        </w:rPr>
        <w:t xml:space="preserve"> do que </w:t>
      </w:r>
      <w:proofErr w:type="spellStart"/>
      <w:r w:rsidRPr="00D571E4">
        <w:rPr>
          <w:rFonts w:ascii="Times New Roman" w:hAnsi="Times New Roman" w:cs="Times New Roman"/>
          <w:sz w:val="24"/>
          <w:szCs w:val="24"/>
          <w:lang w:val="en-US"/>
        </w:rPr>
        <w:t>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lucro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em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si</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ainda</w:t>
      </w:r>
      <w:proofErr w:type="spellEnd"/>
      <w:r w:rsidRPr="00D571E4">
        <w:rPr>
          <w:rFonts w:ascii="Times New Roman" w:hAnsi="Times New Roman" w:cs="Times New Roman"/>
          <w:sz w:val="24"/>
          <w:szCs w:val="24"/>
          <w:lang w:val="en-US"/>
        </w:rPr>
        <w:t xml:space="preserve">, a </w:t>
      </w:r>
      <w:proofErr w:type="spellStart"/>
      <w:r w:rsidRPr="00D571E4">
        <w:rPr>
          <w:rFonts w:ascii="Times New Roman" w:hAnsi="Times New Roman" w:cs="Times New Roman"/>
          <w:sz w:val="24"/>
          <w:szCs w:val="24"/>
          <w:lang w:val="en-US"/>
        </w:rPr>
        <w:t>distribuição</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circulação</w:t>
      </w:r>
      <w:proofErr w:type="spellEnd"/>
      <w:r w:rsidRPr="00D571E4">
        <w:rPr>
          <w:rFonts w:ascii="Times New Roman" w:hAnsi="Times New Roman" w:cs="Times New Roman"/>
          <w:sz w:val="24"/>
          <w:szCs w:val="24"/>
          <w:lang w:val="en-US"/>
        </w:rPr>
        <w:t xml:space="preserve"> dos </w:t>
      </w:r>
      <w:proofErr w:type="spellStart"/>
      <w:r w:rsidRPr="00D571E4">
        <w:rPr>
          <w:rFonts w:ascii="Times New Roman" w:hAnsi="Times New Roman" w:cs="Times New Roman"/>
          <w:sz w:val="24"/>
          <w:szCs w:val="24"/>
          <w:lang w:val="en-US"/>
        </w:rPr>
        <w:t>produtos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mercadorias</w:t>
      </w:r>
      <w:proofErr w:type="spellEnd"/>
      <w:r w:rsidRPr="00D571E4">
        <w:rPr>
          <w:rFonts w:ascii="Times New Roman" w:hAnsi="Times New Roman" w:cs="Times New Roman"/>
          <w:sz w:val="24"/>
          <w:szCs w:val="24"/>
          <w:lang w:val="en-US"/>
        </w:rPr>
        <w:t xml:space="preserve"> é </w:t>
      </w:r>
      <w:proofErr w:type="spellStart"/>
      <w:r w:rsidRPr="00D571E4">
        <w:rPr>
          <w:rFonts w:ascii="Times New Roman" w:hAnsi="Times New Roman" w:cs="Times New Roman"/>
          <w:sz w:val="24"/>
          <w:szCs w:val="24"/>
          <w:lang w:val="en-US"/>
        </w:rPr>
        <w:t>realizada</w:t>
      </w:r>
      <w:proofErr w:type="spellEnd"/>
      <w:r w:rsidRPr="00D571E4">
        <w:rPr>
          <w:rFonts w:ascii="Times New Roman" w:hAnsi="Times New Roman" w:cs="Times New Roman"/>
          <w:sz w:val="24"/>
          <w:szCs w:val="24"/>
          <w:lang w:val="en-US"/>
        </w:rPr>
        <w:t xml:space="preserve"> por </w:t>
      </w:r>
      <w:proofErr w:type="spellStart"/>
      <w:r w:rsidRPr="00D571E4">
        <w:rPr>
          <w:rFonts w:ascii="Times New Roman" w:hAnsi="Times New Roman" w:cs="Times New Roman"/>
          <w:sz w:val="24"/>
          <w:szCs w:val="24"/>
          <w:lang w:val="en-US"/>
        </w:rPr>
        <w:t>quem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produz</w:t>
      </w:r>
      <w:proofErr w:type="spellEnd"/>
      <w:r w:rsidRPr="00D571E4">
        <w:rPr>
          <w:rFonts w:ascii="Times New Roman" w:hAnsi="Times New Roman" w:cs="Times New Roman"/>
          <w:sz w:val="24"/>
          <w:szCs w:val="24"/>
          <w:lang w:val="en-US"/>
        </w:rPr>
        <w:t xml:space="preserve">; 2)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locais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territoriais</w:t>
      </w:r>
      <w:proofErr w:type="spellEnd"/>
      <w:r w:rsidRPr="00D571E4">
        <w:rPr>
          <w:rFonts w:ascii="Times New Roman" w:hAnsi="Times New Roman" w:cs="Times New Roman"/>
          <w:sz w:val="24"/>
          <w:szCs w:val="24"/>
          <w:lang w:val="en-US"/>
        </w:rPr>
        <w:t xml:space="preserve"> – </w:t>
      </w:r>
      <w:proofErr w:type="spellStart"/>
      <w:r w:rsidRPr="00D571E4">
        <w:rPr>
          <w:rFonts w:ascii="Times New Roman" w:hAnsi="Times New Roman" w:cs="Times New Roman"/>
          <w:sz w:val="24"/>
          <w:szCs w:val="24"/>
          <w:lang w:val="en-US"/>
        </w:rPr>
        <w:t>neste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mercado</w:t>
      </w:r>
      <w:proofErr w:type="spellEnd"/>
      <w:r w:rsidRPr="00D571E4">
        <w:rPr>
          <w:rFonts w:ascii="Times New Roman" w:hAnsi="Times New Roman" w:cs="Times New Roman"/>
          <w:sz w:val="24"/>
          <w:szCs w:val="24"/>
          <w:lang w:val="en-US"/>
        </w:rPr>
        <w:t xml:space="preserve"> as </w:t>
      </w:r>
      <w:proofErr w:type="spellStart"/>
      <w:r w:rsidRPr="00D571E4">
        <w:rPr>
          <w:rFonts w:ascii="Times New Roman" w:hAnsi="Times New Roman" w:cs="Times New Roman"/>
          <w:sz w:val="24"/>
          <w:szCs w:val="24"/>
          <w:lang w:val="en-US"/>
        </w:rPr>
        <w:t>trocas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passam</w:t>
      </w:r>
      <w:proofErr w:type="spellEnd"/>
      <w:r w:rsidRPr="00D571E4">
        <w:rPr>
          <w:rFonts w:ascii="Times New Roman" w:hAnsi="Times New Roman" w:cs="Times New Roman"/>
          <w:sz w:val="24"/>
          <w:szCs w:val="24"/>
          <w:lang w:val="en-US"/>
        </w:rPr>
        <w:t xml:space="preserve"> a ser </w:t>
      </w:r>
      <w:proofErr w:type="spellStart"/>
      <w:r w:rsidRPr="00D571E4">
        <w:rPr>
          <w:rFonts w:ascii="Times New Roman" w:hAnsi="Times New Roman" w:cs="Times New Roman"/>
          <w:sz w:val="24"/>
          <w:szCs w:val="24"/>
          <w:lang w:val="en-US"/>
        </w:rPr>
        <w:t>monetizadas</w:t>
      </w:r>
      <w:proofErr w:type="spellEnd"/>
      <w:r w:rsidRPr="00D571E4">
        <w:rPr>
          <w:rFonts w:ascii="Times New Roman" w:hAnsi="Times New Roman" w:cs="Times New Roman"/>
          <w:sz w:val="24"/>
          <w:szCs w:val="24"/>
          <w:lang w:val="en-US"/>
        </w:rPr>
        <w:t xml:space="preserve"> e se </w:t>
      </w:r>
      <w:proofErr w:type="spellStart"/>
      <w:r w:rsidRPr="00D571E4">
        <w:rPr>
          <w:rFonts w:ascii="Times New Roman" w:hAnsi="Times New Roman" w:cs="Times New Roman"/>
          <w:sz w:val="24"/>
          <w:szCs w:val="24"/>
          <w:lang w:val="en-US"/>
        </w:rPr>
        <w:t>conforma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uma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situação</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intercâmbio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cada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vez</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mais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orientada</w:t>
      </w:r>
      <w:proofErr w:type="spellEnd"/>
      <w:r w:rsidRPr="00D571E4">
        <w:rPr>
          <w:rFonts w:ascii="Times New Roman" w:hAnsi="Times New Roman" w:cs="Times New Roman"/>
          <w:sz w:val="24"/>
          <w:szCs w:val="24"/>
          <w:lang w:val="en-US"/>
        </w:rPr>
        <w:t xml:space="preserve"> pela </w:t>
      </w:r>
      <w:proofErr w:type="spellStart"/>
      <w:r w:rsidRPr="00D571E4">
        <w:rPr>
          <w:rFonts w:ascii="Times New Roman" w:hAnsi="Times New Roman" w:cs="Times New Roman"/>
          <w:sz w:val="24"/>
          <w:szCs w:val="24"/>
          <w:lang w:val="en-US"/>
        </w:rPr>
        <w:t>oferta</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demanda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bem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como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critérios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indicadores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quantitativos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configurando</w:t>
      </w:r>
      <w:proofErr w:type="spellEnd"/>
      <w:r w:rsidRPr="00D571E4">
        <w:rPr>
          <w:rFonts w:ascii="Times New Roman" w:hAnsi="Times New Roman" w:cs="Times New Roman"/>
          <w:sz w:val="24"/>
          <w:szCs w:val="24"/>
          <w:lang w:val="en-US"/>
        </w:rPr>
        <w:t xml:space="preserve">-se </w:t>
      </w:r>
      <w:proofErr w:type="spellStart"/>
      <w:r w:rsidRPr="00D571E4">
        <w:rPr>
          <w:rFonts w:ascii="Times New Roman" w:hAnsi="Times New Roman" w:cs="Times New Roman"/>
          <w:sz w:val="24"/>
          <w:szCs w:val="24"/>
          <w:lang w:val="en-US"/>
        </w:rPr>
        <w:t>uma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economia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mercantil</w:t>
      </w:r>
      <w:proofErr w:type="spellEnd"/>
      <w:r w:rsidRPr="00D571E4">
        <w:rPr>
          <w:rFonts w:ascii="Times New Roman" w:hAnsi="Times New Roman" w:cs="Times New Roman"/>
          <w:sz w:val="24"/>
          <w:szCs w:val="24"/>
          <w:lang w:val="en-US"/>
        </w:rPr>
        <w:t xml:space="preserve"> simples que </w:t>
      </w:r>
      <w:proofErr w:type="spellStart"/>
      <w:r w:rsidRPr="00D571E4">
        <w:rPr>
          <w:rFonts w:ascii="Times New Roman" w:hAnsi="Times New Roman" w:cs="Times New Roman"/>
          <w:sz w:val="24"/>
          <w:szCs w:val="24"/>
          <w:lang w:val="en-US"/>
        </w:rPr>
        <w:t>conta</w:t>
      </w:r>
      <w:proofErr w:type="spellEnd"/>
      <w:r w:rsidRPr="00D571E4">
        <w:rPr>
          <w:rFonts w:ascii="Times New Roman" w:hAnsi="Times New Roman" w:cs="Times New Roman"/>
          <w:sz w:val="24"/>
          <w:szCs w:val="24"/>
          <w:lang w:val="en-US"/>
        </w:rPr>
        <w:t xml:space="preserve"> com um </w:t>
      </w:r>
      <w:proofErr w:type="spellStart"/>
      <w:r w:rsidRPr="00D571E4">
        <w:rPr>
          <w:rFonts w:ascii="Times New Roman" w:hAnsi="Times New Roman" w:cs="Times New Roman"/>
          <w:sz w:val="24"/>
          <w:szCs w:val="24"/>
          <w:lang w:val="en-US"/>
        </w:rPr>
        <w:t>intermediário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na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distribuição</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circulação</w:t>
      </w:r>
      <w:proofErr w:type="spellEnd"/>
      <w:r w:rsidRPr="00D571E4">
        <w:rPr>
          <w:rFonts w:ascii="Times New Roman" w:hAnsi="Times New Roman" w:cs="Times New Roman"/>
          <w:sz w:val="24"/>
          <w:szCs w:val="24"/>
          <w:lang w:val="en-US"/>
        </w:rPr>
        <w:t xml:space="preserve"> dos </w:t>
      </w:r>
      <w:proofErr w:type="spellStart"/>
      <w:r w:rsidRPr="00D571E4">
        <w:rPr>
          <w:rFonts w:ascii="Times New Roman" w:hAnsi="Times New Roman" w:cs="Times New Roman"/>
          <w:sz w:val="24"/>
          <w:szCs w:val="24"/>
          <w:lang w:val="en-US"/>
        </w:rPr>
        <w:t>produtos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mercadorias</w:t>
      </w:r>
      <w:proofErr w:type="spellEnd"/>
      <w:r w:rsidRPr="00D571E4">
        <w:rPr>
          <w:rFonts w:ascii="Times New Roman" w:hAnsi="Times New Roman" w:cs="Times New Roman"/>
          <w:sz w:val="24"/>
          <w:szCs w:val="24"/>
          <w:lang w:val="en-US"/>
        </w:rPr>
        <w:t xml:space="preserve">; 3)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convencionais</w:t>
      </w:r>
      <w:proofErr w:type="spellEnd"/>
      <w:r w:rsidRPr="00D571E4">
        <w:rPr>
          <w:rFonts w:ascii="Times New Roman" w:hAnsi="Times New Roman" w:cs="Times New Roman"/>
          <w:sz w:val="24"/>
          <w:szCs w:val="24"/>
          <w:lang w:val="en-US"/>
        </w:rPr>
        <w:t xml:space="preserve"> – </w:t>
      </w:r>
      <w:proofErr w:type="spellStart"/>
      <w:r w:rsidRPr="00D571E4">
        <w:rPr>
          <w:rFonts w:ascii="Times New Roman" w:hAnsi="Times New Roman" w:cs="Times New Roman"/>
          <w:sz w:val="24"/>
          <w:szCs w:val="24"/>
          <w:lang w:val="en-US"/>
        </w:rPr>
        <w:t>trata</w:t>
      </w:r>
      <w:proofErr w:type="spellEnd"/>
      <w:r w:rsidRPr="00D571E4">
        <w:rPr>
          <w:rFonts w:ascii="Times New Roman" w:hAnsi="Times New Roman" w:cs="Times New Roman"/>
          <w:sz w:val="24"/>
          <w:szCs w:val="24"/>
          <w:lang w:val="en-US"/>
        </w:rPr>
        <w:t xml:space="preserve">-se de um </w:t>
      </w:r>
      <w:proofErr w:type="spellStart"/>
      <w:r w:rsidRPr="00D571E4">
        <w:rPr>
          <w:rFonts w:ascii="Times New Roman" w:hAnsi="Times New Roman" w:cs="Times New Roman"/>
          <w:sz w:val="24"/>
          <w:szCs w:val="24"/>
          <w:lang w:val="en-US"/>
        </w:rPr>
        <w:t>tipo</w:t>
      </w:r>
      <w:proofErr w:type="spellEnd"/>
      <w:r w:rsidRPr="00D571E4">
        <w:rPr>
          <w:rFonts w:ascii="Times New Roman" w:hAnsi="Times New Roman" w:cs="Times New Roman"/>
          <w:sz w:val="24"/>
          <w:szCs w:val="24"/>
          <w:lang w:val="en-US"/>
        </w:rPr>
        <w:t xml:space="preserve"> que se </w:t>
      </w:r>
      <w:proofErr w:type="spellStart"/>
      <w:r w:rsidRPr="00D571E4">
        <w:rPr>
          <w:rFonts w:ascii="Times New Roman" w:hAnsi="Times New Roman" w:cs="Times New Roman"/>
          <w:sz w:val="24"/>
          <w:szCs w:val="24"/>
          <w:lang w:val="en-US"/>
        </w:rPr>
        <w:t>caracteriza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pelos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produtos</w:t>
      </w:r>
      <w:proofErr w:type="spellEnd"/>
      <w:r w:rsidRPr="00D571E4">
        <w:rPr>
          <w:rFonts w:ascii="Times New Roman" w:hAnsi="Times New Roman" w:cs="Times New Roman"/>
          <w:sz w:val="24"/>
          <w:szCs w:val="24"/>
          <w:lang w:val="en-US"/>
        </w:rPr>
        <w:t xml:space="preserve">, bens e </w:t>
      </w:r>
      <w:proofErr w:type="spellStart"/>
      <w:r w:rsidRPr="00D571E4">
        <w:rPr>
          <w:rFonts w:ascii="Times New Roman" w:hAnsi="Times New Roman" w:cs="Times New Roman"/>
          <w:sz w:val="24"/>
          <w:szCs w:val="24"/>
          <w:lang w:val="en-US"/>
        </w:rPr>
        <w:t>mercadorias</w:t>
      </w:r>
      <w:proofErr w:type="spellEnd"/>
      <w:r w:rsidRPr="00D571E4">
        <w:rPr>
          <w:rFonts w:ascii="Times New Roman" w:hAnsi="Times New Roman" w:cs="Times New Roman"/>
          <w:sz w:val="24"/>
          <w:szCs w:val="24"/>
          <w:lang w:val="en-US"/>
        </w:rPr>
        <w:t xml:space="preserve"> que se </w:t>
      </w:r>
      <w:proofErr w:type="spellStart"/>
      <w:r w:rsidRPr="00D571E4">
        <w:rPr>
          <w:rFonts w:ascii="Times New Roman" w:hAnsi="Times New Roman" w:cs="Times New Roman"/>
          <w:sz w:val="24"/>
          <w:szCs w:val="24"/>
          <w:lang w:val="en-US"/>
        </w:rPr>
        <w:t>orienta</w:t>
      </w:r>
      <w:proofErr w:type="spellEnd"/>
      <w:r w:rsidRPr="00D571E4">
        <w:rPr>
          <w:rFonts w:ascii="Times New Roman" w:hAnsi="Times New Roman" w:cs="Times New Roman"/>
          <w:sz w:val="24"/>
          <w:szCs w:val="24"/>
          <w:lang w:val="en-US"/>
        </w:rPr>
        <w:t xml:space="preserve"> pela </w:t>
      </w:r>
      <w:proofErr w:type="spellStart"/>
      <w:r w:rsidRPr="00D571E4">
        <w:rPr>
          <w:rFonts w:ascii="Times New Roman" w:hAnsi="Times New Roman" w:cs="Times New Roman"/>
          <w:sz w:val="24"/>
          <w:szCs w:val="24"/>
          <w:lang w:val="en-US"/>
        </w:rPr>
        <w:t>oferta</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demanda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liderada</w:t>
      </w:r>
      <w:proofErr w:type="spellEnd"/>
      <w:r w:rsidRPr="00D571E4">
        <w:rPr>
          <w:rFonts w:ascii="Times New Roman" w:hAnsi="Times New Roman" w:cs="Times New Roman"/>
          <w:sz w:val="24"/>
          <w:szCs w:val="24"/>
          <w:lang w:val="en-US"/>
        </w:rPr>
        <w:t xml:space="preserve"> por </w:t>
      </w:r>
      <w:proofErr w:type="spellStart"/>
      <w:r w:rsidRPr="00D571E4">
        <w:rPr>
          <w:rFonts w:ascii="Times New Roman" w:hAnsi="Times New Roman" w:cs="Times New Roman"/>
          <w:sz w:val="24"/>
          <w:szCs w:val="24"/>
          <w:lang w:val="en-US"/>
        </w:rPr>
        <w:t>poderosos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agentes</w:t>
      </w:r>
      <w:proofErr w:type="spellEnd"/>
      <w:r w:rsidRPr="00D571E4">
        <w:rPr>
          <w:rFonts w:ascii="Times New Roman" w:hAnsi="Times New Roman" w:cs="Times New Roman"/>
          <w:sz w:val="24"/>
          <w:szCs w:val="24"/>
          <w:lang w:val="en-US"/>
        </w:rPr>
        <w:t xml:space="preserve"> privados, que </w:t>
      </w:r>
      <w:proofErr w:type="spellStart"/>
      <w:r w:rsidRPr="00D571E4">
        <w:rPr>
          <w:rFonts w:ascii="Times New Roman" w:hAnsi="Times New Roman" w:cs="Times New Roman"/>
          <w:sz w:val="24"/>
          <w:szCs w:val="24"/>
          <w:lang w:val="en-US"/>
        </w:rPr>
        <w:t>realizam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negócios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comercializam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nos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mais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diversos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níveis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modos</w:t>
      </w:r>
      <w:proofErr w:type="spellEnd"/>
      <w:r w:rsidRPr="00D571E4">
        <w:rPr>
          <w:rFonts w:ascii="Times New Roman" w:hAnsi="Times New Roman" w:cs="Times New Roman"/>
          <w:sz w:val="24"/>
          <w:szCs w:val="24"/>
          <w:lang w:val="en-US"/>
        </w:rPr>
        <w:t xml:space="preserve">, com </w:t>
      </w:r>
      <w:proofErr w:type="spellStart"/>
      <w:r w:rsidRPr="00D571E4">
        <w:rPr>
          <w:rFonts w:ascii="Times New Roman" w:hAnsi="Times New Roman" w:cs="Times New Roman"/>
          <w:sz w:val="24"/>
          <w:szCs w:val="24"/>
          <w:lang w:val="en-US"/>
        </w:rPr>
        <w:t>objetivo</w:t>
      </w:r>
      <w:proofErr w:type="spellEnd"/>
      <w:r w:rsidRPr="00D571E4">
        <w:rPr>
          <w:rFonts w:ascii="Times New Roman" w:hAnsi="Times New Roman" w:cs="Times New Roman"/>
          <w:sz w:val="24"/>
          <w:szCs w:val="24"/>
          <w:lang w:val="en-US"/>
        </w:rPr>
        <w:t xml:space="preserve"> de vender para </w:t>
      </w:r>
      <w:proofErr w:type="spellStart"/>
      <w:r w:rsidRPr="00D571E4">
        <w:rPr>
          <w:rFonts w:ascii="Times New Roman" w:hAnsi="Times New Roman" w:cs="Times New Roman"/>
          <w:sz w:val="24"/>
          <w:szCs w:val="24"/>
          <w:lang w:val="en-US"/>
        </w:rPr>
        <w:t>comprar</w:t>
      </w:r>
      <w:proofErr w:type="spellEnd"/>
      <w:r w:rsidRPr="00D571E4">
        <w:rPr>
          <w:rFonts w:ascii="Times New Roman" w:hAnsi="Times New Roman" w:cs="Times New Roman"/>
          <w:sz w:val="24"/>
          <w:szCs w:val="24"/>
          <w:lang w:val="en-US"/>
        </w:rPr>
        <w:t xml:space="preserve"> e vice-versa, num campo de </w:t>
      </w:r>
      <w:proofErr w:type="spellStart"/>
      <w:r w:rsidRPr="00D571E4">
        <w:rPr>
          <w:rFonts w:ascii="Times New Roman" w:hAnsi="Times New Roman" w:cs="Times New Roman"/>
          <w:sz w:val="24"/>
          <w:szCs w:val="24"/>
          <w:lang w:val="en-US"/>
        </w:rPr>
        <w:t>atuação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nacional</w:t>
      </w:r>
      <w:proofErr w:type="spellEnd"/>
      <w:r w:rsidRPr="00D571E4">
        <w:rPr>
          <w:rFonts w:ascii="Times New Roman" w:hAnsi="Times New Roman" w:cs="Times New Roman"/>
          <w:sz w:val="24"/>
          <w:szCs w:val="24"/>
          <w:lang w:val="en-US"/>
        </w:rPr>
        <w:t xml:space="preserve"> e global e com alto </w:t>
      </w:r>
      <w:proofErr w:type="spellStart"/>
      <w:r w:rsidRPr="00D571E4">
        <w:rPr>
          <w:rFonts w:ascii="Times New Roman" w:hAnsi="Times New Roman" w:cs="Times New Roman"/>
          <w:sz w:val="24"/>
          <w:szCs w:val="24"/>
          <w:lang w:val="en-US"/>
        </w:rPr>
        <w:t>risco</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incertezas</w:t>
      </w:r>
      <w:proofErr w:type="spellEnd"/>
      <w:r w:rsidRPr="00D571E4">
        <w:rPr>
          <w:rFonts w:ascii="Times New Roman" w:hAnsi="Times New Roman" w:cs="Times New Roman"/>
          <w:sz w:val="24"/>
          <w:szCs w:val="24"/>
          <w:lang w:val="en-US"/>
        </w:rPr>
        <w:t xml:space="preserve">; 4)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públicos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institucionais</w:t>
      </w:r>
      <w:proofErr w:type="spellEnd"/>
      <w:r w:rsidRPr="00D571E4">
        <w:rPr>
          <w:rFonts w:ascii="Times New Roman" w:hAnsi="Times New Roman" w:cs="Times New Roman"/>
          <w:sz w:val="24"/>
          <w:szCs w:val="24"/>
          <w:lang w:val="en-US"/>
        </w:rPr>
        <w:t xml:space="preserve"> – </w:t>
      </w:r>
      <w:proofErr w:type="spellStart"/>
      <w:r w:rsidRPr="00D571E4">
        <w:rPr>
          <w:rFonts w:ascii="Times New Roman" w:hAnsi="Times New Roman" w:cs="Times New Roman"/>
          <w:sz w:val="24"/>
          <w:szCs w:val="24"/>
          <w:lang w:val="en-US"/>
        </w:rPr>
        <w:t>neste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mercado</w:t>
      </w:r>
      <w:proofErr w:type="spellEnd"/>
      <w:r w:rsidRPr="00D571E4">
        <w:rPr>
          <w:rFonts w:ascii="Times New Roman" w:hAnsi="Times New Roman" w:cs="Times New Roman"/>
          <w:sz w:val="24"/>
          <w:szCs w:val="24"/>
          <w:lang w:val="en-US"/>
        </w:rPr>
        <w:t xml:space="preserve"> o principal </w:t>
      </w:r>
      <w:proofErr w:type="spellStart"/>
      <w:r w:rsidRPr="00D571E4">
        <w:rPr>
          <w:rFonts w:ascii="Times New Roman" w:hAnsi="Times New Roman" w:cs="Times New Roman"/>
          <w:sz w:val="24"/>
          <w:szCs w:val="24"/>
          <w:lang w:val="en-US"/>
        </w:rPr>
        <w:t>agente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torna</w:t>
      </w:r>
      <w:proofErr w:type="spellEnd"/>
      <w:r w:rsidRPr="00D571E4">
        <w:rPr>
          <w:rFonts w:ascii="Times New Roman" w:hAnsi="Times New Roman" w:cs="Times New Roman"/>
          <w:sz w:val="24"/>
          <w:szCs w:val="24"/>
          <w:lang w:val="en-US"/>
        </w:rPr>
        <w:t xml:space="preserve">-se o Estado </w:t>
      </w:r>
      <w:proofErr w:type="spellStart"/>
      <w:r w:rsidRPr="00D571E4">
        <w:rPr>
          <w:rFonts w:ascii="Times New Roman" w:hAnsi="Times New Roman" w:cs="Times New Roman"/>
          <w:sz w:val="24"/>
          <w:szCs w:val="24"/>
          <w:lang w:val="en-US"/>
        </w:rPr>
        <w:t>ou</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algum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organismo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público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ou</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ainda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alguma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organização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pública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não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governamental</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operam</w:t>
      </w:r>
      <w:proofErr w:type="spellEnd"/>
      <w:r w:rsidRPr="00D571E4">
        <w:rPr>
          <w:rFonts w:ascii="Times New Roman" w:hAnsi="Times New Roman" w:cs="Times New Roman"/>
          <w:sz w:val="24"/>
          <w:szCs w:val="24"/>
          <w:lang w:val="en-US"/>
        </w:rPr>
        <w:t xml:space="preserve"> com alto </w:t>
      </w:r>
      <w:proofErr w:type="spellStart"/>
      <w:r w:rsidRPr="00D571E4">
        <w:rPr>
          <w:rFonts w:ascii="Times New Roman" w:hAnsi="Times New Roman" w:cs="Times New Roman"/>
          <w:sz w:val="24"/>
          <w:szCs w:val="24"/>
          <w:lang w:val="en-US"/>
        </w:rPr>
        <w:t>grau</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regulamentação</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controle</w:t>
      </w:r>
      <w:proofErr w:type="spellEnd"/>
      <w:r w:rsidRPr="00D571E4">
        <w:rPr>
          <w:rFonts w:ascii="Times New Roman" w:hAnsi="Times New Roman" w:cs="Times New Roman"/>
          <w:sz w:val="24"/>
          <w:szCs w:val="24"/>
          <w:lang w:val="en-US"/>
        </w:rPr>
        <w:t xml:space="preserve"> formal e, </w:t>
      </w:r>
      <w:proofErr w:type="spellStart"/>
      <w:r w:rsidRPr="00D571E4">
        <w:rPr>
          <w:rFonts w:ascii="Times New Roman" w:hAnsi="Times New Roman" w:cs="Times New Roman"/>
          <w:sz w:val="24"/>
          <w:szCs w:val="24"/>
          <w:lang w:val="en-US"/>
        </w:rPr>
        <w:t>também</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são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fortemente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dirigidos</w:t>
      </w:r>
      <w:proofErr w:type="spellEnd"/>
      <w:r w:rsidRPr="00D571E4">
        <w:rPr>
          <w:rFonts w:ascii="Times New Roman" w:hAnsi="Times New Roman" w:cs="Times New Roman"/>
          <w:sz w:val="24"/>
          <w:szCs w:val="24"/>
          <w:lang w:val="en-US"/>
        </w:rPr>
        <w:t xml:space="preserve"> pela </w:t>
      </w:r>
      <w:proofErr w:type="spellStart"/>
      <w:r w:rsidRPr="00D571E4">
        <w:rPr>
          <w:rFonts w:ascii="Times New Roman" w:hAnsi="Times New Roman" w:cs="Times New Roman"/>
          <w:sz w:val="24"/>
          <w:szCs w:val="24"/>
          <w:lang w:val="en-US"/>
        </w:rPr>
        <w:t>demanda</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lidam</w:t>
      </w:r>
      <w:proofErr w:type="spellEnd"/>
      <w:r w:rsidRPr="00D571E4">
        <w:rPr>
          <w:rFonts w:ascii="Times New Roman" w:hAnsi="Times New Roman" w:cs="Times New Roman"/>
          <w:sz w:val="24"/>
          <w:szCs w:val="24"/>
          <w:lang w:val="en-US"/>
        </w:rPr>
        <w:t xml:space="preserve"> com </w:t>
      </w:r>
      <w:proofErr w:type="spellStart"/>
      <w:r w:rsidRPr="00D571E4">
        <w:rPr>
          <w:rFonts w:ascii="Times New Roman" w:hAnsi="Times New Roman" w:cs="Times New Roman"/>
          <w:sz w:val="24"/>
          <w:szCs w:val="24"/>
          <w:lang w:val="en-US"/>
        </w:rPr>
        <w:t>fundos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públicos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Assim</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acordo</w:t>
      </w:r>
      <w:proofErr w:type="spellEnd"/>
      <w:r w:rsidRPr="00D571E4">
        <w:rPr>
          <w:rFonts w:ascii="Times New Roman" w:hAnsi="Times New Roman" w:cs="Times New Roman"/>
          <w:sz w:val="24"/>
          <w:szCs w:val="24"/>
          <w:lang w:val="en-US"/>
        </w:rPr>
        <w:t xml:space="preserve"> com Schneider (2016) </w:t>
      </w:r>
      <w:proofErr w:type="spellStart"/>
      <w:r w:rsidRPr="00D571E4">
        <w:rPr>
          <w:rFonts w:ascii="Times New Roman" w:hAnsi="Times New Roman" w:cs="Times New Roman"/>
          <w:sz w:val="24"/>
          <w:szCs w:val="24"/>
          <w:lang w:val="en-US"/>
        </w:rPr>
        <w:t>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quatro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tipos</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também</w:t>
      </w:r>
      <w:proofErr w:type="spellEnd"/>
      <w:r w:rsidRPr="00D571E4">
        <w:rPr>
          <w:rFonts w:ascii="Times New Roman" w:hAnsi="Times New Roman" w:cs="Times New Roman"/>
          <w:sz w:val="24"/>
          <w:szCs w:val="24"/>
          <w:lang w:val="en-US"/>
        </w:rPr>
        <w:t xml:space="preserve"> se </w:t>
      </w:r>
      <w:proofErr w:type="spellStart"/>
      <w:r w:rsidRPr="00D571E4">
        <w:rPr>
          <w:rFonts w:ascii="Times New Roman" w:hAnsi="Times New Roman" w:cs="Times New Roman"/>
          <w:sz w:val="24"/>
          <w:szCs w:val="24"/>
          <w:lang w:val="en-US"/>
        </w:rPr>
        <w:t>distinguem</w:t>
      </w:r>
      <w:proofErr w:type="spellEnd"/>
      <w:r w:rsidRPr="00D571E4">
        <w:rPr>
          <w:rFonts w:ascii="Times New Roman" w:hAnsi="Times New Roman" w:cs="Times New Roman"/>
          <w:sz w:val="24"/>
          <w:szCs w:val="24"/>
          <w:lang w:val="en-US"/>
        </w:rPr>
        <w:t xml:space="preserve"> entre </w:t>
      </w:r>
      <w:proofErr w:type="spellStart"/>
      <w:r w:rsidRPr="00D571E4">
        <w:rPr>
          <w:rFonts w:ascii="Times New Roman" w:hAnsi="Times New Roman" w:cs="Times New Roman"/>
          <w:sz w:val="24"/>
          <w:szCs w:val="24"/>
          <w:lang w:val="en-US"/>
        </w:rPr>
        <w:t>si</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pelo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tipo</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agricultor</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piscicultor</w:t>
      </w:r>
      <w:proofErr w:type="spellEnd"/>
      <w:r w:rsidRPr="00D571E4">
        <w:rPr>
          <w:rFonts w:ascii="Times New Roman" w:hAnsi="Times New Roman" w:cs="Times New Roman"/>
          <w:sz w:val="24"/>
          <w:szCs w:val="24"/>
          <w:lang w:val="en-US"/>
        </w:rPr>
        <w:t xml:space="preserve">] que </w:t>
      </w:r>
      <w:proofErr w:type="spellStart"/>
      <w:r w:rsidRPr="00D571E4">
        <w:rPr>
          <w:rFonts w:ascii="Times New Roman" w:hAnsi="Times New Roman" w:cs="Times New Roman"/>
          <w:sz w:val="24"/>
          <w:szCs w:val="24"/>
          <w:lang w:val="en-US"/>
        </w:rPr>
        <w:t>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acessa</w:t>
      </w:r>
      <w:proofErr w:type="spellEnd"/>
      <w:r w:rsidRPr="00D571E4">
        <w:rPr>
          <w:rFonts w:ascii="Times New Roman" w:hAnsi="Times New Roman" w:cs="Times New Roman"/>
          <w:sz w:val="24"/>
          <w:szCs w:val="24"/>
          <w:lang w:val="en-US"/>
        </w:rPr>
        <w:t xml:space="preserve">, </w:t>
      </w:r>
      <w:r w:rsidRPr="00D571E4">
        <w:rPr>
          <w:rFonts w:ascii="Times New Roman" w:hAnsi="Times New Roman" w:cs="Times New Roman"/>
          <w:sz w:val="24"/>
          <w:szCs w:val="24"/>
          <w:lang w:val="en-US"/>
        </w:rPr>
        <w:lastRenderedPageBreak/>
        <w:t xml:space="preserve">o </w:t>
      </w:r>
      <w:proofErr w:type="spellStart"/>
      <w:r w:rsidRPr="00D571E4">
        <w:rPr>
          <w:rFonts w:ascii="Times New Roman" w:hAnsi="Times New Roman" w:cs="Times New Roman"/>
          <w:sz w:val="24"/>
          <w:szCs w:val="24"/>
          <w:lang w:val="en-US"/>
        </w:rPr>
        <w:t>alcance</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espacial</w:t>
      </w:r>
      <w:proofErr w:type="spellEnd"/>
      <w:r w:rsidRPr="00D571E4">
        <w:rPr>
          <w:rFonts w:ascii="Times New Roman" w:hAnsi="Times New Roman" w:cs="Times New Roman"/>
          <w:sz w:val="24"/>
          <w:szCs w:val="24"/>
          <w:lang w:val="en-US"/>
        </w:rPr>
        <w:t xml:space="preserve">, a </w:t>
      </w:r>
      <w:proofErr w:type="spellStart"/>
      <w:r w:rsidRPr="00D571E4">
        <w:rPr>
          <w:rFonts w:ascii="Times New Roman" w:hAnsi="Times New Roman" w:cs="Times New Roman"/>
          <w:sz w:val="24"/>
          <w:szCs w:val="24"/>
          <w:lang w:val="en-US"/>
        </w:rPr>
        <w:t>natureza</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ou</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características</w:t>
      </w:r>
      <w:proofErr w:type="spellEnd"/>
      <w:r w:rsidRPr="00D571E4">
        <w:rPr>
          <w:rFonts w:ascii="Times New Roman" w:hAnsi="Times New Roman" w:cs="Times New Roman"/>
          <w:sz w:val="24"/>
          <w:szCs w:val="24"/>
          <w:lang w:val="en-US"/>
        </w:rPr>
        <w:t xml:space="preserve"> dos </w:t>
      </w:r>
      <w:proofErr w:type="spellStart"/>
      <w:r w:rsidRPr="00D571E4">
        <w:rPr>
          <w:rFonts w:ascii="Times New Roman" w:hAnsi="Times New Roman" w:cs="Times New Roman"/>
          <w:sz w:val="24"/>
          <w:szCs w:val="24"/>
          <w:lang w:val="en-US"/>
        </w:rPr>
        <w:t>mercados</w:t>
      </w:r>
      <w:proofErr w:type="spellEnd"/>
      <w:r w:rsidRPr="00D571E4">
        <w:rPr>
          <w:rFonts w:ascii="Times New Roman" w:hAnsi="Times New Roman" w:cs="Times New Roman"/>
          <w:sz w:val="24"/>
          <w:szCs w:val="24"/>
          <w:lang w:val="en-US"/>
        </w:rPr>
        <w:t xml:space="preserve">, as </w:t>
      </w:r>
      <w:proofErr w:type="spellStart"/>
      <w:r w:rsidRPr="00D571E4">
        <w:rPr>
          <w:rFonts w:ascii="Times New Roman" w:hAnsi="Times New Roman" w:cs="Times New Roman"/>
          <w:sz w:val="24"/>
          <w:szCs w:val="24"/>
          <w:lang w:val="en-US"/>
        </w:rPr>
        <w:t>formas</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regulação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ou</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controles</w:t>
      </w:r>
      <w:proofErr w:type="spellEnd"/>
      <w:r w:rsidRPr="00D571E4">
        <w:rPr>
          <w:rFonts w:ascii="Times New Roman" w:hAnsi="Times New Roman" w:cs="Times New Roman"/>
          <w:sz w:val="24"/>
          <w:szCs w:val="24"/>
          <w:lang w:val="en-US"/>
        </w:rPr>
        <w:t xml:space="preserve"> e </w:t>
      </w:r>
      <w:proofErr w:type="spellStart"/>
      <w:r w:rsidRPr="00D571E4">
        <w:rPr>
          <w:rFonts w:ascii="Times New Roman" w:hAnsi="Times New Roman" w:cs="Times New Roman"/>
          <w:sz w:val="24"/>
          <w:szCs w:val="24"/>
          <w:lang w:val="en-US"/>
        </w:rPr>
        <w:t>os</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canais</w:t>
      </w:r>
      <w:proofErr w:type="spellEnd"/>
      <w:r w:rsidRPr="00D571E4">
        <w:rPr>
          <w:rFonts w:ascii="Times New Roman" w:hAnsi="Times New Roman" w:cs="Times New Roman"/>
          <w:sz w:val="24"/>
          <w:szCs w:val="24"/>
          <w:lang w:val="en-US"/>
        </w:rPr>
        <w:t xml:space="preserve"> de </w:t>
      </w:r>
      <w:proofErr w:type="spellStart"/>
      <w:r w:rsidRPr="00D571E4">
        <w:rPr>
          <w:rFonts w:ascii="Times New Roman" w:hAnsi="Times New Roman" w:cs="Times New Roman"/>
          <w:sz w:val="24"/>
          <w:szCs w:val="24"/>
          <w:lang w:val="en-US"/>
        </w:rPr>
        <w:t>comercialização</w:t>
      </w:r>
      <w:proofErr w:type="spellEnd"/>
      <w:r w:rsidRPr="00D571E4">
        <w:rPr>
          <w:rFonts w:ascii="Times New Roman" w:hAnsi="Times New Roman" w:cs="Times New Roman"/>
          <w:sz w:val="24"/>
          <w:szCs w:val="24"/>
          <w:lang w:val="en-US"/>
        </w:rPr>
        <w:t xml:space="preserve"> </w:t>
      </w:r>
      <w:proofErr w:type="spellStart"/>
      <w:r w:rsidRPr="00D571E4">
        <w:rPr>
          <w:rFonts w:ascii="Times New Roman" w:hAnsi="Times New Roman" w:cs="Times New Roman"/>
          <w:sz w:val="24"/>
          <w:szCs w:val="24"/>
          <w:lang w:val="en-US"/>
        </w:rPr>
        <w:t>utilizados</w:t>
      </w:r>
      <w:proofErr w:type="spellEnd"/>
      <w:r w:rsidRPr="00D571E4">
        <w:rPr>
          <w:rFonts w:ascii="Times New Roman" w:hAnsi="Times New Roman" w:cs="Times New Roman"/>
          <w:sz w:val="24"/>
          <w:szCs w:val="24"/>
          <w:lang w:val="en-US"/>
        </w:rPr>
        <w:t>.</w:t>
      </w:r>
    </w:p>
    <w:p w:rsidR="004B33FB" w:rsidRDefault="004B33FB" w:rsidP="004B33FB">
      <w:pPr>
        <w:spacing w:after="0" w:line="360" w:lineRule="auto"/>
        <w:ind w:firstLine="708"/>
        <w:jc w:val="both"/>
        <w:rPr>
          <w:rFonts w:ascii="Times New Roman" w:hAnsi="Times New Roman" w:cs="Times New Roman"/>
          <w:sz w:val="24"/>
          <w:szCs w:val="24"/>
        </w:rPr>
      </w:pPr>
      <w:r w:rsidRPr="00F051A6">
        <w:rPr>
          <w:rFonts w:ascii="Times New Roman" w:hAnsi="Times New Roman" w:cs="Times New Roman"/>
          <w:sz w:val="24"/>
          <w:szCs w:val="24"/>
        </w:rPr>
        <w:t>Assume-se o pressuposto de que os mercados não são resultados da relação de atores com o mesmo interesse, mas o fruto de convenções, de representações socialmente compartilhadas sobre o contexto em que estão inseridos e vivenciando, ou seja, o mundo (</w:t>
      </w:r>
      <w:proofErr w:type="spellStart"/>
      <w:r w:rsidRPr="00F051A6">
        <w:rPr>
          <w:rFonts w:ascii="Times New Roman" w:hAnsi="Times New Roman" w:cs="Times New Roman"/>
          <w:sz w:val="24"/>
          <w:szCs w:val="24"/>
        </w:rPr>
        <w:t>Nierderle</w:t>
      </w:r>
      <w:proofErr w:type="spellEnd"/>
      <w:r w:rsidRPr="00F051A6">
        <w:rPr>
          <w:rFonts w:ascii="Times New Roman" w:hAnsi="Times New Roman" w:cs="Times New Roman"/>
          <w:sz w:val="24"/>
          <w:szCs w:val="24"/>
        </w:rPr>
        <w:t>, 2013). Assim, a descrição de qualquer mercado necessita observar as mediações sociais e as formas de articulação que dão dinâmica e existência a essa estrutura, a fim de analisar a maneira de como os atores resolvem problemas de coordenação. Com base nos estudos franceses sobre mercados, realizados pelos</w:t>
      </w:r>
      <w:r>
        <w:rPr>
          <w:rFonts w:ascii="Times New Roman" w:hAnsi="Times New Roman" w:cs="Times New Roman"/>
          <w:sz w:val="24"/>
          <w:szCs w:val="24"/>
        </w:rPr>
        <w:t xml:space="preserve"> </w:t>
      </w:r>
      <w:r w:rsidRPr="00F051A6">
        <w:rPr>
          <w:rFonts w:ascii="Times New Roman" w:hAnsi="Times New Roman" w:cs="Times New Roman"/>
          <w:sz w:val="24"/>
          <w:szCs w:val="24"/>
        </w:rPr>
        <w:t xml:space="preserve">pesquisadores </w:t>
      </w:r>
      <w:proofErr w:type="spellStart"/>
      <w:r w:rsidRPr="00F051A6">
        <w:rPr>
          <w:rFonts w:ascii="Times New Roman" w:hAnsi="Times New Roman" w:cs="Times New Roman"/>
          <w:sz w:val="24"/>
          <w:szCs w:val="24"/>
        </w:rPr>
        <w:t>Thévenot</w:t>
      </w:r>
      <w:proofErr w:type="spellEnd"/>
      <w:r w:rsidRPr="00F051A6">
        <w:rPr>
          <w:rFonts w:ascii="Times New Roman" w:hAnsi="Times New Roman" w:cs="Times New Roman"/>
          <w:sz w:val="24"/>
          <w:szCs w:val="24"/>
        </w:rPr>
        <w:t xml:space="preserve"> (1989, 2001) e </w:t>
      </w:r>
      <w:proofErr w:type="spellStart"/>
      <w:r w:rsidRPr="00F051A6">
        <w:rPr>
          <w:rFonts w:ascii="Times New Roman" w:hAnsi="Times New Roman" w:cs="Times New Roman"/>
          <w:sz w:val="24"/>
          <w:szCs w:val="24"/>
        </w:rPr>
        <w:t>Boltanski</w:t>
      </w:r>
      <w:proofErr w:type="spellEnd"/>
      <w:r w:rsidRPr="00F051A6">
        <w:rPr>
          <w:rFonts w:ascii="Times New Roman" w:hAnsi="Times New Roman" w:cs="Times New Roman"/>
          <w:sz w:val="24"/>
          <w:szCs w:val="24"/>
        </w:rPr>
        <w:t xml:space="preserve"> e </w:t>
      </w:r>
      <w:proofErr w:type="spellStart"/>
      <w:r w:rsidRPr="00F051A6">
        <w:rPr>
          <w:rFonts w:ascii="Times New Roman" w:hAnsi="Times New Roman" w:cs="Times New Roman"/>
          <w:sz w:val="24"/>
          <w:szCs w:val="24"/>
        </w:rPr>
        <w:t>Thévenot</w:t>
      </w:r>
      <w:proofErr w:type="spellEnd"/>
      <w:r w:rsidRPr="00F051A6">
        <w:rPr>
          <w:rFonts w:ascii="Times New Roman" w:hAnsi="Times New Roman" w:cs="Times New Roman"/>
          <w:sz w:val="24"/>
          <w:szCs w:val="24"/>
        </w:rPr>
        <w:t xml:space="preserve"> (1991), “mercados são um conjunto de convenções constituídas pelos atores sociais por meio de especulações, de julgamentos e de justificativas, que orientam o deslocamento e movimentação dos atores por diferentes espaços” (Matte </w:t>
      </w:r>
      <w:r w:rsidRPr="00F051A6">
        <w:rPr>
          <w:rFonts w:ascii="Times New Roman" w:hAnsi="Times New Roman" w:cs="Times New Roman"/>
          <w:i/>
          <w:iCs/>
          <w:sz w:val="24"/>
          <w:szCs w:val="24"/>
        </w:rPr>
        <w:t>et al.</w:t>
      </w:r>
      <w:r w:rsidRPr="00F051A6">
        <w:rPr>
          <w:rFonts w:ascii="Times New Roman" w:hAnsi="Times New Roman" w:cs="Times New Roman"/>
          <w:sz w:val="24"/>
          <w:szCs w:val="24"/>
        </w:rPr>
        <w:t>, 2020, p.45). Portanto, de acordo com a pesquisadora, é necessário um olhar para além das trocas realizadas, observando também as maneiras de como os atores regulam e politizam essas trocas.</w:t>
      </w:r>
    </w:p>
    <w:p w:rsidR="004B33FB" w:rsidRDefault="004B33FB" w:rsidP="004B33FB">
      <w:pPr>
        <w:spacing w:after="0" w:line="360" w:lineRule="auto"/>
        <w:ind w:firstLine="708"/>
        <w:jc w:val="both"/>
        <w:rPr>
          <w:rFonts w:ascii="Times New Roman" w:hAnsi="Times New Roman" w:cs="Times New Roman"/>
          <w:sz w:val="24"/>
          <w:szCs w:val="24"/>
        </w:rPr>
      </w:pPr>
      <w:r w:rsidRPr="002D65D5">
        <w:rPr>
          <w:rFonts w:ascii="Times New Roman" w:hAnsi="Times New Roman" w:cs="Times New Roman"/>
          <w:sz w:val="24"/>
          <w:szCs w:val="24"/>
        </w:rPr>
        <w:t xml:space="preserve">A teoria das convenções é constituída, em sua espinha dorsal, por valores coletivos e bens comuns construídos a partir de uma racionalidade interpretativa (Matte </w:t>
      </w:r>
      <w:r w:rsidRPr="00346066">
        <w:rPr>
          <w:rFonts w:ascii="Times New Roman" w:hAnsi="Times New Roman" w:cs="Times New Roman"/>
          <w:i/>
          <w:iCs/>
          <w:sz w:val="24"/>
          <w:szCs w:val="24"/>
        </w:rPr>
        <w:t>et al.</w:t>
      </w:r>
      <w:r w:rsidRPr="002D65D5">
        <w:rPr>
          <w:rFonts w:ascii="Times New Roman" w:hAnsi="Times New Roman" w:cs="Times New Roman"/>
          <w:sz w:val="24"/>
          <w:szCs w:val="24"/>
        </w:rPr>
        <w:t xml:space="preserve">, 2020, citando </w:t>
      </w:r>
      <w:proofErr w:type="spellStart"/>
      <w:r w:rsidRPr="002D65D5">
        <w:rPr>
          <w:rFonts w:ascii="Times New Roman" w:hAnsi="Times New Roman" w:cs="Times New Roman"/>
          <w:sz w:val="24"/>
          <w:szCs w:val="24"/>
        </w:rPr>
        <w:t>Eymard-Duvernay</w:t>
      </w:r>
      <w:proofErr w:type="spellEnd"/>
      <w:r w:rsidRPr="002D65D5">
        <w:rPr>
          <w:rFonts w:ascii="Times New Roman" w:hAnsi="Times New Roman" w:cs="Times New Roman"/>
          <w:sz w:val="24"/>
          <w:szCs w:val="24"/>
        </w:rPr>
        <w:t xml:space="preserve"> </w:t>
      </w:r>
      <w:r w:rsidRPr="00346066">
        <w:rPr>
          <w:rFonts w:ascii="Times New Roman" w:hAnsi="Times New Roman" w:cs="Times New Roman"/>
          <w:i/>
          <w:iCs/>
          <w:sz w:val="24"/>
          <w:szCs w:val="24"/>
        </w:rPr>
        <w:t>et al.</w:t>
      </w:r>
      <w:r w:rsidRPr="002D65D5">
        <w:rPr>
          <w:rFonts w:ascii="Times New Roman" w:hAnsi="Times New Roman" w:cs="Times New Roman"/>
          <w:sz w:val="24"/>
          <w:szCs w:val="24"/>
        </w:rPr>
        <w:t xml:space="preserve">, 2003). Neste sentido, as convenções focalizam “[...] não apenas na assimetria das informações, mas também nos valores distintos que são atribuídos à mesma informação, o que aponta para a pluralidade de formas igualmente legítimas de coordenação econômica” (Wilkinson, 2008, p. 129). Assim sendo, “as convenções consistem em um conjunto de orientações que estão por trás das escolhas, resultado de interações de atores individuais e coletivos, organizando e regendo ações individuais e coletivas como acordos construídos gradualmente” (Matte </w:t>
      </w:r>
      <w:r w:rsidRPr="00346066">
        <w:rPr>
          <w:rFonts w:ascii="Times New Roman" w:hAnsi="Times New Roman" w:cs="Times New Roman"/>
          <w:i/>
          <w:iCs/>
          <w:sz w:val="24"/>
          <w:szCs w:val="24"/>
        </w:rPr>
        <w:t>et al.</w:t>
      </w:r>
      <w:r w:rsidRPr="002D65D5">
        <w:rPr>
          <w:rFonts w:ascii="Times New Roman" w:hAnsi="Times New Roman" w:cs="Times New Roman"/>
          <w:sz w:val="24"/>
          <w:szCs w:val="24"/>
        </w:rPr>
        <w:t xml:space="preserve">, 2020, p.47). Desse modo, a abordagem da pesquisa também valoriza a capacidade reflexiva dos atores, pois de acordo com </w:t>
      </w:r>
      <w:proofErr w:type="spellStart"/>
      <w:r w:rsidRPr="002D65D5">
        <w:rPr>
          <w:rFonts w:ascii="Times New Roman" w:hAnsi="Times New Roman" w:cs="Times New Roman"/>
          <w:sz w:val="24"/>
          <w:szCs w:val="24"/>
        </w:rPr>
        <w:t>Long</w:t>
      </w:r>
      <w:proofErr w:type="spellEnd"/>
      <w:r w:rsidRPr="002D65D5">
        <w:rPr>
          <w:rFonts w:ascii="Times New Roman" w:hAnsi="Times New Roman" w:cs="Times New Roman"/>
          <w:sz w:val="24"/>
          <w:szCs w:val="24"/>
        </w:rPr>
        <w:t xml:space="preserve"> (2007), eles não devem configurar como simples categorias incorpóreas ou destinatários passivos de ações de intervenção. Mas, sim, como participantes ativos que recebem e interpretam informações e desenham estratégias em suas relações com os diversos atores locais e, também, com as instituições externas</w:t>
      </w:r>
      <w:r>
        <w:rPr>
          <w:rFonts w:ascii="Times New Roman" w:hAnsi="Times New Roman" w:cs="Times New Roman"/>
          <w:sz w:val="24"/>
          <w:szCs w:val="24"/>
        </w:rPr>
        <w:t xml:space="preserve"> </w:t>
      </w:r>
      <w:r w:rsidRPr="00D571E4">
        <w:rPr>
          <w:rFonts w:ascii="Times New Roman" w:hAnsi="Times New Roman" w:cs="Times New Roman"/>
          <w:sz w:val="24"/>
          <w:szCs w:val="24"/>
        </w:rPr>
        <w:t>(</w:t>
      </w:r>
      <w:proofErr w:type="spellStart"/>
      <w:r w:rsidRPr="00D571E4">
        <w:rPr>
          <w:rFonts w:ascii="Times New Roman" w:hAnsi="Times New Roman" w:cs="Times New Roman"/>
          <w:sz w:val="24"/>
          <w:szCs w:val="24"/>
        </w:rPr>
        <w:t>Long</w:t>
      </w:r>
      <w:proofErr w:type="spellEnd"/>
      <w:r w:rsidRPr="00D571E4">
        <w:rPr>
          <w:rFonts w:ascii="Times New Roman" w:hAnsi="Times New Roman" w:cs="Times New Roman"/>
          <w:sz w:val="24"/>
          <w:szCs w:val="24"/>
        </w:rPr>
        <w:t>, 2007).</w:t>
      </w:r>
    </w:p>
    <w:p w:rsidR="004B33FB" w:rsidRDefault="004B33FB" w:rsidP="004B33FB">
      <w:pPr>
        <w:spacing w:after="0" w:line="360" w:lineRule="auto"/>
        <w:ind w:firstLine="708"/>
        <w:jc w:val="both"/>
        <w:rPr>
          <w:rFonts w:ascii="Times New Roman" w:hAnsi="Times New Roman" w:cs="Times New Roman"/>
          <w:sz w:val="24"/>
          <w:szCs w:val="24"/>
        </w:rPr>
      </w:pPr>
      <w:r w:rsidRPr="00AD31AA">
        <w:rPr>
          <w:rFonts w:ascii="Times New Roman" w:hAnsi="Times New Roman" w:cs="Times New Roman"/>
          <w:sz w:val="24"/>
          <w:szCs w:val="24"/>
        </w:rPr>
        <w:t xml:space="preserve">Por sua vez, a Nova Sociologia Econômica (NSE) em seu projeto visa explicar o funcionamento dos mercados a partir de uma abordagem das redes sociais. Compreender a natureza dessas redes sociais, bem como a posição do ator nessas redes deveriam ser, portanto, os pontos de partida para a análise da vida econômica (Wilkinson, 2008). De acordo com </w:t>
      </w:r>
      <w:proofErr w:type="spellStart"/>
      <w:r w:rsidRPr="00AD31AA">
        <w:rPr>
          <w:rFonts w:ascii="Times New Roman" w:hAnsi="Times New Roman" w:cs="Times New Roman"/>
          <w:sz w:val="24"/>
          <w:szCs w:val="24"/>
        </w:rPr>
        <w:t>Granovetter</w:t>
      </w:r>
      <w:proofErr w:type="spellEnd"/>
      <w:r w:rsidRPr="00AD31AA">
        <w:rPr>
          <w:rFonts w:ascii="Times New Roman" w:hAnsi="Times New Roman" w:cs="Times New Roman"/>
          <w:sz w:val="24"/>
          <w:szCs w:val="24"/>
        </w:rPr>
        <w:t xml:space="preserve"> (1985), os atores não se comportam nem tomam decisões como </w:t>
      </w:r>
      <w:r w:rsidRPr="00AD31AA">
        <w:rPr>
          <w:rFonts w:ascii="Times New Roman" w:hAnsi="Times New Roman" w:cs="Times New Roman"/>
          <w:sz w:val="24"/>
          <w:szCs w:val="24"/>
        </w:rPr>
        <w:lastRenderedPageBreak/>
        <w:t xml:space="preserve">átomos fora de um contexto social, e nem adotam de forma servil um roteiro escrito para eles pela intersecção específica de categorias sociais que eles porventura ocupem. Em vez disso, os atores em suas tentativas de realizar ações com propósito estão imersos em sistemas concretos e contínuos de relações sociais. Para </w:t>
      </w:r>
      <w:proofErr w:type="spellStart"/>
      <w:r w:rsidRPr="00AD31AA">
        <w:rPr>
          <w:rFonts w:ascii="Times New Roman" w:hAnsi="Times New Roman" w:cs="Times New Roman"/>
          <w:sz w:val="24"/>
          <w:szCs w:val="24"/>
        </w:rPr>
        <w:t>Granovetter</w:t>
      </w:r>
      <w:proofErr w:type="spellEnd"/>
      <w:r w:rsidRPr="00AD31AA">
        <w:rPr>
          <w:rFonts w:ascii="Times New Roman" w:hAnsi="Times New Roman" w:cs="Times New Roman"/>
          <w:sz w:val="24"/>
          <w:szCs w:val="24"/>
        </w:rPr>
        <w:t xml:space="preserve">, as análises econômicas convencionais negligenciaram a identidade e as relações prévias de negociantes individuais. Ainda, conforme ele, os indivíduos racionais tomam decisões com base em conhecimentos acumulados ao longo desses relacionamentos. Ao analisar como os atores sociais influenciam a organização dos mercados e o comportamento econômico, com base nas contribuições de </w:t>
      </w:r>
      <w:proofErr w:type="spellStart"/>
      <w:r w:rsidRPr="00AD31AA">
        <w:rPr>
          <w:rFonts w:ascii="Times New Roman" w:hAnsi="Times New Roman" w:cs="Times New Roman"/>
          <w:sz w:val="24"/>
          <w:szCs w:val="24"/>
        </w:rPr>
        <w:t>Granovetter</w:t>
      </w:r>
      <w:proofErr w:type="spellEnd"/>
      <w:r w:rsidRPr="00AD31AA">
        <w:rPr>
          <w:rFonts w:ascii="Times New Roman" w:hAnsi="Times New Roman" w:cs="Times New Roman"/>
          <w:sz w:val="24"/>
          <w:szCs w:val="24"/>
        </w:rPr>
        <w:t xml:space="preserve">, Wilkinson (2008) destaca que o </w:t>
      </w:r>
      <w:proofErr w:type="spellStart"/>
      <w:r w:rsidRPr="00AD31AA">
        <w:rPr>
          <w:rFonts w:ascii="Times New Roman" w:hAnsi="Times New Roman" w:cs="Times New Roman"/>
          <w:sz w:val="24"/>
          <w:szCs w:val="24"/>
        </w:rPr>
        <w:t>embededdnes</w:t>
      </w:r>
      <w:proofErr w:type="spellEnd"/>
      <w:r w:rsidRPr="00AD31AA">
        <w:rPr>
          <w:rFonts w:ascii="Times New Roman" w:hAnsi="Times New Roman" w:cs="Times New Roman"/>
          <w:sz w:val="24"/>
          <w:szCs w:val="24"/>
        </w:rPr>
        <w:t xml:space="preserve"> (enraizamento) da economia em redes sociais relaciona-se intimamente com questões de confiança. Também, a reinterpretação de </w:t>
      </w:r>
      <w:proofErr w:type="spellStart"/>
      <w:r w:rsidRPr="00AD31AA">
        <w:rPr>
          <w:rFonts w:ascii="Times New Roman" w:hAnsi="Times New Roman" w:cs="Times New Roman"/>
          <w:sz w:val="24"/>
          <w:szCs w:val="24"/>
        </w:rPr>
        <w:t>embededdnes</w:t>
      </w:r>
      <w:proofErr w:type="spellEnd"/>
      <w:r w:rsidRPr="00AD31AA">
        <w:rPr>
          <w:rFonts w:ascii="Times New Roman" w:hAnsi="Times New Roman" w:cs="Times New Roman"/>
          <w:sz w:val="24"/>
          <w:szCs w:val="24"/>
        </w:rPr>
        <w:t xml:space="preserve"> em termos de redes sociais permite demonstrar a maneira em que a ação econômica é permanentemente filtrada por</w:t>
      </w:r>
      <w:r>
        <w:rPr>
          <w:rFonts w:ascii="Times New Roman" w:hAnsi="Times New Roman" w:cs="Times New Roman"/>
          <w:sz w:val="24"/>
          <w:szCs w:val="24"/>
        </w:rPr>
        <w:t xml:space="preserve"> </w:t>
      </w:r>
      <w:r w:rsidRPr="00AD31AA">
        <w:rPr>
          <w:rFonts w:ascii="Times New Roman" w:hAnsi="Times New Roman" w:cs="Times New Roman"/>
          <w:sz w:val="24"/>
          <w:szCs w:val="24"/>
        </w:rPr>
        <w:t xml:space="preserve">relações sociais. Ainda, destaca que as distinções culturais são determinantes na conformação das redes sociais, sendo que a noção de redes é desdobrada em uma tipologia que permite correlacionar distintos padrões de comportamento econômico. No tocante a noção de construção social dos mercados, Wilkinson menciona, de que para </w:t>
      </w:r>
      <w:proofErr w:type="spellStart"/>
      <w:r w:rsidRPr="00AD31AA">
        <w:rPr>
          <w:rFonts w:ascii="Times New Roman" w:hAnsi="Times New Roman" w:cs="Times New Roman"/>
          <w:sz w:val="24"/>
          <w:szCs w:val="24"/>
        </w:rPr>
        <w:t>Granovetter</w:t>
      </w:r>
      <w:proofErr w:type="spellEnd"/>
      <w:r w:rsidRPr="00AD31AA">
        <w:rPr>
          <w:rFonts w:ascii="Times New Roman" w:hAnsi="Times New Roman" w:cs="Times New Roman"/>
          <w:sz w:val="24"/>
          <w:szCs w:val="24"/>
        </w:rPr>
        <w:t>, o tipo de rede social está correlacionado com a forma de funcionamento dos mercados. O mercado pode ser definido enquanto uma construção social, “[...] que resulta de processo de interação entre agentes que trocam e intercambiam por diferentes motivos, sejam eles econômicos, sociais ou culturais” (Schneider, 2016, p. 97)</w:t>
      </w:r>
      <w:r>
        <w:rPr>
          <w:rFonts w:ascii="Times New Roman" w:hAnsi="Times New Roman" w:cs="Times New Roman"/>
          <w:sz w:val="24"/>
          <w:szCs w:val="24"/>
        </w:rPr>
        <w:t>.</w:t>
      </w:r>
    </w:p>
    <w:p w:rsidR="004B33FB" w:rsidRDefault="004B33FB" w:rsidP="004B33FB">
      <w:pPr>
        <w:spacing w:after="0" w:line="360" w:lineRule="auto"/>
        <w:ind w:firstLine="708"/>
        <w:jc w:val="both"/>
        <w:rPr>
          <w:rFonts w:ascii="Times New Roman" w:hAnsi="Times New Roman" w:cs="Times New Roman"/>
          <w:sz w:val="24"/>
          <w:szCs w:val="24"/>
        </w:rPr>
      </w:pPr>
      <w:r w:rsidRPr="0037675B">
        <w:rPr>
          <w:rFonts w:ascii="Times New Roman" w:hAnsi="Times New Roman" w:cs="Times New Roman"/>
          <w:sz w:val="24"/>
          <w:szCs w:val="24"/>
        </w:rPr>
        <w:t xml:space="preserve">A teoria das convenções e a nova sociologia econômica fornecem aportes teóricos-metodológicos para o estudo </w:t>
      </w:r>
      <w:r w:rsidRPr="007C2FBE">
        <w:rPr>
          <w:rFonts w:ascii="Times New Roman" w:hAnsi="Times New Roman" w:cs="Times New Roman"/>
          <w:sz w:val="24"/>
          <w:szCs w:val="24"/>
        </w:rPr>
        <w:t xml:space="preserve">dos mercados, pois permite observar a interação dos atores nos mercados como uma construção social.  De acordo com estas abordagens, as maneiras como os atores - os piscicultores da região Oeste paranaense - interagem com os mercados serão </w:t>
      </w:r>
      <w:r w:rsidRPr="0037675B">
        <w:rPr>
          <w:rFonts w:ascii="Times New Roman" w:hAnsi="Times New Roman" w:cs="Times New Roman"/>
          <w:sz w:val="24"/>
          <w:szCs w:val="24"/>
        </w:rPr>
        <w:t>identificadas a partir das práticas sociais desenvolvidas em suas unidades de produção e na interação com os mercados. Os distintos padrões de comportamento econômico dos piscicultores serão observados a partir da noção de redes sociais que se desdobra em uma tipologia.</w:t>
      </w:r>
      <w:r>
        <w:rPr>
          <w:rFonts w:ascii="Times New Roman" w:hAnsi="Times New Roman" w:cs="Times New Roman"/>
          <w:sz w:val="24"/>
          <w:szCs w:val="24"/>
        </w:rPr>
        <w:t xml:space="preserve"> </w:t>
      </w:r>
    </w:p>
    <w:p w:rsidR="004B33FB" w:rsidRDefault="004B33FB" w:rsidP="004B33FB">
      <w:pPr>
        <w:spacing w:after="0" w:line="360" w:lineRule="auto"/>
        <w:ind w:firstLine="708"/>
        <w:jc w:val="both"/>
        <w:rPr>
          <w:rFonts w:ascii="Times New Roman" w:hAnsi="Times New Roman" w:cs="Times New Roman"/>
          <w:color w:val="0000CC"/>
          <w:sz w:val="24"/>
          <w:szCs w:val="24"/>
        </w:rPr>
      </w:pPr>
    </w:p>
    <w:p w:rsidR="004B33FB" w:rsidRPr="008F7465" w:rsidRDefault="004B33FB" w:rsidP="004B33FB">
      <w:pPr>
        <w:spacing w:after="0" w:line="360" w:lineRule="auto"/>
        <w:jc w:val="both"/>
        <w:rPr>
          <w:rFonts w:ascii="Times New Roman" w:hAnsi="Times New Roman" w:cs="Times New Roman"/>
          <w:b/>
          <w:bCs/>
          <w:sz w:val="24"/>
          <w:szCs w:val="24"/>
        </w:rPr>
      </w:pPr>
      <w:r w:rsidRPr="008F7465">
        <w:rPr>
          <w:rFonts w:ascii="Times New Roman" w:hAnsi="Times New Roman" w:cs="Times New Roman"/>
          <w:b/>
          <w:bCs/>
          <w:sz w:val="24"/>
          <w:szCs w:val="24"/>
        </w:rPr>
        <w:t>4 PROCEDIMENTOS METODOLÓGICOS</w:t>
      </w:r>
    </w:p>
    <w:p w:rsidR="004B33FB" w:rsidRPr="00856908" w:rsidRDefault="004B33FB" w:rsidP="004B33FB">
      <w:pPr>
        <w:spacing w:after="0" w:line="240" w:lineRule="auto"/>
        <w:ind w:firstLine="708"/>
        <w:jc w:val="both"/>
        <w:rPr>
          <w:rFonts w:ascii="Times New Roman" w:hAnsi="Times New Roman" w:cs="Times New Roman"/>
        </w:rPr>
      </w:pPr>
    </w:p>
    <w:p w:rsidR="004B33FB" w:rsidRDefault="004B33FB" w:rsidP="004B33FB">
      <w:pPr>
        <w:spacing w:after="0" w:line="360" w:lineRule="auto"/>
        <w:jc w:val="both"/>
        <w:rPr>
          <w:rFonts w:ascii="Times New Roman" w:hAnsi="Times New Roman" w:cs="Times New Roman"/>
          <w:sz w:val="24"/>
          <w:szCs w:val="24"/>
        </w:rPr>
      </w:pPr>
      <w:r w:rsidRPr="00DD17E1">
        <w:rPr>
          <w:rFonts w:ascii="Times New Roman" w:hAnsi="Times New Roman" w:cs="Times New Roman"/>
          <w:sz w:val="24"/>
          <w:szCs w:val="24"/>
        </w:rPr>
        <w:tab/>
        <w:t xml:space="preserve">A pesquisa valoriza o método qualitativo e tipológico, ao compreender aspectos subjetivos das práticas sociais dos sujeitos do estudo, caracteriza-se como descritiva e exploratória.   Faz-se uso da literatura bibliográfica e a literatura documental, bem como a coleta de dados de fontes primárias e opiniões de entrevistas em profundida e de visitas </w:t>
      </w:r>
      <w:r w:rsidRPr="00DD17E1">
        <w:rPr>
          <w:rFonts w:ascii="Times New Roman" w:hAnsi="Times New Roman" w:cs="Times New Roman"/>
          <w:sz w:val="24"/>
          <w:szCs w:val="24"/>
        </w:rPr>
        <w:lastRenderedPageBreak/>
        <w:t xml:space="preserve">as unidades piscícolas e unidades de beneficiamento do pescado. O roteiro das entrevistas contemplou perguntas abertas que diziam respeito as variáveis selecionadas no estudo. Foram realizadas visitas e entrevistas com 12 piscicultores em suas unidades produtivas, 08 entrevistas entre técnicos, lideranças e pesquisadores que atuam na piscicultura da região Oeste paranaense. Ainda, fez parte dos procedimentos de pesquisa a participação em seis (06) eventos da cadeia produtiva do pescado, destes três (03) de caráter internacional, no qual houve apresentação de trabalhos acadêmicos e científicos, durante os anos de 2022, 2023 e 2024.  </w:t>
      </w:r>
    </w:p>
    <w:p w:rsidR="004B33FB" w:rsidRDefault="004B33FB" w:rsidP="004B33FB">
      <w:pPr>
        <w:spacing w:after="0" w:line="360" w:lineRule="auto"/>
        <w:ind w:firstLine="708"/>
        <w:jc w:val="both"/>
        <w:rPr>
          <w:rFonts w:ascii="Times New Roman" w:hAnsi="Times New Roman" w:cs="Times New Roman"/>
          <w:sz w:val="24"/>
          <w:szCs w:val="24"/>
        </w:rPr>
      </w:pPr>
      <w:r w:rsidRPr="00986F33">
        <w:rPr>
          <w:rFonts w:ascii="Times New Roman" w:hAnsi="Times New Roman" w:cs="Times New Roman"/>
          <w:sz w:val="24"/>
          <w:szCs w:val="24"/>
        </w:rPr>
        <w:t>Os sujeitos do estudo recaem majoritariamente a categoria social dos agricultores familiares</w:t>
      </w:r>
      <w:r>
        <w:rPr>
          <w:rStyle w:val="Refdenotaderodap"/>
          <w:rFonts w:ascii="Times New Roman" w:hAnsi="Times New Roman" w:cs="Times New Roman"/>
          <w:sz w:val="24"/>
          <w:szCs w:val="24"/>
        </w:rPr>
        <w:footnoteReference w:id="5"/>
      </w:r>
      <w:r w:rsidRPr="00986F33">
        <w:rPr>
          <w:rFonts w:ascii="Times New Roman" w:hAnsi="Times New Roman" w:cs="Times New Roman"/>
          <w:sz w:val="24"/>
          <w:szCs w:val="24"/>
        </w:rPr>
        <w:t xml:space="preserve">, representados neste estudo pela identidade </w:t>
      </w:r>
      <w:proofErr w:type="spellStart"/>
      <w:r w:rsidRPr="00986F33">
        <w:rPr>
          <w:rFonts w:ascii="Times New Roman" w:hAnsi="Times New Roman" w:cs="Times New Roman"/>
          <w:sz w:val="24"/>
          <w:szCs w:val="24"/>
        </w:rPr>
        <w:t>sócio-profissional</w:t>
      </w:r>
      <w:proofErr w:type="spellEnd"/>
      <w:r w:rsidRPr="00986F33">
        <w:rPr>
          <w:rFonts w:ascii="Times New Roman" w:hAnsi="Times New Roman" w:cs="Times New Roman"/>
          <w:sz w:val="24"/>
          <w:szCs w:val="24"/>
        </w:rPr>
        <w:t xml:space="preserve"> de piscicultores, bem como, e de modo minoritário, por piscicultores que gerenciam seu empreendimento piscícola sob a lógica capitalista de</w:t>
      </w:r>
      <w:r>
        <w:rPr>
          <w:rFonts w:ascii="Times New Roman" w:hAnsi="Times New Roman" w:cs="Times New Roman"/>
          <w:sz w:val="24"/>
          <w:szCs w:val="24"/>
        </w:rPr>
        <w:t xml:space="preserve"> </w:t>
      </w:r>
      <w:r w:rsidRPr="00986F33">
        <w:rPr>
          <w:rFonts w:ascii="Times New Roman" w:hAnsi="Times New Roman" w:cs="Times New Roman"/>
          <w:sz w:val="24"/>
          <w:szCs w:val="24"/>
        </w:rPr>
        <w:t>produção (não familiar). A pesquisa contemplou os piscicultores da região Oeste do Paraná que pode ser visualizada na Figura 02, a qual contempla aproximadamente 2000 piscicultores ativos.</w:t>
      </w:r>
    </w:p>
    <w:p w:rsidR="004B33FB" w:rsidRDefault="004B33FB" w:rsidP="004B33FB">
      <w:pPr>
        <w:spacing w:after="0" w:line="240" w:lineRule="auto"/>
        <w:jc w:val="both"/>
        <w:rPr>
          <w:rFonts w:ascii="Times New Roman" w:hAnsi="Times New Roman" w:cs="Times New Roman"/>
          <w:sz w:val="24"/>
          <w:szCs w:val="24"/>
        </w:rPr>
      </w:pPr>
    </w:p>
    <w:p w:rsidR="004B33FB" w:rsidRDefault="004B33FB" w:rsidP="004B33FB">
      <w:pPr>
        <w:spacing w:after="0" w:line="240" w:lineRule="auto"/>
        <w:jc w:val="both"/>
        <w:rPr>
          <w:rFonts w:ascii="Times New Roman" w:hAnsi="Times New Roman" w:cs="Times New Roman"/>
          <w:sz w:val="24"/>
          <w:szCs w:val="24"/>
        </w:rPr>
      </w:pPr>
    </w:p>
    <w:p w:rsidR="004B33FB" w:rsidRDefault="004B33FB" w:rsidP="004B33FB">
      <w:pPr>
        <w:spacing w:after="0" w:line="240" w:lineRule="auto"/>
        <w:jc w:val="both"/>
        <w:rPr>
          <w:rFonts w:ascii="Times New Roman" w:hAnsi="Times New Roman" w:cs="Times New Roman"/>
          <w:sz w:val="24"/>
          <w:szCs w:val="24"/>
        </w:rPr>
      </w:pPr>
    </w:p>
    <w:p w:rsidR="004B33FB" w:rsidRPr="00DA2B01" w:rsidRDefault="004B33FB" w:rsidP="004B33FB">
      <w:pPr>
        <w:pStyle w:val="Legenda"/>
        <w:spacing w:after="0"/>
        <w:jc w:val="center"/>
        <w:rPr>
          <w:rFonts w:ascii="Times New Roman" w:hAnsi="Times New Roman" w:cs="Times New Roman"/>
          <w:i w:val="0"/>
          <w:iCs w:val="0"/>
          <w:color w:val="auto"/>
          <w:sz w:val="24"/>
          <w:szCs w:val="24"/>
        </w:rPr>
      </w:pPr>
      <w:r w:rsidRPr="00DA2B01">
        <w:rPr>
          <w:rFonts w:ascii="Times New Roman" w:hAnsi="Times New Roman" w:cs="Times New Roman"/>
          <w:i w:val="0"/>
          <w:iCs w:val="0"/>
          <w:color w:val="auto"/>
          <w:sz w:val="24"/>
          <w:szCs w:val="24"/>
        </w:rPr>
        <w:t xml:space="preserve">Figura </w:t>
      </w:r>
      <w:r w:rsidRPr="00DA2B01">
        <w:rPr>
          <w:rFonts w:ascii="Times New Roman" w:hAnsi="Times New Roman" w:cs="Times New Roman"/>
          <w:i w:val="0"/>
          <w:iCs w:val="0"/>
          <w:color w:val="auto"/>
          <w:sz w:val="24"/>
          <w:szCs w:val="24"/>
        </w:rPr>
        <w:fldChar w:fldCharType="begin"/>
      </w:r>
      <w:r w:rsidRPr="00DA2B01">
        <w:rPr>
          <w:rFonts w:ascii="Times New Roman" w:hAnsi="Times New Roman" w:cs="Times New Roman"/>
          <w:i w:val="0"/>
          <w:iCs w:val="0"/>
          <w:color w:val="auto"/>
          <w:sz w:val="24"/>
          <w:szCs w:val="24"/>
        </w:rPr>
        <w:instrText xml:space="preserve"> SEQ FIGURA \* ARABIC </w:instrText>
      </w:r>
      <w:r w:rsidRPr="00DA2B01">
        <w:rPr>
          <w:rFonts w:ascii="Times New Roman" w:hAnsi="Times New Roman" w:cs="Times New Roman"/>
          <w:i w:val="0"/>
          <w:iCs w:val="0"/>
          <w:color w:val="auto"/>
          <w:sz w:val="24"/>
          <w:szCs w:val="24"/>
        </w:rPr>
        <w:fldChar w:fldCharType="separate"/>
      </w:r>
      <w:r w:rsidRPr="00DA2B01">
        <w:rPr>
          <w:rFonts w:ascii="Times New Roman" w:hAnsi="Times New Roman" w:cs="Times New Roman"/>
          <w:i w:val="0"/>
          <w:iCs w:val="0"/>
          <w:noProof/>
          <w:color w:val="auto"/>
          <w:sz w:val="24"/>
          <w:szCs w:val="24"/>
        </w:rPr>
        <w:t>2</w:t>
      </w:r>
      <w:r w:rsidRPr="00DA2B01">
        <w:rPr>
          <w:rFonts w:ascii="Times New Roman" w:hAnsi="Times New Roman" w:cs="Times New Roman"/>
          <w:i w:val="0"/>
          <w:iCs w:val="0"/>
          <w:color w:val="auto"/>
          <w:sz w:val="24"/>
          <w:szCs w:val="24"/>
        </w:rPr>
        <w:fldChar w:fldCharType="end"/>
      </w:r>
      <w:r w:rsidRPr="00DA2B01">
        <w:rPr>
          <w:rFonts w:ascii="Times New Roman" w:hAnsi="Times New Roman" w:cs="Times New Roman"/>
          <w:i w:val="0"/>
          <w:iCs w:val="0"/>
          <w:color w:val="auto"/>
          <w:sz w:val="24"/>
          <w:szCs w:val="24"/>
        </w:rPr>
        <w:t xml:space="preserve"> Localização da região Oeste paranaense.</w:t>
      </w:r>
    </w:p>
    <w:p w:rsidR="004B33FB" w:rsidRDefault="004B33FB" w:rsidP="004B33F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1CE31B" wp14:editId="38415947">
            <wp:extent cx="5342745" cy="3721777"/>
            <wp:effectExtent l="0" t="0" r="0" b="0"/>
            <wp:docPr id="1316234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491" cy="3752947"/>
                    </a:xfrm>
                    <a:prstGeom prst="rect">
                      <a:avLst/>
                    </a:prstGeom>
                    <a:noFill/>
                  </pic:spPr>
                </pic:pic>
              </a:graphicData>
            </a:graphic>
          </wp:inline>
        </w:drawing>
      </w:r>
    </w:p>
    <w:p w:rsidR="004B33FB" w:rsidRPr="00B53CF0" w:rsidRDefault="004B33FB" w:rsidP="004B33FB">
      <w:pPr>
        <w:spacing w:after="0" w:line="360" w:lineRule="auto"/>
        <w:jc w:val="center"/>
        <w:rPr>
          <w:rFonts w:ascii="Times New Roman" w:hAnsi="Times New Roman" w:cs="Times New Roman"/>
          <w:sz w:val="20"/>
          <w:szCs w:val="20"/>
        </w:rPr>
      </w:pPr>
      <w:r w:rsidRPr="00B53CF0">
        <w:rPr>
          <w:rFonts w:ascii="Times New Roman" w:hAnsi="Times New Roman" w:cs="Times New Roman"/>
          <w:sz w:val="20"/>
          <w:szCs w:val="20"/>
        </w:rPr>
        <w:t>Fonte: Elaborado pelos autores</w:t>
      </w:r>
      <w:r>
        <w:rPr>
          <w:rFonts w:ascii="Times New Roman" w:hAnsi="Times New Roman" w:cs="Times New Roman"/>
          <w:sz w:val="20"/>
          <w:szCs w:val="20"/>
        </w:rPr>
        <w:t>, 2024</w:t>
      </w:r>
      <w:r w:rsidRPr="00B53CF0">
        <w:rPr>
          <w:rFonts w:ascii="Times New Roman" w:hAnsi="Times New Roman" w:cs="Times New Roman"/>
          <w:sz w:val="20"/>
          <w:szCs w:val="20"/>
        </w:rPr>
        <w:t>.</w:t>
      </w:r>
    </w:p>
    <w:p w:rsidR="004B33FB" w:rsidRPr="00856908" w:rsidRDefault="004B33FB" w:rsidP="004B33FB">
      <w:pPr>
        <w:spacing w:after="0" w:line="240" w:lineRule="auto"/>
        <w:jc w:val="both"/>
        <w:rPr>
          <w:rFonts w:ascii="Times New Roman" w:hAnsi="Times New Roman" w:cs="Times New Roman"/>
        </w:rPr>
      </w:pPr>
    </w:p>
    <w:p w:rsidR="004B33FB" w:rsidRDefault="004B33FB" w:rsidP="004B33FB">
      <w:pPr>
        <w:spacing w:after="0" w:line="360" w:lineRule="auto"/>
        <w:ind w:firstLine="708"/>
        <w:jc w:val="both"/>
        <w:rPr>
          <w:rFonts w:ascii="Times New Roman" w:hAnsi="Times New Roman" w:cs="Times New Roman"/>
          <w:sz w:val="24"/>
          <w:szCs w:val="24"/>
        </w:rPr>
      </w:pPr>
      <w:r w:rsidRPr="00E65856">
        <w:rPr>
          <w:rFonts w:ascii="Times New Roman" w:hAnsi="Times New Roman" w:cs="Times New Roman"/>
          <w:sz w:val="24"/>
          <w:szCs w:val="24"/>
        </w:rPr>
        <w:lastRenderedPageBreak/>
        <w:t xml:space="preserve">Tendo em vista a diversidade e heterogeneidade dos agricultores familiares (Basso, 2013; Basso e </w:t>
      </w:r>
      <w:proofErr w:type="spellStart"/>
      <w:r w:rsidRPr="00E65856">
        <w:rPr>
          <w:rFonts w:ascii="Times New Roman" w:hAnsi="Times New Roman" w:cs="Times New Roman"/>
          <w:sz w:val="24"/>
          <w:szCs w:val="24"/>
        </w:rPr>
        <w:t>Gehlen</w:t>
      </w:r>
      <w:proofErr w:type="spellEnd"/>
      <w:r w:rsidRPr="00E65856">
        <w:rPr>
          <w:rFonts w:ascii="Times New Roman" w:hAnsi="Times New Roman" w:cs="Times New Roman"/>
          <w:sz w:val="24"/>
          <w:szCs w:val="24"/>
        </w:rPr>
        <w:t xml:space="preserve">, 2015; Schneider, 2016; </w:t>
      </w:r>
      <w:proofErr w:type="spellStart"/>
      <w:r w:rsidRPr="00E65856">
        <w:rPr>
          <w:rFonts w:ascii="Times New Roman" w:hAnsi="Times New Roman" w:cs="Times New Roman"/>
          <w:sz w:val="24"/>
          <w:szCs w:val="24"/>
        </w:rPr>
        <w:t>Hooffmann</w:t>
      </w:r>
      <w:proofErr w:type="spellEnd"/>
      <w:r w:rsidRPr="00E65856">
        <w:rPr>
          <w:rFonts w:ascii="Times New Roman" w:hAnsi="Times New Roman" w:cs="Times New Roman"/>
          <w:sz w:val="24"/>
          <w:szCs w:val="24"/>
        </w:rPr>
        <w:t>, 2024) e o objetivo de compreender a natureza da sociabilidade dos piscicultores na interação com os mercados da região Oeste paranaense</w:t>
      </w:r>
      <w:r>
        <w:rPr>
          <w:rFonts w:ascii="Times New Roman" w:hAnsi="Times New Roman" w:cs="Times New Roman"/>
          <w:sz w:val="24"/>
          <w:szCs w:val="24"/>
        </w:rPr>
        <w:t xml:space="preserve">, conforme a Nova Sociologia Econômica  e a Teoria das Convenções, </w:t>
      </w:r>
      <w:r w:rsidRPr="00E65856">
        <w:rPr>
          <w:rFonts w:ascii="Times New Roman" w:hAnsi="Times New Roman" w:cs="Times New Roman"/>
          <w:sz w:val="24"/>
          <w:szCs w:val="24"/>
        </w:rPr>
        <w:t xml:space="preserve"> o estudo valoriza a perspectiva metodológica dos tipos ideais.  Os tipos ideais é sempre uma construção mental elaborada pelo pesquisador. Eles não objetivam expressar o conteúdo da realidade como ela é em sua essência. São um meio que o pesquisador </w:t>
      </w:r>
      <w:r>
        <w:rPr>
          <w:rFonts w:ascii="Times New Roman" w:hAnsi="Times New Roman" w:cs="Times New Roman"/>
          <w:sz w:val="24"/>
          <w:szCs w:val="24"/>
        </w:rPr>
        <w:t>escolheu</w:t>
      </w:r>
      <w:r w:rsidRPr="00E65856">
        <w:rPr>
          <w:rFonts w:ascii="Times New Roman" w:hAnsi="Times New Roman" w:cs="Times New Roman"/>
          <w:sz w:val="24"/>
          <w:szCs w:val="24"/>
        </w:rPr>
        <w:t xml:space="preserve"> para organizar a realidade social de forma lógica, no plano do pensamento, sem pretensão de traduzir exatamente a estrutura da sociedade, mas de aproximar-se da realidade e compreendê-la a partir dos valores que orientam as condutas (Weber, 2002). Um instrumento pelo qual seu uso é justificado tanto pelo objetivo do estudo quanto pela diversidade pelo qual os agricultores</w:t>
      </w:r>
      <w:r>
        <w:rPr>
          <w:rFonts w:ascii="Times New Roman" w:hAnsi="Times New Roman" w:cs="Times New Roman"/>
          <w:sz w:val="24"/>
          <w:szCs w:val="24"/>
        </w:rPr>
        <w:t xml:space="preserve"> </w:t>
      </w:r>
      <w:r w:rsidRPr="00E65856">
        <w:rPr>
          <w:rFonts w:ascii="Times New Roman" w:hAnsi="Times New Roman" w:cs="Times New Roman"/>
          <w:sz w:val="24"/>
          <w:szCs w:val="24"/>
        </w:rPr>
        <w:t>familiares interagem com os mercados. Pois, o método tipológico visa obter a inteligibilidade das relações sociais no âmbito do conhecimento intelectual e racional (</w:t>
      </w:r>
      <w:proofErr w:type="spellStart"/>
      <w:r w:rsidRPr="00E65856">
        <w:rPr>
          <w:rFonts w:ascii="Times New Roman" w:hAnsi="Times New Roman" w:cs="Times New Roman"/>
          <w:sz w:val="24"/>
          <w:szCs w:val="24"/>
        </w:rPr>
        <w:t>Schnapper</w:t>
      </w:r>
      <w:proofErr w:type="spellEnd"/>
      <w:r w:rsidRPr="00E65856">
        <w:rPr>
          <w:rFonts w:ascii="Times New Roman" w:hAnsi="Times New Roman" w:cs="Times New Roman"/>
          <w:sz w:val="24"/>
          <w:szCs w:val="24"/>
        </w:rPr>
        <w:t>, 2000) estabelecidas pelos piscicultores, por meio das interações por eles estabelecidas no contexto socioeconômico, político, cultural e ambiental em que se inserem. Por meio dos tipos ideias</w:t>
      </w:r>
      <w:r>
        <w:rPr>
          <w:rFonts w:ascii="Times New Roman" w:hAnsi="Times New Roman" w:cs="Times New Roman"/>
          <w:sz w:val="24"/>
          <w:szCs w:val="24"/>
        </w:rPr>
        <w:t xml:space="preserve"> (ou redes sociais)</w:t>
      </w:r>
      <w:r w:rsidRPr="00E65856">
        <w:rPr>
          <w:rFonts w:ascii="Times New Roman" w:hAnsi="Times New Roman" w:cs="Times New Roman"/>
          <w:sz w:val="24"/>
          <w:szCs w:val="24"/>
        </w:rPr>
        <w:t xml:space="preserve"> é possível compreender a realidade pesquisada, observando em que medida, em cada caso concreto o comportamento dos piscicultores (ator social) aproxima-se ou distancia-se do tipo ideal. Desse modo, o tipo ideal, doravante também denominados de redes sociais, opera como referência precisa para localização de fenômenos, permitindo a identificação da sua presença ou ausência mediante o confronto entre as características do tipo construído e dos dados observados (Cohn, 2003). É um quadro simplificado e esquematizado do tema da pesquisa com o qual se busca a compreensão das condutas sociais unicamente como meio de conhecimento (</w:t>
      </w:r>
      <w:proofErr w:type="spellStart"/>
      <w:r w:rsidRPr="00E65856">
        <w:rPr>
          <w:rFonts w:ascii="Times New Roman" w:hAnsi="Times New Roman" w:cs="Times New Roman"/>
          <w:sz w:val="24"/>
          <w:szCs w:val="24"/>
        </w:rPr>
        <w:t>Schnapper</w:t>
      </w:r>
      <w:proofErr w:type="spellEnd"/>
      <w:r w:rsidRPr="00E65856">
        <w:rPr>
          <w:rFonts w:ascii="Times New Roman" w:hAnsi="Times New Roman" w:cs="Times New Roman"/>
          <w:sz w:val="24"/>
          <w:szCs w:val="24"/>
        </w:rPr>
        <w:t>, 2000). A construção tipológica</w:t>
      </w:r>
      <w:r>
        <w:rPr>
          <w:rStyle w:val="Refdenotaderodap"/>
          <w:rFonts w:ascii="Times New Roman" w:hAnsi="Times New Roman" w:cs="Times New Roman"/>
          <w:sz w:val="24"/>
          <w:szCs w:val="24"/>
        </w:rPr>
        <w:footnoteReference w:id="6"/>
      </w:r>
      <w:r w:rsidRPr="00E65856">
        <w:rPr>
          <w:rFonts w:ascii="Times New Roman" w:hAnsi="Times New Roman" w:cs="Times New Roman"/>
          <w:sz w:val="24"/>
          <w:szCs w:val="24"/>
        </w:rPr>
        <w:t xml:space="preserve">  das redes de tilapicultura considerou oito variáveis qualitativas que permitem descrever e compreender as práticas dos piscicultores, as quais permitem observar as distintas formas de coordenação econômica na gestão dos empreendimento piscícolas e da integração aos mercados, são as seguintes: 1) quem compra o peixe/tilápia?; 2) estratégia de produção e finalidades da piscicultura; 3) nível tecnológico na produção dos </w:t>
      </w:r>
      <w:r w:rsidRPr="00E65856">
        <w:rPr>
          <w:rFonts w:ascii="Times New Roman" w:hAnsi="Times New Roman" w:cs="Times New Roman"/>
          <w:sz w:val="24"/>
          <w:szCs w:val="24"/>
        </w:rPr>
        <w:lastRenderedPageBreak/>
        <w:t>peixes; 4) uso do financiamento na produção; 5) sistema de inspeção sanitária; 6) mercados consumidores; 7) temporalidade da rede social; 8) contribuição do associativismo e cooperativismo na dinâmica da atividade produtiva. A tipologia construída possibilitou descrever quatro (4) redes sociais, que são as seguintes: (i) rede piscicultura de proximidade; (</w:t>
      </w:r>
      <w:proofErr w:type="spellStart"/>
      <w:r w:rsidRPr="00E65856">
        <w:rPr>
          <w:rFonts w:ascii="Times New Roman" w:hAnsi="Times New Roman" w:cs="Times New Roman"/>
          <w:sz w:val="24"/>
          <w:szCs w:val="24"/>
        </w:rPr>
        <w:t>ii</w:t>
      </w:r>
      <w:proofErr w:type="spellEnd"/>
      <w:r w:rsidRPr="00E65856">
        <w:rPr>
          <w:rFonts w:ascii="Times New Roman" w:hAnsi="Times New Roman" w:cs="Times New Roman"/>
          <w:sz w:val="24"/>
          <w:szCs w:val="24"/>
        </w:rPr>
        <w:t>) rede piscicultura de gastronomia e lazer; (</w:t>
      </w:r>
      <w:proofErr w:type="spellStart"/>
      <w:r w:rsidRPr="00E65856">
        <w:rPr>
          <w:rFonts w:ascii="Times New Roman" w:hAnsi="Times New Roman" w:cs="Times New Roman"/>
          <w:sz w:val="24"/>
          <w:szCs w:val="24"/>
        </w:rPr>
        <w:t>iii</w:t>
      </w:r>
      <w:proofErr w:type="spellEnd"/>
      <w:r w:rsidRPr="00E65856">
        <w:rPr>
          <w:rFonts w:ascii="Times New Roman" w:hAnsi="Times New Roman" w:cs="Times New Roman"/>
          <w:sz w:val="24"/>
          <w:szCs w:val="24"/>
        </w:rPr>
        <w:t>) rede piscicultura unidade de beneficiamento de pequeno e médio porte; (</w:t>
      </w:r>
      <w:proofErr w:type="spellStart"/>
      <w:r w:rsidRPr="00E65856">
        <w:rPr>
          <w:rFonts w:ascii="Times New Roman" w:hAnsi="Times New Roman" w:cs="Times New Roman"/>
          <w:sz w:val="24"/>
          <w:szCs w:val="24"/>
        </w:rPr>
        <w:t>iv</w:t>
      </w:r>
      <w:proofErr w:type="spellEnd"/>
      <w:r w:rsidRPr="00E65856">
        <w:rPr>
          <w:rFonts w:ascii="Times New Roman" w:hAnsi="Times New Roman" w:cs="Times New Roman"/>
          <w:sz w:val="24"/>
          <w:szCs w:val="24"/>
        </w:rPr>
        <w:t>) rede piscicultura de commodities. As quais serão descritas individualmente na seção de resultados e discussão.</w:t>
      </w:r>
    </w:p>
    <w:p w:rsidR="004B33FB" w:rsidRDefault="004B33FB" w:rsidP="004B33FB">
      <w:pPr>
        <w:spacing w:after="0" w:line="240" w:lineRule="auto"/>
        <w:ind w:firstLine="708"/>
        <w:jc w:val="both"/>
        <w:rPr>
          <w:rFonts w:ascii="Times New Roman" w:hAnsi="Times New Roman" w:cs="Times New Roman"/>
        </w:rPr>
      </w:pPr>
    </w:p>
    <w:p w:rsidR="004B33FB" w:rsidRPr="00C86928" w:rsidRDefault="004B33FB" w:rsidP="004B33FB">
      <w:pPr>
        <w:spacing w:after="0" w:line="240" w:lineRule="auto"/>
        <w:ind w:firstLine="708"/>
        <w:jc w:val="both"/>
        <w:rPr>
          <w:rFonts w:ascii="Times New Roman" w:hAnsi="Times New Roman" w:cs="Times New Roman"/>
        </w:rPr>
      </w:pPr>
    </w:p>
    <w:p w:rsidR="004B33FB" w:rsidRDefault="004B33FB" w:rsidP="004B33FB">
      <w:pPr>
        <w:spacing w:after="0" w:line="360" w:lineRule="auto"/>
        <w:jc w:val="both"/>
        <w:rPr>
          <w:rFonts w:ascii="Times New Roman" w:hAnsi="Times New Roman" w:cs="Times New Roman"/>
          <w:b/>
          <w:bCs/>
          <w:sz w:val="24"/>
          <w:szCs w:val="24"/>
        </w:rPr>
      </w:pPr>
      <w:r w:rsidRPr="00011B10">
        <w:rPr>
          <w:rFonts w:ascii="Times New Roman" w:hAnsi="Times New Roman" w:cs="Times New Roman"/>
          <w:b/>
          <w:bCs/>
          <w:sz w:val="24"/>
          <w:szCs w:val="24"/>
        </w:rPr>
        <w:t>5 AS REDES SOCIAIS DE PISCICULTORES DA REGIÃO OESTE PARANAENSE</w:t>
      </w:r>
    </w:p>
    <w:p w:rsidR="004B33FB" w:rsidRDefault="004B33FB" w:rsidP="004B33FB">
      <w:pPr>
        <w:spacing w:after="0" w:line="360" w:lineRule="auto"/>
        <w:jc w:val="both"/>
        <w:rPr>
          <w:rFonts w:ascii="Times New Roman" w:hAnsi="Times New Roman" w:cs="Times New Roman"/>
          <w:b/>
          <w:bCs/>
          <w:sz w:val="24"/>
          <w:szCs w:val="24"/>
        </w:rPr>
      </w:pPr>
    </w:p>
    <w:p w:rsidR="004B33FB" w:rsidRDefault="004B33FB" w:rsidP="004B33FB">
      <w:pPr>
        <w:spacing w:after="0" w:line="360" w:lineRule="auto"/>
        <w:ind w:firstLine="708"/>
        <w:jc w:val="both"/>
        <w:rPr>
          <w:rFonts w:ascii="Times New Roman" w:hAnsi="Times New Roman" w:cs="Times New Roman"/>
          <w:sz w:val="24"/>
          <w:szCs w:val="24"/>
        </w:rPr>
      </w:pPr>
      <w:r w:rsidRPr="00D10F54">
        <w:rPr>
          <w:rFonts w:ascii="Times New Roman" w:hAnsi="Times New Roman" w:cs="Times New Roman"/>
          <w:sz w:val="24"/>
          <w:szCs w:val="24"/>
        </w:rPr>
        <w:t xml:space="preserve">O propósito desta pesquisa visa </w:t>
      </w:r>
      <w:r>
        <w:rPr>
          <w:rFonts w:ascii="Times New Roman" w:hAnsi="Times New Roman" w:cs="Times New Roman"/>
          <w:sz w:val="24"/>
          <w:szCs w:val="24"/>
        </w:rPr>
        <w:t xml:space="preserve">analisar a contribuição da ESS na dinâmica da piscicultura do Oeste do Paraná a partir das redes socias que estão inseridos os produtores. </w:t>
      </w:r>
      <w:r w:rsidRPr="00D10F54">
        <w:rPr>
          <w:rFonts w:ascii="Times New Roman" w:hAnsi="Times New Roman" w:cs="Times New Roman"/>
          <w:sz w:val="24"/>
          <w:szCs w:val="24"/>
        </w:rPr>
        <w:t>Diante disso, a seguir são</w:t>
      </w:r>
      <w:r>
        <w:rPr>
          <w:rFonts w:ascii="Times New Roman" w:hAnsi="Times New Roman" w:cs="Times New Roman"/>
          <w:sz w:val="24"/>
          <w:szCs w:val="24"/>
        </w:rPr>
        <w:t xml:space="preserve"> </w:t>
      </w:r>
      <w:r w:rsidRPr="00D10F54">
        <w:rPr>
          <w:rFonts w:ascii="Times New Roman" w:hAnsi="Times New Roman" w:cs="Times New Roman"/>
          <w:sz w:val="24"/>
          <w:szCs w:val="24"/>
        </w:rPr>
        <w:t>apresentados os dados e a análise</w:t>
      </w:r>
      <w:r>
        <w:rPr>
          <w:rFonts w:ascii="Times New Roman" w:hAnsi="Times New Roman" w:cs="Times New Roman"/>
          <w:sz w:val="24"/>
          <w:szCs w:val="24"/>
        </w:rPr>
        <w:t>, com destaque para a variável associativismo e cooperativismo,</w:t>
      </w:r>
      <w:r w:rsidRPr="00D10F54">
        <w:rPr>
          <w:rFonts w:ascii="Times New Roman" w:hAnsi="Times New Roman" w:cs="Times New Roman"/>
          <w:sz w:val="24"/>
          <w:szCs w:val="24"/>
        </w:rPr>
        <w:t xml:space="preserve"> das quatro redes sociais de piscicultura, as quais são: (1) rede piscicultura de proximidade; (2) rede piscicultura de gastronomia e lazer; (3) rede piscicultura de processamento de pequeno e médio porte; (4) rede piscicultura de commodities. Estas redes permitem, a partir de suas descrições, </w:t>
      </w:r>
      <w:r>
        <w:rPr>
          <w:rFonts w:ascii="Times New Roman" w:hAnsi="Times New Roman" w:cs="Times New Roman"/>
          <w:sz w:val="24"/>
          <w:szCs w:val="24"/>
        </w:rPr>
        <w:t>observar nos</w:t>
      </w:r>
      <w:r w:rsidRPr="00D10F54">
        <w:rPr>
          <w:rFonts w:ascii="Times New Roman" w:hAnsi="Times New Roman" w:cs="Times New Roman"/>
          <w:sz w:val="24"/>
          <w:szCs w:val="24"/>
        </w:rPr>
        <w:t xml:space="preserve"> distintos padrões de comportamento econômico dos sujeitos da pesquisa (piscicultores)</w:t>
      </w:r>
      <w:r>
        <w:rPr>
          <w:rFonts w:ascii="Times New Roman" w:hAnsi="Times New Roman" w:cs="Times New Roman"/>
          <w:sz w:val="24"/>
          <w:szCs w:val="24"/>
        </w:rPr>
        <w:t xml:space="preserve"> a contribuição do associativismo e do cooperativismo</w:t>
      </w:r>
      <w:r w:rsidRPr="00D10F54">
        <w:rPr>
          <w:rFonts w:ascii="Times New Roman" w:hAnsi="Times New Roman" w:cs="Times New Roman"/>
          <w:sz w:val="24"/>
          <w:szCs w:val="24"/>
        </w:rPr>
        <w:t xml:space="preserve"> na gestão de seus empreendimentos piscícolas e nas interações com os mercados.</w:t>
      </w:r>
    </w:p>
    <w:p w:rsidR="004B33FB" w:rsidRDefault="004B33FB" w:rsidP="004B33FB">
      <w:pPr>
        <w:spacing w:after="0" w:line="240" w:lineRule="auto"/>
        <w:ind w:firstLine="708"/>
        <w:jc w:val="both"/>
        <w:rPr>
          <w:rFonts w:ascii="Times New Roman" w:hAnsi="Times New Roman" w:cs="Times New Roman"/>
        </w:rPr>
      </w:pPr>
    </w:p>
    <w:p w:rsidR="004B33FB" w:rsidRPr="00856908" w:rsidRDefault="004B33FB" w:rsidP="004B33FB">
      <w:pPr>
        <w:spacing w:after="0" w:line="240" w:lineRule="auto"/>
        <w:ind w:firstLine="708"/>
        <w:jc w:val="both"/>
        <w:rPr>
          <w:rFonts w:ascii="Times New Roman" w:hAnsi="Times New Roman" w:cs="Times New Roman"/>
        </w:rPr>
      </w:pPr>
    </w:p>
    <w:p w:rsidR="004B33FB" w:rsidRPr="003F5663" w:rsidRDefault="004B33FB" w:rsidP="004B33FB">
      <w:pPr>
        <w:spacing w:after="0" w:line="360" w:lineRule="auto"/>
        <w:jc w:val="both"/>
        <w:rPr>
          <w:rFonts w:ascii="Times New Roman" w:hAnsi="Times New Roman" w:cs="Times New Roman"/>
          <w:b/>
          <w:bCs/>
          <w:sz w:val="24"/>
          <w:szCs w:val="24"/>
        </w:rPr>
      </w:pPr>
      <w:r w:rsidRPr="003F5663">
        <w:rPr>
          <w:rFonts w:ascii="Times New Roman" w:hAnsi="Times New Roman" w:cs="Times New Roman"/>
          <w:b/>
          <w:bCs/>
          <w:sz w:val="24"/>
          <w:szCs w:val="24"/>
        </w:rPr>
        <w:t>5.1 Rede Piscicultura de Proximidade</w:t>
      </w:r>
    </w:p>
    <w:p w:rsidR="004B33FB" w:rsidRPr="00856908" w:rsidRDefault="004B33FB" w:rsidP="004B33FB">
      <w:pPr>
        <w:spacing w:after="0" w:line="240" w:lineRule="auto"/>
        <w:jc w:val="both"/>
        <w:rPr>
          <w:rFonts w:ascii="Times New Roman" w:hAnsi="Times New Roman" w:cs="Times New Roman"/>
        </w:rPr>
      </w:pPr>
    </w:p>
    <w:p w:rsidR="004B33FB" w:rsidRPr="007B1574" w:rsidRDefault="004B33FB" w:rsidP="004B33FB">
      <w:pPr>
        <w:spacing w:after="0" w:line="360" w:lineRule="auto"/>
        <w:jc w:val="both"/>
        <w:rPr>
          <w:rFonts w:ascii="Times New Roman" w:hAnsi="Times New Roman" w:cs="Times New Roman"/>
          <w:sz w:val="24"/>
          <w:szCs w:val="24"/>
        </w:rPr>
      </w:pPr>
      <w:r w:rsidRPr="007B1574">
        <w:rPr>
          <w:rFonts w:ascii="Times New Roman" w:hAnsi="Times New Roman" w:cs="Times New Roman"/>
          <w:sz w:val="24"/>
          <w:szCs w:val="24"/>
        </w:rPr>
        <w:tab/>
        <w:t>Nesta rede há aproximadamente 850 famílias de piscicultores, representando cerca de 45% do total de piscicultores da região Oeste. Possuem a piscicultura em suas unidades produtivas enquanto uma atividade que visa diversificar a produção, contribuir com a segurança alimentar e, ainda, garantir uma renda complementar (</w:t>
      </w:r>
      <w:proofErr w:type="spellStart"/>
      <w:r w:rsidRPr="007B1574">
        <w:rPr>
          <w:rFonts w:ascii="Times New Roman" w:hAnsi="Times New Roman" w:cs="Times New Roman"/>
          <w:sz w:val="24"/>
          <w:szCs w:val="24"/>
        </w:rPr>
        <w:t>Rissato</w:t>
      </w:r>
      <w:proofErr w:type="spellEnd"/>
      <w:r w:rsidRPr="007B1574">
        <w:rPr>
          <w:rFonts w:ascii="Times New Roman" w:hAnsi="Times New Roman" w:cs="Times New Roman"/>
          <w:sz w:val="24"/>
          <w:szCs w:val="24"/>
        </w:rPr>
        <w:t xml:space="preserve">, 2001; FAO, 2013; </w:t>
      </w:r>
      <w:proofErr w:type="spellStart"/>
      <w:r w:rsidRPr="007B1574">
        <w:rPr>
          <w:rFonts w:ascii="Times New Roman" w:hAnsi="Times New Roman" w:cs="Times New Roman"/>
          <w:sz w:val="24"/>
          <w:szCs w:val="24"/>
        </w:rPr>
        <w:t>Feiden</w:t>
      </w:r>
      <w:proofErr w:type="spellEnd"/>
      <w:r w:rsidRPr="007B1574">
        <w:rPr>
          <w:rFonts w:ascii="Times New Roman" w:hAnsi="Times New Roman" w:cs="Times New Roman"/>
          <w:sz w:val="24"/>
          <w:szCs w:val="24"/>
        </w:rPr>
        <w:t xml:space="preserve"> </w:t>
      </w:r>
      <w:r w:rsidRPr="007B1574">
        <w:rPr>
          <w:rFonts w:ascii="Times New Roman" w:hAnsi="Times New Roman" w:cs="Times New Roman"/>
          <w:i/>
          <w:iCs/>
          <w:sz w:val="24"/>
          <w:szCs w:val="24"/>
        </w:rPr>
        <w:t>et al.</w:t>
      </w:r>
      <w:r w:rsidRPr="007B1574">
        <w:rPr>
          <w:rFonts w:ascii="Times New Roman" w:hAnsi="Times New Roman" w:cs="Times New Roman"/>
          <w:sz w:val="24"/>
          <w:szCs w:val="24"/>
        </w:rPr>
        <w:t xml:space="preserve">, 2022). A piscicultura se insere nos sistemas produtivos destes piscicultores, a partir dos anos de 1980, numa estratégia de reconstrução dos sistemas produtivos e numa conduta de valorização do mercado de proximidade. </w:t>
      </w:r>
    </w:p>
    <w:p w:rsidR="004B33FB" w:rsidRDefault="004B33FB" w:rsidP="004B33FB">
      <w:pPr>
        <w:spacing w:after="0" w:line="360" w:lineRule="auto"/>
        <w:ind w:firstLine="708"/>
        <w:jc w:val="both"/>
        <w:rPr>
          <w:rFonts w:ascii="Times New Roman" w:hAnsi="Times New Roman" w:cs="Times New Roman"/>
          <w:sz w:val="24"/>
          <w:szCs w:val="24"/>
        </w:rPr>
      </w:pPr>
      <w:r w:rsidRPr="007B1574">
        <w:rPr>
          <w:rFonts w:ascii="Times New Roman" w:hAnsi="Times New Roman" w:cs="Times New Roman"/>
          <w:sz w:val="24"/>
          <w:szCs w:val="24"/>
        </w:rPr>
        <w:t xml:space="preserve">Alguns piscicultores desta rede fazem uso do policultivo de peixes, com várias espécies de modo simultâneo para aproveitar o potencial produtivo. A venda dos peixes ocorre majoritariamente no âmbito das relações de parentesco, vizinhança e de </w:t>
      </w:r>
      <w:r w:rsidRPr="007B1574">
        <w:rPr>
          <w:rFonts w:ascii="Times New Roman" w:hAnsi="Times New Roman" w:cs="Times New Roman"/>
          <w:sz w:val="24"/>
          <w:szCs w:val="24"/>
        </w:rPr>
        <w:lastRenderedPageBreak/>
        <w:t>proximidade. Porém, no caso de haver uma produção maior de peixes, por parte de alguns piscicultores, poderá ocorrer vendas para atravessadores ou às unidades de beneficiamento de pequeno e médio porte próximas.</w:t>
      </w:r>
    </w:p>
    <w:p w:rsidR="004B33FB" w:rsidRDefault="004B33FB" w:rsidP="004B33FB">
      <w:pPr>
        <w:spacing w:after="0" w:line="360" w:lineRule="auto"/>
        <w:ind w:firstLine="708"/>
        <w:jc w:val="both"/>
        <w:rPr>
          <w:rFonts w:ascii="Times New Roman" w:hAnsi="Times New Roman" w:cs="Times New Roman"/>
          <w:sz w:val="24"/>
          <w:szCs w:val="24"/>
        </w:rPr>
      </w:pPr>
      <w:r w:rsidRPr="00421180">
        <w:rPr>
          <w:rFonts w:ascii="Times New Roman" w:hAnsi="Times New Roman" w:cs="Times New Roman"/>
          <w:sz w:val="24"/>
          <w:szCs w:val="24"/>
        </w:rPr>
        <w:t>Assim, nesta rede a produção piscícola é realizada sob a gestão da própria família</w:t>
      </w:r>
      <w:r w:rsidRPr="00271D4F">
        <w:rPr>
          <w:rFonts w:ascii="Times New Roman" w:hAnsi="Times New Roman" w:cs="Times New Roman"/>
          <w:sz w:val="24"/>
          <w:szCs w:val="24"/>
        </w:rPr>
        <w:t xml:space="preserve"> </w:t>
      </w:r>
      <w:r>
        <w:rPr>
          <w:rFonts w:ascii="Times New Roman" w:hAnsi="Times New Roman" w:cs="Times New Roman"/>
          <w:sz w:val="24"/>
          <w:szCs w:val="24"/>
        </w:rPr>
        <w:t>e de modo individualizado em todo o processo do empreendimento piscícola</w:t>
      </w:r>
      <w:r w:rsidRPr="00421180">
        <w:rPr>
          <w:rFonts w:ascii="Times New Roman" w:hAnsi="Times New Roman" w:cs="Times New Roman"/>
          <w:sz w:val="24"/>
          <w:szCs w:val="24"/>
        </w:rPr>
        <w:t>, não havendo contratos formais entre os atores envolvidos nas trocas, mas sim a partir de relações</w:t>
      </w:r>
      <w:r>
        <w:rPr>
          <w:rFonts w:ascii="Times New Roman" w:hAnsi="Times New Roman" w:cs="Times New Roman"/>
          <w:sz w:val="24"/>
          <w:szCs w:val="24"/>
        </w:rPr>
        <w:t xml:space="preserve"> comerciais</w:t>
      </w:r>
      <w:r w:rsidRPr="00421180">
        <w:rPr>
          <w:rFonts w:ascii="Times New Roman" w:hAnsi="Times New Roman" w:cs="Times New Roman"/>
          <w:sz w:val="24"/>
          <w:szCs w:val="24"/>
        </w:rPr>
        <w:t xml:space="preserve"> baseadas na confiança. Em seu conjunto</w:t>
      </w:r>
      <w:r>
        <w:rPr>
          <w:rFonts w:ascii="Times New Roman" w:hAnsi="Times New Roman" w:cs="Times New Roman"/>
          <w:sz w:val="24"/>
          <w:szCs w:val="24"/>
        </w:rPr>
        <w:t>,</w:t>
      </w:r>
      <w:r w:rsidRPr="00421180">
        <w:rPr>
          <w:rFonts w:ascii="Times New Roman" w:hAnsi="Times New Roman" w:cs="Times New Roman"/>
          <w:sz w:val="24"/>
          <w:szCs w:val="24"/>
        </w:rPr>
        <w:t xml:space="preserve"> estas famílias que operam com lâminas de água de até 01 hectare em sua maioria, têm mantido sistemas produtivos com níveis tecnológicos que </w:t>
      </w:r>
      <w:r>
        <w:rPr>
          <w:rFonts w:ascii="Times New Roman" w:hAnsi="Times New Roman" w:cs="Times New Roman"/>
          <w:sz w:val="24"/>
          <w:szCs w:val="24"/>
        </w:rPr>
        <w:t>oscilam</w:t>
      </w:r>
      <w:r w:rsidRPr="00421180">
        <w:rPr>
          <w:rFonts w:ascii="Times New Roman" w:hAnsi="Times New Roman" w:cs="Times New Roman"/>
          <w:sz w:val="24"/>
          <w:szCs w:val="24"/>
        </w:rPr>
        <w:t xml:space="preserve"> </w:t>
      </w:r>
      <w:r>
        <w:rPr>
          <w:rFonts w:ascii="Times New Roman" w:hAnsi="Times New Roman" w:cs="Times New Roman"/>
          <w:sz w:val="24"/>
          <w:szCs w:val="24"/>
        </w:rPr>
        <w:t>entre a</w:t>
      </w:r>
      <w:r w:rsidRPr="00421180">
        <w:rPr>
          <w:rFonts w:ascii="Times New Roman" w:hAnsi="Times New Roman" w:cs="Times New Roman"/>
          <w:sz w:val="24"/>
          <w:szCs w:val="24"/>
        </w:rPr>
        <w:t xml:space="preserve"> baixa</w:t>
      </w:r>
      <w:r>
        <w:rPr>
          <w:rFonts w:ascii="Times New Roman" w:hAnsi="Times New Roman" w:cs="Times New Roman"/>
          <w:sz w:val="24"/>
          <w:szCs w:val="24"/>
        </w:rPr>
        <w:t xml:space="preserve"> e</w:t>
      </w:r>
      <w:r w:rsidRPr="00421180">
        <w:rPr>
          <w:rFonts w:ascii="Times New Roman" w:hAnsi="Times New Roman" w:cs="Times New Roman"/>
          <w:sz w:val="24"/>
          <w:szCs w:val="24"/>
        </w:rPr>
        <w:t xml:space="preserve"> a média tecnologia. A baixa tecnologia pode ser observada pelas seguintes características: baixa densidade de tilápias estocadas por m² (até três por metro quadrado); uso de alimentação artificial (rações) como suplementação; orientação técnica esporádica ou ausente; não fazem uso de geradores de energia para suporte em caso de queda de energia elétrica para manutenção de aeração; alimentação geralmente manual ou com equipamentos adaptados na propriedade. Por sua vez, a média tecnologia contempla, entre suas características as seguintes práticas: uma estocagem de peixes até a densidade de 5 peixes por metro quadrado de lâmina de água; uso de rações balanceadas em todos os ciclos de produção;</w:t>
      </w:r>
      <w:r>
        <w:rPr>
          <w:rFonts w:ascii="Times New Roman" w:hAnsi="Times New Roman" w:cs="Times New Roman"/>
          <w:sz w:val="24"/>
          <w:szCs w:val="24"/>
        </w:rPr>
        <w:t xml:space="preserve"> </w:t>
      </w:r>
      <w:r w:rsidRPr="00421180">
        <w:rPr>
          <w:rFonts w:ascii="Times New Roman" w:hAnsi="Times New Roman" w:cs="Times New Roman"/>
          <w:sz w:val="24"/>
          <w:szCs w:val="24"/>
        </w:rPr>
        <w:t>orientação técnica eventual; uso de alimentadores automáticos e aeradores controlados manualmente; uso de geradores de energia e eventualmente implantação de cogeração de energia na propriedade rural. Portanto, estes piscicultores ao promoverem uma gestão da produção que, por um lado, opera com baixa escala de produção e consideram os riscos</w:t>
      </w:r>
      <w:r>
        <w:rPr>
          <w:rFonts w:ascii="Times New Roman" w:hAnsi="Times New Roman" w:cs="Times New Roman"/>
          <w:sz w:val="24"/>
          <w:szCs w:val="24"/>
        </w:rPr>
        <w:t xml:space="preserve"> econômicos</w:t>
      </w:r>
      <w:r w:rsidRPr="00421180">
        <w:rPr>
          <w:rFonts w:ascii="Times New Roman" w:hAnsi="Times New Roman" w:cs="Times New Roman"/>
          <w:sz w:val="24"/>
          <w:szCs w:val="24"/>
        </w:rPr>
        <w:t xml:space="preserve"> da atividade e, por outro, interagem com o mercado de proximidade, fazem um uso limitado das tecnologias modernas disponíveis nos mercados. De modo geral não fazem uso de crédito para custeio e investimento, operam normalmente com recursos próprios. Mas, quando fazem uso do crédito a linha de financiamento de custeio tem prioridade e o fazem de forma parcial. Dentre os agentes financeiros, pode-se destacar a presença das cooperativas de crédito</w:t>
      </w:r>
      <w:r>
        <w:rPr>
          <w:rStyle w:val="Refdenotaderodap"/>
          <w:rFonts w:ascii="Times New Roman" w:hAnsi="Times New Roman" w:cs="Times New Roman"/>
          <w:sz w:val="24"/>
          <w:szCs w:val="24"/>
        </w:rPr>
        <w:footnoteReference w:id="7"/>
      </w:r>
      <w:r w:rsidRPr="00421180">
        <w:rPr>
          <w:rFonts w:ascii="Times New Roman" w:hAnsi="Times New Roman" w:cs="Times New Roman"/>
          <w:sz w:val="24"/>
          <w:szCs w:val="24"/>
        </w:rPr>
        <w:t>, a partir de meados da década de 2000, nas linhas de custeio e investimentos.</w:t>
      </w:r>
    </w:p>
    <w:p w:rsidR="004B33FB" w:rsidRDefault="004B33FB" w:rsidP="004B33FB">
      <w:pPr>
        <w:spacing w:after="0" w:line="360" w:lineRule="auto"/>
        <w:ind w:firstLine="708"/>
        <w:jc w:val="both"/>
        <w:rPr>
          <w:rFonts w:ascii="Times New Roman" w:hAnsi="Times New Roman" w:cs="Times New Roman"/>
          <w:sz w:val="24"/>
          <w:szCs w:val="24"/>
        </w:rPr>
      </w:pPr>
      <w:r w:rsidRPr="002A6B83">
        <w:rPr>
          <w:rFonts w:ascii="Times New Roman" w:hAnsi="Times New Roman" w:cs="Times New Roman"/>
          <w:sz w:val="24"/>
          <w:szCs w:val="24"/>
        </w:rPr>
        <w:t xml:space="preserve">Devido à venda no mercado de proximidade, a qualidade sanitária dos peixes destes piscicultores da rede de proximidade é garantida pela relação de confiança </w:t>
      </w:r>
      <w:r>
        <w:rPr>
          <w:rFonts w:ascii="Times New Roman" w:hAnsi="Times New Roman" w:cs="Times New Roman"/>
          <w:sz w:val="24"/>
          <w:szCs w:val="24"/>
        </w:rPr>
        <w:t xml:space="preserve">estabelecidas entre </w:t>
      </w:r>
      <w:r w:rsidRPr="002A6B83">
        <w:rPr>
          <w:rFonts w:ascii="Times New Roman" w:hAnsi="Times New Roman" w:cs="Times New Roman"/>
          <w:sz w:val="24"/>
          <w:szCs w:val="24"/>
        </w:rPr>
        <w:t>os consumidores</w:t>
      </w:r>
      <w:r>
        <w:rPr>
          <w:rFonts w:ascii="Times New Roman" w:hAnsi="Times New Roman" w:cs="Times New Roman"/>
          <w:sz w:val="24"/>
          <w:szCs w:val="24"/>
        </w:rPr>
        <w:t xml:space="preserve"> e produtores</w:t>
      </w:r>
      <w:r w:rsidRPr="002A6B83">
        <w:rPr>
          <w:rFonts w:ascii="Times New Roman" w:hAnsi="Times New Roman" w:cs="Times New Roman"/>
          <w:sz w:val="24"/>
          <w:szCs w:val="24"/>
        </w:rPr>
        <w:t xml:space="preserve">. Estes piscicultores não ambicionam realizar investimentos em salas de processamento de pequeno porte, pois o consumo da tilápia ocorre no mercado de proximidades e na forma de peixe vivo inteiro ou resfriado </w:t>
      </w:r>
      <w:r w:rsidRPr="002A6B83">
        <w:rPr>
          <w:rFonts w:ascii="Times New Roman" w:hAnsi="Times New Roman" w:cs="Times New Roman"/>
          <w:sz w:val="24"/>
          <w:szCs w:val="24"/>
        </w:rPr>
        <w:lastRenderedPageBreak/>
        <w:t>no gelo. Apenas nos casos em que ocorre a venda da tilápia para os atravessadores, na forma de peixe no gelo, o mercado consumidor do pescado situa-se em outras regiões do país.</w:t>
      </w:r>
    </w:p>
    <w:p w:rsidR="004B33FB" w:rsidRDefault="004B33FB" w:rsidP="004B33FB">
      <w:pPr>
        <w:spacing w:after="0" w:line="360" w:lineRule="auto"/>
        <w:ind w:firstLine="708"/>
        <w:jc w:val="both"/>
        <w:rPr>
          <w:rFonts w:ascii="Times New Roman" w:hAnsi="Times New Roman" w:cs="Times New Roman"/>
          <w:sz w:val="24"/>
          <w:szCs w:val="24"/>
        </w:rPr>
      </w:pPr>
      <w:r w:rsidRPr="00C57CD6">
        <w:rPr>
          <w:rFonts w:ascii="Times New Roman" w:hAnsi="Times New Roman" w:cs="Times New Roman"/>
          <w:sz w:val="24"/>
          <w:szCs w:val="24"/>
        </w:rPr>
        <w:t xml:space="preserve">A temporalidade da rede pode ser observada desde os anos de 1980 aos dias atuais. Em sua fase inicial, </w:t>
      </w:r>
      <w:r>
        <w:rPr>
          <w:rFonts w:ascii="Times New Roman" w:hAnsi="Times New Roman" w:cs="Times New Roman"/>
          <w:sz w:val="24"/>
          <w:szCs w:val="24"/>
        </w:rPr>
        <w:t xml:space="preserve">até o </w:t>
      </w:r>
      <w:r w:rsidRPr="00C57CD6">
        <w:rPr>
          <w:rFonts w:ascii="Times New Roman" w:hAnsi="Times New Roman" w:cs="Times New Roman"/>
          <w:sz w:val="24"/>
          <w:szCs w:val="24"/>
        </w:rPr>
        <w:t>final dos anos de 19</w:t>
      </w:r>
      <w:r>
        <w:rPr>
          <w:rFonts w:ascii="Times New Roman" w:hAnsi="Times New Roman" w:cs="Times New Roman"/>
          <w:sz w:val="24"/>
          <w:szCs w:val="24"/>
        </w:rPr>
        <w:t>9</w:t>
      </w:r>
      <w:r w:rsidRPr="00C57CD6">
        <w:rPr>
          <w:rFonts w:ascii="Times New Roman" w:hAnsi="Times New Roman" w:cs="Times New Roman"/>
          <w:sz w:val="24"/>
          <w:szCs w:val="24"/>
        </w:rPr>
        <w:t>0, a piscicultura do Oeste paranaense vivenciou forte presença das associações com finalidades diversas, tais como: acessar os programas governamentais que possibilitavam os subsídios de horas máquinas; obter descontos na compra de insumos para a produção; uso coletivo de equipamentos de pesca; organizar canais de comercialização dos peixes; acesso as inovações tecnológicas (</w:t>
      </w:r>
      <w:proofErr w:type="spellStart"/>
      <w:r w:rsidRPr="00C57CD6">
        <w:rPr>
          <w:rFonts w:ascii="Times New Roman" w:hAnsi="Times New Roman" w:cs="Times New Roman"/>
          <w:sz w:val="24"/>
          <w:szCs w:val="24"/>
        </w:rPr>
        <w:t>Rissato</w:t>
      </w:r>
      <w:proofErr w:type="spellEnd"/>
      <w:r w:rsidRPr="00C57CD6">
        <w:rPr>
          <w:rFonts w:ascii="Times New Roman" w:hAnsi="Times New Roman" w:cs="Times New Roman"/>
          <w:sz w:val="24"/>
          <w:szCs w:val="24"/>
        </w:rPr>
        <w:t xml:space="preserve">, 2001; </w:t>
      </w:r>
      <w:proofErr w:type="spellStart"/>
      <w:r w:rsidRPr="00C57CD6">
        <w:rPr>
          <w:rFonts w:ascii="Times New Roman" w:hAnsi="Times New Roman" w:cs="Times New Roman"/>
          <w:sz w:val="24"/>
          <w:szCs w:val="24"/>
        </w:rPr>
        <w:t>Feiden</w:t>
      </w:r>
      <w:proofErr w:type="spellEnd"/>
      <w:r w:rsidRPr="00C57CD6">
        <w:rPr>
          <w:rFonts w:ascii="Times New Roman" w:hAnsi="Times New Roman" w:cs="Times New Roman"/>
          <w:sz w:val="24"/>
          <w:szCs w:val="24"/>
        </w:rPr>
        <w:t xml:space="preserve"> </w:t>
      </w:r>
      <w:r w:rsidRPr="001F5AE5">
        <w:rPr>
          <w:rFonts w:ascii="Times New Roman" w:hAnsi="Times New Roman" w:cs="Times New Roman"/>
          <w:i/>
          <w:iCs/>
          <w:sz w:val="24"/>
          <w:szCs w:val="24"/>
        </w:rPr>
        <w:t>et al.</w:t>
      </w:r>
      <w:r w:rsidRPr="00C57CD6">
        <w:rPr>
          <w:rFonts w:ascii="Times New Roman" w:hAnsi="Times New Roman" w:cs="Times New Roman"/>
          <w:sz w:val="24"/>
          <w:szCs w:val="24"/>
        </w:rPr>
        <w:t xml:space="preserve">, 2018; </w:t>
      </w:r>
      <w:proofErr w:type="spellStart"/>
      <w:r w:rsidRPr="00C57CD6">
        <w:rPr>
          <w:rFonts w:ascii="Times New Roman" w:hAnsi="Times New Roman" w:cs="Times New Roman"/>
          <w:sz w:val="24"/>
          <w:szCs w:val="24"/>
        </w:rPr>
        <w:t>Brezan</w:t>
      </w:r>
      <w:proofErr w:type="spellEnd"/>
      <w:r w:rsidRPr="00C57CD6">
        <w:rPr>
          <w:rFonts w:ascii="Times New Roman" w:hAnsi="Times New Roman" w:cs="Times New Roman"/>
          <w:sz w:val="24"/>
          <w:szCs w:val="24"/>
        </w:rPr>
        <w:t>, 2023).</w:t>
      </w:r>
      <w:r>
        <w:rPr>
          <w:rFonts w:ascii="Times New Roman" w:hAnsi="Times New Roman" w:cs="Times New Roman"/>
          <w:sz w:val="24"/>
          <w:szCs w:val="24"/>
        </w:rPr>
        <w:t xml:space="preserve"> A partir da virada do século as associações foram sendo desativadas. </w:t>
      </w:r>
      <w:r w:rsidRPr="00C57CD6">
        <w:rPr>
          <w:rFonts w:ascii="Times New Roman" w:hAnsi="Times New Roman" w:cs="Times New Roman"/>
          <w:sz w:val="24"/>
          <w:szCs w:val="24"/>
        </w:rPr>
        <w:t>Nos anos seguintes foram constituídas 04 cooperativas de aquicultores fomentadas a partir de iniciativas das Prefeituras Municipais, do Instituto de Desenvolvimento Rural do Paraná (IDR- Paraná) e da Universidade Estadual do Oeste do Paraná (Unioeste). Atualmente duas destas cooperativas aquícolas estão ativas, com um quadro social menor do que 100 associados no total.  Portanto,</w:t>
      </w:r>
      <w:r>
        <w:rPr>
          <w:rFonts w:ascii="Times New Roman" w:hAnsi="Times New Roman" w:cs="Times New Roman"/>
          <w:sz w:val="24"/>
          <w:szCs w:val="24"/>
        </w:rPr>
        <w:t xml:space="preserve"> nos dias atuais </w:t>
      </w:r>
      <w:r w:rsidRPr="00C57CD6">
        <w:rPr>
          <w:rFonts w:ascii="Times New Roman" w:hAnsi="Times New Roman" w:cs="Times New Roman"/>
          <w:sz w:val="24"/>
          <w:szCs w:val="24"/>
        </w:rPr>
        <w:t xml:space="preserve">a </w:t>
      </w:r>
      <w:r>
        <w:rPr>
          <w:rFonts w:ascii="Times New Roman" w:hAnsi="Times New Roman" w:cs="Times New Roman"/>
          <w:sz w:val="24"/>
          <w:szCs w:val="24"/>
        </w:rPr>
        <w:t>ampla maioria</w:t>
      </w:r>
      <w:r w:rsidRPr="00C57CD6">
        <w:rPr>
          <w:rFonts w:ascii="Times New Roman" w:hAnsi="Times New Roman" w:cs="Times New Roman"/>
          <w:sz w:val="24"/>
          <w:szCs w:val="24"/>
        </w:rPr>
        <w:t xml:space="preserve"> dos piscicultores desta rede atuam de modo individual. Ou seja, não fazem uso do associativismo e cooperativismo como estratégia nem para o processo produtivo nem para acess</w:t>
      </w:r>
      <w:r>
        <w:rPr>
          <w:rFonts w:ascii="Times New Roman" w:hAnsi="Times New Roman" w:cs="Times New Roman"/>
          <w:sz w:val="24"/>
          <w:szCs w:val="24"/>
        </w:rPr>
        <w:t>ar</w:t>
      </w:r>
      <w:r w:rsidRPr="00C57CD6">
        <w:rPr>
          <w:rFonts w:ascii="Times New Roman" w:hAnsi="Times New Roman" w:cs="Times New Roman"/>
          <w:sz w:val="24"/>
          <w:szCs w:val="24"/>
        </w:rPr>
        <w:t xml:space="preserve"> o mercado de proximidade. O Quadro 02 visa destacar de modo sucinto as características desta rede de piscicultores.</w:t>
      </w:r>
    </w:p>
    <w:p w:rsidR="004B33FB" w:rsidRDefault="004B33FB" w:rsidP="004B33FB">
      <w:pPr>
        <w:spacing w:after="0" w:line="360" w:lineRule="auto"/>
        <w:jc w:val="both"/>
        <w:rPr>
          <w:rFonts w:ascii="Times New Roman" w:hAnsi="Times New Roman" w:cs="Times New Roman"/>
          <w:sz w:val="24"/>
          <w:szCs w:val="24"/>
        </w:rPr>
      </w:pPr>
    </w:p>
    <w:p w:rsidR="004B33FB" w:rsidRDefault="004B33FB" w:rsidP="004B33FB">
      <w:pPr>
        <w:spacing w:after="0" w:line="360" w:lineRule="auto"/>
        <w:ind w:firstLine="709"/>
        <w:jc w:val="both"/>
        <w:rPr>
          <w:rFonts w:ascii="Times New Roman" w:hAnsi="Times New Roman" w:cs="Times New Roman"/>
          <w:i/>
          <w:iCs/>
          <w:sz w:val="24"/>
          <w:szCs w:val="24"/>
        </w:rPr>
      </w:pPr>
      <w:r w:rsidRPr="00856908">
        <w:rPr>
          <w:rFonts w:ascii="Times New Roman" w:hAnsi="Times New Roman" w:cs="Times New Roman"/>
          <w:i/>
          <w:iCs/>
          <w:sz w:val="24"/>
          <w:szCs w:val="24"/>
        </w:rPr>
        <w:t xml:space="preserve">Quadro </w:t>
      </w:r>
      <w:r w:rsidRPr="00856908">
        <w:rPr>
          <w:rFonts w:ascii="Times New Roman" w:hAnsi="Times New Roman" w:cs="Times New Roman"/>
          <w:i/>
          <w:iCs/>
          <w:sz w:val="24"/>
          <w:szCs w:val="24"/>
        </w:rPr>
        <w:fldChar w:fldCharType="begin"/>
      </w:r>
      <w:r w:rsidRPr="00856908">
        <w:rPr>
          <w:rFonts w:ascii="Times New Roman" w:hAnsi="Times New Roman" w:cs="Times New Roman"/>
          <w:i/>
          <w:iCs/>
          <w:sz w:val="24"/>
          <w:szCs w:val="24"/>
        </w:rPr>
        <w:instrText xml:space="preserve"> SEQ Quadro \* ARABIC </w:instrText>
      </w:r>
      <w:r w:rsidRPr="00856908">
        <w:rPr>
          <w:rFonts w:ascii="Times New Roman" w:hAnsi="Times New Roman" w:cs="Times New Roman"/>
          <w:i/>
          <w:iCs/>
          <w:sz w:val="24"/>
          <w:szCs w:val="24"/>
        </w:rPr>
        <w:fldChar w:fldCharType="separate"/>
      </w:r>
      <w:r w:rsidRPr="00856908">
        <w:rPr>
          <w:rFonts w:ascii="Times New Roman" w:hAnsi="Times New Roman" w:cs="Times New Roman"/>
          <w:i/>
          <w:iCs/>
          <w:noProof/>
          <w:sz w:val="24"/>
          <w:szCs w:val="24"/>
        </w:rPr>
        <w:t>2</w:t>
      </w:r>
      <w:r w:rsidRPr="00856908">
        <w:rPr>
          <w:rFonts w:ascii="Times New Roman" w:hAnsi="Times New Roman" w:cs="Times New Roman"/>
          <w:i/>
          <w:iCs/>
          <w:sz w:val="24"/>
          <w:szCs w:val="24"/>
        </w:rPr>
        <w:fldChar w:fldCharType="end"/>
      </w:r>
      <w:r w:rsidRPr="00856908">
        <w:rPr>
          <w:rFonts w:ascii="Times New Roman" w:hAnsi="Times New Roman" w:cs="Times New Roman"/>
          <w:i/>
          <w:iCs/>
          <w:sz w:val="24"/>
          <w:szCs w:val="24"/>
        </w:rPr>
        <w:t xml:space="preserve"> Caracterização da rede de tilapicultura de proximidade do Oeste do Paraná, 2023.</w:t>
      </w:r>
    </w:p>
    <w:tbl>
      <w:tblPr>
        <w:tblStyle w:val="Tabelacomgrade2"/>
        <w:tblW w:w="0" w:type="auto"/>
        <w:jc w:val="center"/>
        <w:tblLook w:val="04A0" w:firstRow="1" w:lastRow="0" w:firstColumn="1" w:lastColumn="0" w:noHBand="0" w:noVBand="1"/>
      </w:tblPr>
      <w:tblGrid>
        <w:gridCol w:w="2835"/>
        <w:gridCol w:w="5659"/>
      </w:tblGrid>
      <w:tr w:rsidR="004B33FB" w:rsidRPr="00783525" w:rsidTr="00A14698">
        <w:trPr>
          <w:trHeight w:val="511"/>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Variáveis</w:t>
            </w: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Aproximadamente 850 famílias vivenciam esta rede social.</w:t>
            </w:r>
          </w:p>
        </w:tc>
      </w:tr>
      <w:tr w:rsidR="004B33FB" w:rsidRPr="00783525" w:rsidTr="00A14698">
        <w:trPr>
          <w:trHeight w:val="706"/>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1. Quem compra os peixes/ tilápia?</w:t>
            </w: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Família ampliada (parentesco) e vizinhas, bem como consumidores de proximidade.</w:t>
            </w:r>
          </w:p>
        </w:tc>
      </w:tr>
      <w:tr w:rsidR="004B33FB" w:rsidRPr="00783525" w:rsidTr="00A14698">
        <w:trPr>
          <w:trHeight w:val="1127"/>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2. Estratégia de produção e finalidades da piscicultura</w:t>
            </w:r>
          </w:p>
          <w:p w:rsidR="004B33FB" w:rsidRPr="00783525" w:rsidRDefault="004B33FB" w:rsidP="00A14698">
            <w:pPr>
              <w:spacing w:after="160" w:line="259" w:lineRule="auto"/>
              <w:rPr>
                <w:rFonts w:ascii="Times New Roman" w:hAnsi="Times New Roman" w:cs="Times New Roman"/>
                <w:sz w:val="20"/>
                <w:szCs w:val="24"/>
              </w:rPr>
            </w:pP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 xml:space="preserve">O piscicultor realiza a totalidade da gestão da unidade piscícola, não contando com outras parcerias no processo produtivo. </w:t>
            </w:r>
          </w:p>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 xml:space="preserve">O empreendimento piscícola visa, além de atender a demanda </w:t>
            </w:r>
            <w:r>
              <w:rPr>
                <w:rFonts w:ascii="Times New Roman" w:hAnsi="Times New Roman" w:cs="Times New Roman"/>
                <w:sz w:val="20"/>
                <w:szCs w:val="24"/>
              </w:rPr>
              <w:t xml:space="preserve">de consumo </w:t>
            </w:r>
            <w:r w:rsidRPr="00783525">
              <w:rPr>
                <w:rFonts w:ascii="Times New Roman" w:hAnsi="Times New Roman" w:cs="Times New Roman"/>
                <w:sz w:val="20"/>
                <w:szCs w:val="24"/>
              </w:rPr>
              <w:t xml:space="preserve">familiar, uma renda financeira complementar ao estabelecimento. </w:t>
            </w:r>
          </w:p>
        </w:tc>
      </w:tr>
      <w:tr w:rsidR="004B33FB" w:rsidRPr="00783525" w:rsidTr="00A14698">
        <w:trPr>
          <w:trHeight w:val="568"/>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3. Nível tecnológico na produção dos peixes/tilápias</w:t>
            </w: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Predomínio da baixa e média tecnologia nos cultivos.</w:t>
            </w:r>
          </w:p>
        </w:tc>
      </w:tr>
      <w:tr w:rsidR="004B33FB" w:rsidRPr="00783525" w:rsidTr="00A14698">
        <w:trPr>
          <w:trHeight w:val="775"/>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 xml:space="preserve">4. Financiamento da produção </w:t>
            </w: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De modo geral não fazem uso de crédito para custeio e investimento, operam com recursos próprios. Mas quando fazem uso do crédito, o custeio tem prioridade e o fazem de forma parcial.</w:t>
            </w:r>
          </w:p>
        </w:tc>
      </w:tr>
      <w:tr w:rsidR="004B33FB" w:rsidRPr="00783525" w:rsidTr="00903AFD">
        <w:trPr>
          <w:trHeight w:val="132"/>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5. Sistema de Inspeção Sanitária dos atores</w:t>
            </w:r>
          </w:p>
          <w:p w:rsidR="004B33FB" w:rsidRPr="00783525" w:rsidRDefault="004B33FB" w:rsidP="00A14698">
            <w:pPr>
              <w:spacing w:after="160" w:line="259" w:lineRule="auto"/>
              <w:rPr>
                <w:rFonts w:ascii="Times New Roman" w:hAnsi="Times New Roman" w:cs="Times New Roman"/>
                <w:sz w:val="20"/>
                <w:szCs w:val="24"/>
              </w:rPr>
            </w:pP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lastRenderedPageBreak/>
              <w:t xml:space="preserve">Não fazem uso de sistema de inspeção sanitária, porém a qualidade da produção é dada pela relação de confiança entre o produtor e os consumidores. </w:t>
            </w:r>
          </w:p>
        </w:tc>
      </w:tr>
      <w:tr w:rsidR="004B33FB" w:rsidRPr="00783525" w:rsidTr="00A14698">
        <w:trPr>
          <w:trHeight w:val="775"/>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6. Mercados consumidores</w:t>
            </w:r>
          </w:p>
          <w:p w:rsidR="004B33FB" w:rsidRPr="00783525" w:rsidRDefault="004B33FB" w:rsidP="00A14698">
            <w:pPr>
              <w:spacing w:after="160" w:line="259" w:lineRule="auto"/>
              <w:rPr>
                <w:rFonts w:ascii="Times New Roman" w:hAnsi="Times New Roman" w:cs="Times New Roman"/>
                <w:sz w:val="20"/>
                <w:szCs w:val="24"/>
              </w:rPr>
            </w:pP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 xml:space="preserve">Mercado de proximidade preferencialmente. Nos casos de venda da tilápia para os atravessadores o mercado consumidor do pescado situa-se nas proximidades e eventualmente em outras regiões. </w:t>
            </w:r>
          </w:p>
        </w:tc>
      </w:tr>
      <w:tr w:rsidR="004B33FB" w:rsidRPr="00783525" w:rsidTr="00A14698">
        <w:trPr>
          <w:trHeight w:val="351"/>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bCs/>
                <w:sz w:val="20"/>
                <w:szCs w:val="24"/>
              </w:rPr>
              <w:t>7. Temporalidade da rede social</w:t>
            </w: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Início dos anos de 1980 até os dias atuais.</w:t>
            </w:r>
          </w:p>
        </w:tc>
      </w:tr>
      <w:tr w:rsidR="004B33FB" w:rsidRPr="00783525" w:rsidTr="00A14698">
        <w:trPr>
          <w:trHeight w:val="775"/>
          <w:jc w:val="center"/>
        </w:trPr>
        <w:tc>
          <w:tcPr>
            <w:tcW w:w="2853"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 xml:space="preserve">8. Associativismo e cooperativismo </w:t>
            </w:r>
          </w:p>
        </w:tc>
        <w:tc>
          <w:tcPr>
            <w:tcW w:w="5711" w:type="dxa"/>
          </w:tcPr>
          <w:p w:rsidR="004B33FB" w:rsidRPr="00783525" w:rsidRDefault="004B33FB" w:rsidP="00A14698">
            <w:pPr>
              <w:spacing w:after="160" w:line="259" w:lineRule="auto"/>
              <w:rPr>
                <w:rFonts w:ascii="Times New Roman" w:hAnsi="Times New Roman" w:cs="Times New Roman"/>
                <w:sz w:val="20"/>
                <w:szCs w:val="24"/>
              </w:rPr>
            </w:pPr>
            <w:r w:rsidRPr="00783525">
              <w:rPr>
                <w:rFonts w:ascii="Times New Roman" w:hAnsi="Times New Roman" w:cs="Times New Roman"/>
                <w:sz w:val="20"/>
                <w:szCs w:val="24"/>
              </w:rPr>
              <w:t>A maior parte dos piscicultores atuam de modo individualizado, não fazendo uso do associativismo e cooperativismo como ferramenta</w:t>
            </w:r>
            <w:r>
              <w:rPr>
                <w:rFonts w:ascii="Times New Roman" w:hAnsi="Times New Roman" w:cs="Times New Roman"/>
                <w:sz w:val="20"/>
                <w:szCs w:val="24"/>
              </w:rPr>
              <w:t xml:space="preserve"> estratégica</w:t>
            </w:r>
            <w:r w:rsidRPr="00783525">
              <w:rPr>
                <w:rFonts w:ascii="Times New Roman" w:hAnsi="Times New Roman" w:cs="Times New Roman"/>
                <w:sz w:val="20"/>
                <w:szCs w:val="24"/>
              </w:rPr>
              <w:t xml:space="preserve"> </w:t>
            </w:r>
            <w:r>
              <w:rPr>
                <w:rFonts w:ascii="Times New Roman" w:hAnsi="Times New Roman" w:cs="Times New Roman"/>
                <w:sz w:val="20"/>
                <w:szCs w:val="24"/>
              </w:rPr>
              <w:t>para o</w:t>
            </w:r>
            <w:r w:rsidRPr="00783525">
              <w:rPr>
                <w:rFonts w:ascii="Times New Roman" w:hAnsi="Times New Roman" w:cs="Times New Roman"/>
                <w:sz w:val="20"/>
                <w:szCs w:val="24"/>
              </w:rPr>
              <w:t xml:space="preserve"> seu empreendimento piscícola.  </w:t>
            </w:r>
          </w:p>
        </w:tc>
      </w:tr>
    </w:tbl>
    <w:p w:rsidR="004B33FB" w:rsidRPr="00BC1EF8" w:rsidRDefault="004B33FB" w:rsidP="004B33FB">
      <w:pPr>
        <w:spacing w:after="0" w:line="360" w:lineRule="auto"/>
        <w:jc w:val="center"/>
        <w:rPr>
          <w:rFonts w:ascii="Times New Roman" w:hAnsi="Times New Roman" w:cs="Times New Roman"/>
          <w:sz w:val="20"/>
          <w:szCs w:val="20"/>
        </w:rPr>
      </w:pPr>
      <w:r w:rsidRPr="00BC1EF8">
        <w:rPr>
          <w:rFonts w:ascii="Times New Roman" w:hAnsi="Times New Roman" w:cs="Times New Roman"/>
          <w:sz w:val="20"/>
          <w:szCs w:val="20"/>
        </w:rPr>
        <w:t>Fonte: Elaborado pelos autores, 2024.</w:t>
      </w:r>
    </w:p>
    <w:p w:rsidR="004B33FB" w:rsidRDefault="004B33FB" w:rsidP="004B33FB">
      <w:pPr>
        <w:spacing w:after="0" w:line="360" w:lineRule="auto"/>
        <w:jc w:val="both"/>
        <w:rPr>
          <w:rFonts w:ascii="Times New Roman" w:hAnsi="Times New Roman" w:cs="Times New Roman"/>
          <w:sz w:val="24"/>
          <w:szCs w:val="24"/>
        </w:rPr>
      </w:pPr>
    </w:p>
    <w:p w:rsidR="004B33FB" w:rsidRDefault="004B33FB" w:rsidP="004B33FB">
      <w:pPr>
        <w:spacing w:after="0" w:line="360" w:lineRule="auto"/>
        <w:ind w:firstLine="708"/>
        <w:jc w:val="both"/>
        <w:rPr>
          <w:rFonts w:ascii="Times New Roman" w:hAnsi="Times New Roman" w:cs="Times New Roman"/>
          <w:sz w:val="24"/>
          <w:szCs w:val="24"/>
        </w:rPr>
      </w:pPr>
      <w:r w:rsidRPr="002F7378">
        <w:rPr>
          <w:rFonts w:ascii="Times New Roman" w:hAnsi="Times New Roman" w:cs="Times New Roman"/>
          <w:sz w:val="24"/>
          <w:szCs w:val="24"/>
        </w:rPr>
        <w:t xml:space="preserve">A atividade piscícola dos piscicultores da rede de proximidade encontra-se inserida numa economia de proximidade, com mútua influência entre o espaço e a atividade econômica. Pois, estes piscicultores estão imersos em sistemas concretos e contínuos de relações sociais. Ou seja, encontram-se enraizados em relações econômicas constantemente filtradas por relações sociais, políticas e culturais, bem como sustentadas na confiança e amizade enquanto forma de regulação do mercado de proximidade. São agricultores familiares que possuem sistemas produtivos diversificados no qual </w:t>
      </w:r>
      <w:r>
        <w:rPr>
          <w:rFonts w:ascii="Times New Roman" w:hAnsi="Times New Roman" w:cs="Times New Roman"/>
          <w:sz w:val="24"/>
          <w:szCs w:val="24"/>
        </w:rPr>
        <w:t>está</w:t>
      </w:r>
      <w:r w:rsidRPr="002F7378">
        <w:rPr>
          <w:rFonts w:ascii="Times New Roman" w:hAnsi="Times New Roman" w:cs="Times New Roman"/>
          <w:sz w:val="24"/>
          <w:szCs w:val="24"/>
        </w:rPr>
        <w:t xml:space="preserve"> piscicultura</w:t>
      </w:r>
      <w:r>
        <w:rPr>
          <w:rFonts w:ascii="Times New Roman" w:hAnsi="Times New Roman" w:cs="Times New Roman"/>
          <w:sz w:val="24"/>
          <w:szCs w:val="24"/>
        </w:rPr>
        <w:t>. E</w:t>
      </w:r>
      <w:r w:rsidRPr="002F7378">
        <w:rPr>
          <w:rFonts w:ascii="Times New Roman" w:hAnsi="Times New Roman" w:cs="Times New Roman"/>
          <w:sz w:val="24"/>
          <w:szCs w:val="24"/>
        </w:rPr>
        <w:t>m sua maioria, além de contribuír</w:t>
      </w:r>
      <w:r>
        <w:rPr>
          <w:rFonts w:ascii="Times New Roman" w:hAnsi="Times New Roman" w:cs="Times New Roman"/>
          <w:sz w:val="24"/>
          <w:szCs w:val="24"/>
        </w:rPr>
        <w:t>em</w:t>
      </w:r>
      <w:r w:rsidRPr="002F7378">
        <w:rPr>
          <w:rFonts w:ascii="Times New Roman" w:hAnsi="Times New Roman" w:cs="Times New Roman"/>
          <w:sz w:val="24"/>
          <w:szCs w:val="24"/>
        </w:rPr>
        <w:t xml:space="preserve"> com a segurança alimentar da família e do seu entorno proporciona uma renda complementar ao grupo familiar.</w:t>
      </w:r>
      <w:r>
        <w:rPr>
          <w:rFonts w:ascii="Times New Roman" w:hAnsi="Times New Roman" w:cs="Times New Roman"/>
          <w:sz w:val="24"/>
          <w:szCs w:val="24"/>
        </w:rPr>
        <w:t xml:space="preserve"> </w:t>
      </w:r>
    </w:p>
    <w:p w:rsidR="004B33FB" w:rsidRDefault="004B33FB" w:rsidP="004B33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se refere ao associativismo e cooperativismo, objeto de análise deste estudo, observou-se que na </w:t>
      </w:r>
      <w:r w:rsidRPr="00D24D4C">
        <w:rPr>
          <w:rFonts w:ascii="Times New Roman" w:hAnsi="Times New Roman" w:cs="Times New Roman"/>
          <w:sz w:val="24"/>
          <w:szCs w:val="24"/>
        </w:rPr>
        <w:t>fase inicial de desenvolvimento da piscicultura, anos 1980, houveram diversas associações municipais, com destaque para o acesso às políticas públicas do Estado. No decorrer dos anos posteriores as associações foram sendo desativadas. Posteriormente, no Oeste foram criadas 4 cooperativas fomentadas por diversas instituições, porém nos dias atuais somente duas estão ativas e</w:t>
      </w:r>
      <w:r>
        <w:rPr>
          <w:rFonts w:ascii="Times New Roman" w:hAnsi="Times New Roman" w:cs="Times New Roman"/>
          <w:sz w:val="24"/>
          <w:szCs w:val="24"/>
        </w:rPr>
        <w:t xml:space="preserve"> </w:t>
      </w:r>
      <w:r w:rsidRPr="00D24D4C">
        <w:rPr>
          <w:rFonts w:ascii="Times New Roman" w:hAnsi="Times New Roman" w:cs="Times New Roman"/>
          <w:sz w:val="24"/>
          <w:szCs w:val="24"/>
        </w:rPr>
        <w:t>com um quadro social menor de que 100 piscicultores desta rede de proximidade. Alguns poucos piscicultores da rede se encontram associados de cooperativas de crédito.</w:t>
      </w:r>
      <w:r>
        <w:rPr>
          <w:rFonts w:ascii="Times New Roman" w:hAnsi="Times New Roman" w:cs="Times New Roman"/>
          <w:sz w:val="24"/>
          <w:szCs w:val="24"/>
        </w:rPr>
        <w:t xml:space="preserve"> Portanto, ampla maioria dos </w:t>
      </w:r>
      <w:r w:rsidRPr="00D24D4C">
        <w:rPr>
          <w:rFonts w:ascii="Times New Roman" w:hAnsi="Times New Roman" w:cs="Times New Roman"/>
          <w:sz w:val="24"/>
          <w:szCs w:val="24"/>
        </w:rPr>
        <w:t xml:space="preserve">piscicultores </w:t>
      </w:r>
      <w:r>
        <w:rPr>
          <w:rFonts w:ascii="Times New Roman" w:hAnsi="Times New Roman" w:cs="Times New Roman"/>
          <w:sz w:val="24"/>
          <w:szCs w:val="24"/>
        </w:rPr>
        <w:t xml:space="preserve">da rede de proximidade </w:t>
      </w:r>
      <w:r w:rsidRPr="00D24D4C">
        <w:rPr>
          <w:rFonts w:ascii="Times New Roman" w:hAnsi="Times New Roman" w:cs="Times New Roman"/>
          <w:sz w:val="24"/>
          <w:szCs w:val="24"/>
        </w:rPr>
        <w:t>atuam de modo individualizado, não fazendo uso do associativismo e cooperativismo como ferramenta do seu empreendimento piscícola.</w:t>
      </w:r>
      <w:r w:rsidRPr="00783525">
        <w:rPr>
          <w:rFonts w:ascii="Times New Roman" w:hAnsi="Times New Roman" w:cs="Times New Roman"/>
          <w:sz w:val="20"/>
          <w:szCs w:val="24"/>
        </w:rPr>
        <w:t xml:space="preserve"> </w:t>
      </w:r>
      <w:r w:rsidRPr="004E4795">
        <w:rPr>
          <w:rFonts w:ascii="Times New Roman" w:hAnsi="Times New Roman" w:cs="Times New Roman"/>
          <w:sz w:val="24"/>
          <w:szCs w:val="24"/>
        </w:rPr>
        <w:t>Ao privilegiarem os mercados de proximidades valorizam as relações de troca impessoais, sustentadas em afinidades de parentesco, interconhecimento e reciprocidade.</w:t>
      </w:r>
      <w:r>
        <w:rPr>
          <w:rFonts w:ascii="Times New Roman" w:hAnsi="Times New Roman" w:cs="Times New Roman"/>
          <w:sz w:val="24"/>
          <w:szCs w:val="24"/>
        </w:rPr>
        <w:t xml:space="preserve"> O</w:t>
      </w:r>
      <w:r w:rsidRPr="00943A58">
        <w:rPr>
          <w:rFonts w:ascii="Times New Roman" w:hAnsi="Times New Roman" w:cs="Times New Roman"/>
          <w:sz w:val="24"/>
          <w:szCs w:val="24"/>
        </w:rPr>
        <w:t xml:space="preserve"> estudo parece evidenciar que os piscicultores da rede de proximidade possuem uma conduta de maior autonomia na interação com os mercados, tendo em vista que empreendem a produção para atender o próprio consumo familiar e para as vendas de proximidade com finalidade de renda complementar.</w:t>
      </w:r>
    </w:p>
    <w:p w:rsidR="004B33FB" w:rsidRDefault="004B33FB" w:rsidP="004B33FB">
      <w:pPr>
        <w:spacing w:after="0" w:line="240" w:lineRule="auto"/>
        <w:ind w:firstLine="708"/>
        <w:jc w:val="both"/>
        <w:rPr>
          <w:rFonts w:ascii="Times New Roman" w:hAnsi="Times New Roman" w:cs="Times New Roman"/>
        </w:rPr>
      </w:pPr>
    </w:p>
    <w:p w:rsidR="004B33FB" w:rsidRDefault="004B33FB" w:rsidP="004B33FB">
      <w:pPr>
        <w:spacing w:after="0" w:line="240" w:lineRule="auto"/>
        <w:ind w:firstLine="708"/>
        <w:jc w:val="both"/>
        <w:rPr>
          <w:rFonts w:ascii="Times New Roman" w:hAnsi="Times New Roman" w:cs="Times New Roman"/>
        </w:rPr>
      </w:pPr>
    </w:p>
    <w:p w:rsidR="00903AFD" w:rsidRPr="0074695A" w:rsidRDefault="00903AFD" w:rsidP="004B33FB">
      <w:pPr>
        <w:spacing w:after="0" w:line="240" w:lineRule="auto"/>
        <w:ind w:firstLine="708"/>
        <w:jc w:val="both"/>
        <w:rPr>
          <w:rFonts w:ascii="Times New Roman" w:hAnsi="Times New Roman" w:cs="Times New Roman"/>
        </w:rPr>
      </w:pPr>
    </w:p>
    <w:p w:rsidR="004B33FB" w:rsidRPr="002D5C24" w:rsidRDefault="004B33FB" w:rsidP="004B33F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w:t>
      </w:r>
      <w:r w:rsidRPr="002D5C24">
        <w:rPr>
          <w:rFonts w:ascii="Times New Roman" w:hAnsi="Times New Roman" w:cs="Times New Roman"/>
          <w:b/>
          <w:bCs/>
          <w:sz w:val="24"/>
          <w:szCs w:val="24"/>
        </w:rPr>
        <w:t>.2 Rede Piscicultura Lazer e Gastronomia</w:t>
      </w:r>
    </w:p>
    <w:p w:rsidR="004B33FB" w:rsidRPr="0074695A" w:rsidRDefault="004B33FB" w:rsidP="004B33FB">
      <w:pPr>
        <w:spacing w:after="0" w:line="240" w:lineRule="auto"/>
        <w:jc w:val="both"/>
        <w:rPr>
          <w:rFonts w:ascii="Times New Roman" w:hAnsi="Times New Roman" w:cs="Times New Roman"/>
        </w:rPr>
      </w:pPr>
    </w:p>
    <w:p w:rsidR="004B33FB" w:rsidRDefault="004B33FB" w:rsidP="004B33FB">
      <w:pPr>
        <w:spacing w:after="0" w:line="360" w:lineRule="auto"/>
        <w:ind w:firstLine="708"/>
        <w:jc w:val="both"/>
        <w:rPr>
          <w:rFonts w:ascii="Times New Roman" w:hAnsi="Times New Roman" w:cs="Times New Roman"/>
          <w:sz w:val="24"/>
          <w:szCs w:val="24"/>
        </w:rPr>
      </w:pPr>
      <w:r w:rsidRPr="006551F5">
        <w:rPr>
          <w:rFonts w:ascii="Times New Roman" w:hAnsi="Times New Roman" w:cs="Times New Roman"/>
          <w:sz w:val="24"/>
          <w:szCs w:val="24"/>
        </w:rPr>
        <w:t xml:space="preserve">Um dos canais de comercialização da piscicultura do Oeste paranaense, previstos na estratégia de implantação da atividade desde seu início, contou com os pesque-pague/pesqueiros, na região Oeste e fora dela. Constituindo-se, os pesque-pague/pesqueiros, no maior canal de vendas dos peixes nas décadas de 1980 e 1990. Assim, grande parte da produção piscícola do período se encontrava direcionada a prestação de serviços de lazer e gastronomia, com piscicultores que foram se especializando para ofertar estes serviços. Importante destacar que a fase de industrialização dos peixes na região Oeste vai ocorrer a partir de 1992. Portanto, até este momento os canais de comercialização eram a venda de peixe vivo atendendo demanda dos pesque-pague do Oeste e das várias outras regiões do país e do peixe no gelo para abastecer as indústrias emergentes no Oeste e nos estados próximos. De acordo com </w:t>
      </w:r>
      <w:proofErr w:type="spellStart"/>
      <w:r w:rsidRPr="006551F5">
        <w:rPr>
          <w:rFonts w:ascii="Times New Roman" w:hAnsi="Times New Roman" w:cs="Times New Roman"/>
          <w:sz w:val="24"/>
          <w:szCs w:val="24"/>
        </w:rPr>
        <w:t>Rissato</w:t>
      </w:r>
      <w:proofErr w:type="spellEnd"/>
      <w:r w:rsidRPr="006551F5">
        <w:rPr>
          <w:rFonts w:ascii="Times New Roman" w:hAnsi="Times New Roman" w:cs="Times New Roman"/>
          <w:sz w:val="24"/>
          <w:szCs w:val="24"/>
        </w:rPr>
        <w:t xml:space="preserve"> (2001), no início dos anos de 1980 a estrutura de comercialização da produção de pescado constituía-se em um dos principais entraves ao desenvolvimento da piscicultura paranaense. Vários são os estudos (</w:t>
      </w:r>
      <w:proofErr w:type="spellStart"/>
      <w:r w:rsidRPr="006551F5">
        <w:rPr>
          <w:rFonts w:ascii="Times New Roman" w:hAnsi="Times New Roman" w:cs="Times New Roman"/>
          <w:sz w:val="24"/>
          <w:szCs w:val="24"/>
        </w:rPr>
        <w:t>Rissato</w:t>
      </w:r>
      <w:proofErr w:type="spellEnd"/>
      <w:r w:rsidRPr="006551F5">
        <w:rPr>
          <w:rFonts w:ascii="Times New Roman" w:hAnsi="Times New Roman" w:cs="Times New Roman"/>
          <w:sz w:val="24"/>
          <w:szCs w:val="24"/>
        </w:rPr>
        <w:t xml:space="preserve">, 2001; Hermes, 2009; </w:t>
      </w:r>
      <w:proofErr w:type="spellStart"/>
      <w:r w:rsidRPr="006551F5">
        <w:rPr>
          <w:rFonts w:ascii="Times New Roman" w:hAnsi="Times New Roman" w:cs="Times New Roman"/>
          <w:sz w:val="24"/>
          <w:szCs w:val="24"/>
        </w:rPr>
        <w:t>Feiden</w:t>
      </w:r>
      <w:proofErr w:type="spellEnd"/>
      <w:r w:rsidRPr="006551F5">
        <w:rPr>
          <w:rFonts w:ascii="Times New Roman" w:hAnsi="Times New Roman" w:cs="Times New Roman"/>
          <w:sz w:val="24"/>
          <w:szCs w:val="24"/>
        </w:rPr>
        <w:t xml:space="preserve"> </w:t>
      </w:r>
      <w:r w:rsidRPr="00BF6A2A">
        <w:rPr>
          <w:rFonts w:ascii="Times New Roman" w:hAnsi="Times New Roman" w:cs="Times New Roman"/>
          <w:i/>
          <w:iCs/>
          <w:sz w:val="24"/>
          <w:szCs w:val="24"/>
        </w:rPr>
        <w:t>et al.</w:t>
      </w:r>
      <w:r w:rsidRPr="006551F5">
        <w:rPr>
          <w:rFonts w:ascii="Times New Roman" w:hAnsi="Times New Roman" w:cs="Times New Roman"/>
          <w:sz w:val="24"/>
          <w:szCs w:val="24"/>
        </w:rPr>
        <w:t xml:space="preserve">, 2018; </w:t>
      </w:r>
      <w:proofErr w:type="spellStart"/>
      <w:r w:rsidRPr="006551F5">
        <w:rPr>
          <w:rFonts w:ascii="Times New Roman" w:hAnsi="Times New Roman" w:cs="Times New Roman"/>
          <w:sz w:val="24"/>
          <w:szCs w:val="24"/>
        </w:rPr>
        <w:t>Chidichima</w:t>
      </w:r>
      <w:proofErr w:type="spellEnd"/>
      <w:r w:rsidRPr="006551F5">
        <w:rPr>
          <w:rFonts w:ascii="Times New Roman" w:hAnsi="Times New Roman" w:cs="Times New Roman"/>
          <w:sz w:val="24"/>
          <w:szCs w:val="24"/>
        </w:rPr>
        <w:t xml:space="preserve">, </w:t>
      </w:r>
      <w:proofErr w:type="spellStart"/>
      <w:r w:rsidRPr="006551F5">
        <w:rPr>
          <w:rFonts w:ascii="Times New Roman" w:hAnsi="Times New Roman" w:cs="Times New Roman"/>
          <w:sz w:val="24"/>
          <w:szCs w:val="24"/>
        </w:rPr>
        <w:t>Feiden</w:t>
      </w:r>
      <w:proofErr w:type="spellEnd"/>
      <w:r w:rsidRPr="006551F5">
        <w:rPr>
          <w:rFonts w:ascii="Times New Roman" w:hAnsi="Times New Roman" w:cs="Times New Roman"/>
          <w:sz w:val="24"/>
          <w:szCs w:val="24"/>
        </w:rPr>
        <w:t xml:space="preserve"> e </w:t>
      </w:r>
      <w:proofErr w:type="spellStart"/>
      <w:r w:rsidRPr="006551F5">
        <w:rPr>
          <w:rFonts w:ascii="Times New Roman" w:hAnsi="Times New Roman" w:cs="Times New Roman"/>
          <w:sz w:val="24"/>
          <w:szCs w:val="24"/>
        </w:rPr>
        <w:t>Signor</w:t>
      </w:r>
      <w:proofErr w:type="spellEnd"/>
      <w:r w:rsidRPr="006551F5">
        <w:rPr>
          <w:rFonts w:ascii="Times New Roman" w:hAnsi="Times New Roman" w:cs="Times New Roman"/>
          <w:sz w:val="24"/>
          <w:szCs w:val="24"/>
        </w:rPr>
        <w:t>, 2018) e relatos de piscicultores, técnicos e pesquisadores que mencionam o fato de que o canal de venda de peixe vivo passou por dificuldades, ou seja, faltou compromisso dos compradores gerando uma crise na piscicultura do Oeste</w:t>
      </w:r>
      <w:r>
        <w:rPr>
          <w:rFonts w:ascii="Times New Roman" w:hAnsi="Times New Roman" w:cs="Times New Roman"/>
          <w:sz w:val="24"/>
          <w:szCs w:val="24"/>
        </w:rPr>
        <w:t xml:space="preserve"> do Paraná</w:t>
      </w:r>
      <w:r w:rsidRPr="006551F5">
        <w:rPr>
          <w:rFonts w:ascii="Times New Roman" w:hAnsi="Times New Roman" w:cs="Times New Roman"/>
          <w:sz w:val="24"/>
          <w:szCs w:val="24"/>
        </w:rPr>
        <w:t>. Esta crise foi mitigada, por um lado pela emergência das unidades de beneficiamento de pequeno e médio porte, conforme serão analisadas a seguir, e, por outro, pela profissionalização das famílias na prestação de serviços de lazer e de gastronomia.</w:t>
      </w:r>
    </w:p>
    <w:p w:rsidR="004B33FB" w:rsidRDefault="004B33FB" w:rsidP="004B33FB">
      <w:pPr>
        <w:spacing w:after="0" w:line="360" w:lineRule="auto"/>
        <w:ind w:firstLine="708"/>
        <w:jc w:val="both"/>
        <w:rPr>
          <w:rFonts w:ascii="Times New Roman" w:hAnsi="Times New Roman" w:cs="Times New Roman"/>
          <w:sz w:val="24"/>
          <w:szCs w:val="24"/>
        </w:rPr>
      </w:pPr>
      <w:r w:rsidRPr="00392826">
        <w:rPr>
          <w:rFonts w:ascii="Times New Roman" w:hAnsi="Times New Roman" w:cs="Times New Roman"/>
          <w:sz w:val="24"/>
          <w:szCs w:val="24"/>
        </w:rPr>
        <w:t>Diante este cenário da piscicultura, dezenas de piscicultores estruturaram suas unidades de produção com vistas aos serviços de lazer e de gastronomia. Além de planejar as unidades de produção com policultivo para melhor atender a demanda dos visitantes para a prática da pesca, salas de</w:t>
      </w:r>
      <w:r>
        <w:rPr>
          <w:rFonts w:ascii="Times New Roman" w:hAnsi="Times New Roman" w:cs="Times New Roman"/>
          <w:sz w:val="24"/>
          <w:szCs w:val="24"/>
        </w:rPr>
        <w:t xml:space="preserve"> </w:t>
      </w:r>
      <w:r w:rsidRPr="00392826">
        <w:rPr>
          <w:rFonts w:ascii="Times New Roman" w:hAnsi="Times New Roman" w:cs="Times New Roman"/>
          <w:sz w:val="24"/>
          <w:szCs w:val="24"/>
        </w:rPr>
        <w:t xml:space="preserve">processamento foram construídas para realizar a limpeza, evisceração dos peixes e produção de filés, dependendo do interesse do consumidor visitante. Também, algumas destas famílias passaram a agregar mais valor na atividade com a implantação de restaurantes especializados, ofertando uma gastronomia na qual os peixes constituem a base de seus cardápios.  </w:t>
      </w:r>
    </w:p>
    <w:p w:rsidR="004B33FB" w:rsidRDefault="004B33FB" w:rsidP="004B33FB">
      <w:pPr>
        <w:spacing w:after="0" w:line="360" w:lineRule="auto"/>
        <w:ind w:firstLine="708"/>
        <w:jc w:val="both"/>
        <w:rPr>
          <w:rFonts w:ascii="Times New Roman" w:hAnsi="Times New Roman" w:cs="Times New Roman"/>
          <w:sz w:val="24"/>
          <w:szCs w:val="24"/>
        </w:rPr>
      </w:pPr>
      <w:r w:rsidRPr="00800A93">
        <w:rPr>
          <w:rFonts w:ascii="Times New Roman" w:hAnsi="Times New Roman" w:cs="Times New Roman"/>
          <w:sz w:val="24"/>
          <w:szCs w:val="24"/>
        </w:rPr>
        <w:t xml:space="preserve">Nos dias atuais, a região Oeste paranaense, conta com cerca de 50 famílias que empreendem seus negócios nos serviços de lazer e gastronomia, valorizando a história da piscicultura e a cultura local (ambiente rural, construções rústicas, os costumes, culinária). A necessidade de realizar constantes melhorias e inovações, desde a produção </w:t>
      </w:r>
      <w:r w:rsidRPr="00800A93">
        <w:rPr>
          <w:rFonts w:ascii="Times New Roman" w:hAnsi="Times New Roman" w:cs="Times New Roman"/>
          <w:sz w:val="24"/>
          <w:szCs w:val="24"/>
        </w:rPr>
        <w:lastRenderedPageBreak/>
        <w:t>piscícola até nos serviços gastronômicos, exigiu capacidades de gestão e financeira</w:t>
      </w:r>
      <w:r>
        <w:rPr>
          <w:rFonts w:ascii="Times New Roman" w:hAnsi="Times New Roman" w:cs="Times New Roman"/>
          <w:sz w:val="24"/>
          <w:szCs w:val="24"/>
        </w:rPr>
        <w:t xml:space="preserve"> das famílias empreendedoras</w:t>
      </w:r>
      <w:r w:rsidRPr="00800A93">
        <w:rPr>
          <w:rFonts w:ascii="Times New Roman" w:hAnsi="Times New Roman" w:cs="Times New Roman"/>
          <w:sz w:val="24"/>
          <w:szCs w:val="24"/>
        </w:rPr>
        <w:t xml:space="preserve">. Portanto, </w:t>
      </w:r>
      <w:r>
        <w:rPr>
          <w:rFonts w:ascii="Times New Roman" w:hAnsi="Times New Roman" w:cs="Times New Roman"/>
          <w:sz w:val="24"/>
          <w:szCs w:val="24"/>
        </w:rPr>
        <w:t xml:space="preserve">houve </w:t>
      </w:r>
      <w:r w:rsidRPr="00800A93">
        <w:rPr>
          <w:rFonts w:ascii="Times New Roman" w:hAnsi="Times New Roman" w:cs="Times New Roman"/>
          <w:sz w:val="24"/>
          <w:szCs w:val="24"/>
        </w:rPr>
        <w:t xml:space="preserve">uma especialização no setor de serviços destas famílias de piscicultores. </w:t>
      </w:r>
      <w:r>
        <w:rPr>
          <w:rFonts w:ascii="Times New Roman" w:hAnsi="Times New Roman" w:cs="Times New Roman"/>
          <w:sz w:val="24"/>
          <w:szCs w:val="24"/>
        </w:rPr>
        <w:t xml:space="preserve">Fato este que </w:t>
      </w:r>
      <w:r w:rsidRPr="00800A93">
        <w:rPr>
          <w:rFonts w:ascii="Times New Roman" w:hAnsi="Times New Roman" w:cs="Times New Roman"/>
          <w:sz w:val="24"/>
          <w:szCs w:val="24"/>
        </w:rPr>
        <w:t>contribui para explicar o baixo número de famílias pertencentes a esta rede social.</w:t>
      </w:r>
    </w:p>
    <w:p w:rsidR="004B33FB" w:rsidRDefault="004B33FB" w:rsidP="004B33FB">
      <w:pPr>
        <w:spacing w:after="0" w:line="360" w:lineRule="auto"/>
        <w:ind w:firstLine="708"/>
        <w:jc w:val="both"/>
        <w:rPr>
          <w:rFonts w:ascii="Times New Roman" w:hAnsi="Times New Roman" w:cs="Times New Roman"/>
          <w:sz w:val="24"/>
          <w:szCs w:val="24"/>
        </w:rPr>
      </w:pPr>
      <w:r w:rsidRPr="00F41598">
        <w:rPr>
          <w:rFonts w:ascii="Times New Roman" w:hAnsi="Times New Roman" w:cs="Times New Roman"/>
          <w:sz w:val="24"/>
          <w:szCs w:val="24"/>
        </w:rPr>
        <w:t xml:space="preserve">Nestas unidades produtivas o consumidor poderá realizar a prática do </w:t>
      </w:r>
      <w:proofErr w:type="spellStart"/>
      <w:r w:rsidRPr="00F41598">
        <w:rPr>
          <w:rFonts w:ascii="Times New Roman" w:hAnsi="Times New Roman" w:cs="Times New Roman"/>
          <w:sz w:val="24"/>
          <w:szCs w:val="24"/>
        </w:rPr>
        <w:t>pesque-leva</w:t>
      </w:r>
      <w:proofErr w:type="spellEnd"/>
      <w:r w:rsidRPr="00F41598">
        <w:rPr>
          <w:rFonts w:ascii="Times New Roman" w:hAnsi="Times New Roman" w:cs="Times New Roman"/>
          <w:sz w:val="24"/>
          <w:szCs w:val="24"/>
        </w:rPr>
        <w:t>, que pode ser inteiro ou processado, do pesque-solta priorizando a prática esportiva e ser usuário dos restaurantes. O planejamento produtivo dos peixes é de responsabilidade dos próprios produtores, variando de acordo com as estratégias de cada empreendimento econômico. Alguns produtores de pesque-pague/pesqueiros, dependendo da necessidade, compram peixes de outros produtores para atender sua demanda de lazer. Ainda, aquelas famílias que possuem restaurantes complementam seus cardápios gastronômicos com peixes oriundos de outras regiões do país. Assim, peixes de diversas regiões do Brasil são consumidos nesses restaurantes ao lado da tilápia e de outros pescados da produção local.</w:t>
      </w:r>
    </w:p>
    <w:p w:rsidR="004B33FB" w:rsidRPr="00114D26" w:rsidRDefault="004B33FB" w:rsidP="004B33FB">
      <w:pPr>
        <w:spacing w:after="0" w:line="360" w:lineRule="auto"/>
        <w:ind w:firstLine="708"/>
        <w:jc w:val="both"/>
        <w:rPr>
          <w:rFonts w:ascii="Times New Roman" w:hAnsi="Times New Roman" w:cs="Times New Roman"/>
          <w:sz w:val="24"/>
          <w:szCs w:val="24"/>
        </w:rPr>
      </w:pPr>
      <w:r w:rsidRPr="00114D26">
        <w:rPr>
          <w:rFonts w:ascii="Times New Roman" w:hAnsi="Times New Roman" w:cs="Times New Roman"/>
          <w:sz w:val="24"/>
          <w:szCs w:val="24"/>
        </w:rPr>
        <w:t xml:space="preserve">No que se refere ao nível tecnológico na produção dos peixes desta rede observa-se um nível intermediário (baixo-médio, mencionado na rede de piscicultura de proximidade), com uma alimentação que considera a atividade da pesca, nas modalidades de </w:t>
      </w:r>
      <w:proofErr w:type="spellStart"/>
      <w:r w:rsidRPr="00114D26">
        <w:rPr>
          <w:rFonts w:ascii="Times New Roman" w:hAnsi="Times New Roman" w:cs="Times New Roman"/>
          <w:sz w:val="24"/>
          <w:szCs w:val="24"/>
        </w:rPr>
        <w:t>pesque-leva</w:t>
      </w:r>
      <w:proofErr w:type="spellEnd"/>
      <w:r w:rsidRPr="00114D26">
        <w:rPr>
          <w:rFonts w:ascii="Times New Roman" w:hAnsi="Times New Roman" w:cs="Times New Roman"/>
          <w:sz w:val="24"/>
          <w:szCs w:val="24"/>
        </w:rPr>
        <w:t xml:space="preserve"> e pesque-solta e manejo pouco mecanizado, mas observa</w:t>
      </w:r>
      <w:r>
        <w:rPr>
          <w:rFonts w:ascii="Times New Roman" w:hAnsi="Times New Roman" w:cs="Times New Roman"/>
          <w:sz w:val="24"/>
          <w:szCs w:val="24"/>
        </w:rPr>
        <w:t>-se</w:t>
      </w:r>
      <w:r w:rsidRPr="00114D26">
        <w:rPr>
          <w:rFonts w:ascii="Times New Roman" w:hAnsi="Times New Roman" w:cs="Times New Roman"/>
          <w:sz w:val="24"/>
          <w:szCs w:val="24"/>
        </w:rPr>
        <w:t xml:space="preserve"> a qualidade da água, </w:t>
      </w:r>
      <w:r>
        <w:rPr>
          <w:rFonts w:ascii="Times New Roman" w:hAnsi="Times New Roman" w:cs="Times New Roman"/>
          <w:sz w:val="24"/>
          <w:szCs w:val="24"/>
        </w:rPr>
        <w:t xml:space="preserve">que deve ser </w:t>
      </w:r>
      <w:r w:rsidRPr="00114D26">
        <w:rPr>
          <w:rFonts w:ascii="Times New Roman" w:hAnsi="Times New Roman" w:cs="Times New Roman"/>
          <w:sz w:val="24"/>
          <w:szCs w:val="24"/>
        </w:rPr>
        <w:t>regularmente monitorada. Por sua vez no âmbito dos recursos financeiros, a linha de crédito de custeio é utilizada eventualmente, pois são piscicultores que possuem um capital de giro mais elevado. A linha de investimento é utilizada para realizar os investimentos na produção e na infraestrutura para viabilizar as atividades de lazer e gastronomia, com ênfase entre os piscicultores que atuam com restaurantes temáticos objetivando ampliar o turismo rural.</w:t>
      </w:r>
    </w:p>
    <w:p w:rsidR="00AF4DE0" w:rsidRDefault="004B33FB" w:rsidP="00AF4DE0">
      <w:pPr>
        <w:spacing w:after="0" w:line="360" w:lineRule="auto"/>
        <w:ind w:firstLine="708"/>
        <w:jc w:val="both"/>
        <w:rPr>
          <w:rFonts w:ascii="Times New Roman" w:hAnsi="Times New Roman" w:cs="Times New Roman"/>
          <w:sz w:val="24"/>
          <w:szCs w:val="24"/>
        </w:rPr>
      </w:pPr>
      <w:r w:rsidRPr="00114D26">
        <w:rPr>
          <w:rFonts w:ascii="Times New Roman" w:hAnsi="Times New Roman" w:cs="Times New Roman"/>
          <w:sz w:val="24"/>
          <w:szCs w:val="24"/>
        </w:rPr>
        <w:t xml:space="preserve"> Os piscicultores desta rede variam quanto ao processo de formalização do sistema de inspeção sanitária em seus estabelecimentos. Aqueles no qual a produção é destinada a prática da pesca e prestam somente serviços de limpeza e embalagem do peixe exercem a atividade de modo informal. Já, os que processam o peixe, seja na evisceração e na filetagem, bem como os que possuem</w:t>
      </w:r>
      <w:r w:rsidR="00AF4DE0">
        <w:rPr>
          <w:rFonts w:ascii="Times New Roman" w:hAnsi="Times New Roman" w:cs="Times New Roman"/>
          <w:sz w:val="24"/>
          <w:szCs w:val="24"/>
        </w:rPr>
        <w:t xml:space="preserve"> </w:t>
      </w:r>
      <w:r w:rsidR="00AF4DE0" w:rsidRPr="00114D26">
        <w:rPr>
          <w:rFonts w:ascii="Times New Roman" w:hAnsi="Times New Roman" w:cs="Times New Roman"/>
          <w:sz w:val="24"/>
          <w:szCs w:val="24"/>
        </w:rPr>
        <w:t>restaurantes, possuem certificação, que pode ser desde o Sistema de Inspeção Municipal (SIM)</w:t>
      </w:r>
      <w:r w:rsidR="00AF4DE0">
        <w:rPr>
          <w:rFonts w:ascii="Times New Roman" w:hAnsi="Times New Roman" w:cs="Times New Roman"/>
          <w:sz w:val="24"/>
          <w:szCs w:val="24"/>
        </w:rPr>
        <w:t xml:space="preserve"> até outro sistema </w:t>
      </w:r>
      <w:r w:rsidR="00AF4DE0" w:rsidRPr="00114D26">
        <w:rPr>
          <w:rFonts w:ascii="Times New Roman" w:hAnsi="Times New Roman" w:cs="Times New Roman"/>
          <w:sz w:val="24"/>
          <w:szCs w:val="24"/>
        </w:rPr>
        <w:t>maior abrangênci</w:t>
      </w:r>
      <w:r w:rsidR="00AF4DE0">
        <w:rPr>
          <w:rFonts w:ascii="Times New Roman" w:hAnsi="Times New Roman" w:cs="Times New Roman"/>
          <w:sz w:val="24"/>
          <w:szCs w:val="24"/>
        </w:rPr>
        <w:t>a</w:t>
      </w:r>
      <w:r w:rsidR="00AF4DE0" w:rsidRPr="00114D26">
        <w:rPr>
          <w:rFonts w:ascii="Times New Roman" w:hAnsi="Times New Roman" w:cs="Times New Roman"/>
          <w:sz w:val="24"/>
          <w:szCs w:val="24"/>
        </w:rPr>
        <w:t>.</w:t>
      </w:r>
    </w:p>
    <w:p w:rsidR="00AF4DE0" w:rsidRPr="008F079E" w:rsidRDefault="00AF4DE0" w:rsidP="00AF4DE0">
      <w:pPr>
        <w:spacing w:after="0" w:line="360" w:lineRule="auto"/>
        <w:ind w:firstLine="708"/>
        <w:jc w:val="both"/>
        <w:rPr>
          <w:rFonts w:ascii="Times New Roman" w:hAnsi="Times New Roman" w:cs="Times New Roman"/>
          <w:sz w:val="20"/>
          <w:szCs w:val="20"/>
        </w:rPr>
      </w:pPr>
      <w:r w:rsidRPr="00E2021E">
        <w:rPr>
          <w:rFonts w:ascii="Times New Roman" w:hAnsi="Times New Roman" w:cs="Times New Roman"/>
          <w:sz w:val="24"/>
          <w:szCs w:val="24"/>
        </w:rPr>
        <w:t xml:space="preserve">O mercado consumidor dos peixes é constituído pela população local, principalmente os que residem em área urbanas. Também, turistas de outras regiões que visitam o Oeste paranaense são consumidores dos serviços de lazer e gastronômico. </w:t>
      </w:r>
    </w:p>
    <w:p w:rsidR="00AF4DE0" w:rsidRDefault="00AF4DE0" w:rsidP="00AF4DE0">
      <w:pPr>
        <w:spacing w:after="0" w:line="360" w:lineRule="auto"/>
        <w:ind w:firstLine="708"/>
        <w:jc w:val="both"/>
        <w:rPr>
          <w:rFonts w:ascii="Times New Roman" w:hAnsi="Times New Roman" w:cs="Times New Roman"/>
          <w:sz w:val="24"/>
          <w:szCs w:val="24"/>
        </w:rPr>
      </w:pPr>
      <w:r w:rsidRPr="002C71E3">
        <w:rPr>
          <w:rFonts w:ascii="Times New Roman" w:hAnsi="Times New Roman" w:cs="Times New Roman"/>
          <w:sz w:val="24"/>
          <w:szCs w:val="24"/>
        </w:rPr>
        <w:t xml:space="preserve">A temporalidade desta rede tem seu início desde a implantação da piscicultura, anos de 1980, com piscicultores que possuíam unidades para a atividade da pesca na modalidade </w:t>
      </w:r>
      <w:proofErr w:type="spellStart"/>
      <w:r w:rsidRPr="002C71E3">
        <w:rPr>
          <w:rFonts w:ascii="Times New Roman" w:hAnsi="Times New Roman" w:cs="Times New Roman"/>
          <w:sz w:val="24"/>
          <w:szCs w:val="24"/>
        </w:rPr>
        <w:t>pesque-leva</w:t>
      </w:r>
      <w:proofErr w:type="spellEnd"/>
      <w:r w:rsidRPr="002C71E3">
        <w:rPr>
          <w:rFonts w:ascii="Times New Roman" w:hAnsi="Times New Roman" w:cs="Times New Roman"/>
          <w:sz w:val="24"/>
          <w:szCs w:val="24"/>
        </w:rPr>
        <w:t xml:space="preserve">. No final dos anos de 1990 ganha importância, também, a </w:t>
      </w:r>
      <w:r w:rsidRPr="002C71E3">
        <w:rPr>
          <w:rFonts w:ascii="Times New Roman" w:hAnsi="Times New Roman" w:cs="Times New Roman"/>
          <w:sz w:val="24"/>
          <w:szCs w:val="24"/>
        </w:rPr>
        <w:lastRenderedPageBreak/>
        <w:t>modalidade de pesque-solte (esportiva) emerge como uma novidade e, nesse período inicia a especialização, de parte destes piscicultores, para o setor de restaurantes. A partir dos anos de 2000 em diante, consolida-se os restaurantes enquanto um foco no turismo rural e gastronômico</w:t>
      </w:r>
      <w:r>
        <w:rPr>
          <w:rStyle w:val="Refdenotaderodap"/>
          <w:rFonts w:ascii="Times New Roman" w:hAnsi="Times New Roman" w:cs="Times New Roman"/>
          <w:sz w:val="24"/>
          <w:szCs w:val="24"/>
        </w:rPr>
        <w:footnoteReference w:id="8"/>
      </w:r>
      <w:r w:rsidRPr="002C71E3">
        <w:rPr>
          <w:rFonts w:ascii="Times New Roman" w:hAnsi="Times New Roman" w:cs="Times New Roman"/>
          <w:sz w:val="24"/>
          <w:szCs w:val="24"/>
        </w:rPr>
        <w:t xml:space="preserve"> . Os piscicultores desta rede mantêm seus empreendimentos sob gestão familiar, ou seja, não fazem uso de ferramentas associativas. O Quadro 03 visa destacar de modo sucinto as características desta rede de piscicultores.</w:t>
      </w:r>
    </w:p>
    <w:p w:rsidR="00AF4DE0" w:rsidRPr="00856908" w:rsidRDefault="00AF4DE0" w:rsidP="00AF4DE0">
      <w:pPr>
        <w:spacing w:after="0" w:line="240" w:lineRule="auto"/>
        <w:ind w:firstLine="708"/>
        <w:jc w:val="both"/>
        <w:rPr>
          <w:rFonts w:ascii="Times New Roman" w:hAnsi="Times New Roman" w:cs="Times New Roman"/>
        </w:rPr>
      </w:pPr>
    </w:p>
    <w:p w:rsidR="00AF4DE0" w:rsidRPr="003940D1" w:rsidRDefault="00AF4DE0" w:rsidP="00AF4DE0">
      <w:pPr>
        <w:pStyle w:val="Legenda"/>
        <w:spacing w:after="0"/>
        <w:jc w:val="center"/>
        <w:rPr>
          <w:rFonts w:ascii="Times New Roman" w:hAnsi="Times New Roman" w:cs="Times New Roman"/>
          <w:i w:val="0"/>
          <w:iCs w:val="0"/>
          <w:color w:val="auto"/>
          <w:sz w:val="24"/>
          <w:szCs w:val="24"/>
        </w:rPr>
      </w:pPr>
      <w:r w:rsidRPr="003940D1">
        <w:rPr>
          <w:rFonts w:ascii="Times New Roman" w:hAnsi="Times New Roman" w:cs="Times New Roman"/>
          <w:i w:val="0"/>
          <w:iCs w:val="0"/>
          <w:color w:val="auto"/>
          <w:sz w:val="24"/>
          <w:szCs w:val="24"/>
        </w:rPr>
        <w:t xml:space="preserve">Quadro </w:t>
      </w:r>
      <w:r w:rsidRPr="003940D1">
        <w:rPr>
          <w:rFonts w:ascii="Times New Roman" w:hAnsi="Times New Roman" w:cs="Times New Roman"/>
          <w:i w:val="0"/>
          <w:iCs w:val="0"/>
          <w:color w:val="auto"/>
          <w:sz w:val="24"/>
          <w:szCs w:val="24"/>
        </w:rPr>
        <w:fldChar w:fldCharType="begin"/>
      </w:r>
      <w:r w:rsidRPr="003940D1">
        <w:rPr>
          <w:rFonts w:ascii="Times New Roman" w:hAnsi="Times New Roman" w:cs="Times New Roman"/>
          <w:i w:val="0"/>
          <w:iCs w:val="0"/>
          <w:color w:val="auto"/>
          <w:sz w:val="24"/>
          <w:szCs w:val="24"/>
        </w:rPr>
        <w:instrText xml:space="preserve"> SEQ Quadro \* ARABIC </w:instrText>
      </w:r>
      <w:r w:rsidRPr="003940D1">
        <w:rPr>
          <w:rFonts w:ascii="Times New Roman" w:hAnsi="Times New Roman" w:cs="Times New Roman"/>
          <w:i w:val="0"/>
          <w:iCs w:val="0"/>
          <w:color w:val="auto"/>
          <w:sz w:val="24"/>
          <w:szCs w:val="24"/>
        </w:rPr>
        <w:fldChar w:fldCharType="separate"/>
      </w:r>
      <w:r w:rsidRPr="003940D1">
        <w:rPr>
          <w:rFonts w:ascii="Times New Roman" w:hAnsi="Times New Roman" w:cs="Times New Roman"/>
          <w:i w:val="0"/>
          <w:iCs w:val="0"/>
          <w:noProof/>
          <w:color w:val="auto"/>
          <w:sz w:val="24"/>
          <w:szCs w:val="24"/>
        </w:rPr>
        <w:t>3</w:t>
      </w:r>
      <w:r w:rsidRPr="003940D1">
        <w:rPr>
          <w:rFonts w:ascii="Times New Roman" w:hAnsi="Times New Roman" w:cs="Times New Roman"/>
          <w:i w:val="0"/>
          <w:iCs w:val="0"/>
          <w:color w:val="auto"/>
          <w:sz w:val="24"/>
          <w:szCs w:val="24"/>
        </w:rPr>
        <w:fldChar w:fldCharType="end"/>
      </w:r>
      <w:r w:rsidRPr="003940D1">
        <w:rPr>
          <w:rFonts w:ascii="Times New Roman" w:hAnsi="Times New Roman" w:cs="Times New Roman"/>
          <w:i w:val="0"/>
          <w:iCs w:val="0"/>
          <w:color w:val="auto"/>
          <w:sz w:val="24"/>
          <w:szCs w:val="24"/>
        </w:rPr>
        <w:t xml:space="preserve"> Caracterização da rede de tilapicultura de lazer e gastronomia do Oeste do Paraná.</w:t>
      </w:r>
    </w:p>
    <w:tbl>
      <w:tblPr>
        <w:tblStyle w:val="Tabelacomgrade3"/>
        <w:tblW w:w="0" w:type="auto"/>
        <w:jc w:val="center"/>
        <w:tblLook w:val="04A0" w:firstRow="1" w:lastRow="0" w:firstColumn="1" w:lastColumn="0" w:noHBand="0" w:noVBand="1"/>
      </w:tblPr>
      <w:tblGrid>
        <w:gridCol w:w="3232"/>
        <w:gridCol w:w="5262"/>
      </w:tblGrid>
      <w:tr w:rsidR="00AF4DE0" w:rsidRPr="004F6FCF" w:rsidTr="00A14698">
        <w:trPr>
          <w:trHeight w:val="234"/>
          <w:jc w:val="center"/>
        </w:trPr>
        <w:tc>
          <w:tcPr>
            <w:tcW w:w="3565" w:type="dxa"/>
          </w:tcPr>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bCs/>
                <w:sz w:val="20"/>
                <w:szCs w:val="20"/>
              </w:rPr>
              <w:t>Variáveis</w:t>
            </w:r>
          </w:p>
        </w:tc>
        <w:tc>
          <w:tcPr>
            <w:tcW w:w="5928" w:type="dxa"/>
          </w:tcPr>
          <w:p w:rsidR="00AF4DE0" w:rsidRPr="004F6FCF" w:rsidRDefault="00AF4DE0" w:rsidP="00A14698">
            <w:pPr>
              <w:rPr>
                <w:rFonts w:ascii="Times New Roman" w:hAnsi="Times New Roman" w:cs="Times New Roman"/>
                <w:bCs/>
                <w:sz w:val="20"/>
                <w:szCs w:val="20"/>
              </w:rPr>
            </w:pPr>
            <w:r w:rsidRPr="004F6FCF">
              <w:rPr>
                <w:rFonts w:ascii="Times New Roman" w:hAnsi="Times New Roman" w:cs="Times New Roman"/>
                <w:bCs/>
                <w:sz w:val="20"/>
                <w:szCs w:val="20"/>
              </w:rPr>
              <w:t>Aproximadamente 50 famílias vivenciam esta rede</w:t>
            </w:r>
          </w:p>
          <w:p w:rsidR="00AF4DE0" w:rsidRPr="004F6FCF" w:rsidRDefault="00AF4DE0" w:rsidP="00A14698">
            <w:pPr>
              <w:rPr>
                <w:rFonts w:ascii="Times New Roman" w:hAnsi="Times New Roman" w:cs="Times New Roman"/>
                <w:sz w:val="20"/>
                <w:szCs w:val="20"/>
              </w:rPr>
            </w:pPr>
          </w:p>
        </w:tc>
      </w:tr>
      <w:tr w:rsidR="00AF4DE0" w:rsidRPr="004F6FCF" w:rsidTr="00A14698">
        <w:trPr>
          <w:trHeight w:val="234"/>
          <w:jc w:val="center"/>
        </w:trPr>
        <w:tc>
          <w:tcPr>
            <w:tcW w:w="3565" w:type="dxa"/>
          </w:tcPr>
          <w:p w:rsidR="00AF4DE0" w:rsidRPr="004F6FCF" w:rsidRDefault="00AF4DE0" w:rsidP="00A14698">
            <w:pPr>
              <w:rPr>
                <w:rFonts w:ascii="Times New Roman" w:hAnsi="Times New Roman" w:cs="Times New Roman"/>
                <w:sz w:val="20"/>
                <w:szCs w:val="24"/>
              </w:rPr>
            </w:pPr>
            <w:r w:rsidRPr="004F6FCF">
              <w:rPr>
                <w:rFonts w:ascii="Times New Roman" w:hAnsi="Times New Roman" w:cs="Times New Roman"/>
                <w:bCs/>
                <w:sz w:val="20"/>
                <w:szCs w:val="24"/>
              </w:rPr>
              <w:t>1. Quem compra os peixes/ tilápia?</w:t>
            </w:r>
          </w:p>
        </w:tc>
        <w:tc>
          <w:tcPr>
            <w:tcW w:w="5928" w:type="dxa"/>
          </w:tcPr>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 xml:space="preserve">Consumidor do </w:t>
            </w:r>
            <w:proofErr w:type="spellStart"/>
            <w:r w:rsidRPr="004F6FCF">
              <w:rPr>
                <w:rFonts w:ascii="Times New Roman" w:hAnsi="Times New Roman" w:cs="Times New Roman"/>
                <w:sz w:val="20"/>
                <w:szCs w:val="20"/>
              </w:rPr>
              <w:t>pesque-leva</w:t>
            </w:r>
            <w:proofErr w:type="spellEnd"/>
            <w:r w:rsidRPr="004F6FCF">
              <w:rPr>
                <w:rFonts w:ascii="Times New Roman" w:hAnsi="Times New Roman" w:cs="Times New Roman"/>
                <w:sz w:val="20"/>
                <w:szCs w:val="20"/>
              </w:rPr>
              <w:t>, do pesque-solta, priorizando a prática esportiva; usuários dos restaurantes gastronômicos.</w:t>
            </w:r>
          </w:p>
        </w:tc>
      </w:tr>
      <w:tr w:rsidR="00AF4DE0" w:rsidRPr="004F6FCF" w:rsidTr="00A14698">
        <w:trPr>
          <w:trHeight w:val="358"/>
          <w:jc w:val="center"/>
        </w:trPr>
        <w:tc>
          <w:tcPr>
            <w:tcW w:w="3565" w:type="dxa"/>
          </w:tcPr>
          <w:p w:rsidR="00AF4DE0" w:rsidRPr="004F6FCF" w:rsidRDefault="00AF4DE0" w:rsidP="00A14698">
            <w:pPr>
              <w:rPr>
                <w:rFonts w:ascii="Times New Roman" w:hAnsi="Times New Roman" w:cs="Times New Roman"/>
                <w:sz w:val="20"/>
                <w:szCs w:val="24"/>
              </w:rPr>
            </w:pPr>
            <w:r w:rsidRPr="004F6FCF">
              <w:rPr>
                <w:rFonts w:ascii="Times New Roman" w:hAnsi="Times New Roman" w:cs="Times New Roman"/>
                <w:bCs/>
                <w:sz w:val="20"/>
                <w:szCs w:val="24"/>
              </w:rPr>
              <w:t>2. Estratégia de produção e finalidades da piscicultura</w:t>
            </w:r>
          </w:p>
          <w:p w:rsidR="00AF4DE0" w:rsidRPr="004F6FCF" w:rsidRDefault="00AF4DE0" w:rsidP="00A14698">
            <w:pPr>
              <w:rPr>
                <w:rFonts w:ascii="Times New Roman" w:hAnsi="Times New Roman" w:cs="Times New Roman"/>
                <w:sz w:val="20"/>
                <w:szCs w:val="24"/>
              </w:rPr>
            </w:pPr>
          </w:p>
        </w:tc>
        <w:tc>
          <w:tcPr>
            <w:tcW w:w="5928" w:type="dxa"/>
          </w:tcPr>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 xml:space="preserve">A produção dos peixes é de total gestão da família do piscicultor. </w:t>
            </w:r>
          </w:p>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 xml:space="preserve">A produção tem finalidade de venda, por meio dos serviços prestados de lazer e gastronômico. </w:t>
            </w:r>
          </w:p>
        </w:tc>
      </w:tr>
      <w:tr w:rsidR="00AF4DE0" w:rsidRPr="004F6FCF" w:rsidTr="00A14698">
        <w:trPr>
          <w:trHeight w:val="234"/>
          <w:jc w:val="center"/>
        </w:trPr>
        <w:tc>
          <w:tcPr>
            <w:tcW w:w="3565" w:type="dxa"/>
          </w:tcPr>
          <w:p w:rsidR="00AF4DE0" w:rsidRPr="004F6FCF" w:rsidRDefault="00AF4DE0" w:rsidP="00A14698">
            <w:pPr>
              <w:rPr>
                <w:rFonts w:ascii="Times New Roman" w:hAnsi="Times New Roman" w:cs="Times New Roman"/>
                <w:sz w:val="20"/>
                <w:szCs w:val="24"/>
              </w:rPr>
            </w:pPr>
            <w:r w:rsidRPr="004F6FCF">
              <w:rPr>
                <w:rFonts w:ascii="Times New Roman" w:hAnsi="Times New Roman" w:cs="Times New Roman"/>
                <w:bCs/>
                <w:sz w:val="20"/>
                <w:szCs w:val="24"/>
              </w:rPr>
              <w:t>3. Nível tecnológico na produção dos peixes/tilápias</w:t>
            </w:r>
          </w:p>
        </w:tc>
        <w:tc>
          <w:tcPr>
            <w:tcW w:w="5928" w:type="dxa"/>
          </w:tcPr>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Nível intermediário (baixo-médio).</w:t>
            </w:r>
          </w:p>
        </w:tc>
      </w:tr>
      <w:tr w:rsidR="00AF4DE0" w:rsidRPr="004F6FCF" w:rsidTr="00A14698">
        <w:trPr>
          <w:trHeight w:val="712"/>
          <w:jc w:val="center"/>
        </w:trPr>
        <w:tc>
          <w:tcPr>
            <w:tcW w:w="3565" w:type="dxa"/>
          </w:tcPr>
          <w:p w:rsidR="00AF4DE0" w:rsidRPr="004F6FCF" w:rsidRDefault="00AF4DE0" w:rsidP="00A14698">
            <w:pPr>
              <w:rPr>
                <w:rFonts w:ascii="Times New Roman" w:hAnsi="Times New Roman" w:cs="Times New Roman"/>
                <w:sz w:val="20"/>
                <w:szCs w:val="24"/>
              </w:rPr>
            </w:pPr>
            <w:r w:rsidRPr="004F6FCF">
              <w:rPr>
                <w:rFonts w:ascii="Times New Roman" w:hAnsi="Times New Roman" w:cs="Times New Roman"/>
                <w:bCs/>
                <w:sz w:val="20"/>
                <w:szCs w:val="24"/>
              </w:rPr>
              <w:t xml:space="preserve">4. Financiamento da produção </w:t>
            </w:r>
          </w:p>
        </w:tc>
        <w:tc>
          <w:tcPr>
            <w:tcW w:w="5928" w:type="dxa"/>
          </w:tcPr>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Possuem um capital de giro próprio. Contudo, para o custeio é eventual, mas realizam investimento objetivando as inovações, seja para a produção ou na estrutura para atender a pesca de lazer e esportiva e/ou, ainda, para as unidades de processamento dos peixes. Fazem uso de linhas de crédito específicas para o turismo rural.</w:t>
            </w:r>
          </w:p>
        </w:tc>
      </w:tr>
      <w:tr w:rsidR="00AF4DE0" w:rsidRPr="004F6FCF" w:rsidTr="00A14698">
        <w:trPr>
          <w:trHeight w:val="705"/>
          <w:jc w:val="center"/>
        </w:trPr>
        <w:tc>
          <w:tcPr>
            <w:tcW w:w="3565" w:type="dxa"/>
          </w:tcPr>
          <w:p w:rsidR="00AF4DE0" w:rsidRPr="004F6FCF" w:rsidRDefault="00AF4DE0" w:rsidP="00A14698">
            <w:pPr>
              <w:rPr>
                <w:rFonts w:ascii="Times New Roman" w:hAnsi="Times New Roman" w:cs="Times New Roman"/>
                <w:sz w:val="20"/>
                <w:szCs w:val="24"/>
              </w:rPr>
            </w:pPr>
            <w:r w:rsidRPr="004F6FCF">
              <w:rPr>
                <w:rFonts w:ascii="Times New Roman" w:hAnsi="Times New Roman" w:cs="Times New Roman"/>
                <w:bCs/>
                <w:sz w:val="20"/>
                <w:szCs w:val="24"/>
              </w:rPr>
              <w:t>5. Sistema de Inspeção Sanitária dos atores</w:t>
            </w:r>
          </w:p>
          <w:p w:rsidR="00AF4DE0" w:rsidRPr="004F6FCF" w:rsidRDefault="00AF4DE0" w:rsidP="00A14698">
            <w:pPr>
              <w:rPr>
                <w:rFonts w:ascii="Times New Roman" w:hAnsi="Times New Roman" w:cs="Times New Roman"/>
                <w:sz w:val="20"/>
                <w:szCs w:val="24"/>
              </w:rPr>
            </w:pPr>
          </w:p>
        </w:tc>
        <w:tc>
          <w:tcPr>
            <w:tcW w:w="5928" w:type="dxa"/>
          </w:tcPr>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 xml:space="preserve">Desde instalações informais (pesca esportiva e os que prestam serviços de limpeza e embalagem) até aquelas famílias que possuem unidade de processamento formalizados, com destaque para atender os restaurantes. </w:t>
            </w:r>
          </w:p>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 xml:space="preserve">Portanto, o serviço de inspeção vai sendo valorizado dependendo a finalidade da produção. </w:t>
            </w:r>
          </w:p>
        </w:tc>
      </w:tr>
      <w:tr w:rsidR="00AF4DE0" w:rsidRPr="004F6FCF" w:rsidTr="00A14698">
        <w:trPr>
          <w:trHeight w:val="240"/>
          <w:jc w:val="center"/>
        </w:trPr>
        <w:tc>
          <w:tcPr>
            <w:tcW w:w="3565" w:type="dxa"/>
          </w:tcPr>
          <w:p w:rsidR="00AF4DE0" w:rsidRPr="004F6FCF" w:rsidRDefault="00AF4DE0" w:rsidP="00A14698">
            <w:pPr>
              <w:rPr>
                <w:rFonts w:ascii="Times New Roman" w:hAnsi="Times New Roman" w:cs="Times New Roman"/>
                <w:sz w:val="20"/>
                <w:szCs w:val="24"/>
              </w:rPr>
            </w:pPr>
            <w:r w:rsidRPr="004F6FCF">
              <w:rPr>
                <w:rFonts w:ascii="Times New Roman" w:hAnsi="Times New Roman" w:cs="Times New Roman"/>
                <w:bCs/>
                <w:sz w:val="20"/>
                <w:szCs w:val="24"/>
              </w:rPr>
              <w:t>6. Mercados consumidores</w:t>
            </w:r>
          </w:p>
          <w:p w:rsidR="00AF4DE0" w:rsidRPr="004F6FCF" w:rsidRDefault="00AF4DE0" w:rsidP="00A14698">
            <w:pPr>
              <w:rPr>
                <w:rFonts w:ascii="Times New Roman" w:hAnsi="Times New Roman" w:cs="Times New Roman"/>
                <w:sz w:val="20"/>
                <w:szCs w:val="24"/>
              </w:rPr>
            </w:pPr>
          </w:p>
        </w:tc>
        <w:tc>
          <w:tcPr>
            <w:tcW w:w="5928" w:type="dxa"/>
          </w:tcPr>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População local, principalmente a urbana, pessoas e turistas que visitam a região.</w:t>
            </w:r>
          </w:p>
        </w:tc>
      </w:tr>
      <w:tr w:rsidR="00AF4DE0" w:rsidRPr="004F6FCF" w:rsidTr="00A14698">
        <w:trPr>
          <w:trHeight w:val="588"/>
          <w:jc w:val="center"/>
        </w:trPr>
        <w:tc>
          <w:tcPr>
            <w:tcW w:w="3565" w:type="dxa"/>
          </w:tcPr>
          <w:p w:rsidR="00AF4DE0" w:rsidRPr="004F6FCF" w:rsidRDefault="00AF4DE0" w:rsidP="00A14698">
            <w:pPr>
              <w:rPr>
                <w:rFonts w:ascii="Times New Roman" w:hAnsi="Times New Roman" w:cs="Times New Roman"/>
                <w:sz w:val="20"/>
                <w:szCs w:val="24"/>
              </w:rPr>
            </w:pPr>
            <w:r w:rsidRPr="004F6FCF">
              <w:rPr>
                <w:rFonts w:ascii="Times New Roman" w:hAnsi="Times New Roman" w:cs="Times New Roman"/>
                <w:bCs/>
                <w:sz w:val="20"/>
                <w:szCs w:val="24"/>
              </w:rPr>
              <w:t>7. Temporalidade da rede social</w:t>
            </w:r>
          </w:p>
        </w:tc>
        <w:tc>
          <w:tcPr>
            <w:tcW w:w="5928" w:type="dxa"/>
          </w:tcPr>
          <w:p w:rsidR="00AF4DE0" w:rsidRPr="004F6FCF" w:rsidRDefault="00AF4DE0" w:rsidP="00A14698">
            <w:pPr>
              <w:rPr>
                <w:rFonts w:ascii="Times New Roman" w:hAnsi="Times New Roman" w:cs="Times New Roman"/>
                <w:sz w:val="20"/>
                <w:szCs w:val="20"/>
              </w:rPr>
            </w:pPr>
            <w:r w:rsidRPr="00A045E7">
              <w:rPr>
                <w:rFonts w:ascii="Times New Roman" w:hAnsi="Times New Roman" w:cs="Times New Roman"/>
                <w:sz w:val="20"/>
                <w:szCs w:val="20"/>
              </w:rPr>
              <w:t>Desde 1980 até os dias atuais a rede existe</w:t>
            </w:r>
            <w:r w:rsidRPr="004F6FCF">
              <w:rPr>
                <w:rFonts w:ascii="Times New Roman" w:hAnsi="Times New Roman" w:cs="Times New Roman"/>
                <w:sz w:val="20"/>
                <w:szCs w:val="20"/>
              </w:rPr>
              <w:t xml:space="preserve"> para pescar e levar o peixe; </w:t>
            </w:r>
            <w:proofErr w:type="gramStart"/>
            <w:r>
              <w:rPr>
                <w:rFonts w:ascii="Times New Roman" w:hAnsi="Times New Roman" w:cs="Times New Roman"/>
                <w:sz w:val="20"/>
                <w:szCs w:val="20"/>
              </w:rPr>
              <w:t>Desde</w:t>
            </w:r>
            <w:proofErr w:type="gramEnd"/>
            <w:r w:rsidRPr="004F6FCF">
              <w:rPr>
                <w:rFonts w:ascii="Times New Roman" w:hAnsi="Times New Roman" w:cs="Times New Roman"/>
                <w:sz w:val="20"/>
                <w:szCs w:val="20"/>
              </w:rPr>
              <w:t xml:space="preserve"> 1990</w:t>
            </w:r>
            <w:r>
              <w:rPr>
                <w:rFonts w:ascii="Times New Roman" w:hAnsi="Times New Roman" w:cs="Times New Roman"/>
                <w:sz w:val="20"/>
                <w:szCs w:val="20"/>
              </w:rPr>
              <w:t xml:space="preserve"> até os </w:t>
            </w:r>
            <w:r w:rsidRPr="004F6FCF">
              <w:rPr>
                <w:rFonts w:ascii="Times New Roman" w:hAnsi="Times New Roman" w:cs="Times New Roman"/>
                <w:sz w:val="20"/>
                <w:szCs w:val="20"/>
              </w:rPr>
              <w:t>dias atuais</w:t>
            </w:r>
            <w:r>
              <w:rPr>
                <w:rFonts w:ascii="Times New Roman" w:hAnsi="Times New Roman" w:cs="Times New Roman"/>
                <w:sz w:val="20"/>
                <w:szCs w:val="20"/>
              </w:rPr>
              <w:t xml:space="preserve">, surge </w:t>
            </w:r>
            <w:r w:rsidRPr="004F6FCF">
              <w:rPr>
                <w:rFonts w:ascii="Times New Roman" w:hAnsi="Times New Roman" w:cs="Times New Roman"/>
                <w:sz w:val="20"/>
                <w:szCs w:val="20"/>
              </w:rPr>
              <w:t xml:space="preserve">a novidade do pesque-solte e inicia especialização para os restaurantes; Anos 2000 em diante – consolida-se os restaurantes com foco no turismo rural e gastronomia. </w:t>
            </w:r>
          </w:p>
        </w:tc>
      </w:tr>
      <w:tr w:rsidR="00AF4DE0" w:rsidRPr="004F6FCF" w:rsidTr="00A14698">
        <w:trPr>
          <w:trHeight w:val="352"/>
          <w:jc w:val="center"/>
        </w:trPr>
        <w:tc>
          <w:tcPr>
            <w:tcW w:w="3565" w:type="dxa"/>
          </w:tcPr>
          <w:p w:rsidR="00AF4DE0" w:rsidRPr="004F6FCF" w:rsidRDefault="00AF4DE0" w:rsidP="00A14698">
            <w:pPr>
              <w:rPr>
                <w:rFonts w:ascii="Times New Roman" w:hAnsi="Times New Roman" w:cs="Times New Roman"/>
                <w:sz w:val="20"/>
                <w:szCs w:val="24"/>
              </w:rPr>
            </w:pPr>
            <w:r w:rsidRPr="004F6FCF">
              <w:rPr>
                <w:rFonts w:ascii="Times New Roman" w:hAnsi="Times New Roman" w:cs="Times New Roman"/>
                <w:sz w:val="20"/>
                <w:szCs w:val="24"/>
              </w:rPr>
              <w:t xml:space="preserve">8. Associativismo e cooperativismo </w:t>
            </w:r>
          </w:p>
        </w:tc>
        <w:tc>
          <w:tcPr>
            <w:tcW w:w="5928" w:type="dxa"/>
          </w:tcPr>
          <w:p w:rsidR="00AF4DE0" w:rsidRPr="004F6FCF" w:rsidRDefault="00AF4DE0" w:rsidP="00A14698">
            <w:pPr>
              <w:rPr>
                <w:rFonts w:ascii="Times New Roman" w:hAnsi="Times New Roman" w:cs="Times New Roman"/>
                <w:sz w:val="20"/>
                <w:szCs w:val="20"/>
              </w:rPr>
            </w:pPr>
            <w:r w:rsidRPr="004F6FCF">
              <w:rPr>
                <w:rFonts w:ascii="Times New Roman" w:hAnsi="Times New Roman" w:cs="Times New Roman"/>
                <w:sz w:val="20"/>
                <w:szCs w:val="20"/>
              </w:rPr>
              <w:t xml:space="preserve">Famílias individualizadas gerenciam os empreendimentos, ou seja, não há presença de práticas associativas entre os piscicultores desta rede. </w:t>
            </w:r>
          </w:p>
        </w:tc>
      </w:tr>
    </w:tbl>
    <w:p w:rsidR="00AF4DE0" w:rsidRPr="00BF5744" w:rsidRDefault="00AF4DE0" w:rsidP="00AF4DE0">
      <w:pPr>
        <w:spacing w:after="0" w:line="360" w:lineRule="auto"/>
        <w:jc w:val="center"/>
        <w:rPr>
          <w:rFonts w:ascii="Times New Roman" w:hAnsi="Times New Roman" w:cs="Times New Roman"/>
          <w:sz w:val="20"/>
          <w:szCs w:val="20"/>
        </w:rPr>
      </w:pPr>
      <w:r w:rsidRPr="00BF5744">
        <w:rPr>
          <w:rFonts w:ascii="Times New Roman" w:hAnsi="Times New Roman" w:cs="Times New Roman"/>
          <w:sz w:val="20"/>
          <w:szCs w:val="20"/>
        </w:rPr>
        <w:t>Fonte: Elaborado pelos autores, 2024.</w:t>
      </w:r>
    </w:p>
    <w:p w:rsidR="004B33FB" w:rsidRDefault="004B33FB" w:rsidP="004B33FB">
      <w:pPr>
        <w:spacing w:after="0" w:line="360" w:lineRule="auto"/>
        <w:ind w:firstLine="709"/>
        <w:jc w:val="both"/>
        <w:rPr>
          <w:rFonts w:ascii="Times New Roman" w:hAnsi="Times New Roman" w:cs="Times New Roman"/>
          <w:sz w:val="24"/>
          <w:szCs w:val="24"/>
        </w:rPr>
      </w:pPr>
    </w:p>
    <w:p w:rsidR="00AF4DE0" w:rsidRDefault="00AF4DE0" w:rsidP="00AF4DE0">
      <w:pPr>
        <w:spacing w:after="0" w:line="360" w:lineRule="auto"/>
        <w:ind w:firstLine="708"/>
        <w:jc w:val="both"/>
        <w:rPr>
          <w:rFonts w:ascii="Times New Roman" w:hAnsi="Times New Roman" w:cs="Times New Roman"/>
          <w:sz w:val="24"/>
          <w:szCs w:val="24"/>
        </w:rPr>
      </w:pPr>
      <w:r w:rsidRPr="00817E94">
        <w:rPr>
          <w:rFonts w:ascii="Times New Roman" w:hAnsi="Times New Roman" w:cs="Times New Roman"/>
          <w:sz w:val="24"/>
          <w:szCs w:val="24"/>
        </w:rPr>
        <w:t>Nesta rede os piscicultores orientam a produção piscícola tendo em vista ao atendimento das atividades de lazer e gastronomia ofertados diretamente aos diferentes públicos consumidores. Para isso possuem um ambiente acolhedor e de bem-estar aos usuários, com construções que podem ser desde rústicas ou até contemporâneos. Assim, estas famílias piscícolas ao vender seus serviços e produtos</w:t>
      </w:r>
      <w:r>
        <w:rPr>
          <w:rFonts w:ascii="Times New Roman" w:hAnsi="Times New Roman" w:cs="Times New Roman"/>
          <w:sz w:val="24"/>
          <w:szCs w:val="24"/>
        </w:rPr>
        <w:t xml:space="preserve">, sem vivenciar práticas </w:t>
      </w:r>
      <w:r>
        <w:rPr>
          <w:rFonts w:ascii="Times New Roman" w:hAnsi="Times New Roman" w:cs="Times New Roman"/>
          <w:sz w:val="24"/>
          <w:szCs w:val="24"/>
        </w:rPr>
        <w:lastRenderedPageBreak/>
        <w:t>associativas,</w:t>
      </w:r>
      <w:r w:rsidRPr="00817E94">
        <w:rPr>
          <w:rFonts w:ascii="Times New Roman" w:hAnsi="Times New Roman" w:cs="Times New Roman"/>
          <w:sz w:val="24"/>
          <w:szCs w:val="24"/>
        </w:rPr>
        <w:t xml:space="preserve"> vivenciam relações interpessoais, num contato direto com os consumidores que valorizam a confiança e amizade. Tais empreendimento piscícolas contribuem, de modo bastante significativo, com a geração de empregos não-agrícolas.  Ao operarem com venda localizada nos seus próprios empreendimentos possuem autonomia com relação a capacidade de organizar, com recursos de que dispõem, a produção piscícola e os serviços de lazer e gastronômicos.</w:t>
      </w:r>
      <w:r>
        <w:rPr>
          <w:rFonts w:ascii="Times New Roman" w:hAnsi="Times New Roman" w:cs="Times New Roman"/>
          <w:sz w:val="24"/>
          <w:szCs w:val="24"/>
        </w:rPr>
        <w:t xml:space="preserve"> </w:t>
      </w:r>
    </w:p>
    <w:p w:rsidR="00AF4DE0" w:rsidRDefault="00AF4DE0" w:rsidP="00AF4DE0">
      <w:pPr>
        <w:spacing w:after="0" w:line="240" w:lineRule="auto"/>
        <w:jc w:val="both"/>
        <w:rPr>
          <w:rFonts w:ascii="Times New Roman" w:hAnsi="Times New Roman" w:cs="Times New Roman"/>
        </w:rPr>
      </w:pPr>
    </w:p>
    <w:p w:rsidR="00AF4DE0" w:rsidRPr="00A77590" w:rsidRDefault="00AF4DE0" w:rsidP="00AF4DE0">
      <w:pPr>
        <w:spacing w:after="0" w:line="240" w:lineRule="auto"/>
        <w:jc w:val="both"/>
        <w:rPr>
          <w:rFonts w:ascii="Times New Roman" w:hAnsi="Times New Roman" w:cs="Times New Roman"/>
        </w:rPr>
      </w:pPr>
    </w:p>
    <w:p w:rsidR="00AF4DE0" w:rsidRPr="00A745D5" w:rsidRDefault="00AF4DE0" w:rsidP="00AF4DE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A745D5">
        <w:rPr>
          <w:rFonts w:ascii="Times New Roman" w:hAnsi="Times New Roman" w:cs="Times New Roman"/>
          <w:b/>
          <w:bCs/>
          <w:sz w:val="24"/>
          <w:szCs w:val="24"/>
        </w:rPr>
        <w:t>.3 Rede Piscicultura Unidade Beneficiamento de Pequeno e Médio Porte</w:t>
      </w:r>
    </w:p>
    <w:p w:rsidR="00AF4DE0" w:rsidRPr="00A77590" w:rsidRDefault="00AF4DE0" w:rsidP="00AF4DE0">
      <w:pPr>
        <w:spacing w:after="0" w:line="240" w:lineRule="auto"/>
        <w:jc w:val="both"/>
        <w:rPr>
          <w:rFonts w:ascii="Times New Roman" w:hAnsi="Times New Roman" w:cs="Times New Roman"/>
        </w:rPr>
      </w:pPr>
    </w:p>
    <w:p w:rsidR="00AF4DE0" w:rsidRDefault="00AF4DE0" w:rsidP="00AF4DE0">
      <w:pPr>
        <w:spacing w:after="0" w:line="360" w:lineRule="auto"/>
        <w:jc w:val="both"/>
        <w:rPr>
          <w:rFonts w:ascii="Times New Roman" w:hAnsi="Times New Roman" w:cs="Times New Roman"/>
          <w:sz w:val="24"/>
          <w:szCs w:val="24"/>
        </w:rPr>
      </w:pPr>
      <w:r w:rsidRPr="00D6546F">
        <w:rPr>
          <w:rFonts w:ascii="Times New Roman" w:hAnsi="Times New Roman" w:cs="Times New Roman"/>
          <w:sz w:val="24"/>
          <w:szCs w:val="24"/>
        </w:rPr>
        <w:tab/>
        <w:t xml:space="preserve">Esta rede piscícola é constituída por famílias produtoras que vendem a tilápia, em sua grande maioria, para as unidades beneficiamento de pequeno e médio porte situadas na região Oeste paranaense. Atualmente, aproximadamente 500 piscicultores, com foco no </w:t>
      </w:r>
      <w:proofErr w:type="spellStart"/>
      <w:r w:rsidRPr="00D6546F">
        <w:rPr>
          <w:rFonts w:ascii="Times New Roman" w:hAnsi="Times New Roman" w:cs="Times New Roman"/>
          <w:sz w:val="24"/>
          <w:szCs w:val="24"/>
        </w:rPr>
        <w:t>monocultivo</w:t>
      </w:r>
      <w:proofErr w:type="spellEnd"/>
      <w:r w:rsidRPr="00D6546F">
        <w:rPr>
          <w:rFonts w:ascii="Times New Roman" w:hAnsi="Times New Roman" w:cs="Times New Roman"/>
          <w:sz w:val="24"/>
          <w:szCs w:val="24"/>
        </w:rPr>
        <w:t xml:space="preserve"> da tilápia, estão inseridos nesta rede. Em sua maior parte, possuem lâminas de água de 01 a 05 hectares.  Com uma estocagem de alevinos de 1 gr</w:t>
      </w:r>
      <w:r>
        <w:rPr>
          <w:rFonts w:ascii="Times New Roman" w:hAnsi="Times New Roman" w:cs="Times New Roman"/>
          <w:sz w:val="24"/>
          <w:szCs w:val="24"/>
        </w:rPr>
        <w:t>.</w:t>
      </w:r>
      <w:r w:rsidRPr="00D6546F">
        <w:rPr>
          <w:rFonts w:ascii="Times New Roman" w:hAnsi="Times New Roman" w:cs="Times New Roman"/>
          <w:sz w:val="24"/>
          <w:szCs w:val="24"/>
        </w:rPr>
        <w:t xml:space="preserve"> ou juvenis com 5 a 30 gr.</w:t>
      </w:r>
    </w:p>
    <w:p w:rsidR="00AF4DE0" w:rsidRDefault="00AF4DE0" w:rsidP="00AF4DE0">
      <w:pPr>
        <w:spacing w:after="0" w:line="360" w:lineRule="auto"/>
        <w:ind w:firstLine="708"/>
        <w:jc w:val="both"/>
        <w:rPr>
          <w:rFonts w:ascii="Times New Roman" w:hAnsi="Times New Roman" w:cs="Times New Roman"/>
          <w:sz w:val="24"/>
          <w:szCs w:val="24"/>
        </w:rPr>
      </w:pPr>
      <w:r w:rsidRPr="006A6DF0">
        <w:rPr>
          <w:rFonts w:ascii="Times New Roman" w:hAnsi="Times New Roman" w:cs="Times New Roman"/>
          <w:sz w:val="24"/>
          <w:szCs w:val="24"/>
        </w:rPr>
        <w:t>A emergência das unidades beneficiamento de pequeno e médio porte da região Oeste representa uma outra maneira do setor piscícola chegar aos mercados, iniciada em meados dos 1990. Com a emergência destas unidades de beneficiamento na região deu-se início a venda do filé de tilápia, contribuindo para superar as crises vivenciadas pelo setor. De acordo com estudo realizado em 2022, a renda anual estimada em seis unidades de beneficiamento da microrregião de Toledo foi de R$ 71.039.430,00, evidenciando que o setor é um importante vetor de desenvolvimento dos municípios (</w:t>
      </w:r>
      <w:proofErr w:type="spellStart"/>
      <w:r w:rsidRPr="006A6DF0">
        <w:rPr>
          <w:rFonts w:ascii="Times New Roman" w:hAnsi="Times New Roman" w:cs="Times New Roman"/>
          <w:sz w:val="24"/>
          <w:szCs w:val="24"/>
        </w:rPr>
        <w:t>Feiden</w:t>
      </w:r>
      <w:proofErr w:type="spellEnd"/>
      <w:r w:rsidRPr="006A6DF0">
        <w:rPr>
          <w:rFonts w:ascii="Times New Roman" w:hAnsi="Times New Roman" w:cs="Times New Roman"/>
          <w:sz w:val="24"/>
          <w:szCs w:val="24"/>
        </w:rPr>
        <w:t xml:space="preserve"> </w:t>
      </w:r>
      <w:r w:rsidRPr="006A6DF0">
        <w:rPr>
          <w:rFonts w:ascii="Times New Roman" w:hAnsi="Times New Roman" w:cs="Times New Roman"/>
          <w:i/>
          <w:iCs/>
          <w:sz w:val="24"/>
          <w:szCs w:val="24"/>
        </w:rPr>
        <w:t>et al.</w:t>
      </w:r>
      <w:r w:rsidRPr="006A6DF0">
        <w:rPr>
          <w:rFonts w:ascii="Times New Roman" w:hAnsi="Times New Roman" w:cs="Times New Roman"/>
          <w:sz w:val="24"/>
          <w:szCs w:val="24"/>
        </w:rPr>
        <w:t>, 2022).</w:t>
      </w:r>
    </w:p>
    <w:p w:rsidR="00AF4DE0" w:rsidRPr="004A6943" w:rsidRDefault="00AF4DE0" w:rsidP="00AF4DE0">
      <w:pPr>
        <w:spacing w:after="0" w:line="360" w:lineRule="auto"/>
        <w:ind w:firstLine="708"/>
        <w:jc w:val="both"/>
        <w:rPr>
          <w:rFonts w:ascii="Times New Roman" w:hAnsi="Times New Roman" w:cs="Times New Roman"/>
          <w:sz w:val="24"/>
          <w:szCs w:val="24"/>
        </w:rPr>
      </w:pPr>
      <w:r w:rsidRPr="004A6943">
        <w:rPr>
          <w:rFonts w:ascii="Times New Roman" w:hAnsi="Times New Roman" w:cs="Times New Roman"/>
          <w:sz w:val="24"/>
          <w:szCs w:val="24"/>
        </w:rPr>
        <w:t>Na maior parte destas unidades de beneficiamento a própria família é responsável pelo empreendimento agroindustrial, e possui parte importante da produção de tilápias para serem processadas. Assim, de acordo com a capacidade de abate e de mercados de cada unidade de beneficiamento, peixes de piscicultores que estão em seu entorno são comprados pelos empresários destas unidades para atender a demanda total do empreendimento agroindustrial. Deste modo, os piscicultores vendem a produção de tilápias aos empresários das unidades de beneficiamento de pequeno e médio porte, estabelecendo entre as partes uma parceria que contribui para fomentar e consolidar esta rede de piscicultores.</w:t>
      </w:r>
    </w:p>
    <w:p w:rsidR="00AF4DE0" w:rsidRDefault="00AF4DE0" w:rsidP="004B33FB">
      <w:pPr>
        <w:spacing w:after="0" w:line="360" w:lineRule="auto"/>
        <w:ind w:firstLine="709"/>
        <w:jc w:val="both"/>
        <w:rPr>
          <w:rFonts w:ascii="Times New Roman" w:hAnsi="Times New Roman" w:cs="Times New Roman"/>
          <w:sz w:val="24"/>
          <w:szCs w:val="24"/>
        </w:rPr>
      </w:pPr>
    </w:p>
    <w:p w:rsidR="00AF4DE0" w:rsidRDefault="00AF4DE0" w:rsidP="00AF4DE0">
      <w:pPr>
        <w:spacing w:after="0" w:line="360" w:lineRule="auto"/>
        <w:jc w:val="both"/>
        <w:rPr>
          <w:rFonts w:ascii="Times New Roman" w:hAnsi="Times New Roman" w:cs="Times New Roman"/>
          <w:sz w:val="24"/>
          <w:szCs w:val="24"/>
        </w:rPr>
      </w:pPr>
      <w:r w:rsidRPr="004A6943">
        <w:rPr>
          <w:rFonts w:ascii="Times New Roman" w:hAnsi="Times New Roman" w:cs="Times New Roman"/>
          <w:sz w:val="24"/>
          <w:szCs w:val="24"/>
        </w:rPr>
        <w:t xml:space="preserve">Na Figura 01, espacialização da cadeia produtiva da tilápia no Oeste paranaense, mencionada na seção 2, pode-se observar a distribuição territorial das unidades de abate e beneficiamento de peixes instaladas na região Oeste, com maior concentração na </w:t>
      </w:r>
      <w:r w:rsidRPr="004A6943">
        <w:rPr>
          <w:rFonts w:ascii="Times New Roman" w:hAnsi="Times New Roman" w:cs="Times New Roman"/>
          <w:sz w:val="24"/>
          <w:szCs w:val="24"/>
        </w:rPr>
        <w:lastRenderedPageBreak/>
        <w:t>microrregião de Toledo.  A região Oeste conta com 21 unidades de beneficiamento nesta rede, os quais possuem diferentes certificações no que se refere a inspeção sanitária, conforme pode ser observado no Tabela 01.</w:t>
      </w:r>
    </w:p>
    <w:p w:rsidR="00AF4DE0" w:rsidRPr="00DE025D" w:rsidRDefault="00AF4DE0" w:rsidP="00AF4DE0">
      <w:pPr>
        <w:spacing w:after="0" w:line="240" w:lineRule="auto"/>
        <w:jc w:val="both"/>
        <w:rPr>
          <w:rFonts w:ascii="Times New Roman" w:hAnsi="Times New Roman" w:cs="Times New Roman"/>
        </w:rPr>
      </w:pPr>
    </w:p>
    <w:p w:rsidR="00AF4DE0" w:rsidRPr="003940D1" w:rsidRDefault="00AF4DE0" w:rsidP="00AF4DE0">
      <w:pPr>
        <w:pStyle w:val="Legenda"/>
        <w:spacing w:after="0"/>
        <w:jc w:val="both"/>
        <w:rPr>
          <w:rFonts w:ascii="Times New Roman" w:hAnsi="Times New Roman" w:cs="Times New Roman"/>
          <w:i w:val="0"/>
          <w:iCs w:val="0"/>
          <w:color w:val="auto"/>
          <w:sz w:val="24"/>
          <w:szCs w:val="24"/>
        </w:rPr>
      </w:pPr>
      <w:r w:rsidRPr="003940D1">
        <w:rPr>
          <w:rFonts w:ascii="Times New Roman" w:hAnsi="Times New Roman" w:cs="Times New Roman"/>
          <w:i w:val="0"/>
          <w:iCs w:val="0"/>
          <w:color w:val="auto"/>
          <w:sz w:val="24"/>
          <w:szCs w:val="24"/>
        </w:rPr>
        <w:t xml:space="preserve">Tabela </w:t>
      </w:r>
      <w:r w:rsidRPr="003940D1">
        <w:rPr>
          <w:rFonts w:ascii="Times New Roman" w:hAnsi="Times New Roman" w:cs="Times New Roman"/>
          <w:i w:val="0"/>
          <w:iCs w:val="0"/>
          <w:color w:val="auto"/>
          <w:sz w:val="24"/>
          <w:szCs w:val="24"/>
        </w:rPr>
        <w:fldChar w:fldCharType="begin"/>
      </w:r>
      <w:r w:rsidRPr="003940D1">
        <w:rPr>
          <w:rFonts w:ascii="Times New Roman" w:hAnsi="Times New Roman" w:cs="Times New Roman"/>
          <w:i w:val="0"/>
          <w:iCs w:val="0"/>
          <w:color w:val="auto"/>
          <w:sz w:val="24"/>
          <w:szCs w:val="24"/>
        </w:rPr>
        <w:instrText xml:space="preserve"> SEQ Tabela \* ARABIC </w:instrText>
      </w:r>
      <w:r w:rsidRPr="003940D1">
        <w:rPr>
          <w:rFonts w:ascii="Times New Roman" w:hAnsi="Times New Roman" w:cs="Times New Roman"/>
          <w:i w:val="0"/>
          <w:iCs w:val="0"/>
          <w:color w:val="auto"/>
          <w:sz w:val="24"/>
          <w:szCs w:val="24"/>
        </w:rPr>
        <w:fldChar w:fldCharType="separate"/>
      </w:r>
      <w:r w:rsidRPr="003940D1">
        <w:rPr>
          <w:rFonts w:ascii="Times New Roman" w:hAnsi="Times New Roman" w:cs="Times New Roman"/>
          <w:i w:val="0"/>
          <w:iCs w:val="0"/>
          <w:noProof/>
          <w:color w:val="auto"/>
          <w:sz w:val="24"/>
          <w:szCs w:val="24"/>
        </w:rPr>
        <w:t>1</w:t>
      </w:r>
      <w:r w:rsidRPr="003940D1">
        <w:rPr>
          <w:rFonts w:ascii="Times New Roman" w:hAnsi="Times New Roman" w:cs="Times New Roman"/>
          <w:i w:val="0"/>
          <w:iCs w:val="0"/>
          <w:color w:val="auto"/>
          <w:sz w:val="24"/>
          <w:szCs w:val="24"/>
        </w:rPr>
        <w:fldChar w:fldCharType="end"/>
      </w:r>
      <w:r w:rsidRPr="003940D1">
        <w:rPr>
          <w:rFonts w:ascii="Times New Roman" w:hAnsi="Times New Roman" w:cs="Times New Roman"/>
          <w:i w:val="0"/>
          <w:iCs w:val="0"/>
          <w:color w:val="auto"/>
          <w:sz w:val="24"/>
          <w:szCs w:val="24"/>
        </w:rPr>
        <w:t xml:space="preserve"> Quantidade de frigoríficos de pescado classificados por certificação e representação percentual de cada modalidade de certificação para o setor piscícola, região Oeste do Paraná.</w:t>
      </w:r>
    </w:p>
    <w:tbl>
      <w:tblPr>
        <w:tblStyle w:val="Tabelacomgrade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31"/>
        <w:gridCol w:w="2831"/>
        <w:gridCol w:w="2832"/>
      </w:tblGrid>
      <w:tr w:rsidR="00AF4DE0" w:rsidRPr="00D725E3" w:rsidTr="00A14698">
        <w:trPr>
          <w:jc w:val="center"/>
        </w:trPr>
        <w:tc>
          <w:tcPr>
            <w:tcW w:w="2831" w:type="dxa"/>
            <w:shd w:val="clear" w:color="auto" w:fill="auto"/>
          </w:tcPr>
          <w:p w:rsidR="00AF4DE0" w:rsidRPr="00D725E3" w:rsidRDefault="00AF4DE0" w:rsidP="00A14698">
            <w:pPr>
              <w:rPr>
                <w:rFonts w:ascii="Times New Roman" w:hAnsi="Times New Roman" w:cs="Times New Roman"/>
                <w:sz w:val="20"/>
                <w:szCs w:val="24"/>
              </w:rPr>
            </w:pPr>
            <w:r w:rsidRPr="00D725E3">
              <w:rPr>
                <w:rFonts w:ascii="Times New Roman" w:hAnsi="Times New Roman" w:cs="Times New Roman"/>
                <w:sz w:val="20"/>
                <w:szCs w:val="24"/>
              </w:rPr>
              <w:t xml:space="preserve">Tipo de Inspeção* </w:t>
            </w:r>
          </w:p>
        </w:tc>
        <w:tc>
          <w:tcPr>
            <w:tcW w:w="2831"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Quantidade</w:t>
            </w:r>
          </w:p>
        </w:tc>
        <w:tc>
          <w:tcPr>
            <w:tcW w:w="2832"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w:t>
            </w:r>
          </w:p>
        </w:tc>
      </w:tr>
      <w:tr w:rsidR="00AF4DE0" w:rsidRPr="00D725E3" w:rsidTr="00A14698">
        <w:trPr>
          <w:jc w:val="center"/>
        </w:trPr>
        <w:tc>
          <w:tcPr>
            <w:tcW w:w="2831" w:type="dxa"/>
            <w:shd w:val="clear" w:color="auto" w:fill="auto"/>
          </w:tcPr>
          <w:p w:rsidR="00AF4DE0" w:rsidRPr="00D725E3" w:rsidRDefault="00AF4DE0" w:rsidP="00A14698">
            <w:pPr>
              <w:rPr>
                <w:rFonts w:ascii="Times New Roman" w:hAnsi="Times New Roman" w:cs="Times New Roman"/>
                <w:sz w:val="20"/>
                <w:szCs w:val="24"/>
              </w:rPr>
            </w:pPr>
            <w:r w:rsidRPr="00D725E3">
              <w:rPr>
                <w:rFonts w:ascii="Times New Roman" w:hAnsi="Times New Roman" w:cs="Times New Roman"/>
                <w:sz w:val="20"/>
                <w:szCs w:val="24"/>
              </w:rPr>
              <w:t>SIF/POA</w:t>
            </w:r>
          </w:p>
        </w:tc>
        <w:tc>
          <w:tcPr>
            <w:tcW w:w="2831"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2</w:t>
            </w:r>
          </w:p>
        </w:tc>
        <w:tc>
          <w:tcPr>
            <w:tcW w:w="2832"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9,5</w:t>
            </w:r>
          </w:p>
        </w:tc>
      </w:tr>
      <w:tr w:rsidR="00AF4DE0" w:rsidRPr="00D725E3" w:rsidTr="00A14698">
        <w:trPr>
          <w:jc w:val="center"/>
        </w:trPr>
        <w:tc>
          <w:tcPr>
            <w:tcW w:w="2831" w:type="dxa"/>
            <w:shd w:val="clear" w:color="auto" w:fill="auto"/>
          </w:tcPr>
          <w:p w:rsidR="00AF4DE0" w:rsidRPr="00D725E3" w:rsidRDefault="00AF4DE0" w:rsidP="00A14698">
            <w:pPr>
              <w:rPr>
                <w:rFonts w:ascii="Times New Roman" w:hAnsi="Times New Roman" w:cs="Times New Roman"/>
                <w:sz w:val="20"/>
                <w:szCs w:val="24"/>
              </w:rPr>
            </w:pPr>
            <w:r w:rsidRPr="00D725E3">
              <w:rPr>
                <w:rFonts w:ascii="Times New Roman" w:hAnsi="Times New Roman" w:cs="Times New Roman"/>
                <w:sz w:val="20"/>
                <w:szCs w:val="24"/>
              </w:rPr>
              <w:t>SISBI/POA</w:t>
            </w:r>
          </w:p>
        </w:tc>
        <w:tc>
          <w:tcPr>
            <w:tcW w:w="2831"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2</w:t>
            </w:r>
          </w:p>
        </w:tc>
        <w:tc>
          <w:tcPr>
            <w:tcW w:w="2832"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9,5</w:t>
            </w:r>
          </w:p>
        </w:tc>
      </w:tr>
      <w:tr w:rsidR="00AF4DE0" w:rsidRPr="00D725E3" w:rsidTr="00A14698">
        <w:trPr>
          <w:jc w:val="center"/>
        </w:trPr>
        <w:tc>
          <w:tcPr>
            <w:tcW w:w="2831" w:type="dxa"/>
            <w:shd w:val="clear" w:color="auto" w:fill="auto"/>
          </w:tcPr>
          <w:p w:rsidR="00AF4DE0" w:rsidRPr="00D725E3" w:rsidRDefault="00AF4DE0" w:rsidP="00A14698">
            <w:pPr>
              <w:rPr>
                <w:rFonts w:ascii="Times New Roman" w:hAnsi="Times New Roman" w:cs="Times New Roman"/>
                <w:sz w:val="20"/>
                <w:szCs w:val="24"/>
              </w:rPr>
            </w:pPr>
            <w:r w:rsidRPr="00D725E3">
              <w:rPr>
                <w:rFonts w:ascii="Times New Roman" w:hAnsi="Times New Roman" w:cs="Times New Roman"/>
                <w:sz w:val="20"/>
                <w:szCs w:val="24"/>
              </w:rPr>
              <w:t>SUSAF</w:t>
            </w:r>
          </w:p>
        </w:tc>
        <w:tc>
          <w:tcPr>
            <w:tcW w:w="2831"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2</w:t>
            </w:r>
          </w:p>
        </w:tc>
        <w:tc>
          <w:tcPr>
            <w:tcW w:w="2832"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9,5</w:t>
            </w:r>
          </w:p>
        </w:tc>
      </w:tr>
      <w:tr w:rsidR="00AF4DE0" w:rsidRPr="00D725E3" w:rsidTr="00A14698">
        <w:trPr>
          <w:jc w:val="center"/>
        </w:trPr>
        <w:tc>
          <w:tcPr>
            <w:tcW w:w="2831" w:type="dxa"/>
            <w:shd w:val="clear" w:color="auto" w:fill="auto"/>
          </w:tcPr>
          <w:p w:rsidR="00AF4DE0" w:rsidRPr="00D725E3" w:rsidRDefault="00AF4DE0" w:rsidP="00A14698">
            <w:pPr>
              <w:rPr>
                <w:rFonts w:ascii="Times New Roman" w:hAnsi="Times New Roman" w:cs="Times New Roman"/>
                <w:sz w:val="20"/>
                <w:szCs w:val="24"/>
              </w:rPr>
            </w:pPr>
            <w:r w:rsidRPr="00D725E3">
              <w:rPr>
                <w:rFonts w:ascii="Times New Roman" w:hAnsi="Times New Roman" w:cs="Times New Roman"/>
                <w:sz w:val="20"/>
                <w:szCs w:val="24"/>
              </w:rPr>
              <w:t>SIM/POA</w:t>
            </w:r>
          </w:p>
        </w:tc>
        <w:tc>
          <w:tcPr>
            <w:tcW w:w="2831"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15</w:t>
            </w:r>
          </w:p>
        </w:tc>
        <w:tc>
          <w:tcPr>
            <w:tcW w:w="2832"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71</w:t>
            </w:r>
          </w:p>
        </w:tc>
      </w:tr>
      <w:tr w:rsidR="00AF4DE0" w:rsidRPr="00D725E3" w:rsidTr="00A14698">
        <w:trPr>
          <w:jc w:val="center"/>
        </w:trPr>
        <w:tc>
          <w:tcPr>
            <w:tcW w:w="2831" w:type="dxa"/>
            <w:shd w:val="clear" w:color="auto" w:fill="auto"/>
          </w:tcPr>
          <w:p w:rsidR="00AF4DE0" w:rsidRPr="00D725E3" w:rsidRDefault="00AF4DE0" w:rsidP="00A14698">
            <w:pPr>
              <w:rPr>
                <w:rFonts w:ascii="Times New Roman" w:hAnsi="Times New Roman" w:cs="Times New Roman"/>
                <w:sz w:val="20"/>
                <w:szCs w:val="24"/>
              </w:rPr>
            </w:pPr>
            <w:r w:rsidRPr="00D725E3">
              <w:rPr>
                <w:rFonts w:ascii="Times New Roman" w:hAnsi="Times New Roman" w:cs="Times New Roman"/>
                <w:sz w:val="20"/>
                <w:szCs w:val="24"/>
              </w:rPr>
              <w:t xml:space="preserve">TOTAL </w:t>
            </w:r>
          </w:p>
        </w:tc>
        <w:tc>
          <w:tcPr>
            <w:tcW w:w="2831"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21</w:t>
            </w:r>
          </w:p>
        </w:tc>
        <w:tc>
          <w:tcPr>
            <w:tcW w:w="2832" w:type="dxa"/>
            <w:shd w:val="clear" w:color="auto" w:fill="auto"/>
          </w:tcPr>
          <w:p w:rsidR="00AF4DE0" w:rsidRPr="00D725E3" w:rsidRDefault="00AF4DE0" w:rsidP="00A14698">
            <w:pPr>
              <w:jc w:val="center"/>
              <w:rPr>
                <w:rFonts w:ascii="Times New Roman" w:hAnsi="Times New Roman" w:cs="Times New Roman"/>
                <w:sz w:val="20"/>
                <w:szCs w:val="24"/>
              </w:rPr>
            </w:pPr>
            <w:r w:rsidRPr="00D725E3">
              <w:rPr>
                <w:rFonts w:ascii="Times New Roman" w:hAnsi="Times New Roman" w:cs="Times New Roman"/>
                <w:sz w:val="20"/>
                <w:szCs w:val="24"/>
              </w:rPr>
              <w:t>100</w:t>
            </w:r>
          </w:p>
        </w:tc>
      </w:tr>
    </w:tbl>
    <w:p w:rsidR="00AF4DE0" w:rsidRPr="006061D2" w:rsidRDefault="00AF4DE0" w:rsidP="00AF4DE0">
      <w:pPr>
        <w:spacing w:after="0" w:line="240" w:lineRule="auto"/>
        <w:jc w:val="both"/>
        <w:rPr>
          <w:rFonts w:ascii="Times New Roman" w:hAnsi="Times New Roman" w:cs="Times New Roman"/>
          <w:sz w:val="20"/>
          <w:szCs w:val="20"/>
        </w:rPr>
      </w:pPr>
      <w:r w:rsidRPr="006061D2">
        <w:rPr>
          <w:rFonts w:ascii="Times New Roman" w:hAnsi="Times New Roman" w:cs="Times New Roman"/>
          <w:sz w:val="20"/>
          <w:szCs w:val="20"/>
        </w:rPr>
        <w:t>*SIF/POA: Serviço de Inspeção Federal/Produtos de Origem Animal; SISBI/POA: Sistema Brasileiro de Inspeção de Produtos de Origem Animal; SUSAF: Sistema Unificado Estadual de Sanidade Agroindustrial Familiar, Artesanal e de Pequeno Porte; SIM/POA: Serviço de Inspeção Municipal de Produtos de Origem Animal.</w:t>
      </w:r>
    </w:p>
    <w:p w:rsidR="00AF4DE0" w:rsidRPr="006061D2" w:rsidRDefault="00AF4DE0" w:rsidP="00AF4DE0">
      <w:pPr>
        <w:spacing w:after="0" w:line="240" w:lineRule="auto"/>
        <w:jc w:val="both"/>
        <w:rPr>
          <w:rFonts w:ascii="Times New Roman" w:hAnsi="Times New Roman" w:cs="Times New Roman"/>
          <w:sz w:val="20"/>
          <w:szCs w:val="20"/>
        </w:rPr>
      </w:pPr>
      <w:r w:rsidRPr="006061D2">
        <w:rPr>
          <w:rFonts w:ascii="Times New Roman" w:hAnsi="Times New Roman" w:cs="Times New Roman"/>
          <w:sz w:val="20"/>
          <w:szCs w:val="20"/>
        </w:rPr>
        <w:t>Fonte: Elaborado pelos autores, 2024.</w:t>
      </w:r>
    </w:p>
    <w:p w:rsidR="00AF4DE0" w:rsidRDefault="00AF4DE0" w:rsidP="00AF4DE0">
      <w:pPr>
        <w:spacing w:after="0" w:line="360" w:lineRule="auto"/>
        <w:jc w:val="both"/>
        <w:rPr>
          <w:rFonts w:ascii="Times New Roman" w:hAnsi="Times New Roman" w:cs="Times New Roman"/>
          <w:sz w:val="24"/>
          <w:szCs w:val="24"/>
        </w:rPr>
      </w:pPr>
    </w:p>
    <w:p w:rsidR="00AF4DE0" w:rsidRDefault="00AF4DE0" w:rsidP="00AF4DE0">
      <w:pPr>
        <w:spacing w:after="0" w:line="360" w:lineRule="auto"/>
        <w:ind w:firstLine="708"/>
        <w:jc w:val="both"/>
        <w:rPr>
          <w:rFonts w:ascii="Times New Roman" w:hAnsi="Times New Roman" w:cs="Times New Roman"/>
          <w:sz w:val="24"/>
          <w:szCs w:val="24"/>
        </w:rPr>
      </w:pPr>
      <w:r w:rsidRPr="00D123F3">
        <w:rPr>
          <w:rFonts w:ascii="Times New Roman" w:hAnsi="Times New Roman" w:cs="Times New Roman"/>
          <w:sz w:val="24"/>
          <w:szCs w:val="24"/>
        </w:rPr>
        <w:t>Estes piscicultores, parceiros dos empreendimentos de pequeno e médio porte, situam-se num raio de cerca de 50 Km das unidades de beneficiamento que adquirem a tilápia. Também, alguns piscicultores comercializam a tilápia para intermediários (atravessadores) que fazem o uso da técnica do peixe no gelo para transportá-los à frigoríficos de outras regiões ou centrais de distribuição. Parte destes peixes são transportados para indústrias de beneficiamento de peixes marinhos (como exemplos, plantas que processam sardinhas e atum e que no período de entressafra processam tilápias) ou frigoríficos dos estados de São Paulo e Mato Grosso do Sul que tem baixa oferta de peixe para abate em suas regiões, o que ocorre sazonalmente.</w:t>
      </w:r>
    </w:p>
    <w:p w:rsidR="00AF4DE0" w:rsidRDefault="00AF4DE0" w:rsidP="00AF4DE0">
      <w:pPr>
        <w:spacing w:after="0" w:line="360" w:lineRule="auto"/>
        <w:jc w:val="both"/>
        <w:rPr>
          <w:rFonts w:ascii="Times New Roman" w:hAnsi="Times New Roman" w:cs="Times New Roman"/>
          <w:sz w:val="24"/>
          <w:szCs w:val="24"/>
        </w:rPr>
      </w:pPr>
      <w:r w:rsidRPr="00AB0EC8">
        <w:rPr>
          <w:rFonts w:ascii="Times New Roman" w:hAnsi="Times New Roman" w:cs="Times New Roman"/>
          <w:sz w:val="24"/>
          <w:szCs w:val="24"/>
        </w:rPr>
        <w:tab/>
        <w:t>A produção das tilápias desta rede não conta com contratos formais entre produtor e o empresário da unidade de processamento ou contrato tipo integração vertical como é conhecido nas cadeias de aves e suínos. A comercialização da tilápia ocorre a partir de uma relação de confiança entre produtor e empresário. Deste modo, cabe ao piscicultor assumir, com capital próprio, a produção das tilápias, num planejamento produtivo dialogado com o empresário que vai adquirir a produção. Assim, quando o empresário comunica ao produtor para adquirir os alevinos e realizar a produção, está implícito o acordo entre as partes da compra da produção de tilápia. A garantia de compra pela unidade de beneficiamento facilita ao produtor acessar crédito nas instituições financeiras, nas linhas de custeio ou investimento. Por outro lado, o planejamento da aquisição dos alevinos pelos piscicultores em parceria com o empresário da unidade de processamento, em períodos programados entre as partes, contribui no planejamento do abate das tilápias.</w:t>
      </w:r>
      <w:r>
        <w:rPr>
          <w:rFonts w:ascii="Times New Roman" w:hAnsi="Times New Roman" w:cs="Times New Roman"/>
          <w:sz w:val="24"/>
          <w:szCs w:val="24"/>
        </w:rPr>
        <w:t xml:space="preserve"> </w:t>
      </w:r>
      <w:r w:rsidRPr="00EA5436">
        <w:rPr>
          <w:rFonts w:ascii="Times New Roman" w:hAnsi="Times New Roman" w:cs="Times New Roman"/>
          <w:sz w:val="24"/>
          <w:szCs w:val="24"/>
        </w:rPr>
        <w:t xml:space="preserve">O nível tecnológico destes piscicultores é bastante variável, pois a </w:t>
      </w:r>
      <w:r w:rsidRPr="00EA5436">
        <w:rPr>
          <w:rFonts w:ascii="Times New Roman" w:hAnsi="Times New Roman" w:cs="Times New Roman"/>
          <w:sz w:val="24"/>
          <w:szCs w:val="24"/>
        </w:rPr>
        <w:lastRenderedPageBreak/>
        <w:t>estocagem de tilápias pode variar de 2 a 12 peixes por m² de lâmina de água, contudo predomina uma estocagem média-alta. Diante disso, aqueles que adotam uma estocagem de até 5 peixes por metro quadrado de lâmina de água fazem uso da média tecnologia, com práticas tais como: uso de rações balanceadas em todo o ciclo de produção; orientação técnica eventual que pode ser oferecida pela unidade de processamento ou pelo vendedor da ração; uso de alimentadores automáticos e aeradores controlados manualmente; uso de geradores de energia e eventualmente implantação de cogeração de energia na propriedade rural. A alta tecnologia é utilizada em sistemas com elevada estocagem, acima de 5 peixes por m², e se caracteriza com as seguintes práticas: automação dos sistemas de alimentação e aeração; rações balanceadas e completas (probióticos, aditivos); controle diário de parâmetros de qualidade de água; uso de geradores de energia e cogeração de energia; implantação de sistemas de reuso de água; assistência técnica constante; faz uso de biometrias periódicas para ajustar as taxas de fornecimento de ração e do manejo profilático de doenças e parasitas.</w:t>
      </w:r>
    </w:p>
    <w:p w:rsidR="00AF4DE0" w:rsidRDefault="00AF4DE0" w:rsidP="00AF4DE0">
      <w:pPr>
        <w:spacing w:after="0" w:line="360" w:lineRule="auto"/>
        <w:jc w:val="both"/>
        <w:rPr>
          <w:rFonts w:ascii="Times New Roman" w:hAnsi="Times New Roman" w:cs="Times New Roman"/>
          <w:sz w:val="24"/>
          <w:szCs w:val="24"/>
        </w:rPr>
      </w:pPr>
      <w:r w:rsidRPr="00192D6C">
        <w:rPr>
          <w:rFonts w:ascii="Times New Roman" w:hAnsi="Times New Roman" w:cs="Times New Roman"/>
          <w:sz w:val="24"/>
          <w:szCs w:val="24"/>
        </w:rPr>
        <w:tab/>
        <w:t xml:space="preserve">Os piscicultores desta rede fazem uso de financiamentos para fomentar e gerar capital de giro necessário ao empreendimento piscícola, nas linhas de custeio e investimentos com as diversas instituições financeiras locais, como cooperativas de crédito, bancos públicos e bancos privados. No que se refere ao tipo de inspeção sanitária das unidades de processamento das tilápias se observa a presença de diversos sistemas nesta rede, o SIM/POA, SUSAF, SISBI/POA e o SIF/POA. Conforme a Tabela 01, o sistema de inspeção SIM/POA é adotado pela maioria das unidades de beneficiamento desta rede de piscicultores. De acordo com </w:t>
      </w:r>
      <w:proofErr w:type="spellStart"/>
      <w:r w:rsidRPr="00192D6C">
        <w:rPr>
          <w:rFonts w:ascii="Times New Roman" w:hAnsi="Times New Roman" w:cs="Times New Roman"/>
          <w:sz w:val="24"/>
          <w:szCs w:val="24"/>
        </w:rPr>
        <w:t>Chidichima</w:t>
      </w:r>
      <w:proofErr w:type="spellEnd"/>
      <w:r w:rsidRPr="00192D6C">
        <w:rPr>
          <w:rFonts w:ascii="Times New Roman" w:hAnsi="Times New Roman" w:cs="Times New Roman"/>
          <w:sz w:val="24"/>
          <w:szCs w:val="24"/>
        </w:rPr>
        <w:t xml:space="preserve">, </w:t>
      </w:r>
      <w:proofErr w:type="spellStart"/>
      <w:r w:rsidRPr="00192D6C">
        <w:rPr>
          <w:rFonts w:ascii="Times New Roman" w:hAnsi="Times New Roman" w:cs="Times New Roman"/>
          <w:sz w:val="24"/>
          <w:szCs w:val="24"/>
        </w:rPr>
        <w:t>Feiden</w:t>
      </w:r>
      <w:proofErr w:type="spellEnd"/>
      <w:r w:rsidRPr="00192D6C">
        <w:rPr>
          <w:rFonts w:ascii="Times New Roman" w:hAnsi="Times New Roman" w:cs="Times New Roman"/>
          <w:sz w:val="24"/>
          <w:szCs w:val="24"/>
        </w:rPr>
        <w:t xml:space="preserve"> e </w:t>
      </w:r>
      <w:proofErr w:type="spellStart"/>
      <w:r w:rsidRPr="00192D6C">
        <w:rPr>
          <w:rFonts w:ascii="Times New Roman" w:hAnsi="Times New Roman" w:cs="Times New Roman"/>
          <w:sz w:val="24"/>
          <w:szCs w:val="24"/>
        </w:rPr>
        <w:t>Signor</w:t>
      </w:r>
      <w:proofErr w:type="spellEnd"/>
      <w:r w:rsidRPr="00192D6C">
        <w:rPr>
          <w:rFonts w:ascii="Times New Roman" w:hAnsi="Times New Roman" w:cs="Times New Roman"/>
          <w:sz w:val="24"/>
          <w:szCs w:val="24"/>
        </w:rPr>
        <w:t xml:space="preserve"> (2018), as principais necessidades tecnológicas que poderiam auxiliar o setor para o desenvolvimento e crescimento na modalidade do SIM/POA está o incremento de novos produtos e parcerias para a inovação de pratos e a automação de processos relacionados à área limpa das indústrias (filetagem, retirada de pele, corte em V, congelamento e embalagem).</w:t>
      </w:r>
    </w:p>
    <w:p w:rsidR="00AF4DE0" w:rsidRDefault="00AF4DE0" w:rsidP="00AF4DE0">
      <w:pPr>
        <w:spacing w:after="0" w:line="360" w:lineRule="auto"/>
        <w:ind w:firstLine="708"/>
        <w:jc w:val="both"/>
        <w:rPr>
          <w:rFonts w:ascii="Times New Roman" w:hAnsi="Times New Roman" w:cs="Times New Roman"/>
          <w:sz w:val="24"/>
          <w:szCs w:val="24"/>
        </w:rPr>
      </w:pPr>
      <w:r w:rsidRPr="00D122C9">
        <w:rPr>
          <w:rFonts w:ascii="Times New Roman" w:hAnsi="Times New Roman" w:cs="Times New Roman"/>
          <w:sz w:val="24"/>
          <w:szCs w:val="24"/>
        </w:rPr>
        <w:t>As unidades de beneficiamento da rede estão centradas na produção de filé de tilápia e os mercados consumidores são o local, territorial e o regional, incluindo os mercados dos estados do Sul e de São Paulo. A temporalidade da rede beneficiamento de pequeno e médio porte inicia já nos anos de 1990 (</w:t>
      </w:r>
      <w:proofErr w:type="spellStart"/>
      <w:r w:rsidRPr="00D122C9">
        <w:rPr>
          <w:rFonts w:ascii="Times New Roman" w:hAnsi="Times New Roman" w:cs="Times New Roman"/>
          <w:sz w:val="24"/>
          <w:szCs w:val="24"/>
        </w:rPr>
        <w:t>Rissato</w:t>
      </w:r>
      <w:proofErr w:type="spellEnd"/>
      <w:r w:rsidRPr="00D122C9">
        <w:rPr>
          <w:rFonts w:ascii="Times New Roman" w:hAnsi="Times New Roman" w:cs="Times New Roman"/>
          <w:sz w:val="24"/>
          <w:szCs w:val="24"/>
        </w:rPr>
        <w:t>, 2001), mas é a partir de 2005 que ela consolida o seu modelo agroindustrial (</w:t>
      </w:r>
      <w:proofErr w:type="spellStart"/>
      <w:r w:rsidRPr="00D122C9">
        <w:rPr>
          <w:rFonts w:ascii="Times New Roman" w:hAnsi="Times New Roman" w:cs="Times New Roman"/>
          <w:sz w:val="24"/>
          <w:szCs w:val="24"/>
        </w:rPr>
        <w:t>Chidichima</w:t>
      </w:r>
      <w:proofErr w:type="spellEnd"/>
      <w:r w:rsidRPr="00D122C9">
        <w:rPr>
          <w:rFonts w:ascii="Times New Roman" w:hAnsi="Times New Roman" w:cs="Times New Roman"/>
          <w:sz w:val="24"/>
          <w:szCs w:val="24"/>
        </w:rPr>
        <w:t xml:space="preserve">, </w:t>
      </w:r>
      <w:proofErr w:type="spellStart"/>
      <w:r w:rsidRPr="00D122C9">
        <w:rPr>
          <w:rFonts w:ascii="Times New Roman" w:hAnsi="Times New Roman" w:cs="Times New Roman"/>
          <w:sz w:val="24"/>
          <w:szCs w:val="24"/>
        </w:rPr>
        <w:t>Feiden</w:t>
      </w:r>
      <w:proofErr w:type="spellEnd"/>
      <w:r w:rsidRPr="00D122C9">
        <w:rPr>
          <w:rFonts w:ascii="Times New Roman" w:hAnsi="Times New Roman" w:cs="Times New Roman"/>
          <w:sz w:val="24"/>
          <w:szCs w:val="24"/>
        </w:rPr>
        <w:t xml:space="preserve"> e </w:t>
      </w:r>
      <w:proofErr w:type="spellStart"/>
      <w:r w:rsidRPr="00D122C9">
        <w:rPr>
          <w:rFonts w:ascii="Times New Roman" w:hAnsi="Times New Roman" w:cs="Times New Roman"/>
          <w:sz w:val="24"/>
          <w:szCs w:val="24"/>
        </w:rPr>
        <w:t>Signor</w:t>
      </w:r>
      <w:proofErr w:type="spellEnd"/>
      <w:r w:rsidRPr="00D122C9">
        <w:rPr>
          <w:rFonts w:ascii="Times New Roman" w:hAnsi="Times New Roman" w:cs="Times New Roman"/>
          <w:sz w:val="24"/>
          <w:szCs w:val="24"/>
        </w:rPr>
        <w:t xml:space="preserve">, 2018). Dadas as características descritas desta rede, o associativismo e cooperativismo não estão presentes de modo formal na área da produção, com exceção para aqueles piscicultores associados às cooperativas de crédito para o acesso aos recursos de crédito e demais </w:t>
      </w:r>
      <w:r w:rsidRPr="00D122C9">
        <w:rPr>
          <w:rFonts w:ascii="Times New Roman" w:hAnsi="Times New Roman" w:cs="Times New Roman"/>
          <w:sz w:val="24"/>
          <w:szCs w:val="24"/>
        </w:rPr>
        <w:lastRenderedPageBreak/>
        <w:t>serviços financeiros. Contudo, de acordo com descrito nesta rede, ocorrem práticas de cooperação entre os piscicultores e os empresários das unidades de beneficiamento, as quais estão assentadas na</w:t>
      </w:r>
      <w:r>
        <w:rPr>
          <w:rFonts w:ascii="Times New Roman" w:hAnsi="Times New Roman" w:cs="Times New Roman"/>
          <w:sz w:val="24"/>
          <w:szCs w:val="24"/>
        </w:rPr>
        <w:t xml:space="preserve"> </w:t>
      </w:r>
      <w:r w:rsidRPr="00D122C9">
        <w:rPr>
          <w:rFonts w:ascii="Times New Roman" w:hAnsi="Times New Roman" w:cs="Times New Roman"/>
          <w:sz w:val="24"/>
          <w:szCs w:val="24"/>
        </w:rPr>
        <w:t>reputação e confiança, mas sob a informalidade. O Quadro 04 visa destacar de modo sucinto as principais características desta rede de piscicultores.</w:t>
      </w:r>
    </w:p>
    <w:p w:rsidR="00AF4DE0" w:rsidRDefault="00AF4DE0" w:rsidP="00AF4DE0">
      <w:pPr>
        <w:spacing w:after="0" w:line="360" w:lineRule="auto"/>
        <w:ind w:firstLine="708"/>
        <w:jc w:val="both"/>
        <w:rPr>
          <w:rFonts w:ascii="Times New Roman" w:hAnsi="Times New Roman" w:cs="Times New Roman"/>
          <w:sz w:val="24"/>
          <w:szCs w:val="24"/>
        </w:rPr>
      </w:pPr>
    </w:p>
    <w:p w:rsidR="00AF4DE0" w:rsidRPr="003940D1" w:rsidRDefault="00AF4DE0" w:rsidP="00AF4DE0">
      <w:pPr>
        <w:pStyle w:val="Legenda"/>
        <w:spacing w:after="0"/>
        <w:jc w:val="both"/>
        <w:rPr>
          <w:rFonts w:ascii="Times New Roman" w:hAnsi="Times New Roman" w:cs="Times New Roman"/>
          <w:i w:val="0"/>
          <w:iCs w:val="0"/>
          <w:color w:val="auto"/>
          <w:sz w:val="24"/>
          <w:szCs w:val="24"/>
        </w:rPr>
      </w:pPr>
      <w:r w:rsidRPr="003940D1">
        <w:rPr>
          <w:rFonts w:ascii="Times New Roman" w:hAnsi="Times New Roman" w:cs="Times New Roman"/>
          <w:i w:val="0"/>
          <w:iCs w:val="0"/>
          <w:color w:val="auto"/>
          <w:sz w:val="24"/>
          <w:szCs w:val="24"/>
        </w:rPr>
        <w:t xml:space="preserve">Quadro </w:t>
      </w:r>
      <w:r w:rsidRPr="003940D1">
        <w:rPr>
          <w:rFonts w:ascii="Times New Roman" w:hAnsi="Times New Roman" w:cs="Times New Roman"/>
          <w:i w:val="0"/>
          <w:iCs w:val="0"/>
          <w:color w:val="auto"/>
          <w:sz w:val="24"/>
          <w:szCs w:val="24"/>
        </w:rPr>
        <w:fldChar w:fldCharType="begin"/>
      </w:r>
      <w:r w:rsidRPr="003940D1">
        <w:rPr>
          <w:rFonts w:ascii="Times New Roman" w:hAnsi="Times New Roman" w:cs="Times New Roman"/>
          <w:i w:val="0"/>
          <w:iCs w:val="0"/>
          <w:color w:val="auto"/>
          <w:sz w:val="24"/>
          <w:szCs w:val="24"/>
        </w:rPr>
        <w:instrText xml:space="preserve"> SEQ Quadro \* ARABIC </w:instrText>
      </w:r>
      <w:r w:rsidRPr="003940D1">
        <w:rPr>
          <w:rFonts w:ascii="Times New Roman" w:hAnsi="Times New Roman" w:cs="Times New Roman"/>
          <w:i w:val="0"/>
          <w:iCs w:val="0"/>
          <w:color w:val="auto"/>
          <w:sz w:val="24"/>
          <w:szCs w:val="24"/>
        </w:rPr>
        <w:fldChar w:fldCharType="separate"/>
      </w:r>
      <w:r w:rsidRPr="003940D1">
        <w:rPr>
          <w:rFonts w:ascii="Times New Roman" w:hAnsi="Times New Roman" w:cs="Times New Roman"/>
          <w:i w:val="0"/>
          <w:iCs w:val="0"/>
          <w:noProof/>
          <w:color w:val="auto"/>
          <w:sz w:val="24"/>
          <w:szCs w:val="24"/>
        </w:rPr>
        <w:t>4</w:t>
      </w:r>
      <w:r w:rsidRPr="003940D1">
        <w:rPr>
          <w:rFonts w:ascii="Times New Roman" w:hAnsi="Times New Roman" w:cs="Times New Roman"/>
          <w:i w:val="0"/>
          <w:iCs w:val="0"/>
          <w:color w:val="auto"/>
          <w:sz w:val="24"/>
          <w:szCs w:val="24"/>
        </w:rPr>
        <w:fldChar w:fldCharType="end"/>
      </w:r>
      <w:r w:rsidRPr="003940D1">
        <w:rPr>
          <w:rFonts w:ascii="Times New Roman" w:hAnsi="Times New Roman" w:cs="Times New Roman"/>
          <w:i w:val="0"/>
          <w:iCs w:val="0"/>
          <w:color w:val="auto"/>
          <w:sz w:val="24"/>
          <w:szCs w:val="24"/>
        </w:rPr>
        <w:t xml:space="preserve"> Caracterização da rede de tilapicultura de Processamento de Pequeno e Médio Porte do Oeste do Paraná.</w:t>
      </w:r>
    </w:p>
    <w:tbl>
      <w:tblPr>
        <w:tblStyle w:val="Tabelacomgrade5"/>
        <w:tblW w:w="0" w:type="auto"/>
        <w:jc w:val="center"/>
        <w:tblLook w:val="04A0" w:firstRow="1" w:lastRow="0" w:firstColumn="1" w:lastColumn="0" w:noHBand="0" w:noVBand="1"/>
      </w:tblPr>
      <w:tblGrid>
        <w:gridCol w:w="2830"/>
        <w:gridCol w:w="5664"/>
      </w:tblGrid>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bCs/>
                <w:sz w:val="20"/>
                <w:szCs w:val="20"/>
              </w:rPr>
              <w:t xml:space="preserve">Variáveis </w:t>
            </w:r>
          </w:p>
          <w:p w:rsidR="00AF4DE0" w:rsidRPr="00786C05" w:rsidRDefault="00AF4DE0" w:rsidP="00A14698">
            <w:pPr>
              <w:rPr>
                <w:rFonts w:ascii="Times New Roman" w:hAnsi="Times New Roman" w:cs="Times New Roman"/>
                <w:sz w:val="20"/>
                <w:szCs w:val="20"/>
              </w:rPr>
            </w:pPr>
          </w:p>
        </w:tc>
        <w:tc>
          <w:tcPr>
            <w:tcW w:w="5664" w:type="dxa"/>
          </w:tcPr>
          <w:p w:rsidR="00AF4DE0" w:rsidRPr="00786C05" w:rsidRDefault="00AF4DE0" w:rsidP="00A14698">
            <w:pPr>
              <w:jc w:val="center"/>
              <w:rPr>
                <w:rFonts w:ascii="Times New Roman" w:hAnsi="Times New Roman" w:cs="Times New Roman"/>
                <w:sz w:val="20"/>
                <w:szCs w:val="20"/>
              </w:rPr>
            </w:pPr>
            <w:r w:rsidRPr="00786C05">
              <w:rPr>
                <w:rFonts w:ascii="Times New Roman" w:hAnsi="Times New Roman" w:cs="Times New Roman"/>
                <w:bCs/>
                <w:sz w:val="20"/>
                <w:szCs w:val="20"/>
              </w:rPr>
              <w:t>Aproximadamente 500 produtores encontram-se inseridos nesta rede.</w:t>
            </w:r>
          </w:p>
          <w:p w:rsidR="00AF4DE0" w:rsidRPr="00786C05" w:rsidRDefault="00AF4DE0" w:rsidP="00A14698">
            <w:pPr>
              <w:rPr>
                <w:rFonts w:ascii="Times New Roman" w:hAnsi="Times New Roman" w:cs="Times New Roman"/>
                <w:sz w:val="20"/>
                <w:szCs w:val="20"/>
              </w:rPr>
            </w:pPr>
          </w:p>
        </w:tc>
      </w:tr>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4"/>
              </w:rPr>
            </w:pPr>
            <w:r w:rsidRPr="00786C05">
              <w:rPr>
                <w:rFonts w:ascii="Times New Roman" w:hAnsi="Times New Roman" w:cs="Times New Roman"/>
                <w:bCs/>
                <w:sz w:val="20"/>
                <w:szCs w:val="24"/>
              </w:rPr>
              <w:t>1. Quem compra os peixes/ tilápia?</w:t>
            </w:r>
          </w:p>
        </w:tc>
        <w:tc>
          <w:tcPr>
            <w:tcW w:w="5664"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Majoritariamente os empresários das unidades de processamento de pequeno e médio porte e, minoritariamente os atravessadores (agentes intermediários) que fazem uso da técnica de peixe no gelo para levar a frigoríficos de outras regiões do país e/ou centrais de distribuição.</w:t>
            </w:r>
          </w:p>
        </w:tc>
      </w:tr>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4"/>
              </w:rPr>
            </w:pPr>
            <w:r w:rsidRPr="00786C05">
              <w:rPr>
                <w:rFonts w:ascii="Times New Roman" w:hAnsi="Times New Roman" w:cs="Times New Roman"/>
                <w:bCs/>
                <w:sz w:val="20"/>
                <w:szCs w:val="24"/>
              </w:rPr>
              <w:t>2. Estratégia de produção e finalidades da piscicultura</w:t>
            </w:r>
          </w:p>
          <w:p w:rsidR="00AF4DE0" w:rsidRPr="00786C05" w:rsidRDefault="00AF4DE0" w:rsidP="00A14698">
            <w:pPr>
              <w:rPr>
                <w:rFonts w:ascii="Times New Roman" w:hAnsi="Times New Roman" w:cs="Times New Roman"/>
                <w:sz w:val="20"/>
                <w:szCs w:val="24"/>
              </w:rPr>
            </w:pPr>
          </w:p>
        </w:tc>
        <w:tc>
          <w:tcPr>
            <w:tcW w:w="5664"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 xml:space="preserve">Os piscicultores assumem a responsabilidade no processo de produção das tilápias, numa parceria sustentada pela reputação e confiança com os empresários das unidades de processamento (não há contrato formal entre as partes envolvidas). </w:t>
            </w:r>
          </w:p>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A produção piscícola é totalmente realizada com a finalidade de vender aos mercados.</w:t>
            </w:r>
          </w:p>
        </w:tc>
      </w:tr>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4"/>
              </w:rPr>
            </w:pPr>
            <w:r w:rsidRPr="00786C05">
              <w:rPr>
                <w:rFonts w:ascii="Times New Roman" w:hAnsi="Times New Roman" w:cs="Times New Roman"/>
                <w:bCs/>
                <w:sz w:val="20"/>
                <w:szCs w:val="24"/>
              </w:rPr>
              <w:t>3. Nível tecnológico na produção dos peixes/tilápias</w:t>
            </w:r>
          </w:p>
        </w:tc>
        <w:tc>
          <w:tcPr>
            <w:tcW w:w="5664"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Para esses produtores o nível tecnológico é variável, mas predomina uma tecnologia média-alta na medida em que realizam uma estocagem de peixe por m² de média-alta.</w:t>
            </w:r>
          </w:p>
        </w:tc>
      </w:tr>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4"/>
              </w:rPr>
            </w:pPr>
            <w:r w:rsidRPr="00786C05">
              <w:rPr>
                <w:rFonts w:ascii="Times New Roman" w:hAnsi="Times New Roman" w:cs="Times New Roman"/>
                <w:bCs/>
                <w:sz w:val="20"/>
                <w:szCs w:val="24"/>
              </w:rPr>
              <w:t xml:space="preserve">4. Financiamento da produção </w:t>
            </w:r>
          </w:p>
        </w:tc>
        <w:tc>
          <w:tcPr>
            <w:tcW w:w="5664"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 xml:space="preserve">Realizam financiamento para custeio e investimentos. </w:t>
            </w:r>
          </w:p>
          <w:p w:rsidR="00AF4DE0" w:rsidRPr="00786C05" w:rsidRDefault="00AF4DE0" w:rsidP="00A14698">
            <w:pPr>
              <w:rPr>
                <w:rFonts w:ascii="Times New Roman" w:hAnsi="Times New Roman" w:cs="Times New Roman"/>
                <w:sz w:val="20"/>
                <w:szCs w:val="20"/>
              </w:rPr>
            </w:pPr>
          </w:p>
        </w:tc>
      </w:tr>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4"/>
              </w:rPr>
            </w:pPr>
            <w:r w:rsidRPr="00786C05">
              <w:rPr>
                <w:rFonts w:ascii="Times New Roman" w:hAnsi="Times New Roman" w:cs="Times New Roman"/>
                <w:bCs/>
                <w:sz w:val="20"/>
                <w:szCs w:val="24"/>
              </w:rPr>
              <w:t>5. Sistema de Inspeção Sanitária dos atores</w:t>
            </w:r>
          </w:p>
          <w:p w:rsidR="00AF4DE0" w:rsidRPr="00786C05" w:rsidRDefault="00AF4DE0" w:rsidP="00A14698">
            <w:pPr>
              <w:rPr>
                <w:rFonts w:ascii="Times New Roman" w:hAnsi="Times New Roman" w:cs="Times New Roman"/>
                <w:sz w:val="20"/>
                <w:szCs w:val="24"/>
              </w:rPr>
            </w:pPr>
          </w:p>
        </w:tc>
        <w:tc>
          <w:tcPr>
            <w:tcW w:w="5664"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 xml:space="preserve">As unidades agroindústrias de processamento dos compradores de tilápias destes produtores da rede possuem inspeção sanitária do sistema SIM/POA em sua maior parte. Também vai ter alguns com SUSAF, SIP/POA, SIF/POA. </w:t>
            </w:r>
          </w:p>
        </w:tc>
      </w:tr>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4"/>
              </w:rPr>
            </w:pPr>
            <w:r w:rsidRPr="00786C05">
              <w:rPr>
                <w:rFonts w:ascii="Times New Roman" w:hAnsi="Times New Roman" w:cs="Times New Roman"/>
                <w:bCs/>
                <w:sz w:val="20"/>
                <w:szCs w:val="24"/>
              </w:rPr>
              <w:t>6. Mercados consumidores</w:t>
            </w:r>
          </w:p>
          <w:p w:rsidR="00AF4DE0" w:rsidRPr="00786C05" w:rsidRDefault="00AF4DE0" w:rsidP="00A14698">
            <w:pPr>
              <w:rPr>
                <w:rFonts w:ascii="Times New Roman" w:hAnsi="Times New Roman" w:cs="Times New Roman"/>
                <w:sz w:val="20"/>
                <w:szCs w:val="24"/>
              </w:rPr>
            </w:pPr>
          </w:p>
        </w:tc>
        <w:tc>
          <w:tcPr>
            <w:tcW w:w="5664"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Além do mercado local e territorial esta rede acessa os mercados regionais dos estados do Sul do Brasil (RS, SC e PR) e São Paulo.</w:t>
            </w:r>
          </w:p>
        </w:tc>
      </w:tr>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4"/>
              </w:rPr>
            </w:pPr>
            <w:r w:rsidRPr="00786C05">
              <w:rPr>
                <w:rFonts w:ascii="Times New Roman" w:hAnsi="Times New Roman" w:cs="Times New Roman"/>
                <w:bCs/>
                <w:sz w:val="20"/>
                <w:szCs w:val="24"/>
              </w:rPr>
              <w:t>7. Temporalidade da rede social</w:t>
            </w:r>
          </w:p>
        </w:tc>
        <w:tc>
          <w:tcPr>
            <w:tcW w:w="5664"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 xml:space="preserve">As unidades agroindustriais iniciam o processamento da tilápia nos anos de 1990, mas se consolidam a partir de 2005. </w:t>
            </w:r>
          </w:p>
        </w:tc>
      </w:tr>
      <w:tr w:rsidR="00AF4DE0" w:rsidRPr="00786C05" w:rsidTr="00A14698">
        <w:trPr>
          <w:jc w:val="center"/>
        </w:trPr>
        <w:tc>
          <w:tcPr>
            <w:tcW w:w="2830" w:type="dxa"/>
          </w:tcPr>
          <w:p w:rsidR="00AF4DE0" w:rsidRPr="00786C05" w:rsidRDefault="00AF4DE0" w:rsidP="00A14698">
            <w:pPr>
              <w:rPr>
                <w:rFonts w:ascii="Times New Roman" w:hAnsi="Times New Roman" w:cs="Times New Roman"/>
                <w:sz w:val="20"/>
                <w:szCs w:val="24"/>
              </w:rPr>
            </w:pPr>
            <w:r w:rsidRPr="00786C05">
              <w:rPr>
                <w:rFonts w:ascii="Times New Roman" w:hAnsi="Times New Roman" w:cs="Times New Roman"/>
                <w:sz w:val="20"/>
                <w:szCs w:val="24"/>
              </w:rPr>
              <w:t xml:space="preserve">8. Associativismo e cooperativismo </w:t>
            </w:r>
          </w:p>
        </w:tc>
        <w:tc>
          <w:tcPr>
            <w:tcW w:w="5664" w:type="dxa"/>
          </w:tcPr>
          <w:p w:rsidR="00AF4DE0" w:rsidRPr="00786C05" w:rsidRDefault="00AF4DE0" w:rsidP="00A14698">
            <w:pPr>
              <w:rPr>
                <w:rFonts w:ascii="Times New Roman" w:hAnsi="Times New Roman" w:cs="Times New Roman"/>
                <w:sz w:val="20"/>
                <w:szCs w:val="20"/>
              </w:rPr>
            </w:pPr>
            <w:r w:rsidRPr="00786C05">
              <w:rPr>
                <w:rFonts w:ascii="Times New Roman" w:hAnsi="Times New Roman" w:cs="Times New Roman"/>
                <w:sz w:val="20"/>
                <w:szCs w:val="20"/>
              </w:rPr>
              <w:t>Diante as características desta rede não se observa a presença do associativismo e cooperativismo formalmente, nem entre os produtores e destes com os empresários das unidades de processamento. Contudo, entre os piscicultores e os empresários há práticas de parcerias de alta importância para o desenvolvimento desta rede e setor piscícola, sustentadas na reputação e na confiança. Para exemplificar:  uma unidade de processamento pode agregar a produção de tilápia de 10 a 20 produtores parceiros em seu entorno, além de contar com a sua própria produção.</w:t>
            </w:r>
          </w:p>
        </w:tc>
      </w:tr>
    </w:tbl>
    <w:p w:rsidR="00AF4DE0" w:rsidRPr="00391E51" w:rsidRDefault="00AF4DE0" w:rsidP="00AF4DE0">
      <w:pPr>
        <w:spacing w:after="0" w:line="360" w:lineRule="auto"/>
        <w:jc w:val="center"/>
        <w:rPr>
          <w:rFonts w:ascii="Times New Roman" w:hAnsi="Times New Roman" w:cs="Times New Roman"/>
          <w:sz w:val="20"/>
          <w:szCs w:val="20"/>
        </w:rPr>
      </w:pPr>
      <w:r w:rsidRPr="00391E51">
        <w:rPr>
          <w:rFonts w:ascii="Times New Roman" w:hAnsi="Times New Roman" w:cs="Times New Roman"/>
          <w:sz w:val="20"/>
          <w:szCs w:val="20"/>
        </w:rPr>
        <w:t>Fonte: Elaborado pelos autores, 2024.</w:t>
      </w: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360" w:lineRule="auto"/>
        <w:ind w:firstLine="708"/>
        <w:jc w:val="both"/>
        <w:rPr>
          <w:rFonts w:ascii="Times New Roman" w:hAnsi="Times New Roman" w:cs="Times New Roman"/>
          <w:sz w:val="24"/>
          <w:szCs w:val="24"/>
        </w:rPr>
      </w:pPr>
      <w:r w:rsidRPr="009E48D0">
        <w:rPr>
          <w:rFonts w:ascii="Times New Roman" w:hAnsi="Times New Roman" w:cs="Times New Roman"/>
          <w:sz w:val="24"/>
          <w:szCs w:val="24"/>
        </w:rPr>
        <w:tab/>
        <w:t>Os piscicultores da rede de tilapicultura beneficiamento de pequeno e médio porte se relacionam, predominantemente, com mercado local, territorial e regional.</w:t>
      </w:r>
      <w:r>
        <w:rPr>
          <w:rFonts w:ascii="Times New Roman" w:hAnsi="Times New Roman" w:cs="Times New Roman"/>
          <w:sz w:val="24"/>
          <w:szCs w:val="24"/>
        </w:rPr>
        <w:t xml:space="preserve"> Estes piscicultores não fazem uso do associativismo e cooperativismo como uma ferramenta estratégica para o desenvolvimento da atividade entre produtores e empresários das unidades de beneficiamento. Contudo, </w:t>
      </w:r>
      <w:r w:rsidRPr="00EA0F8C">
        <w:rPr>
          <w:rFonts w:ascii="Times New Roman" w:hAnsi="Times New Roman" w:cs="Times New Roman"/>
          <w:sz w:val="24"/>
          <w:szCs w:val="24"/>
        </w:rPr>
        <w:t xml:space="preserve">entre os piscicultores e os empresários há práticas de parcerias de alta importância para o desenvolvimento desta </w:t>
      </w:r>
      <w:r w:rsidRPr="00EA0F8C">
        <w:rPr>
          <w:rFonts w:ascii="Times New Roman" w:hAnsi="Times New Roman" w:cs="Times New Roman"/>
          <w:sz w:val="24"/>
          <w:szCs w:val="24"/>
        </w:rPr>
        <w:lastRenderedPageBreak/>
        <w:t>rede e setor piscícola, sustentadas na reputação e na confiança.</w:t>
      </w:r>
      <w:r>
        <w:rPr>
          <w:rFonts w:ascii="Times New Roman" w:hAnsi="Times New Roman" w:cs="Times New Roman"/>
          <w:sz w:val="24"/>
          <w:szCs w:val="24"/>
        </w:rPr>
        <w:t xml:space="preserve"> </w:t>
      </w:r>
      <w:r w:rsidRPr="009E48D0">
        <w:rPr>
          <w:rFonts w:ascii="Times New Roman" w:hAnsi="Times New Roman" w:cs="Times New Roman"/>
          <w:sz w:val="24"/>
          <w:szCs w:val="24"/>
        </w:rPr>
        <w:t>Diferentemente da rede de tilapicultura de proximidade no qual piscicultor mantém o contato com o consumidor na venda do peixe, nesta rede observa-se a figura do intermediário que é concretizada pelo empresário das unidades de beneficiamento. Portanto, os piscicultores não vendem mais seu produto (tilápia) diretamente aos consumidores, mas aos empresários do setor. Estes possuem seus interesses e fazem uso de mecanismos de controle e regulação para manter seu poder dentro deste modelo de negócio complementar, tal como os preços de acordo com a demanda, entre outros. Dentre os canais de comercialização mais utilizados destaca-se as redes de venda, lojas especializadas e restaurantes. Portanto, os piscicultores da rede se inserem em mercados que se expandem para fora do local, alcançando o território e o mercado regional/nacional.</w:t>
      </w:r>
    </w:p>
    <w:p w:rsidR="00AF4DE0" w:rsidRDefault="00AF4DE0" w:rsidP="00AF4DE0">
      <w:pPr>
        <w:spacing w:after="0" w:line="360" w:lineRule="auto"/>
        <w:jc w:val="both"/>
        <w:rPr>
          <w:rFonts w:ascii="Times New Roman" w:hAnsi="Times New Roman" w:cs="Times New Roman"/>
          <w:sz w:val="24"/>
          <w:szCs w:val="24"/>
        </w:rPr>
      </w:pPr>
      <w:r w:rsidRPr="00BA31D4">
        <w:rPr>
          <w:rFonts w:ascii="Times New Roman" w:hAnsi="Times New Roman" w:cs="Times New Roman"/>
          <w:sz w:val="24"/>
          <w:szCs w:val="24"/>
        </w:rPr>
        <w:tab/>
        <w:t>Os piscicultores da rede planejam e realizam sua produção com vistas a atender a demanda das unidades beneficiamento de pequeno e médio porte, reguladas com base na reputação, confiança, procedência e preços. Deste modo, participam num modelo de negócio em que há complementariedade entre as partes. A atividade piscícola deixa de ser renda complementar, como vimos na rede de proximidade, para ir ganhando maior importância na renda do conjunto do empreendimento econômico familiar. Diane disso, os piscicultores da rede, ao implementar sua produção com base na descrição realizada, seguem um caminho de interação com o mercado, no qual vão vivenciando um certo grau de dependência, ou seja, não possui mais o nível de autonomia desfrutada pelos piscicultores da rede de proximidade. Importante mencionar o fato de que os piscicultores desta rede se encontram imersos em um sistema de valores de reputação e confiança que são fundamentais para o modelo de negócio complementar. Portanto, a reciprocidade e o interconhecimento passam a coexistir juntamente com os outros dispositivos como os preços e concorrência.</w:t>
      </w: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240" w:lineRule="auto"/>
        <w:jc w:val="both"/>
        <w:rPr>
          <w:rFonts w:ascii="Times New Roman" w:hAnsi="Times New Roman" w:cs="Times New Roman"/>
          <w:sz w:val="24"/>
          <w:szCs w:val="24"/>
        </w:rPr>
      </w:pPr>
    </w:p>
    <w:p w:rsidR="00AF4DE0" w:rsidRPr="004C4C40" w:rsidRDefault="00AF4DE0" w:rsidP="00AF4DE0">
      <w:pPr>
        <w:spacing w:after="0" w:line="360" w:lineRule="auto"/>
        <w:jc w:val="both"/>
        <w:rPr>
          <w:rFonts w:ascii="Times New Roman" w:hAnsi="Times New Roman" w:cs="Times New Roman"/>
          <w:b/>
          <w:bCs/>
          <w:sz w:val="24"/>
          <w:szCs w:val="24"/>
        </w:rPr>
      </w:pPr>
      <w:r w:rsidRPr="004C4C40">
        <w:rPr>
          <w:rFonts w:ascii="Times New Roman" w:hAnsi="Times New Roman" w:cs="Times New Roman"/>
          <w:b/>
          <w:bCs/>
          <w:sz w:val="24"/>
          <w:szCs w:val="24"/>
        </w:rPr>
        <w:t>5.4 Rede Piscicultura de Commodities</w:t>
      </w: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360" w:lineRule="auto"/>
        <w:jc w:val="both"/>
        <w:rPr>
          <w:rFonts w:ascii="Times New Roman" w:hAnsi="Times New Roman" w:cs="Times New Roman"/>
          <w:sz w:val="24"/>
          <w:szCs w:val="24"/>
        </w:rPr>
      </w:pPr>
      <w:r w:rsidRPr="00F54440">
        <w:rPr>
          <w:rFonts w:ascii="Times New Roman" w:hAnsi="Times New Roman" w:cs="Times New Roman"/>
          <w:sz w:val="24"/>
          <w:szCs w:val="24"/>
        </w:rPr>
        <w:tab/>
        <w:t>A rede piscicultura de commodities contempla aproximadamente 600 piscicultores, responsáveis pela produção de 2/3 do volume total de tilápias do Oeste paranaense. A emergência desta rede de piscicultores consolida o complexo da agroindústria da tilapicultura na região Oeste. Este fato se deve pela entrada das grandes cooperativas</w:t>
      </w:r>
      <w:r>
        <w:rPr>
          <w:rStyle w:val="Refdenotaderodap"/>
          <w:rFonts w:ascii="Times New Roman" w:hAnsi="Times New Roman" w:cs="Times New Roman"/>
          <w:sz w:val="24"/>
          <w:szCs w:val="24"/>
        </w:rPr>
        <w:footnoteReference w:id="9"/>
      </w:r>
      <w:r w:rsidRPr="00F54440">
        <w:rPr>
          <w:rFonts w:ascii="Times New Roman" w:hAnsi="Times New Roman" w:cs="Times New Roman"/>
          <w:sz w:val="24"/>
          <w:szCs w:val="24"/>
        </w:rPr>
        <w:t xml:space="preserve"> agroindustriais do Oeste paranaense no ramo da tilapicultura a partir de </w:t>
      </w:r>
      <w:r w:rsidRPr="00F54440">
        <w:rPr>
          <w:rFonts w:ascii="Times New Roman" w:hAnsi="Times New Roman" w:cs="Times New Roman"/>
          <w:sz w:val="24"/>
          <w:szCs w:val="24"/>
        </w:rPr>
        <w:lastRenderedPageBreak/>
        <w:t>2008, cujas já atuam em cadeias produtivas consolidadas como as de aves e suínos. Caracterizam-se piscicultores participantes da rede de commodities por possuírem sistemas produtivos de tilápias com elevada especialização, produtividade e escala de produção, bem como por atuarem em mercados de alta competitividade. Assim, operam com circuitos de comercialização mais extensos – nacional e de exportação -, denominado de mercados de commodities.</w:t>
      </w:r>
    </w:p>
    <w:p w:rsidR="00AF4DE0" w:rsidRDefault="00AF4DE0" w:rsidP="00AF4DE0">
      <w:pPr>
        <w:spacing w:after="0" w:line="360" w:lineRule="auto"/>
        <w:jc w:val="both"/>
        <w:rPr>
          <w:rFonts w:ascii="Times New Roman" w:hAnsi="Times New Roman" w:cs="Times New Roman"/>
          <w:sz w:val="24"/>
          <w:szCs w:val="24"/>
        </w:rPr>
      </w:pPr>
      <w:r w:rsidRPr="00DA10A8">
        <w:rPr>
          <w:rFonts w:ascii="Times New Roman" w:hAnsi="Times New Roman" w:cs="Times New Roman"/>
          <w:sz w:val="24"/>
          <w:szCs w:val="24"/>
        </w:rPr>
        <w:tab/>
        <w:t>Os piscicultores desta rede possuem tanques escavados com</w:t>
      </w:r>
      <w:r>
        <w:rPr>
          <w:rFonts w:ascii="Times New Roman" w:hAnsi="Times New Roman" w:cs="Times New Roman"/>
          <w:sz w:val="24"/>
          <w:szCs w:val="24"/>
        </w:rPr>
        <w:t xml:space="preserve"> </w:t>
      </w:r>
      <w:r w:rsidRPr="00DA10A8">
        <w:rPr>
          <w:rFonts w:ascii="Times New Roman" w:hAnsi="Times New Roman" w:cs="Times New Roman"/>
          <w:sz w:val="24"/>
          <w:szCs w:val="24"/>
        </w:rPr>
        <w:t>01 a 20 ha de lâmina de água, sendo que a maior parte tem abaixo de 10 ha. Todos os piscicultores operam por meio do sistema produtivo conhecido como “contrato de integração vertical” com as cooperativas agropecuárias que atuam nesta cadeia produtiva. O contrato de integração (ou contrato de produção e parceria) estabelece que ao produtor cabe os investimentos de infraestrutura produtiva de tilápias na sua propriedade, energia elétrica, a água e a alimentação das tilápias que, ao final, deverão ser entregues à referida cooperativa. Em contrapartida, a cooperativa fornece os insumos (alevinos, ração, outros), serviços técnicos, realiza a despesca, industrializa o pescado, e remunera o piscicultor.</w:t>
      </w:r>
    </w:p>
    <w:p w:rsidR="00AF4DE0" w:rsidRPr="00AC6C6E" w:rsidRDefault="00AF4DE0" w:rsidP="00AF4DE0">
      <w:pPr>
        <w:spacing w:after="0" w:line="360" w:lineRule="auto"/>
        <w:ind w:firstLine="708"/>
        <w:jc w:val="both"/>
        <w:rPr>
          <w:rFonts w:ascii="Times New Roman" w:hAnsi="Times New Roman" w:cs="Times New Roman"/>
          <w:sz w:val="24"/>
          <w:szCs w:val="24"/>
        </w:rPr>
      </w:pPr>
      <w:r w:rsidRPr="00AC6C6E">
        <w:rPr>
          <w:rFonts w:ascii="Times New Roman" w:hAnsi="Times New Roman" w:cs="Times New Roman"/>
          <w:sz w:val="24"/>
          <w:szCs w:val="24"/>
        </w:rPr>
        <w:t xml:space="preserve">Devido as necessidades de escala, produtividade e o ambiente competitivo dos mercados em que estão inseridos, os piscicultores desta rede operam com uma estocagem acima de seis peixes por metro quadrado de lâmina d´água e fazem uso da alta tecnologia, que se caracteriza pelas seguintes práticas: automação dos sistemas de alimentação e aeração; rações balanceadas e completas (probióticos, aditivos); controle diário de parâmetros de qualidade de água; uso de geradores de energia e cogeração de energia; implantação de sistemas de </w:t>
      </w:r>
      <w:proofErr w:type="spellStart"/>
      <w:r w:rsidRPr="00AC6C6E">
        <w:rPr>
          <w:rFonts w:ascii="Times New Roman" w:hAnsi="Times New Roman" w:cs="Times New Roman"/>
          <w:sz w:val="24"/>
          <w:szCs w:val="24"/>
        </w:rPr>
        <w:t>reúso</w:t>
      </w:r>
      <w:proofErr w:type="spellEnd"/>
      <w:r w:rsidRPr="00AC6C6E">
        <w:rPr>
          <w:rFonts w:ascii="Times New Roman" w:hAnsi="Times New Roman" w:cs="Times New Roman"/>
          <w:sz w:val="24"/>
          <w:szCs w:val="24"/>
        </w:rPr>
        <w:t xml:space="preserve"> de água; assistência técnica constante; fazem biometrias periodicamente e o manejo profilático contra doenças e parasitas. </w:t>
      </w:r>
    </w:p>
    <w:p w:rsidR="00AF4DE0" w:rsidRPr="00AC6C6E" w:rsidRDefault="00AF4DE0" w:rsidP="00AF4DE0">
      <w:pPr>
        <w:spacing w:after="0" w:line="360" w:lineRule="auto"/>
        <w:ind w:firstLine="708"/>
        <w:jc w:val="both"/>
        <w:rPr>
          <w:rFonts w:ascii="Times New Roman" w:hAnsi="Times New Roman" w:cs="Times New Roman"/>
          <w:sz w:val="24"/>
          <w:szCs w:val="24"/>
        </w:rPr>
      </w:pPr>
      <w:r w:rsidRPr="00AC6C6E">
        <w:rPr>
          <w:rFonts w:ascii="Times New Roman" w:hAnsi="Times New Roman" w:cs="Times New Roman"/>
          <w:sz w:val="24"/>
          <w:szCs w:val="24"/>
        </w:rPr>
        <w:t xml:space="preserve">Para atender às demandas desta rede de piscicultura, que é exigente em investimentos financeiros, os produtores que atuam com o sistema de contrato de integração fazem uso do crédito de investimento acessando as políticas públicas como o Plano Safra e o Pronaf. No âmbito da inspeção sanitária a rede de commodities as cooperativas contam com unidades indústrias certificadas pelo Sistema de Inspeção Federal (SIF) e pelo Sistema Brasileiro de Inspeção de Produtos de Origem Animal (SISBI), bem como realizam um monitoramento sanitário das tilápias junto ao piscicultor. </w:t>
      </w:r>
    </w:p>
    <w:p w:rsidR="00AF4DE0" w:rsidRDefault="00AF4DE0" w:rsidP="00AF4DE0">
      <w:pPr>
        <w:spacing w:after="0" w:line="360" w:lineRule="auto"/>
        <w:ind w:firstLine="708"/>
        <w:jc w:val="both"/>
        <w:rPr>
          <w:rFonts w:ascii="Times New Roman" w:hAnsi="Times New Roman" w:cs="Times New Roman"/>
          <w:sz w:val="24"/>
          <w:szCs w:val="24"/>
        </w:rPr>
      </w:pPr>
      <w:r w:rsidRPr="004E1BDA">
        <w:rPr>
          <w:rFonts w:ascii="Times New Roman" w:hAnsi="Times New Roman" w:cs="Times New Roman"/>
          <w:sz w:val="24"/>
          <w:szCs w:val="24"/>
        </w:rPr>
        <w:t xml:space="preserve">Os mercados consumidores do filé de tilápia e demais produtos desta rede são predominantemente o nacional e o de exportação. A temporalidade da rede de commodities é mais recente, ou seja, é a partir de 2008 que as cooperativas que atuam com a tilápia iniciaram as discussões e implantação das suas unidades de industrialização. </w:t>
      </w:r>
      <w:r w:rsidRPr="004E1BDA">
        <w:rPr>
          <w:rFonts w:ascii="Times New Roman" w:hAnsi="Times New Roman" w:cs="Times New Roman"/>
          <w:sz w:val="24"/>
          <w:szCs w:val="24"/>
        </w:rPr>
        <w:lastRenderedPageBreak/>
        <w:t>As cooperativas agropecuárias Cooperativa</w:t>
      </w:r>
      <w:r>
        <w:rPr>
          <w:rFonts w:ascii="Times New Roman" w:hAnsi="Times New Roman" w:cs="Times New Roman"/>
          <w:sz w:val="24"/>
          <w:szCs w:val="24"/>
        </w:rPr>
        <w:t xml:space="preserve"> </w:t>
      </w:r>
      <w:r>
        <w:rPr>
          <w:rFonts w:ascii="Times New Roman" w:hAnsi="Times New Roman" w:cs="Times New Roman"/>
          <w:sz w:val="24"/>
          <w:szCs w:val="24"/>
        </w:rPr>
        <w:t>C</w:t>
      </w:r>
      <w:r w:rsidRPr="004E1BDA">
        <w:rPr>
          <w:rFonts w:ascii="Times New Roman" w:hAnsi="Times New Roman" w:cs="Times New Roman"/>
          <w:sz w:val="24"/>
          <w:szCs w:val="24"/>
        </w:rPr>
        <w:t>opacol</w:t>
      </w:r>
      <w:r>
        <w:rPr>
          <w:rStyle w:val="Refdenotaderodap"/>
          <w:rFonts w:ascii="Times New Roman" w:hAnsi="Times New Roman" w:cs="Times New Roman"/>
          <w:sz w:val="24"/>
          <w:szCs w:val="24"/>
        </w:rPr>
        <w:footnoteReference w:id="10"/>
      </w:r>
      <w:r w:rsidRPr="004E1BDA">
        <w:rPr>
          <w:rFonts w:ascii="Times New Roman" w:hAnsi="Times New Roman" w:cs="Times New Roman"/>
          <w:sz w:val="24"/>
          <w:szCs w:val="24"/>
        </w:rPr>
        <w:t xml:space="preserve">  e a Cooperativa </w:t>
      </w:r>
      <w:proofErr w:type="spellStart"/>
      <w:r w:rsidRPr="004E1BDA">
        <w:rPr>
          <w:rFonts w:ascii="Times New Roman" w:hAnsi="Times New Roman" w:cs="Times New Roman"/>
          <w:sz w:val="24"/>
          <w:szCs w:val="24"/>
        </w:rPr>
        <w:t>C-Vale</w:t>
      </w:r>
      <w:proofErr w:type="spellEnd"/>
      <w:r>
        <w:rPr>
          <w:rStyle w:val="Refdenotaderodap"/>
          <w:rFonts w:ascii="Times New Roman" w:hAnsi="Times New Roman" w:cs="Times New Roman"/>
          <w:sz w:val="24"/>
          <w:szCs w:val="24"/>
        </w:rPr>
        <w:footnoteReference w:id="11"/>
      </w:r>
      <w:r w:rsidRPr="004E1BDA">
        <w:rPr>
          <w:rFonts w:ascii="Times New Roman" w:hAnsi="Times New Roman" w:cs="Times New Roman"/>
          <w:sz w:val="24"/>
          <w:szCs w:val="24"/>
        </w:rPr>
        <w:t xml:space="preserve">  consolidaram a produção de tilápias por meio do sistema de integração vertical. O Quadro 05 visa destacar de modo sucinto as características desta rede de piscicultores.</w:t>
      </w:r>
    </w:p>
    <w:p w:rsidR="00AF4DE0" w:rsidRDefault="00AF4DE0" w:rsidP="00AF4DE0">
      <w:pPr>
        <w:spacing w:after="0" w:line="360" w:lineRule="auto"/>
        <w:jc w:val="both"/>
        <w:rPr>
          <w:rFonts w:ascii="Times New Roman" w:hAnsi="Times New Roman" w:cs="Times New Roman"/>
          <w:sz w:val="24"/>
          <w:szCs w:val="24"/>
        </w:rPr>
      </w:pPr>
    </w:p>
    <w:p w:rsidR="00AF4DE0" w:rsidRDefault="00AF4DE0" w:rsidP="00AF4DE0">
      <w:pPr>
        <w:pStyle w:val="Legenda"/>
        <w:spacing w:after="0"/>
        <w:jc w:val="center"/>
        <w:rPr>
          <w:rFonts w:ascii="Times New Roman" w:hAnsi="Times New Roman" w:cs="Times New Roman"/>
          <w:i w:val="0"/>
          <w:iCs w:val="0"/>
          <w:sz w:val="24"/>
          <w:szCs w:val="24"/>
        </w:rPr>
      </w:pPr>
    </w:p>
    <w:p w:rsidR="00AF4DE0" w:rsidRPr="003940D1" w:rsidRDefault="00AF4DE0" w:rsidP="00AF4DE0">
      <w:pPr>
        <w:pStyle w:val="Legenda"/>
        <w:spacing w:after="0"/>
        <w:jc w:val="center"/>
        <w:rPr>
          <w:rFonts w:ascii="Times New Roman" w:hAnsi="Times New Roman" w:cs="Times New Roman"/>
          <w:i w:val="0"/>
          <w:iCs w:val="0"/>
          <w:color w:val="auto"/>
          <w:sz w:val="24"/>
          <w:szCs w:val="24"/>
        </w:rPr>
      </w:pPr>
      <w:r w:rsidRPr="003940D1">
        <w:rPr>
          <w:rFonts w:ascii="Times New Roman" w:hAnsi="Times New Roman" w:cs="Times New Roman"/>
          <w:i w:val="0"/>
          <w:iCs w:val="0"/>
          <w:color w:val="auto"/>
          <w:sz w:val="24"/>
          <w:szCs w:val="24"/>
        </w:rPr>
        <w:t xml:space="preserve">Quadro </w:t>
      </w:r>
      <w:r w:rsidRPr="003940D1">
        <w:rPr>
          <w:rFonts w:ascii="Times New Roman" w:hAnsi="Times New Roman" w:cs="Times New Roman"/>
          <w:i w:val="0"/>
          <w:iCs w:val="0"/>
          <w:color w:val="auto"/>
          <w:sz w:val="24"/>
          <w:szCs w:val="24"/>
        </w:rPr>
        <w:fldChar w:fldCharType="begin"/>
      </w:r>
      <w:r w:rsidRPr="003940D1">
        <w:rPr>
          <w:rFonts w:ascii="Times New Roman" w:hAnsi="Times New Roman" w:cs="Times New Roman"/>
          <w:i w:val="0"/>
          <w:iCs w:val="0"/>
          <w:color w:val="auto"/>
          <w:sz w:val="24"/>
          <w:szCs w:val="24"/>
        </w:rPr>
        <w:instrText xml:space="preserve"> SEQ Quadro \* ARABIC </w:instrText>
      </w:r>
      <w:r w:rsidRPr="003940D1">
        <w:rPr>
          <w:rFonts w:ascii="Times New Roman" w:hAnsi="Times New Roman" w:cs="Times New Roman"/>
          <w:i w:val="0"/>
          <w:iCs w:val="0"/>
          <w:color w:val="auto"/>
          <w:sz w:val="24"/>
          <w:szCs w:val="24"/>
        </w:rPr>
        <w:fldChar w:fldCharType="separate"/>
      </w:r>
      <w:r w:rsidRPr="003940D1">
        <w:rPr>
          <w:rFonts w:ascii="Times New Roman" w:hAnsi="Times New Roman" w:cs="Times New Roman"/>
          <w:i w:val="0"/>
          <w:iCs w:val="0"/>
          <w:noProof/>
          <w:color w:val="auto"/>
          <w:sz w:val="24"/>
          <w:szCs w:val="24"/>
        </w:rPr>
        <w:t>5</w:t>
      </w:r>
      <w:r w:rsidRPr="003940D1">
        <w:rPr>
          <w:rFonts w:ascii="Times New Roman" w:hAnsi="Times New Roman" w:cs="Times New Roman"/>
          <w:i w:val="0"/>
          <w:iCs w:val="0"/>
          <w:color w:val="auto"/>
          <w:sz w:val="24"/>
          <w:szCs w:val="24"/>
        </w:rPr>
        <w:fldChar w:fldCharType="end"/>
      </w:r>
      <w:r w:rsidRPr="003940D1">
        <w:rPr>
          <w:rFonts w:ascii="Times New Roman" w:hAnsi="Times New Roman" w:cs="Times New Roman"/>
          <w:i w:val="0"/>
          <w:iCs w:val="0"/>
          <w:color w:val="auto"/>
          <w:sz w:val="24"/>
          <w:szCs w:val="24"/>
        </w:rPr>
        <w:t xml:space="preserve"> Caracterização da Rede de tilapicultura de Commodities do Oeste do Paraná, 2024.</w:t>
      </w:r>
    </w:p>
    <w:tbl>
      <w:tblPr>
        <w:tblStyle w:val="Tabelacomgrade6"/>
        <w:tblW w:w="0" w:type="auto"/>
        <w:jc w:val="center"/>
        <w:tblLook w:val="04A0" w:firstRow="1" w:lastRow="0" w:firstColumn="1" w:lastColumn="0" w:noHBand="0" w:noVBand="1"/>
      </w:tblPr>
      <w:tblGrid>
        <w:gridCol w:w="2830"/>
        <w:gridCol w:w="5664"/>
      </w:tblGrid>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bCs/>
                <w:sz w:val="20"/>
                <w:szCs w:val="20"/>
              </w:rPr>
              <w:t xml:space="preserve">Variáveis </w:t>
            </w:r>
          </w:p>
        </w:tc>
        <w:tc>
          <w:tcPr>
            <w:tcW w:w="5664" w:type="dxa"/>
          </w:tcPr>
          <w:p w:rsidR="00AF4DE0" w:rsidRPr="008611E0" w:rsidRDefault="00AF4DE0" w:rsidP="00A14698">
            <w:pPr>
              <w:spacing w:line="259" w:lineRule="auto"/>
              <w:jc w:val="center"/>
              <w:rPr>
                <w:rFonts w:ascii="Times New Roman" w:hAnsi="Times New Roman" w:cs="Times New Roman"/>
                <w:sz w:val="20"/>
                <w:szCs w:val="20"/>
              </w:rPr>
            </w:pPr>
            <w:r w:rsidRPr="008611E0">
              <w:rPr>
                <w:rFonts w:ascii="Times New Roman" w:hAnsi="Times New Roman" w:cs="Times New Roman"/>
                <w:bCs/>
                <w:sz w:val="20"/>
                <w:szCs w:val="20"/>
              </w:rPr>
              <w:t>Aproximadamente 600 produtores encontram-se inseridos nesta rede.</w:t>
            </w:r>
          </w:p>
          <w:p w:rsidR="00AF4DE0" w:rsidRPr="008611E0" w:rsidRDefault="00AF4DE0" w:rsidP="00A14698">
            <w:pPr>
              <w:spacing w:line="259" w:lineRule="auto"/>
              <w:rPr>
                <w:rFonts w:ascii="Times New Roman" w:hAnsi="Times New Roman" w:cs="Times New Roman"/>
                <w:sz w:val="20"/>
                <w:szCs w:val="20"/>
              </w:rPr>
            </w:pPr>
          </w:p>
        </w:tc>
      </w:tr>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4"/>
              </w:rPr>
            </w:pPr>
            <w:r w:rsidRPr="008611E0">
              <w:rPr>
                <w:rFonts w:ascii="Times New Roman" w:hAnsi="Times New Roman" w:cs="Times New Roman"/>
                <w:bCs/>
                <w:sz w:val="20"/>
                <w:szCs w:val="24"/>
              </w:rPr>
              <w:t>1. Quem compra os peixes/ tilápia?</w:t>
            </w:r>
          </w:p>
        </w:tc>
        <w:tc>
          <w:tcPr>
            <w:tcW w:w="5664"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Cooperativas Agroindústrias de grande porte em sua maior parte; em menor volume empresas privadas agroindústrias.</w:t>
            </w:r>
          </w:p>
        </w:tc>
      </w:tr>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4"/>
              </w:rPr>
            </w:pPr>
            <w:r w:rsidRPr="008611E0">
              <w:rPr>
                <w:rFonts w:ascii="Times New Roman" w:hAnsi="Times New Roman" w:cs="Times New Roman"/>
                <w:bCs/>
                <w:sz w:val="20"/>
                <w:szCs w:val="24"/>
              </w:rPr>
              <w:t>2. Estratégia de produção e finalidades da piscicultura</w:t>
            </w:r>
          </w:p>
          <w:p w:rsidR="00AF4DE0" w:rsidRPr="008611E0" w:rsidRDefault="00AF4DE0" w:rsidP="00A14698">
            <w:pPr>
              <w:spacing w:line="259" w:lineRule="auto"/>
              <w:rPr>
                <w:rFonts w:ascii="Times New Roman" w:hAnsi="Times New Roman" w:cs="Times New Roman"/>
                <w:sz w:val="20"/>
                <w:szCs w:val="24"/>
              </w:rPr>
            </w:pPr>
          </w:p>
        </w:tc>
        <w:tc>
          <w:tcPr>
            <w:tcW w:w="5664"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A produção de tilápias é realizada por meio de um contrato de integração verticalizada firmada entre a cooperativa e o piscicultor.</w:t>
            </w:r>
          </w:p>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A produção piscícola é totalmente realizada com a finalidade de vender aos mercados.</w:t>
            </w:r>
          </w:p>
        </w:tc>
      </w:tr>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4"/>
              </w:rPr>
            </w:pPr>
            <w:r w:rsidRPr="008611E0">
              <w:rPr>
                <w:rFonts w:ascii="Times New Roman" w:hAnsi="Times New Roman" w:cs="Times New Roman"/>
                <w:bCs/>
                <w:sz w:val="20"/>
                <w:szCs w:val="24"/>
              </w:rPr>
              <w:t>3. Nível tecnológico na produção dos peixes/tilápias</w:t>
            </w:r>
          </w:p>
        </w:tc>
        <w:tc>
          <w:tcPr>
            <w:tcW w:w="5664"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Nível tecnológico elevado.</w:t>
            </w:r>
          </w:p>
        </w:tc>
      </w:tr>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4"/>
              </w:rPr>
            </w:pPr>
            <w:r w:rsidRPr="008611E0">
              <w:rPr>
                <w:rFonts w:ascii="Times New Roman" w:hAnsi="Times New Roman" w:cs="Times New Roman"/>
                <w:bCs/>
                <w:sz w:val="20"/>
                <w:szCs w:val="24"/>
              </w:rPr>
              <w:t xml:space="preserve">4. Financiamento da produção </w:t>
            </w:r>
          </w:p>
        </w:tc>
        <w:tc>
          <w:tcPr>
            <w:tcW w:w="5664"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Os produtores fazem uso do crédito de investimentos, prioritariamente.</w:t>
            </w:r>
          </w:p>
          <w:p w:rsidR="00AF4DE0" w:rsidRPr="008611E0" w:rsidRDefault="00AF4DE0" w:rsidP="00A14698">
            <w:pPr>
              <w:spacing w:line="259" w:lineRule="auto"/>
              <w:rPr>
                <w:rFonts w:ascii="Times New Roman" w:hAnsi="Times New Roman" w:cs="Times New Roman"/>
                <w:sz w:val="20"/>
                <w:szCs w:val="20"/>
              </w:rPr>
            </w:pPr>
          </w:p>
        </w:tc>
      </w:tr>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4"/>
              </w:rPr>
            </w:pPr>
            <w:r w:rsidRPr="008611E0">
              <w:rPr>
                <w:rFonts w:ascii="Times New Roman" w:hAnsi="Times New Roman" w:cs="Times New Roman"/>
                <w:bCs/>
                <w:sz w:val="20"/>
                <w:szCs w:val="24"/>
              </w:rPr>
              <w:t>5. Sistema de Inspeção Sanitária dos atores</w:t>
            </w:r>
          </w:p>
          <w:p w:rsidR="00AF4DE0" w:rsidRPr="008611E0" w:rsidRDefault="00AF4DE0" w:rsidP="00A14698">
            <w:pPr>
              <w:spacing w:line="259" w:lineRule="auto"/>
              <w:rPr>
                <w:rFonts w:ascii="Times New Roman" w:hAnsi="Times New Roman" w:cs="Times New Roman"/>
                <w:sz w:val="20"/>
                <w:szCs w:val="24"/>
              </w:rPr>
            </w:pPr>
          </w:p>
        </w:tc>
        <w:tc>
          <w:tcPr>
            <w:tcW w:w="5664"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 xml:space="preserve">Possuem sistema de inspeção federal (SIF e SISBI), com o monitoramento do processo de produtivo das tilápias junto aos piscicultores integrados. </w:t>
            </w:r>
          </w:p>
        </w:tc>
      </w:tr>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4"/>
              </w:rPr>
            </w:pPr>
            <w:r w:rsidRPr="008611E0">
              <w:rPr>
                <w:rFonts w:ascii="Times New Roman" w:hAnsi="Times New Roman" w:cs="Times New Roman"/>
                <w:bCs/>
                <w:sz w:val="20"/>
                <w:szCs w:val="24"/>
              </w:rPr>
              <w:t>6. Mercados consumidores</w:t>
            </w:r>
          </w:p>
          <w:p w:rsidR="00AF4DE0" w:rsidRPr="008611E0" w:rsidRDefault="00AF4DE0" w:rsidP="00A14698">
            <w:pPr>
              <w:spacing w:line="259" w:lineRule="auto"/>
              <w:rPr>
                <w:rFonts w:ascii="Times New Roman" w:hAnsi="Times New Roman" w:cs="Times New Roman"/>
                <w:sz w:val="20"/>
                <w:szCs w:val="24"/>
              </w:rPr>
            </w:pPr>
          </w:p>
        </w:tc>
        <w:tc>
          <w:tcPr>
            <w:tcW w:w="5664"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 xml:space="preserve">Majoritariamente o mercado nacional e internacional. </w:t>
            </w:r>
          </w:p>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 xml:space="preserve">Ex.: Cooperativa exporta parte da produção de filé de tilápia aos EUA. </w:t>
            </w:r>
          </w:p>
        </w:tc>
      </w:tr>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4"/>
              </w:rPr>
            </w:pPr>
            <w:r w:rsidRPr="008611E0">
              <w:rPr>
                <w:rFonts w:ascii="Times New Roman" w:hAnsi="Times New Roman" w:cs="Times New Roman"/>
                <w:bCs/>
                <w:sz w:val="20"/>
                <w:szCs w:val="24"/>
              </w:rPr>
              <w:t>7. Temporalidade da rede social</w:t>
            </w:r>
          </w:p>
        </w:tc>
        <w:tc>
          <w:tcPr>
            <w:tcW w:w="5664"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 xml:space="preserve">A partir dos anos de 2008. </w:t>
            </w:r>
          </w:p>
        </w:tc>
      </w:tr>
      <w:tr w:rsidR="00AF4DE0" w:rsidRPr="008611E0" w:rsidTr="00A14698">
        <w:trPr>
          <w:jc w:val="center"/>
        </w:trPr>
        <w:tc>
          <w:tcPr>
            <w:tcW w:w="2830" w:type="dxa"/>
          </w:tcPr>
          <w:p w:rsidR="00AF4DE0" w:rsidRPr="008611E0" w:rsidRDefault="00AF4DE0" w:rsidP="00A14698">
            <w:pPr>
              <w:spacing w:line="259" w:lineRule="auto"/>
              <w:rPr>
                <w:rFonts w:ascii="Times New Roman" w:hAnsi="Times New Roman" w:cs="Times New Roman"/>
                <w:sz w:val="20"/>
                <w:szCs w:val="24"/>
              </w:rPr>
            </w:pPr>
            <w:r w:rsidRPr="008611E0">
              <w:rPr>
                <w:rFonts w:ascii="Times New Roman" w:hAnsi="Times New Roman" w:cs="Times New Roman"/>
                <w:sz w:val="20"/>
                <w:szCs w:val="24"/>
              </w:rPr>
              <w:t xml:space="preserve">8. Associativismo e cooperativismo </w:t>
            </w:r>
          </w:p>
        </w:tc>
        <w:tc>
          <w:tcPr>
            <w:tcW w:w="5664" w:type="dxa"/>
          </w:tcPr>
          <w:p w:rsidR="00AF4DE0" w:rsidRPr="008611E0" w:rsidRDefault="00AF4DE0" w:rsidP="00A14698">
            <w:pPr>
              <w:spacing w:line="259" w:lineRule="auto"/>
              <w:rPr>
                <w:rFonts w:ascii="Times New Roman" w:hAnsi="Times New Roman" w:cs="Times New Roman"/>
                <w:sz w:val="20"/>
                <w:szCs w:val="20"/>
              </w:rPr>
            </w:pPr>
            <w:r w:rsidRPr="008611E0">
              <w:rPr>
                <w:rFonts w:ascii="Times New Roman" w:hAnsi="Times New Roman" w:cs="Times New Roman"/>
                <w:sz w:val="20"/>
                <w:szCs w:val="20"/>
              </w:rPr>
              <w:t xml:space="preserve">Presença de cooperativas agroindustriais de grande porte. </w:t>
            </w:r>
          </w:p>
        </w:tc>
      </w:tr>
    </w:tbl>
    <w:p w:rsidR="00AF4DE0" w:rsidRPr="007A0BF7" w:rsidRDefault="00AF4DE0" w:rsidP="00AF4DE0">
      <w:pPr>
        <w:spacing w:after="0" w:line="360" w:lineRule="auto"/>
        <w:jc w:val="center"/>
        <w:rPr>
          <w:rFonts w:ascii="Times New Roman" w:hAnsi="Times New Roman" w:cs="Times New Roman"/>
          <w:sz w:val="20"/>
          <w:szCs w:val="20"/>
        </w:rPr>
      </w:pPr>
      <w:r w:rsidRPr="007A0BF7">
        <w:rPr>
          <w:rFonts w:ascii="Times New Roman" w:hAnsi="Times New Roman" w:cs="Times New Roman"/>
          <w:sz w:val="20"/>
          <w:szCs w:val="20"/>
        </w:rPr>
        <w:t>Fonte: Elaborado pelos autores, 2024.</w:t>
      </w: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360" w:lineRule="auto"/>
        <w:ind w:firstLine="708"/>
        <w:jc w:val="both"/>
        <w:rPr>
          <w:rFonts w:ascii="Times New Roman" w:hAnsi="Times New Roman" w:cs="Times New Roman"/>
          <w:sz w:val="24"/>
          <w:szCs w:val="24"/>
        </w:rPr>
      </w:pPr>
      <w:r w:rsidRPr="00C071A7">
        <w:rPr>
          <w:rFonts w:ascii="Times New Roman" w:hAnsi="Times New Roman" w:cs="Times New Roman"/>
          <w:sz w:val="24"/>
          <w:szCs w:val="24"/>
        </w:rPr>
        <w:t>Os piscicultores da rede de commodities tem seus sistemas produtivos inseridos no mercado convencional, essencialmente realizado pelas cooperativas agropecuárias</w:t>
      </w:r>
      <w:r>
        <w:rPr>
          <w:rFonts w:ascii="Times New Roman" w:hAnsi="Times New Roman" w:cs="Times New Roman"/>
          <w:sz w:val="24"/>
          <w:szCs w:val="24"/>
        </w:rPr>
        <w:t xml:space="preserve"> da região. A piscicultura se soma a outras cadeias produtivas de proteínas de origem animal consolidadas, cujas já possuem uma logística estruturada de inserção no mercado de commodities</w:t>
      </w:r>
      <w:r w:rsidRPr="00C071A7">
        <w:rPr>
          <w:rFonts w:ascii="Times New Roman" w:hAnsi="Times New Roman" w:cs="Times New Roman"/>
          <w:sz w:val="24"/>
          <w:szCs w:val="24"/>
        </w:rPr>
        <w:t>. O mercado convencional de produção de tilápia está orientado pela oferta e demanda nacional e internacional, liderada por poderosos agentes econômicos que atuam na cadeia produtiva.</w:t>
      </w:r>
    </w:p>
    <w:p w:rsidR="00AF4DE0" w:rsidRDefault="00AF4DE0" w:rsidP="00AF4DE0">
      <w:pPr>
        <w:spacing w:after="0" w:line="360" w:lineRule="auto"/>
        <w:ind w:firstLine="708"/>
        <w:jc w:val="both"/>
        <w:rPr>
          <w:rFonts w:ascii="Times New Roman" w:hAnsi="Times New Roman" w:cs="Times New Roman"/>
          <w:sz w:val="24"/>
          <w:szCs w:val="24"/>
        </w:rPr>
      </w:pPr>
      <w:r w:rsidRPr="00501E0F">
        <w:rPr>
          <w:rFonts w:ascii="Times New Roman" w:hAnsi="Times New Roman" w:cs="Times New Roman"/>
          <w:sz w:val="24"/>
          <w:szCs w:val="24"/>
        </w:rPr>
        <w:lastRenderedPageBreak/>
        <w:t>Diante disso, nesta rede observa-se a adaptação dos piscicultores às transformações dos mercados e aos novos critérios de regulação</w:t>
      </w:r>
      <w:r>
        <w:rPr>
          <w:rFonts w:ascii="Times New Roman" w:hAnsi="Times New Roman" w:cs="Times New Roman"/>
          <w:sz w:val="24"/>
          <w:szCs w:val="24"/>
        </w:rPr>
        <w:t xml:space="preserve"> sob gestão das cooperativas que atuam na piscicultura, por meio do contrato de integração</w:t>
      </w:r>
      <w:r w:rsidRPr="00501E0F">
        <w:rPr>
          <w:rFonts w:ascii="Times New Roman" w:hAnsi="Times New Roman" w:cs="Times New Roman"/>
          <w:sz w:val="24"/>
          <w:szCs w:val="24"/>
        </w:rPr>
        <w:t>. Portanto, estar inserido no mercado convencional demanda destes piscicultores grandes esforços neste processo de construção social dos mercados, no qual envolve alianças, implementação de novas regras e sistemas técnicos, bem como possuem intencionalidade e normatividade. Mercados estes que resultam de um longo processo no qual um conjunto de valores são negociados e cuja universalização permite a dinâmica de uma cadeia produtiva com atores agindo à distância, prescindindo do contato direto tanto com o produtor quanto com o produto (Wilkinson, 2008). Estes piscicultores que interagem com o mercado convencional, para manter-se no ambiente globalizado, estão orientados a adotar condutas com base em valores de economia de escala, produtividade e competitividade.</w:t>
      </w:r>
      <w:r>
        <w:rPr>
          <w:rFonts w:ascii="Times New Roman" w:hAnsi="Times New Roman" w:cs="Times New Roman"/>
          <w:sz w:val="24"/>
          <w:szCs w:val="24"/>
        </w:rPr>
        <w:t xml:space="preserve"> </w:t>
      </w:r>
    </w:p>
    <w:p w:rsidR="00AF4DE0" w:rsidRDefault="00AF4DE0" w:rsidP="00AF4DE0">
      <w:pPr>
        <w:spacing w:after="0" w:line="360" w:lineRule="auto"/>
        <w:ind w:firstLine="708"/>
        <w:jc w:val="both"/>
        <w:rPr>
          <w:rFonts w:ascii="Times New Roman" w:hAnsi="Times New Roman" w:cs="Times New Roman"/>
          <w:sz w:val="24"/>
          <w:szCs w:val="24"/>
        </w:rPr>
      </w:pPr>
      <w:r w:rsidRPr="004366C9">
        <w:rPr>
          <w:rFonts w:ascii="Times New Roman" w:hAnsi="Times New Roman" w:cs="Times New Roman"/>
          <w:sz w:val="24"/>
          <w:szCs w:val="24"/>
        </w:rPr>
        <w:t>Assim, os piscicultores desta rede, que produzem exclusivamente com o objetivo da venda, estão totalmente inseridos nos mercados e situam-se em uma situação de dependência, no sentido abordado por Schneider (2016), com o mercado convencional. Pois, ao atuarem nesses mercados nacionais e globais, no qual a natureza das trocas é concorrencial e, ainda, por serem dependentes em sua forma de regulação pelos contratos e preços, estes piscicultores da rede de commodities interagem em um ambiente de riscos e incertezas. Já que, de acordo com Schneider (2026, p.124), são mercados em que os mecanismos de intermediação passam “[...] a ser regidos por complicados contratos de representação, acordos de uso de marcas, regulamentação de percentuais de ganhos e regras de uso e administração de direitos de propriedade”.</w:t>
      </w:r>
    </w:p>
    <w:p w:rsidR="00AF4DE0" w:rsidRDefault="00AF4DE0" w:rsidP="00AF4DE0">
      <w:pPr>
        <w:spacing w:after="0" w:line="360" w:lineRule="auto"/>
        <w:ind w:firstLine="708"/>
        <w:jc w:val="both"/>
        <w:rPr>
          <w:rFonts w:ascii="Times New Roman" w:hAnsi="Times New Roman" w:cs="Times New Roman"/>
          <w:sz w:val="24"/>
          <w:szCs w:val="24"/>
        </w:rPr>
      </w:pPr>
      <w:r w:rsidRPr="00372FA6">
        <w:rPr>
          <w:rFonts w:ascii="Times New Roman" w:hAnsi="Times New Roman" w:cs="Times New Roman"/>
          <w:sz w:val="24"/>
          <w:szCs w:val="24"/>
        </w:rPr>
        <w:t xml:space="preserve">Por fim, </w:t>
      </w:r>
      <w:r>
        <w:rPr>
          <w:rFonts w:ascii="Times New Roman" w:hAnsi="Times New Roman" w:cs="Times New Roman"/>
          <w:sz w:val="24"/>
          <w:szCs w:val="24"/>
        </w:rPr>
        <w:t xml:space="preserve">e </w:t>
      </w:r>
      <w:proofErr w:type="spellStart"/>
      <w:r w:rsidRPr="00372FA6">
        <w:rPr>
          <w:rFonts w:ascii="Times New Roman" w:hAnsi="Times New Roman" w:cs="Times New Roman"/>
          <w:sz w:val="24"/>
          <w:szCs w:val="24"/>
        </w:rPr>
        <w:t>num</w:t>
      </w:r>
      <w:proofErr w:type="spellEnd"/>
      <w:r w:rsidRPr="00372FA6">
        <w:rPr>
          <w:rFonts w:ascii="Times New Roman" w:hAnsi="Times New Roman" w:cs="Times New Roman"/>
          <w:sz w:val="24"/>
          <w:szCs w:val="24"/>
        </w:rPr>
        <w:t xml:space="preserve"> olhar voltado para as quatro redes piscícolas, podemos observar quatro coordenações econômicas específicas às redes, resultantes de um processo histórico da tilapicultura da região Oeste paranaense</w:t>
      </w:r>
      <w:r>
        <w:rPr>
          <w:rFonts w:ascii="Times New Roman" w:hAnsi="Times New Roman" w:cs="Times New Roman"/>
          <w:sz w:val="24"/>
          <w:szCs w:val="24"/>
        </w:rPr>
        <w:t xml:space="preserve">. No qual observou-se de modo distinto a contribuição do associativismo e cooperativismo em cada uma das redes construídas e analisadas. Enquanto o associativismo teve papel importante nos anos iniciais de implantação da atividade piscícola, com destaque para as duas últimas décadas do século XX, o cooperativismo a partir das cooperativas agropecuárias, que atuam em outras cadeias produtivas de proteína animal  e integram os piscicultores pertencentes a rede de commodities, ganha protagonismo a partir de 2008 e, nos dias atuais, responde por mais de 2/3 da produção piscícola do Oeste do Paraná. </w:t>
      </w:r>
      <w:r w:rsidRPr="00372FA6">
        <w:rPr>
          <w:rFonts w:ascii="Times New Roman" w:hAnsi="Times New Roman" w:cs="Times New Roman"/>
          <w:sz w:val="24"/>
          <w:szCs w:val="24"/>
        </w:rPr>
        <w:t xml:space="preserve">As quatro (04) redes de tilapicultura apresentadas encontram-se ativas, de modo concomitante. Cada uma das redes de tilapicultura produz resultados que, em seu conjunto, contribuem para a </w:t>
      </w:r>
      <w:r w:rsidRPr="00372FA6">
        <w:rPr>
          <w:rFonts w:ascii="Times New Roman" w:hAnsi="Times New Roman" w:cs="Times New Roman"/>
          <w:sz w:val="24"/>
          <w:szCs w:val="24"/>
        </w:rPr>
        <w:lastRenderedPageBreak/>
        <w:t>consolidação do complexo piscícola do Oeste paranaense, bem como para o desenvolvimento socioeconômico e cultural da região.</w:t>
      </w:r>
    </w:p>
    <w:p w:rsidR="00AF4DE0" w:rsidRPr="00F54440" w:rsidRDefault="00AF4DE0" w:rsidP="00AF4DE0">
      <w:pPr>
        <w:spacing w:after="0" w:line="360" w:lineRule="auto"/>
        <w:jc w:val="both"/>
        <w:rPr>
          <w:rFonts w:ascii="Times New Roman" w:hAnsi="Times New Roman" w:cs="Times New Roman"/>
          <w:sz w:val="24"/>
          <w:szCs w:val="24"/>
        </w:rPr>
      </w:pPr>
    </w:p>
    <w:p w:rsidR="00AF4DE0" w:rsidRPr="00617220" w:rsidRDefault="00AF4DE0" w:rsidP="00AF4DE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617220">
        <w:rPr>
          <w:rFonts w:ascii="Times New Roman" w:hAnsi="Times New Roman" w:cs="Times New Roman"/>
          <w:b/>
          <w:bCs/>
          <w:sz w:val="24"/>
          <w:szCs w:val="24"/>
        </w:rPr>
        <w:t xml:space="preserve"> CONSIDERAÇÕES FINAIS</w:t>
      </w: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360" w:lineRule="auto"/>
        <w:jc w:val="both"/>
        <w:rPr>
          <w:rFonts w:ascii="Times New Roman" w:hAnsi="Times New Roman" w:cs="Times New Roman"/>
          <w:sz w:val="24"/>
          <w:szCs w:val="24"/>
        </w:rPr>
      </w:pPr>
      <w:r w:rsidRPr="003D5C86">
        <w:rPr>
          <w:rFonts w:ascii="Times New Roman" w:hAnsi="Times New Roman" w:cs="Times New Roman"/>
          <w:sz w:val="24"/>
          <w:szCs w:val="24"/>
        </w:rPr>
        <w:tab/>
        <w:t>O estudo analisou a piscicultura da região Oeste paranaense, constituída por aproximadamente 2000 empreendimentos piscícolas</w:t>
      </w:r>
      <w:r>
        <w:rPr>
          <w:rFonts w:ascii="Times New Roman" w:hAnsi="Times New Roman" w:cs="Times New Roman"/>
          <w:sz w:val="24"/>
          <w:szCs w:val="24"/>
        </w:rPr>
        <w:t>, com o foco de observar a contribuição da economia social e solidária, por meio do associativismo e o cooperativismo. Para isso, a pesquisa buscou, a partir do aporte teórico-metodológico, descrever e compreender</w:t>
      </w:r>
      <w:r w:rsidRPr="005F22EF">
        <w:rPr>
          <w:rFonts w:ascii="Times New Roman" w:hAnsi="Times New Roman" w:cs="Times New Roman"/>
          <w:sz w:val="24"/>
          <w:szCs w:val="24"/>
        </w:rPr>
        <w:t xml:space="preserve"> a natureza distinta de cada uma das quatro redes de piscicultores</w:t>
      </w:r>
      <w:r>
        <w:rPr>
          <w:rFonts w:ascii="Times New Roman" w:hAnsi="Times New Roman" w:cs="Times New Roman"/>
          <w:sz w:val="24"/>
          <w:szCs w:val="24"/>
        </w:rPr>
        <w:t xml:space="preserve">, </w:t>
      </w:r>
      <w:r w:rsidRPr="003D5C86">
        <w:rPr>
          <w:rFonts w:ascii="Times New Roman" w:hAnsi="Times New Roman" w:cs="Times New Roman"/>
          <w:sz w:val="24"/>
          <w:szCs w:val="24"/>
        </w:rPr>
        <w:t xml:space="preserve">resultantes de um processo histórico e de construção social da tilapicultura da região Oeste paranaense.  </w:t>
      </w:r>
    </w:p>
    <w:p w:rsidR="00AF4DE0" w:rsidRDefault="00AF4DE0" w:rsidP="00AF4D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pesquisa permite observar de modo distinto a contribuição do associativismo e cooperativismo em cada uma das quatro redes de piscicultores. Enquanto o associativismo teve papel importante nos anos iniciais de implantação da atividade piscícola de modo geral, com destaque para as duas últimas décadas do século XX, foi desaparecendo nos anos seguintes. Como foi possível observar, nos dias atuais, os piscicultores das redes de (i) proximidade,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de lazer e gastronomia e (</w:t>
      </w:r>
      <w:proofErr w:type="spellStart"/>
      <w:r>
        <w:rPr>
          <w:rFonts w:ascii="Times New Roman" w:hAnsi="Times New Roman" w:cs="Times New Roman"/>
          <w:sz w:val="24"/>
          <w:szCs w:val="24"/>
        </w:rPr>
        <w:t>iii</w:t>
      </w:r>
      <w:proofErr w:type="spellEnd"/>
      <w:r>
        <w:rPr>
          <w:rFonts w:ascii="Times New Roman" w:hAnsi="Times New Roman" w:cs="Times New Roman"/>
          <w:sz w:val="24"/>
          <w:szCs w:val="24"/>
        </w:rPr>
        <w:t>) u</w:t>
      </w:r>
      <w:r w:rsidRPr="00BF6D9B">
        <w:rPr>
          <w:rFonts w:ascii="Times New Roman" w:hAnsi="Times New Roman" w:cs="Times New Roman"/>
          <w:sz w:val="24"/>
          <w:szCs w:val="24"/>
        </w:rPr>
        <w:t xml:space="preserve">nidade </w:t>
      </w:r>
      <w:r>
        <w:rPr>
          <w:rFonts w:ascii="Times New Roman" w:hAnsi="Times New Roman" w:cs="Times New Roman"/>
          <w:sz w:val="24"/>
          <w:szCs w:val="24"/>
        </w:rPr>
        <w:t>b</w:t>
      </w:r>
      <w:r w:rsidRPr="00BF6D9B">
        <w:rPr>
          <w:rFonts w:ascii="Times New Roman" w:hAnsi="Times New Roman" w:cs="Times New Roman"/>
          <w:sz w:val="24"/>
          <w:szCs w:val="24"/>
        </w:rPr>
        <w:t xml:space="preserve">eneficiamento de </w:t>
      </w:r>
      <w:r>
        <w:rPr>
          <w:rFonts w:ascii="Times New Roman" w:hAnsi="Times New Roman" w:cs="Times New Roman"/>
          <w:sz w:val="24"/>
          <w:szCs w:val="24"/>
        </w:rPr>
        <w:t>p</w:t>
      </w:r>
      <w:r w:rsidRPr="00BF6D9B">
        <w:rPr>
          <w:rFonts w:ascii="Times New Roman" w:hAnsi="Times New Roman" w:cs="Times New Roman"/>
          <w:sz w:val="24"/>
          <w:szCs w:val="24"/>
        </w:rPr>
        <w:t xml:space="preserve">equeno e </w:t>
      </w:r>
      <w:r>
        <w:rPr>
          <w:rFonts w:ascii="Times New Roman" w:hAnsi="Times New Roman" w:cs="Times New Roman"/>
          <w:sz w:val="24"/>
          <w:szCs w:val="24"/>
        </w:rPr>
        <w:t>m</w:t>
      </w:r>
      <w:r w:rsidRPr="00BF6D9B">
        <w:rPr>
          <w:rFonts w:ascii="Times New Roman" w:hAnsi="Times New Roman" w:cs="Times New Roman"/>
          <w:sz w:val="24"/>
          <w:szCs w:val="24"/>
        </w:rPr>
        <w:t xml:space="preserve">édio </w:t>
      </w:r>
      <w:r>
        <w:rPr>
          <w:rFonts w:ascii="Times New Roman" w:hAnsi="Times New Roman" w:cs="Times New Roman"/>
          <w:sz w:val="24"/>
          <w:szCs w:val="24"/>
        </w:rPr>
        <w:t>p</w:t>
      </w:r>
      <w:r w:rsidRPr="00BF6D9B">
        <w:rPr>
          <w:rFonts w:ascii="Times New Roman" w:hAnsi="Times New Roman" w:cs="Times New Roman"/>
          <w:sz w:val="24"/>
          <w:szCs w:val="24"/>
        </w:rPr>
        <w:t>orte</w:t>
      </w:r>
      <w:r>
        <w:rPr>
          <w:rFonts w:ascii="Times New Roman" w:hAnsi="Times New Roman" w:cs="Times New Roman"/>
          <w:sz w:val="24"/>
          <w:szCs w:val="24"/>
        </w:rPr>
        <w:t xml:space="preserve"> não fazem uso do associativismo e cooperativismo em suas estratégias produtivas e de acesso aos mercados. Já, os piscicultores da rede de commodities, em sua ampla maioria, estão associados em cooperativas agropecuárias com uma produção verticalizada, também, conhecido como contrato de integração entre o produtor e a cooperativa. Esta rede de piscicultores de commodities, ganhou protagonismo a partir de 2006 e, nos dias atuais, responde por mais de 2/3 da produção piscícola do Oeste do Paraná.</w:t>
      </w:r>
    </w:p>
    <w:p w:rsidR="00AF4DE0" w:rsidRDefault="00AF4DE0" w:rsidP="00AF4D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15E37">
        <w:rPr>
          <w:rFonts w:ascii="Times New Roman" w:hAnsi="Times New Roman" w:cs="Times New Roman"/>
          <w:sz w:val="24"/>
          <w:szCs w:val="24"/>
        </w:rPr>
        <w:t>A perspectiva tipológica das redes sociais permitiu observar os distintos padrões de comportamento econômico dos atores sociais com determinados tipos de mercados, com destaque para o papel desempenhado pela ESS, manifestadas pelas associações e cooperativa. Sugere-se a continuação dos estudos sobre a contribuição da ESS a partir das redes sociais, com outras questões que possam elucidar, por meio do conhecimento, os desafios e as perspectivas com vistas ao empreendedorismo cooperativo.</w:t>
      </w:r>
    </w:p>
    <w:p w:rsidR="00AF4DE0" w:rsidRDefault="00AF4DE0" w:rsidP="00AF4DE0">
      <w:pPr>
        <w:spacing w:after="0" w:line="360" w:lineRule="auto"/>
        <w:jc w:val="both"/>
        <w:rPr>
          <w:rFonts w:ascii="Times New Roman" w:hAnsi="Times New Roman" w:cs="Times New Roman"/>
          <w:sz w:val="24"/>
          <w:szCs w:val="24"/>
        </w:rPr>
      </w:pPr>
    </w:p>
    <w:p w:rsidR="00AF4DE0" w:rsidRDefault="00AF4DE0" w:rsidP="00AF4DE0">
      <w:pPr>
        <w:spacing w:after="0" w:line="240" w:lineRule="auto"/>
        <w:jc w:val="both"/>
        <w:rPr>
          <w:rFonts w:ascii="Times New Roman" w:hAnsi="Times New Roman" w:cs="Times New Roman"/>
          <w:sz w:val="24"/>
          <w:szCs w:val="24"/>
        </w:rPr>
      </w:pPr>
    </w:p>
    <w:p w:rsidR="00AF4DE0" w:rsidRPr="009959BC" w:rsidRDefault="00AF4DE0" w:rsidP="00AF4DE0">
      <w:pPr>
        <w:spacing w:after="0" w:line="360" w:lineRule="auto"/>
        <w:rPr>
          <w:rFonts w:ascii="Times New Roman" w:hAnsi="Times New Roman" w:cs="Times New Roman"/>
          <w:b/>
          <w:bCs/>
          <w:sz w:val="24"/>
          <w:szCs w:val="24"/>
        </w:rPr>
      </w:pPr>
      <w:r w:rsidRPr="009959BC">
        <w:rPr>
          <w:rFonts w:ascii="Times New Roman" w:hAnsi="Times New Roman" w:cs="Times New Roman"/>
          <w:b/>
          <w:bCs/>
          <w:sz w:val="24"/>
          <w:szCs w:val="24"/>
        </w:rPr>
        <w:t>AGRADECIMENTOS</w:t>
      </w: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360" w:lineRule="auto"/>
        <w:jc w:val="both"/>
        <w:rPr>
          <w:rFonts w:ascii="Times New Roman" w:hAnsi="Times New Roman" w:cs="Times New Roman"/>
          <w:sz w:val="24"/>
          <w:szCs w:val="24"/>
        </w:rPr>
      </w:pPr>
      <w:r w:rsidRPr="00D4336A">
        <w:rPr>
          <w:rFonts w:ascii="Times New Roman" w:hAnsi="Times New Roman" w:cs="Times New Roman"/>
          <w:sz w:val="24"/>
          <w:szCs w:val="24"/>
        </w:rPr>
        <w:lastRenderedPageBreak/>
        <w:t>À Fundação Coordenação de Aperfeiçoamento de Pessoal de Nível Superior – CAPES; ao Programa de Pós-graduação em Recursos Pesqueiros e Engenharia de Pesca (PREP), e ao Programa de Pós-Graduação em Desenvolvimento Rural Sustentável (PPGDRS), ambos da Universidade Estadual do Oeste do Paraná, pelo apoio institucional para realização do estágio Pós-Doutoral; à Universidade Federal da Integração Latino-Americana (UNILA) pelo investimento na capacitação docente; à</w:t>
      </w:r>
      <w:r>
        <w:rPr>
          <w:rFonts w:ascii="Times New Roman" w:hAnsi="Times New Roman" w:cs="Times New Roman"/>
          <w:sz w:val="24"/>
          <w:szCs w:val="24"/>
        </w:rPr>
        <w:t xml:space="preserve"> </w:t>
      </w:r>
      <w:r w:rsidRPr="00D4336A">
        <w:rPr>
          <w:rFonts w:ascii="Times New Roman" w:hAnsi="Times New Roman" w:cs="Times New Roman"/>
          <w:sz w:val="24"/>
          <w:szCs w:val="24"/>
        </w:rPr>
        <w:t xml:space="preserve">Universidade  Pontifícia Universidade </w:t>
      </w:r>
      <w:proofErr w:type="spellStart"/>
      <w:r w:rsidRPr="00D4336A">
        <w:rPr>
          <w:rFonts w:ascii="Times New Roman" w:hAnsi="Times New Roman" w:cs="Times New Roman"/>
          <w:sz w:val="24"/>
          <w:szCs w:val="24"/>
        </w:rPr>
        <w:t>Javeriana</w:t>
      </w:r>
      <w:proofErr w:type="spellEnd"/>
      <w:r w:rsidRPr="00D4336A">
        <w:rPr>
          <w:rFonts w:ascii="Times New Roman" w:hAnsi="Times New Roman" w:cs="Times New Roman"/>
          <w:sz w:val="24"/>
          <w:szCs w:val="24"/>
        </w:rPr>
        <w:t xml:space="preserve"> de Bogotá, da Colômbia, que permitiu o </w:t>
      </w:r>
      <w:proofErr w:type="spellStart"/>
      <w:r w:rsidRPr="00D4336A">
        <w:rPr>
          <w:rFonts w:ascii="Times New Roman" w:hAnsi="Times New Roman" w:cs="Times New Roman"/>
          <w:sz w:val="24"/>
          <w:szCs w:val="24"/>
        </w:rPr>
        <w:t>interâmbio</w:t>
      </w:r>
      <w:proofErr w:type="spellEnd"/>
      <w:r w:rsidRPr="00D4336A">
        <w:rPr>
          <w:rFonts w:ascii="Times New Roman" w:hAnsi="Times New Roman" w:cs="Times New Roman"/>
          <w:sz w:val="24"/>
          <w:szCs w:val="24"/>
        </w:rPr>
        <w:t xml:space="preserve"> internacional recebendo o primeiro autor em sua instituição para seu aprimoramento professional; e ao Grupo de Estudos de Manejo na Aquicultura (</w:t>
      </w:r>
      <w:proofErr w:type="spellStart"/>
      <w:r w:rsidRPr="00D4336A">
        <w:rPr>
          <w:rFonts w:ascii="Times New Roman" w:hAnsi="Times New Roman" w:cs="Times New Roman"/>
          <w:sz w:val="24"/>
          <w:szCs w:val="24"/>
        </w:rPr>
        <w:t>GEMAq</w:t>
      </w:r>
      <w:proofErr w:type="spellEnd"/>
      <w:r w:rsidRPr="00D4336A">
        <w:rPr>
          <w:rFonts w:ascii="Times New Roman" w:hAnsi="Times New Roman" w:cs="Times New Roman"/>
          <w:sz w:val="24"/>
          <w:szCs w:val="24"/>
        </w:rPr>
        <w:t>) da Unioeste pela viabilização da logística e infraestrutura para coleta de dados a campo.</w:t>
      </w: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240" w:lineRule="auto"/>
        <w:jc w:val="both"/>
        <w:rPr>
          <w:rFonts w:ascii="Times New Roman" w:hAnsi="Times New Roman" w:cs="Times New Roman"/>
          <w:sz w:val="24"/>
          <w:szCs w:val="24"/>
        </w:rPr>
      </w:pPr>
    </w:p>
    <w:p w:rsidR="00AF4DE0" w:rsidRDefault="00AF4DE0" w:rsidP="00AF4DE0">
      <w:pPr>
        <w:spacing w:after="0" w:line="360" w:lineRule="auto"/>
        <w:rPr>
          <w:rFonts w:ascii="Times New Roman" w:hAnsi="Times New Roman" w:cs="Times New Roman"/>
          <w:b/>
          <w:bCs/>
          <w:sz w:val="24"/>
          <w:szCs w:val="24"/>
        </w:rPr>
      </w:pPr>
      <w:r w:rsidRPr="001926CE">
        <w:rPr>
          <w:rFonts w:ascii="Times New Roman" w:hAnsi="Times New Roman" w:cs="Times New Roman"/>
          <w:b/>
          <w:bCs/>
          <w:sz w:val="24"/>
          <w:szCs w:val="24"/>
        </w:rPr>
        <w:t xml:space="preserve">REFERÊNCIAS </w:t>
      </w:r>
    </w:p>
    <w:p w:rsidR="00AF4DE0" w:rsidRPr="000874F1" w:rsidRDefault="00AF4DE0" w:rsidP="00AF4DE0">
      <w:pPr>
        <w:spacing w:after="0" w:line="240" w:lineRule="auto"/>
        <w:jc w:val="center"/>
        <w:rPr>
          <w:rFonts w:ascii="Times New Roman" w:hAnsi="Times New Roman" w:cs="Times New Roman"/>
        </w:rPr>
      </w:pPr>
    </w:p>
    <w:p w:rsidR="00AF4DE0" w:rsidRDefault="00AF4DE0" w:rsidP="00AF4DE0">
      <w:pPr>
        <w:spacing w:line="240" w:lineRule="auto"/>
        <w:jc w:val="both"/>
        <w:rPr>
          <w:rFonts w:ascii="Times New Roman" w:hAnsi="Times New Roman" w:cs="Times New Roman"/>
          <w:sz w:val="24"/>
          <w:szCs w:val="24"/>
        </w:rPr>
      </w:pPr>
      <w:r w:rsidRPr="00AA69D4">
        <w:rPr>
          <w:rFonts w:ascii="Times New Roman" w:hAnsi="Times New Roman" w:cs="Times New Roman"/>
          <w:sz w:val="24"/>
          <w:szCs w:val="24"/>
        </w:rPr>
        <w:t xml:space="preserve">BARROSO, R. M. et al. Diagnóstico da cadeia de valor da tilapicultura no Brasil. </w:t>
      </w:r>
      <w:r>
        <w:rPr>
          <w:rFonts w:ascii="Times New Roman" w:hAnsi="Times New Roman" w:cs="Times New Roman"/>
          <w:sz w:val="24"/>
          <w:szCs w:val="24"/>
        </w:rPr>
        <w:t xml:space="preserve">Brasília, DF: Embrapa, p.181. ISBN: 978-85-7035-726-7. </w:t>
      </w:r>
      <w:r w:rsidRPr="00AA69D4">
        <w:rPr>
          <w:rFonts w:ascii="Times New Roman" w:hAnsi="Times New Roman" w:cs="Times New Roman"/>
          <w:sz w:val="24"/>
          <w:szCs w:val="24"/>
        </w:rPr>
        <w:t>2018.</w:t>
      </w:r>
    </w:p>
    <w:p w:rsidR="00AF4DE0" w:rsidRDefault="00AF4DE0" w:rsidP="00AF4DE0">
      <w:pPr>
        <w:spacing w:line="240" w:lineRule="auto"/>
        <w:jc w:val="both"/>
        <w:rPr>
          <w:rFonts w:ascii="Times New Roman" w:hAnsi="Times New Roman" w:cs="Times New Roman"/>
          <w:sz w:val="24"/>
          <w:szCs w:val="24"/>
        </w:rPr>
      </w:pPr>
      <w:r w:rsidRPr="00B916B5">
        <w:rPr>
          <w:rFonts w:ascii="Times New Roman" w:hAnsi="Times New Roman" w:cs="Times New Roman"/>
          <w:sz w:val="24"/>
          <w:szCs w:val="24"/>
        </w:rPr>
        <w:t xml:space="preserve">BASSO, D.; </w:t>
      </w:r>
      <w:proofErr w:type="spellStart"/>
      <w:r w:rsidRPr="00B916B5">
        <w:rPr>
          <w:rFonts w:ascii="Times New Roman" w:hAnsi="Times New Roman" w:cs="Times New Roman"/>
          <w:sz w:val="24"/>
          <w:szCs w:val="24"/>
        </w:rPr>
        <w:t>Feiden</w:t>
      </w:r>
      <w:proofErr w:type="spellEnd"/>
      <w:r w:rsidRPr="00B916B5">
        <w:rPr>
          <w:rFonts w:ascii="Times New Roman" w:hAnsi="Times New Roman" w:cs="Times New Roman"/>
          <w:sz w:val="24"/>
          <w:szCs w:val="24"/>
        </w:rPr>
        <w:t xml:space="preserve">, </w:t>
      </w:r>
      <w:proofErr w:type="spellStart"/>
      <w:r w:rsidRPr="00B916B5">
        <w:rPr>
          <w:rFonts w:ascii="Times New Roman" w:hAnsi="Times New Roman" w:cs="Times New Roman"/>
          <w:sz w:val="24"/>
          <w:szCs w:val="24"/>
        </w:rPr>
        <w:t>Aldi</w:t>
      </w:r>
      <w:proofErr w:type="spellEnd"/>
      <w:r w:rsidRPr="00B916B5">
        <w:rPr>
          <w:rFonts w:ascii="Times New Roman" w:hAnsi="Times New Roman" w:cs="Times New Roman"/>
          <w:sz w:val="24"/>
          <w:szCs w:val="24"/>
        </w:rPr>
        <w:t xml:space="preserve">. A construção social das redes de tilapicultura do Oeste do Paraná.  In: Evento Científico do </w:t>
      </w:r>
      <w:proofErr w:type="spellStart"/>
      <w:r w:rsidRPr="00B916B5">
        <w:rPr>
          <w:rFonts w:ascii="Times New Roman" w:hAnsi="Times New Roman" w:cs="Times New Roman"/>
          <w:sz w:val="24"/>
          <w:szCs w:val="24"/>
        </w:rPr>
        <w:t>International</w:t>
      </w:r>
      <w:proofErr w:type="spellEnd"/>
      <w:r w:rsidRPr="00B916B5">
        <w:rPr>
          <w:rFonts w:ascii="Times New Roman" w:hAnsi="Times New Roman" w:cs="Times New Roman"/>
          <w:sz w:val="24"/>
          <w:szCs w:val="24"/>
        </w:rPr>
        <w:t xml:space="preserve"> </w:t>
      </w:r>
      <w:proofErr w:type="spellStart"/>
      <w:r w:rsidRPr="00B916B5">
        <w:rPr>
          <w:rFonts w:ascii="Times New Roman" w:hAnsi="Times New Roman" w:cs="Times New Roman"/>
          <w:sz w:val="24"/>
          <w:szCs w:val="24"/>
        </w:rPr>
        <w:t>Fish</w:t>
      </w:r>
      <w:proofErr w:type="spellEnd"/>
      <w:r w:rsidRPr="00B916B5">
        <w:rPr>
          <w:rFonts w:ascii="Times New Roman" w:hAnsi="Times New Roman" w:cs="Times New Roman"/>
          <w:sz w:val="24"/>
          <w:szCs w:val="24"/>
        </w:rPr>
        <w:t xml:space="preserve"> </w:t>
      </w:r>
      <w:proofErr w:type="spellStart"/>
      <w:r w:rsidRPr="00B916B5">
        <w:rPr>
          <w:rFonts w:ascii="Times New Roman" w:hAnsi="Times New Roman" w:cs="Times New Roman"/>
          <w:sz w:val="24"/>
          <w:szCs w:val="24"/>
        </w:rPr>
        <w:t>Congress</w:t>
      </w:r>
      <w:proofErr w:type="spellEnd"/>
      <w:r w:rsidRPr="00B916B5">
        <w:rPr>
          <w:rFonts w:ascii="Times New Roman" w:hAnsi="Times New Roman" w:cs="Times New Roman"/>
          <w:sz w:val="24"/>
          <w:szCs w:val="24"/>
        </w:rPr>
        <w:t xml:space="preserve">. V. </w:t>
      </w:r>
      <w:proofErr w:type="gramStart"/>
      <w:r w:rsidRPr="00B916B5">
        <w:rPr>
          <w:rFonts w:ascii="Times New Roman" w:hAnsi="Times New Roman" w:cs="Times New Roman"/>
          <w:sz w:val="24"/>
          <w:szCs w:val="24"/>
        </w:rPr>
        <w:t>Outubro</w:t>
      </w:r>
      <w:proofErr w:type="gramEnd"/>
      <w:r w:rsidRPr="00B916B5">
        <w:rPr>
          <w:rFonts w:ascii="Times New Roman" w:hAnsi="Times New Roman" w:cs="Times New Roman"/>
          <w:sz w:val="24"/>
          <w:szCs w:val="24"/>
        </w:rPr>
        <w:t xml:space="preserve"> de 2023. Foz do Iguaçu, </w:t>
      </w:r>
      <w:proofErr w:type="spellStart"/>
      <w:r w:rsidRPr="00B916B5">
        <w:rPr>
          <w:rFonts w:ascii="Times New Roman" w:hAnsi="Times New Roman" w:cs="Times New Roman"/>
          <w:sz w:val="24"/>
          <w:szCs w:val="24"/>
        </w:rPr>
        <w:t>Unioestte</w:t>
      </w:r>
      <w:proofErr w:type="spellEnd"/>
      <w:r w:rsidRPr="00B916B5">
        <w:rPr>
          <w:rFonts w:ascii="Times New Roman" w:hAnsi="Times New Roman" w:cs="Times New Roman"/>
          <w:sz w:val="24"/>
          <w:szCs w:val="24"/>
        </w:rPr>
        <w:t>. Proex. 5p. 2023.</w:t>
      </w:r>
    </w:p>
    <w:p w:rsidR="00AF4DE0" w:rsidRDefault="00AF4DE0" w:rsidP="00AF4DE0">
      <w:pPr>
        <w:spacing w:line="240" w:lineRule="auto"/>
        <w:jc w:val="both"/>
        <w:rPr>
          <w:rFonts w:ascii="Times New Roman" w:hAnsi="Times New Roman" w:cs="Times New Roman"/>
          <w:sz w:val="24"/>
          <w:szCs w:val="24"/>
        </w:rPr>
      </w:pPr>
      <w:r w:rsidRPr="00240664">
        <w:rPr>
          <w:rFonts w:ascii="Times New Roman" w:hAnsi="Times New Roman" w:cs="Times New Roman"/>
          <w:sz w:val="24"/>
          <w:szCs w:val="24"/>
        </w:rPr>
        <w:t xml:space="preserve">BASSO, D. Racionalidades Modernas e Identidades </w:t>
      </w:r>
      <w:proofErr w:type="spellStart"/>
      <w:r w:rsidRPr="00240664">
        <w:rPr>
          <w:rFonts w:ascii="Times New Roman" w:hAnsi="Times New Roman" w:cs="Times New Roman"/>
          <w:sz w:val="24"/>
          <w:szCs w:val="24"/>
        </w:rPr>
        <w:t>Sócioprofissionais</w:t>
      </w:r>
      <w:proofErr w:type="spellEnd"/>
      <w:r w:rsidRPr="00240664">
        <w:rPr>
          <w:rFonts w:ascii="Times New Roman" w:hAnsi="Times New Roman" w:cs="Times New Roman"/>
          <w:sz w:val="24"/>
          <w:szCs w:val="24"/>
        </w:rPr>
        <w:t xml:space="preserve"> de Agricultores Familiares. Porto Alegre, 2013. p. 240. Tese (Doutorado em Desenvolvimento Rural) – Universidade Federal do Rio Grande do Sul, Faculdade de Ciências Econômicas, Programa de Pós-Graduação em Desenvolvimento Rural</w:t>
      </w:r>
      <w:r>
        <w:rPr>
          <w:rFonts w:ascii="Times New Roman" w:hAnsi="Times New Roman" w:cs="Times New Roman"/>
          <w:sz w:val="24"/>
          <w:szCs w:val="24"/>
        </w:rPr>
        <w:t>, 2013.</w:t>
      </w:r>
    </w:p>
    <w:p w:rsidR="00AF4DE0" w:rsidRDefault="00AF4DE0" w:rsidP="00AF4DE0">
      <w:pPr>
        <w:spacing w:line="240" w:lineRule="auto"/>
        <w:jc w:val="both"/>
        <w:rPr>
          <w:rFonts w:ascii="Times New Roman" w:hAnsi="Times New Roman" w:cs="Times New Roman"/>
          <w:sz w:val="24"/>
          <w:szCs w:val="24"/>
        </w:rPr>
      </w:pPr>
      <w:r w:rsidRPr="00860391">
        <w:rPr>
          <w:rFonts w:ascii="Times New Roman" w:hAnsi="Times New Roman" w:cs="Times New Roman"/>
          <w:sz w:val="24"/>
          <w:szCs w:val="24"/>
        </w:rPr>
        <w:t xml:space="preserve">BASSO, D; </w:t>
      </w:r>
      <w:proofErr w:type="spellStart"/>
      <w:r w:rsidRPr="00860391">
        <w:rPr>
          <w:rFonts w:ascii="Times New Roman" w:hAnsi="Times New Roman" w:cs="Times New Roman"/>
          <w:sz w:val="24"/>
          <w:szCs w:val="24"/>
        </w:rPr>
        <w:t>Gehlen</w:t>
      </w:r>
      <w:proofErr w:type="spellEnd"/>
      <w:r w:rsidRPr="00860391">
        <w:rPr>
          <w:rFonts w:ascii="Times New Roman" w:hAnsi="Times New Roman" w:cs="Times New Roman"/>
          <w:sz w:val="24"/>
          <w:szCs w:val="24"/>
        </w:rPr>
        <w:t xml:space="preserve">, I. Agricultores familiares e diversos. Revista </w:t>
      </w:r>
      <w:proofErr w:type="spellStart"/>
      <w:r w:rsidRPr="00860391">
        <w:rPr>
          <w:rFonts w:ascii="Times New Roman" w:hAnsi="Times New Roman" w:cs="Times New Roman"/>
          <w:sz w:val="24"/>
          <w:szCs w:val="24"/>
        </w:rPr>
        <w:t>Orbis</w:t>
      </w:r>
      <w:proofErr w:type="spellEnd"/>
      <w:r w:rsidRPr="00860391">
        <w:rPr>
          <w:rFonts w:ascii="Times New Roman" w:hAnsi="Times New Roman" w:cs="Times New Roman"/>
          <w:sz w:val="24"/>
          <w:szCs w:val="24"/>
        </w:rPr>
        <w:t xml:space="preserve"> Latina. Volume 5, nº 2, </w:t>
      </w:r>
      <w:proofErr w:type="spellStart"/>
      <w:r w:rsidRPr="00860391">
        <w:rPr>
          <w:rFonts w:ascii="Times New Roman" w:hAnsi="Times New Roman" w:cs="Times New Roman"/>
          <w:sz w:val="24"/>
          <w:szCs w:val="24"/>
        </w:rPr>
        <w:t>jan</w:t>
      </w:r>
      <w:proofErr w:type="spellEnd"/>
      <w:r w:rsidRPr="00860391">
        <w:rPr>
          <w:rFonts w:ascii="Times New Roman" w:hAnsi="Times New Roman" w:cs="Times New Roman"/>
          <w:sz w:val="24"/>
          <w:szCs w:val="24"/>
        </w:rPr>
        <w:t xml:space="preserve"> a dez. Edição Especial. p. 22-38</w:t>
      </w:r>
      <w:r>
        <w:rPr>
          <w:rFonts w:ascii="Times New Roman" w:hAnsi="Times New Roman" w:cs="Times New Roman"/>
          <w:sz w:val="24"/>
          <w:szCs w:val="24"/>
        </w:rPr>
        <w:t xml:space="preserve">, </w:t>
      </w:r>
      <w:r w:rsidRPr="000E6123">
        <w:rPr>
          <w:rFonts w:ascii="Times New Roman" w:hAnsi="Times New Roman" w:cs="Times New Roman"/>
          <w:sz w:val="24"/>
          <w:szCs w:val="24"/>
        </w:rPr>
        <w:t>2015</w:t>
      </w:r>
      <w:r>
        <w:rPr>
          <w:rFonts w:ascii="Times New Roman" w:hAnsi="Times New Roman" w:cs="Times New Roman"/>
          <w:sz w:val="24"/>
          <w:szCs w:val="24"/>
        </w:rPr>
        <w:t>.</w:t>
      </w:r>
    </w:p>
    <w:p w:rsidR="00AF4DE0" w:rsidRDefault="00AF4DE0" w:rsidP="00AF4DE0">
      <w:pPr>
        <w:spacing w:after="0" w:line="360" w:lineRule="auto"/>
        <w:jc w:val="both"/>
        <w:rPr>
          <w:rFonts w:ascii="Times New Roman" w:hAnsi="Times New Roman" w:cs="Times New Roman"/>
          <w:sz w:val="24"/>
          <w:szCs w:val="24"/>
        </w:rPr>
      </w:pPr>
      <w:r w:rsidRPr="004B7121">
        <w:rPr>
          <w:rFonts w:ascii="Times New Roman" w:hAnsi="Times New Roman" w:cs="Times New Roman"/>
          <w:sz w:val="24"/>
          <w:szCs w:val="24"/>
        </w:rPr>
        <w:t xml:space="preserve">BOLTANSKI, </w:t>
      </w:r>
      <w:proofErr w:type="spellStart"/>
      <w:r w:rsidRPr="004B7121">
        <w:rPr>
          <w:rFonts w:ascii="Times New Roman" w:hAnsi="Times New Roman" w:cs="Times New Roman"/>
          <w:sz w:val="24"/>
          <w:szCs w:val="24"/>
        </w:rPr>
        <w:t>Lüc</w:t>
      </w:r>
      <w:proofErr w:type="spellEnd"/>
      <w:r w:rsidRPr="004B7121">
        <w:rPr>
          <w:rFonts w:ascii="Times New Roman" w:hAnsi="Times New Roman" w:cs="Times New Roman"/>
          <w:sz w:val="24"/>
          <w:szCs w:val="24"/>
        </w:rPr>
        <w:t xml:space="preserve">; THÉVENOT, Laurent. De </w:t>
      </w:r>
      <w:proofErr w:type="spellStart"/>
      <w:r w:rsidRPr="004B7121">
        <w:rPr>
          <w:rFonts w:ascii="Times New Roman" w:hAnsi="Times New Roman" w:cs="Times New Roman"/>
          <w:sz w:val="24"/>
          <w:szCs w:val="24"/>
        </w:rPr>
        <w:t>la</w:t>
      </w:r>
      <w:proofErr w:type="spellEnd"/>
      <w:r w:rsidRPr="004B7121">
        <w:rPr>
          <w:rFonts w:ascii="Times New Roman" w:hAnsi="Times New Roman" w:cs="Times New Roman"/>
          <w:sz w:val="24"/>
          <w:szCs w:val="24"/>
        </w:rPr>
        <w:t xml:space="preserve"> </w:t>
      </w:r>
      <w:proofErr w:type="spellStart"/>
      <w:r w:rsidRPr="004B7121">
        <w:rPr>
          <w:rFonts w:ascii="Times New Roman" w:hAnsi="Times New Roman" w:cs="Times New Roman"/>
          <w:sz w:val="24"/>
          <w:szCs w:val="24"/>
        </w:rPr>
        <w:t>justification</w:t>
      </w:r>
      <w:proofErr w:type="spellEnd"/>
      <w:r w:rsidRPr="004B7121">
        <w:rPr>
          <w:rFonts w:ascii="Times New Roman" w:hAnsi="Times New Roman" w:cs="Times New Roman"/>
          <w:sz w:val="24"/>
          <w:szCs w:val="24"/>
        </w:rPr>
        <w:t>. Paris: Gallimard, 1991.</w:t>
      </w:r>
    </w:p>
    <w:p w:rsidR="00AF4DE0" w:rsidRDefault="00AF4DE0" w:rsidP="00AF4DE0">
      <w:pPr>
        <w:spacing w:line="240" w:lineRule="auto"/>
        <w:jc w:val="both"/>
        <w:rPr>
          <w:rFonts w:ascii="Times New Roman" w:hAnsi="Times New Roman" w:cs="Times New Roman"/>
          <w:sz w:val="24"/>
          <w:szCs w:val="24"/>
        </w:rPr>
      </w:pPr>
      <w:r w:rsidRPr="00C63392">
        <w:rPr>
          <w:rFonts w:ascii="Times New Roman" w:hAnsi="Times New Roman" w:cs="Times New Roman"/>
          <w:sz w:val="24"/>
          <w:szCs w:val="24"/>
        </w:rPr>
        <w:t xml:space="preserve">BREZAN, C. K. M. Piscicultura do Oeste do Paraná: o desenvolvimento endógeno e </w:t>
      </w:r>
      <w:proofErr w:type="spellStart"/>
      <w:r w:rsidRPr="00C63392">
        <w:rPr>
          <w:rFonts w:ascii="Times New Roman" w:hAnsi="Times New Roman" w:cs="Times New Roman"/>
          <w:sz w:val="24"/>
          <w:szCs w:val="24"/>
        </w:rPr>
        <w:t>neoendógeno</w:t>
      </w:r>
      <w:proofErr w:type="spellEnd"/>
      <w:r w:rsidRPr="00C63392">
        <w:rPr>
          <w:rFonts w:ascii="Times New Roman" w:hAnsi="Times New Roman" w:cs="Times New Roman"/>
          <w:sz w:val="24"/>
          <w:szCs w:val="24"/>
        </w:rPr>
        <w:t>, a promoção do desenvolvimento rural sustentável. Marechal Candido Rondon, 2023. p.167. Tese (Doutorado em Desenvolvimento Rural Sustentável) – Universidade Estadual do Oeste do Paraná – Campus de Marechal Candido Rondon, Centro de Ciências Agrárias, Programa de Pós-Graduação em Desenvolvimento Rural Sustentável.</w:t>
      </w:r>
      <w:r>
        <w:rPr>
          <w:rFonts w:ascii="Times New Roman" w:hAnsi="Times New Roman" w:cs="Times New Roman"/>
          <w:sz w:val="24"/>
          <w:szCs w:val="24"/>
        </w:rPr>
        <w:t xml:space="preserve"> 2023.</w:t>
      </w:r>
    </w:p>
    <w:p w:rsidR="00AF4DE0" w:rsidRPr="00E30B35" w:rsidRDefault="00AF4DE0" w:rsidP="00AF4DE0">
      <w:pPr>
        <w:pStyle w:val="Referncias"/>
        <w:jc w:val="both"/>
        <w:rPr>
          <w:rFonts w:ascii="Times New Roman" w:hAnsi="Times New Roman"/>
          <w:szCs w:val="24"/>
        </w:rPr>
      </w:pPr>
      <w:r w:rsidRPr="00E30B35">
        <w:rPr>
          <w:rFonts w:ascii="Times New Roman" w:hAnsi="Times New Roman"/>
          <w:szCs w:val="24"/>
        </w:rPr>
        <w:t xml:space="preserve">CHIDICHIMA, A. C.; </w:t>
      </w:r>
      <w:proofErr w:type="spellStart"/>
      <w:r w:rsidRPr="00E30B35">
        <w:rPr>
          <w:rFonts w:ascii="Times New Roman" w:hAnsi="Times New Roman"/>
          <w:szCs w:val="24"/>
        </w:rPr>
        <w:t>Feiden</w:t>
      </w:r>
      <w:proofErr w:type="spellEnd"/>
      <w:r w:rsidRPr="00E30B35">
        <w:rPr>
          <w:rFonts w:ascii="Times New Roman" w:hAnsi="Times New Roman"/>
          <w:szCs w:val="24"/>
        </w:rPr>
        <w:t xml:space="preserve">, A.; </w:t>
      </w:r>
      <w:proofErr w:type="spellStart"/>
      <w:r w:rsidRPr="00E30B35">
        <w:rPr>
          <w:rFonts w:ascii="Times New Roman" w:hAnsi="Times New Roman"/>
          <w:szCs w:val="24"/>
        </w:rPr>
        <w:t>Signor</w:t>
      </w:r>
      <w:proofErr w:type="spellEnd"/>
      <w:r w:rsidRPr="00E30B35">
        <w:rPr>
          <w:rFonts w:ascii="Times New Roman" w:hAnsi="Times New Roman"/>
          <w:szCs w:val="24"/>
        </w:rPr>
        <w:t xml:space="preserve">, A. </w:t>
      </w:r>
      <w:r w:rsidRPr="00E30B35">
        <w:rPr>
          <w:rFonts w:ascii="Times New Roman" w:hAnsi="Times New Roman"/>
          <w:bCs/>
          <w:szCs w:val="24"/>
        </w:rPr>
        <w:t>Industrialização de tilápia</w:t>
      </w:r>
      <w:r w:rsidRPr="00E30B35">
        <w:rPr>
          <w:rFonts w:ascii="Times New Roman" w:hAnsi="Times New Roman"/>
          <w:szCs w:val="24"/>
        </w:rPr>
        <w:t xml:space="preserve">: processo e métodos de transformação, desafios e perspectiva para o setor. </w:t>
      </w:r>
      <w:proofErr w:type="spellStart"/>
      <w:r w:rsidRPr="00E30B35">
        <w:rPr>
          <w:rFonts w:ascii="Times New Roman" w:hAnsi="Times New Roman"/>
          <w:szCs w:val="24"/>
        </w:rPr>
        <w:t>Beau</w:t>
      </w:r>
      <w:proofErr w:type="spellEnd"/>
      <w:r w:rsidRPr="00E30B35">
        <w:rPr>
          <w:rFonts w:ascii="Times New Roman" w:hAnsi="Times New Roman"/>
          <w:szCs w:val="24"/>
        </w:rPr>
        <w:t xml:space="preserve"> </w:t>
      </w:r>
      <w:proofErr w:type="spellStart"/>
      <w:r w:rsidRPr="00E30B35">
        <w:rPr>
          <w:rFonts w:ascii="Times New Roman" w:hAnsi="Times New Roman"/>
          <w:szCs w:val="24"/>
        </w:rPr>
        <w:t>Basin</w:t>
      </w:r>
      <w:proofErr w:type="spellEnd"/>
      <w:r w:rsidRPr="00E30B35">
        <w:rPr>
          <w:rFonts w:ascii="Times New Roman" w:hAnsi="Times New Roman"/>
          <w:szCs w:val="24"/>
        </w:rPr>
        <w:t xml:space="preserve">: Novas Edições Acadêmicas, 89p. 2018.                                                                                                                                             </w:t>
      </w:r>
    </w:p>
    <w:p w:rsidR="00AF4DE0" w:rsidRDefault="00AF4DE0" w:rsidP="00AF4DE0">
      <w:pPr>
        <w:spacing w:line="240" w:lineRule="auto"/>
        <w:jc w:val="both"/>
        <w:rPr>
          <w:rFonts w:ascii="Times New Roman" w:hAnsi="Times New Roman" w:cs="Times New Roman"/>
          <w:sz w:val="24"/>
          <w:szCs w:val="24"/>
        </w:rPr>
      </w:pPr>
      <w:r w:rsidRPr="005205C9">
        <w:rPr>
          <w:rFonts w:ascii="Times New Roman" w:hAnsi="Times New Roman" w:cs="Times New Roman"/>
          <w:sz w:val="24"/>
          <w:szCs w:val="24"/>
        </w:rPr>
        <w:t xml:space="preserve">EYMARD-DUVERNAY, François et al. </w:t>
      </w:r>
      <w:proofErr w:type="spellStart"/>
      <w:r w:rsidRPr="005205C9">
        <w:rPr>
          <w:rFonts w:ascii="Times New Roman" w:hAnsi="Times New Roman" w:cs="Times New Roman"/>
          <w:sz w:val="24"/>
          <w:szCs w:val="24"/>
        </w:rPr>
        <w:t>Valeurs</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coordination</w:t>
      </w:r>
      <w:proofErr w:type="spellEnd"/>
      <w:r w:rsidRPr="005205C9">
        <w:rPr>
          <w:rFonts w:ascii="Times New Roman" w:hAnsi="Times New Roman" w:cs="Times New Roman"/>
          <w:sz w:val="24"/>
          <w:szCs w:val="24"/>
        </w:rPr>
        <w:t xml:space="preserve"> et </w:t>
      </w:r>
      <w:proofErr w:type="spellStart"/>
      <w:r w:rsidRPr="005205C9">
        <w:rPr>
          <w:rFonts w:ascii="Times New Roman" w:hAnsi="Times New Roman" w:cs="Times New Roman"/>
          <w:sz w:val="24"/>
          <w:szCs w:val="24"/>
        </w:rPr>
        <w:t>rationalité</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L'économie</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des</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conventions</w:t>
      </w:r>
      <w:proofErr w:type="spellEnd"/>
      <w:r w:rsidRPr="005205C9">
        <w:rPr>
          <w:rFonts w:ascii="Times New Roman" w:hAnsi="Times New Roman" w:cs="Times New Roman"/>
          <w:sz w:val="24"/>
          <w:szCs w:val="24"/>
        </w:rPr>
        <w:t xml:space="preserve"> ou </w:t>
      </w:r>
      <w:proofErr w:type="spellStart"/>
      <w:r w:rsidRPr="005205C9">
        <w:rPr>
          <w:rFonts w:ascii="Times New Roman" w:hAnsi="Times New Roman" w:cs="Times New Roman"/>
          <w:sz w:val="24"/>
          <w:szCs w:val="24"/>
        </w:rPr>
        <w:t>le</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temps</w:t>
      </w:r>
      <w:proofErr w:type="spellEnd"/>
      <w:r w:rsidRPr="005205C9">
        <w:rPr>
          <w:rFonts w:ascii="Times New Roman" w:hAnsi="Times New Roman" w:cs="Times New Roman"/>
          <w:sz w:val="24"/>
          <w:szCs w:val="24"/>
        </w:rPr>
        <w:t xml:space="preserve"> de </w:t>
      </w:r>
      <w:proofErr w:type="spellStart"/>
      <w:r w:rsidRPr="005205C9">
        <w:rPr>
          <w:rFonts w:ascii="Times New Roman" w:hAnsi="Times New Roman" w:cs="Times New Roman"/>
          <w:sz w:val="24"/>
          <w:szCs w:val="24"/>
        </w:rPr>
        <w:t>la</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reunification</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dans</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les</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sciences</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economiques</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sociales</w:t>
      </w:r>
      <w:proofErr w:type="spellEnd"/>
      <w:r w:rsidRPr="005205C9">
        <w:rPr>
          <w:rFonts w:ascii="Times New Roman" w:hAnsi="Times New Roman" w:cs="Times New Roman"/>
          <w:sz w:val="24"/>
          <w:szCs w:val="24"/>
        </w:rPr>
        <w:t xml:space="preserve"> et politiques. </w:t>
      </w:r>
      <w:proofErr w:type="spellStart"/>
      <w:r w:rsidRPr="005205C9">
        <w:rPr>
          <w:rFonts w:ascii="Times New Roman" w:hAnsi="Times New Roman" w:cs="Times New Roman"/>
          <w:sz w:val="24"/>
          <w:szCs w:val="24"/>
        </w:rPr>
        <w:t>Problèmes</w:t>
      </w:r>
      <w:proofErr w:type="spellEnd"/>
      <w:r w:rsidRPr="005205C9">
        <w:rPr>
          <w:rFonts w:ascii="Times New Roman" w:hAnsi="Times New Roman" w:cs="Times New Roman"/>
          <w:sz w:val="24"/>
          <w:szCs w:val="24"/>
        </w:rPr>
        <w:t xml:space="preserve"> </w:t>
      </w:r>
      <w:proofErr w:type="spellStart"/>
      <w:r w:rsidRPr="005205C9">
        <w:rPr>
          <w:rFonts w:ascii="Times New Roman" w:hAnsi="Times New Roman" w:cs="Times New Roman"/>
          <w:sz w:val="24"/>
          <w:szCs w:val="24"/>
        </w:rPr>
        <w:t>économiques</w:t>
      </w:r>
      <w:proofErr w:type="spellEnd"/>
      <w:r w:rsidRPr="005205C9">
        <w:rPr>
          <w:rFonts w:ascii="Times New Roman" w:hAnsi="Times New Roman" w:cs="Times New Roman"/>
          <w:sz w:val="24"/>
          <w:szCs w:val="24"/>
        </w:rPr>
        <w:t xml:space="preserve">, Paris, n. 2838, </w:t>
      </w:r>
      <w:proofErr w:type="gramStart"/>
      <w:r w:rsidRPr="005205C9">
        <w:rPr>
          <w:rFonts w:ascii="Times New Roman" w:hAnsi="Times New Roman" w:cs="Times New Roman"/>
          <w:sz w:val="24"/>
          <w:szCs w:val="24"/>
        </w:rPr>
        <w:t>Out.</w:t>
      </w:r>
      <w:proofErr w:type="gramEnd"/>
      <w:r w:rsidRPr="005205C9">
        <w:rPr>
          <w:rFonts w:ascii="Times New Roman" w:hAnsi="Times New Roman" w:cs="Times New Roman"/>
          <w:sz w:val="24"/>
          <w:szCs w:val="24"/>
        </w:rPr>
        <w:t xml:space="preserve"> 2003. Disponível em: </w:t>
      </w:r>
      <w:r>
        <w:rPr>
          <w:rFonts w:ascii="Times New Roman" w:hAnsi="Times New Roman" w:cs="Times New Roman"/>
          <w:sz w:val="24"/>
          <w:szCs w:val="24"/>
        </w:rPr>
        <w:t>&lt;</w:t>
      </w:r>
      <w:r w:rsidRPr="0034378C">
        <w:rPr>
          <w:rFonts w:ascii="Times New Roman" w:hAnsi="Times New Roman" w:cs="Times New Roman"/>
          <w:sz w:val="24"/>
          <w:szCs w:val="24"/>
        </w:rPr>
        <w:t>https://www.researchgate.net/publication/305389529_L'economie_des_conventions_ou_le_temps_de_la_reunification_dans_les_sciences_sociales</w:t>
      </w:r>
      <w:r>
        <w:rPr>
          <w:rFonts w:ascii="Times New Roman" w:hAnsi="Times New Roman" w:cs="Times New Roman"/>
          <w:sz w:val="24"/>
          <w:szCs w:val="24"/>
        </w:rPr>
        <w:t>&gt;</w:t>
      </w:r>
      <w:r w:rsidRPr="005205C9">
        <w:rPr>
          <w:rFonts w:ascii="Times New Roman" w:hAnsi="Times New Roman" w:cs="Times New Roman"/>
          <w:sz w:val="24"/>
          <w:szCs w:val="24"/>
        </w:rPr>
        <w:t>. Acesso em: 18 out. 2024.</w:t>
      </w:r>
    </w:p>
    <w:p w:rsidR="00AF4DE0" w:rsidRDefault="00AF4DE0" w:rsidP="00AF4DE0">
      <w:pPr>
        <w:spacing w:line="240" w:lineRule="auto"/>
        <w:jc w:val="both"/>
        <w:rPr>
          <w:rFonts w:ascii="Times New Roman" w:hAnsi="Times New Roman" w:cs="Times New Roman"/>
          <w:sz w:val="24"/>
          <w:szCs w:val="24"/>
        </w:rPr>
      </w:pPr>
      <w:r w:rsidRPr="000F6052">
        <w:rPr>
          <w:rFonts w:ascii="Times New Roman" w:hAnsi="Times New Roman" w:cs="Times New Roman"/>
          <w:sz w:val="24"/>
          <w:szCs w:val="24"/>
        </w:rPr>
        <w:lastRenderedPageBreak/>
        <w:t>EMBRAPA. Produção de tilápia no Brasil. 2017. Disponível em: &lt;https://www.embrapa.br/busca-de-noticias/-/noticia/21621836/producao-de-tilapia-no-brasil-cresce-223-em-dez-anos&gt;. Acesso em: 19 de nov.2024.</w:t>
      </w:r>
    </w:p>
    <w:p w:rsidR="00AF4DE0" w:rsidRDefault="00AF4DE0" w:rsidP="00AF4DE0">
      <w:pPr>
        <w:spacing w:line="240" w:lineRule="auto"/>
        <w:jc w:val="both"/>
        <w:rPr>
          <w:rFonts w:ascii="Times New Roman" w:hAnsi="Times New Roman" w:cs="Times New Roman"/>
          <w:sz w:val="24"/>
          <w:szCs w:val="24"/>
        </w:rPr>
      </w:pPr>
      <w:r w:rsidRPr="000B4152">
        <w:rPr>
          <w:rFonts w:ascii="Times New Roman" w:hAnsi="Times New Roman" w:cs="Times New Roman"/>
          <w:sz w:val="24"/>
          <w:szCs w:val="24"/>
        </w:rPr>
        <w:t xml:space="preserve">FAO. Diagnóstico de </w:t>
      </w:r>
      <w:proofErr w:type="spellStart"/>
      <w:r w:rsidRPr="000B4152">
        <w:rPr>
          <w:rFonts w:ascii="Times New Roman" w:hAnsi="Times New Roman" w:cs="Times New Roman"/>
          <w:sz w:val="24"/>
          <w:szCs w:val="24"/>
        </w:rPr>
        <w:t>la</w:t>
      </w:r>
      <w:proofErr w:type="spellEnd"/>
      <w:r w:rsidRPr="000B4152">
        <w:rPr>
          <w:rFonts w:ascii="Times New Roman" w:hAnsi="Times New Roman" w:cs="Times New Roman"/>
          <w:sz w:val="24"/>
          <w:szCs w:val="24"/>
        </w:rPr>
        <w:t xml:space="preserve"> </w:t>
      </w:r>
      <w:proofErr w:type="spellStart"/>
      <w:r w:rsidRPr="000B4152">
        <w:rPr>
          <w:rFonts w:ascii="Times New Roman" w:hAnsi="Times New Roman" w:cs="Times New Roman"/>
          <w:sz w:val="24"/>
          <w:szCs w:val="24"/>
        </w:rPr>
        <w:t>acuicultura</w:t>
      </w:r>
      <w:proofErr w:type="spellEnd"/>
      <w:r w:rsidRPr="000B4152">
        <w:rPr>
          <w:rFonts w:ascii="Times New Roman" w:hAnsi="Times New Roman" w:cs="Times New Roman"/>
          <w:sz w:val="24"/>
          <w:szCs w:val="24"/>
        </w:rPr>
        <w:t xml:space="preserve"> de recursos limitados (AREL) y de </w:t>
      </w:r>
      <w:proofErr w:type="spellStart"/>
      <w:r w:rsidRPr="000B4152">
        <w:rPr>
          <w:rFonts w:ascii="Times New Roman" w:hAnsi="Times New Roman" w:cs="Times New Roman"/>
          <w:sz w:val="24"/>
          <w:szCs w:val="24"/>
        </w:rPr>
        <w:t>la</w:t>
      </w:r>
      <w:proofErr w:type="spellEnd"/>
      <w:r w:rsidRPr="000B4152">
        <w:rPr>
          <w:rFonts w:ascii="Times New Roman" w:hAnsi="Times New Roman" w:cs="Times New Roman"/>
          <w:sz w:val="24"/>
          <w:szCs w:val="24"/>
        </w:rPr>
        <w:t xml:space="preserve"> </w:t>
      </w:r>
      <w:proofErr w:type="spellStart"/>
      <w:r w:rsidRPr="000B4152">
        <w:rPr>
          <w:rFonts w:ascii="Times New Roman" w:hAnsi="Times New Roman" w:cs="Times New Roman"/>
          <w:sz w:val="24"/>
          <w:szCs w:val="24"/>
        </w:rPr>
        <w:t>acuicultura</w:t>
      </w:r>
      <w:proofErr w:type="spellEnd"/>
      <w:r w:rsidRPr="000B4152">
        <w:rPr>
          <w:rFonts w:ascii="Times New Roman" w:hAnsi="Times New Roman" w:cs="Times New Roman"/>
          <w:sz w:val="24"/>
          <w:szCs w:val="24"/>
        </w:rPr>
        <w:t xml:space="preserve"> de </w:t>
      </w:r>
      <w:proofErr w:type="spellStart"/>
      <w:r w:rsidRPr="000B4152">
        <w:rPr>
          <w:rFonts w:ascii="Times New Roman" w:hAnsi="Times New Roman" w:cs="Times New Roman"/>
          <w:sz w:val="24"/>
          <w:szCs w:val="24"/>
        </w:rPr>
        <w:t>la</w:t>
      </w:r>
      <w:proofErr w:type="spellEnd"/>
      <w:r w:rsidRPr="000B4152">
        <w:rPr>
          <w:rFonts w:ascii="Times New Roman" w:hAnsi="Times New Roman" w:cs="Times New Roman"/>
          <w:sz w:val="24"/>
          <w:szCs w:val="24"/>
        </w:rPr>
        <w:t xml:space="preserve"> micro y pequena empresa (AMYPE) </w:t>
      </w:r>
      <w:proofErr w:type="spellStart"/>
      <w:r w:rsidRPr="000B4152">
        <w:rPr>
          <w:rFonts w:ascii="Times New Roman" w:hAnsi="Times New Roman" w:cs="Times New Roman"/>
          <w:sz w:val="24"/>
          <w:szCs w:val="24"/>
        </w:rPr>
        <w:t>en</w:t>
      </w:r>
      <w:proofErr w:type="spellEnd"/>
      <w:r w:rsidRPr="000B4152">
        <w:rPr>
          <w:rFonts w:ascii="Times New Roman" w:hAnsi="Times New Roman" w:cs="Times New Roman"/>
          <w:sz w:val="24"/>
          <w:szCs w:val="24"/>
        </w:rPr>
        <w:t xml:space="preserve"> América Latina. Serie </w:t>
      </w:r>
      <w:proofErr w:type="spellStart"/>
      <w:r w:rsidRPr="000B4152">
        <w:rPr>
          <w:rFonts w:ascii="Times New Roman" w:hAnsi="Times New Roman" w:cs="Times New Roman"/>
          <w:sz w:val="24"/>
          <w:szCs w:val="24"/>
        </w:rPr>
        <w:t>Acuicultura</w:t>
      </w:r>
      <w:proofErr w:type="spellEnd"/>
      <w:r w:rsidRPr="000B4152">
        <w:rPr>
          <w:rFonts w:ascii="Times New Roman" w:hAnsi="Times New Roman" w:cs="Times New Roman"/>
          <w:sz w:val="24"/>
          <w:szCs w:val="24"/>
        </w:rPr>
        <w:t xml:space="preserve"> em </w:t>
      </w:r>
      <w:proofErr w:type="spellStart"/>
      <w:r w:rsidRPr="000B4152">
        <w:rPr>
          <w:rFonts w:ascii="Times New Roman" w:hAnsi="Times New Roman" w:cs="Times New Roman"/>
          <w:sz w:val="24"/>
          <w:szCs w:val="24"/>
        </w:rPr>
        <w:t>Latinoamérica</w:t>
      </w:r>
      <w:proofErr w:type="spellEnd"/>
      <w:r w:rsidRPr="000B4152">
        <w:rPr>
          <w:rFonts w:ascii="Times New Roman" w:hAnsi="Times New Roman" w:cs="Times New Roman"/>
          <w:sz w:val="24"/>
          <w:szCs w:val="24"/>
        </w:rPr>
        <w:t>, n. 07. FAO.</w:t>
      </w:r>
      <w:r w:rsidRPr="000B4152">
        <w:t xml:space="preserve"> </w:t>
      </w:r>
      <w:r w:rsidRPr="000B4152">
        <w:rPr>
          <w:rFonts w:ascii="Times New Roman" w:hAnsi="Times New Roman" w:cs="Times New Roman"/>
          <w:sz w:val="24"/>
          <w:szCs w:val="24"/>
        </w:rPr>
        <w:t>2013.</w:t>
      </w:r>
    </w:p>
    <w:p w:rsidR="00AF4DE0" w:rsidRDefault="00AF4DE0" w:rsidP="00AF4DE0">
      <w:pPr>
        <w:spacing w:after="0" w:line="360" w:lineRule="auto"/>
        <w:jc w:val="both"/>
        <w:rPr>
          <w:rFonts w:ascii="Times New Roman" w:hAnsi="Times New Roman" w:cs="Times New Roman"/>
          <w:sz w:val="24"/>
          <w:szCs w:val="24"/>
        </w:rPr>
      </w:pPr>
      <w:r w:rsidRPr="00697C41">
        <w:rPr>
          <w:rFonts w:ascii="Times New Roman" w:hAnsi="Times New Roman" w:cs="Times New Roman"/>
          <w:sz w:val="24"/>
          <w:szCs w:val="24"/>
        </w:rPr>
        <w:t xml:space="preserve">FEIDEN, A.; Macedo, H. R.; Vargas, J. M.; </w:t>
      </w:r>
      <w:proofErr w:type="spellStart"/>
      <w:r w:rsidRPr="00697C41">
        <w:rPr>
          <w:rFonts w:ascii="Times New Roman" w:hAnsi="Times New Roman" w:cs="Times New Roman"/>
          <w:sz w:val="24"/>
          <w:szCs w:val="24"/>
        </w:rPr>
        <w:t>Chidichima</w:t>
      </w:r>
      <w:proofErr w:type="spellEnd"/>
      <w:r w:rsidRPr="00697C41">
        <w:rPr>
          <w:rFonts w:ascii="Times New Roman" w:hAnsi="Times New Roman" w:cs="Times New Roman"/>
          <w:sz w:val="24"/>
          <w:szCs w:val="24"/>
        </w:rPr>
        <w:t xml:space="preserve">, A. C.; Silva, K. C.; Pires, G. K. G.; </w:t>
      </w:r>
      <w:proofErr w:type="spellStart"/>
      <w:r w:rsidRPr="00697C41">
        <w:rPr>
          <w:rFonts w:ascii="Times New Roman" w:hAnsi="Times New Roman" w:cs="Times New Roman"/>
          <w:sz w:val="24"/>
          <w:szCs w:val="24"/>
        </w:rPr>
        <w:t>Signor</w:t>
      </w:r>
      <w:proofErr w:type="spellEnd"/>
      <w:r w:rsidRPr="00697C41">
        <w:rPr>
          <w:rFonts w:ascii="Times New Roman" w:hAnsi="Times New Roman" w:cs="Times New Roman"/>
          <w:sz w:val="24"/>
          <w:szCs w:val="24"/>
        </w:rPr>
        <w:t>, A. Produção e rendimento industrial de entrepostos de pescado de pequeno porte do oeste do Paraná.</w:t>
      </w:r>
      <w:r>
        <w:rPr>
          <w:rFonts w:ascii="Times New Roman" w:hAnsi="Times New Roman" w:cs="Times New Roman"/>
          <w:sz w:val="24"/>
          <w:szCs w:val="24"/>
        </w:rPr>
        <w:t xml:space="preserve"> </w:t>
      </w:r>
      <w:proofErr w:type="spellStart"/>
      <w:r w:rsidRPr="00697C41">
        <w:rPr>
          <w:rFonts w:ascii="Times New Roman" w:hAnsi="Times New Roman" w:cs="Times New Roman"/>
          <w:sz w:val="24"/>
          <w:szCs w:val="24"/>
        </w:rPr>
        <w:t>Research</w:t>
      </w:r>
      <w:proofErr w:type="spellEnd"/>
      <w:r w:rsidRPr="00697C41">
        <w:rPr>
          <w:rFonts w:ascii="Times New Roman" w:hAnsi="Times New Roman" w:cs="Times New Roman"/>
          <w:sz w:val="24"/>
          <w:szCs w:val="24"/>
        </w:rPr>
        <w:t xml:space="preserve">, Society </w:t>
      </w:r>
      <w:proofErr w:type="spellStart"/>
      <w:r w:rsidRPr="00697C41">
        <w:rPr>
          <w:rFonts w:ascii="Times New Roman" w:hAnsi="Times New Roman" w:cs="Times New Roman"/>
          <w:sz w:val="24"/>
          <w:szCs w:val="24"/>
        </w:rPr>
        <w:t>and</w:t>
      </w:r>
      <w:proofErr w:type="spellEnd"/>
      <w:r w:rsidRPr="00697C41">
        <w:rPr>
          <w:rFonts w:ascii="Times New Roman" w:hAnsi="Times New Roman" w:cs="Times New Roman"/>
          <w:sz w:val="24"/>
          <w:szCs w:val="24"/>
        </w:rPr>
        <w:t xml:space="preserve"> </w:t>
      </w:r>
      <w:proofErr w:type="spellStart"/>
      <w:r w:rsidRPr="00697C41">
        <w:rPr>
          <w:rFonts w:ascii="Times New Roman" w:hAnsi="Times New Roman" w:cs="Times New Roman"/>
          <w:sz w:val="24"/>
          <w:szCs w:val="24"/>
        </w:rPr>
        <w:t>Development</w:t>
      </w:r>
      <w:proofErr w:type="spellEnd"/>
      <w:r w:rsidRPr="00697C41">
        <w:rPr>
          <w:rFonts w:ascii="Times New Roman" w:hAnsi="Times New Roman" w:cs="Times New Roman"/>
          <w:sz w:val="24"/>
          <w:szCs w:val="24"/>
        </w:rPr>
        <w:t xml:space="preserve">, v. 11, n. 11, p. e426111133673, 2022. </w:t>
      </w:r>
      <w:proofErr w:type="spellStart"/>
      <w:r w:rsidRPr="00697C41">
        <w:rPr>
          <w:rFonts w:ascii="Times New Roman" w:hAnsi="Times New Roman" w:cs="Times New Roman"/>
          <w:sz w:val="24"/>
          <w:szCs w:val="24"/>
        </w:rPr>
        <w:t>Doi</w:t>
      </w:r>
      <w:proofErr w:type="spellEnd"/>
      <w:r w:rsidRPr="00697C41">
        <w:rPr>
          <w:rFonts w:ascii="Times New Roman" w:hAnsi="Times New Roman" w:cs="Times New Roman"/>
          <w:sz w:val="24"/>
          <w:szCs w:val="24"/>
        </w:rPr>
        <w:t>: http://dx.doi.org/10.33448/rsd-v11i11.33673.</w:t>
      </w:r>
    </w:p>
    <w:p w:rsidR="00AF4DE0" w:rsidRDefault="00AF4DE0" w:rsidP="00AF4DE0">
      <w:pPr>
        <w:spacing w:line="240" w:lineRule="auto"/>
        <w:jc w:val="both"/>
        <w:rPr>
          <w:rFonts w:ascii="Times New Roman" w:hAnsi="Times New Roman" w:cs="Times New Roman"/>
          <w:sz w:val="24"/>
          <w:szCs w:val="24"/>
        </w:rPr>
      </w:pPr>
      <w:r w:rsidRPr="0068660C">
        <w:rPr>
          <w:rFonts w:ascii="Times New Roman" w:hAnsi="Times New Roman" w:cs="Times New Roman"/>
          <w:sz w:val="24"/>
          <w:szCs w:val="24"/>
        </w:rPr>
        <w:t xml:space="preserve">FEIDEN, A.; Ramos, M. J.; </w:t>
      </w:r>
      <w:proofErr w:type="spellStart"/>
      <w:r w:rsidRPr="0068660C">
        <w:rPr>
          <w:rFonts w:ascii="Times New Roman" w:hAnsi="Times New Roman" w:cs="Times New Roman"/>
          <w:sz w:val="24"/>
          <w:szCs w:val="24"/>
        </w:rPr>
        <w:t>Chidichima</w:t>
      </w:r>
      <w:proofErr w:type="spellEnd"/>
      <w:r w:rsidRPr="0068660C">
        <w:rPr>
          <w:rFonts w:ascii="Times New Roman" w:hAnsi="Times New Roman" w:cs="Times New Roman"/>
          <w:sz w:val="24"/>
          <w:szCs w:val="24"/>
        </w:rPr>
        <w:t xml:space="preserve">, A. C.; Schmidt, C. M.; </w:t>
      </w:r>
      <w:proofErr w:type="spellStart"/>
      <w:r w:rsidRPr="0068660C">
        <w:rPr>
          <w:rFonts w:ascii="Times New Roman" w:hAnsi="Times New Roman" w:cs="Times New Roman"/>
          <w:sz w:val="24"/>
          <w:szCs w:val="24"/>
        </w:rPr>
        <w:t>Fiorese</w:t>
      </w:r>
      <w:proofErr w:type="spellEnd"/>
      <w:r w:rsidRPr="0068660C">
        <w:rPr>
          <w:rFonts w:ascii="Times New Roman" w:hAnsi="Times New Roman" w:cs="Times New Roman"/>
          <w:sz w:val="24"/>
          <w:szCs w:val="24"/>
        </w:rPr>
        <w:t xml:space="preserve">, M. L.; </w:t>
      </w:r>
      <w:proofErr w:type="spellStart"/>
      <w:r w:rsidRPr="0068660C">
        <w:rPr>
          <w:rFonts w:ascii="Times New Roman" w:hAnsi="Times New Roman" w:cs="Times New Roman"/>
          <w:sz w:val="24"/>
          <w:szCs w:val="24"/>
        </w:rPr>
        <w:t>Coldebella</w:t>
      </w:r>
      <w:proofErr w:type="spellEnd"/>
      <w:r w:rsidRPr="0068660C">
        <w:rPr>
          <w:rFonts w:ascii="Times New Roman" w:hAnsi="Times New Roman" w:cs="Times New Roman"/>
          <w:sz w:val="24"/>
          <w:szCs w:val="24"/>
        </w:rPr>
        <w:t xml:space="preserve">, A. A cadeia produtiva da tilápia no oeste do Paraná: uma análise sobre a formação de um arranjo produtivo local. Redes, Santa Cruz do Sul, v. 23, n. 2, p. 238-263, 2018. </w:t>
      </w:r>
      <w:proofErr w:type="spellStart"/>
      <w:r w:rsidRPr="0068660C">
        <w:rPr>
          <w:rFonts w:ascii="Times New Roman" w:hAnsi="Times New Roman" w:cs="Times New Roman"/>
          <w:sz w:val="24"/>
          <w:szCs w:val="24"/>
        </w:rPr>
        <w:t>Doi</w:t>
      </w:r>
      <w:proofErr w:type="spellEnd"/>
      <w:r w:rsidRPr="0068660C">
        <w:rPr>
          <w:rFonts w:ascii="Times New Roman" w:hAnsi="Times New Roman" w:cs="Times New Roman"/>
          <w:sz w:val="24"/>
          <w:szCs w:val="24"/>
        </w:rPr>
        <w:t>: 10.17058/Redes.v23i2.8992</w:t>
      </w:r>
    </w:p>
    <w:p w:rsidR="00AF4DE0" w:rsidRDefault="00AF4DE0" w:rsidP="00AF4DE0">
      <w:pPr>
        <w:spacing w:line="240" w:lineRule="auto"/>
        <w:jc w:val="both"/>
        <w:rPr>
          <w:rFonts w:ascii="Times New Roman" w:hAnsi="Times New Roman" w:cs="Times New Roman"/>
          <w:sz w:val="24"/>
          <w:szCs w:val="24"/>
        </w:rPr>
      </w:pPr>
      <w:r w:rsidRPr="00E05497">
        <w:rPr>
          <w:rFonts w:ascii="Times New Roman" w:hAnsi="Times New Roman" w:cs="Times New Roman"/>
          <w:sz w:val="24"/>
          <w:szCs w:val="24"/>
        </w:rPr>
        <w:t xml:space="preserve">GRANOVETTER, M. </w:t>
      </w:r>
      <w:proofErr w:type="spellStart"/>
      <w:r w:rsidRPr="00E05497">
        <w:rPr>
          <w:rFonts w:ascii="Times New Roman" w:hAnsi="Times New Roman" w:cs="Times New Roman"/>
          <w:sz w:val="24"/>
          <w:szCs w:val="24"/>
        </w:rPr>
        <w:t>Economic</w:t>
      </w:r>
      <w:proofErr w:type="spellEnd"/>
      <w:r w:rsidRPr="00E05497">
        <w:rPr>
          <w:rFonts w:ascii="Times New Roman" w:hAnsi="Times New Roman" w:cs="Times New Roman"/>
          <w:sz w:val="24"/>
          <w:szCs w:val="24"/>
        </w:rPr>
        <w:t xml:space="preserve"> </w:t>
      </w:r>
      <w:proofErr w:type="spellStart"/>
      <w:r w:rsidRPr="00E05497">
        <w:rPr>
          <w:rFonts w:ascii="Times New Roman" w:hAnsi="Times New Roman" w:cs="Times New Roman"/>
          <w:sz w:val="24"/>
          <w:szCs w:val="24"/>
        </w:rPr>
        <w:t>action</w:t>
      </w:r>
      <w:proofErr w:type="spellEnd"/>
      <w:r w:rsidRPr="00E05497">
        <w:rPr>
          <w:rFonts w:ascii="Times New Roman" w:hAnsi="Times New Roman" w:cs="Times New Roman"/>
          <w:sz w:val="24"/>
          <w:szCs w:val="24"/>
        </w:rPr>
        <w:t xml:space="preserve"> </w:t>
      </w:r>
      <w:proofErr w:type="spellStart"/>
      <w:r w:rsidRPr="00E05497">
        <w:rPr>
          <w:rFonts w:ascii="Times New Roman" w:hAnsi="Times New Roman" w:cs="Times New Roman"/>
          <w:sz w:val="24"/>
          <w:szCs w:val="24"/>
        </w:rPr>
        <w:t>and</w:t>
      </w:r>
      <w:proofErr w:type="spellEnd"/>
      <w:r w:rsidRPr="00E05497">
        <w:rPr>
          <w:rFonts w:ascii="Times New Roman" w:hAnsi="Times New Roman" w:cs="Times New Roman"/>
          <w:sz w:val="24"/>
          <w:szCs w:val="24"/>
        </w:rPr>
        <w:t xml:space="preserve"> social </w:t>
      </w:r>
      <w:proofErr w:type="spellStart"/>
      <w:r w:rsidRPr="00E05497">
        <w:rPr>
          <w:rFonts w:ascii="Times New Roman" w:hAnsi="Times New Roman" w:cs="Times New Roman"/>
          <w:sz w:val="24"/>
          <w:szCs w:val="24"/>
        </w:rPr>
        <w:t>structure</w:t>
      </w:r>
      <w:proofErr w:type="spellEnd"/>
      <w:r w:rsidRPr="00E05497">
        <w:rPr>
          <w:rFonts w:ascii="Times New Roman" w:hAnsi="Times New Roman" w:cs="Times New Roman"/>
          <w:sz w:val="24"/>
          <w:szCs w:val="24"/>
        </w:rPr>
        <w:t xml:space="preserve">: The </w:t>
      </w:r>
      <w:proofErr w:type="spellStart"/>
      <w:r w:rsidRPr="00E05497">
        <w:rPr>
          <w:rFonts w:ascii="Times New Roman" w:hAnsi="Times New Roman" w:cs="Times New Roman"/>
          <w:sz w:val="24"/>
          <w:szCs w:val="24"/>
        </w:rPr>
        <w:t>problem</w:t>
      </w:r>
      <w:proofErr w:type="spellEnd"/>
      <w:r w:rsidRPr="00E05497">
        <w:rPr>
          <w:rFonts w:ascii="Times New Roman" w:hAnsi="Times New Roman" w:cs="Times New Roman"/>
          <w:sz w:val="24"/>
          <w:szCs w:val="24"/>
        </w:rPr>
        <w:t xml:space="preserve"> </w:t>
      </w:r>
      <w:proofErr w:type="spellStart"/>
      <w:r w:rsidRPr="00E05497">
        <w:rPr>
          <w:rFonts w:ascii="Times New Roman" w:hAnsi="Times New Roman" w:cs="Times New Roman"/>
          <w:sz w:val="24"/>
          <w:szCs w:val="24"/>
        </w:rPr>
        <w:t>of</w:t>
      </w:r>
      <w:proofErr w:type="spellEnd"/>
      <w:r w:rsidRPr="00E05497">
        <w:rPr>
          <w:rFonts w:ascii="Times New Roman" w:hAnsi="Times New Roman" w:cs="Times New Roman"/>
          <w:sz w:val="24"/>
          <w:szCs w:val="24"/>
        </w:rPr>
        <w:t xml:space="preserve"> </w:t>
      </w:r>
      <w:proofErr w:type="spellStart"/>
      <w:r w:rsidRPr="00E05497">
        <w:rPr>
          <w:rFonts w:ascii="Times New Roman" w:hAnsi="Times New Roman" w:cs="Times New Roman"/>
          <w:sz w:val="24"/>
          <w:szCs w:val="24"/>
        </w:rPr>
        <w:t>embeddedness</w:t>
      </w:r>
      <w:proofErr w:type="spellEnd"/>
      <w:r w:rsidRPr="00E05497">
        <w:rPr>
          <w:rFonts w:ascii="Times New Roman" w:hAnsi="Times New Roman" w:cs="Times New Roman"/>
          <w:sz w:val="24"/>
          <w:szCs w:val="24"/>
        </w:rPr>
        <w:t xml:space="preserve">. American </w:t>
      </w:r>
      <w:proofErr w:type="spellStart"/>
      <w:r w:rsidRPr="00E05497">
        <w:rPr>
          <w:rFonts w:ascii="Times New Roman" w:hAnsi="Times New Roman" w:cs="Times New Roman"/>
          <w:sz w:val="24"/>
          <w:szCs w:val="24"/>
        </w:rPr>
        <w:t>journal</w:t>
      </w:r>
      <w:proofErr w:type="spellEnd"/>
      <w:r w:rsidRPr="00E05497">
        <w:rPr>
          <w:rFonts w:ascii="Times New Roman" w:hAnsi="Times New Roman" w:cs="Times New Roman"/>
          <w:sz w:val="24"/>
          <w:szCs w:val="24"/>
        </w:rPr>
        <w:t xml:space="preserve"> </w:t>
      </w:r>
      <w:proofErr w:type="spellStart"/>
      <w:r w:rsidRPr="00E05497">
        <w:rPr>
          <w:rFonts w:ascii="Times New Roman" w:hAnsi="Times New Roman" w:cs="Times New Roman"/>
          <w:sz w:val="24"/>
          <w:szCs w:val="24"/>
        </w:rPr>
        <w:t>of</w:t>
      </w:r>
      <w:proofErr w:type="spellEnd"/>
      <w:r w:rsidRPr="00E05497">
        <w:rPr>
          <w:rFonts w:ascii="Times New Roman" w:hAnsi="Times New Roman" w:cs="Times New Roman"/>
          <w:sz w:val="24"/>
          <w:szCs w:val="24"/>
        </w:rPr>
        <w:t xml:space="preserve"> </w:t>
      </w:r>
      <w:proofErr w:type="spellStart"/>
      <w:r w:rsidRPr="00E05497">
        <w:rPr>
          <w:rFonts w:ascii="Times New Roman" w:hAnsi="Times New Roman" w:cs="Times New Roman"/>
          <w:sz w:val="24"/>
          <w:szCs w:val="24"/>
        </w:rPr>
        <w:t>sociology</w:t>
      </w:r>
      <w:proofErr w:type="spellEnd"/>
      <w:r w:rsidRPr="00E05497">
        <w:rPr>
          <w:rFonts w:ascii="Times New Roman" w:hAnsi="Times New Roman" w:cs="Times New Roman"/>
          <w:sz w:val="24"/>
          <w:szCs w:val="24"/>
        </w:rPr>
        <w:t xml:space="preserve">, </w:t>
      </w:r>
      <w:r w:rsidRPr="0034378C">
        <w:rPr>
          <w:rFonts w:ascii="Times New Roman" w:hAnsi="Times New Roman" w:cs="Times New Roman"/>
          <w:sz w:val="24"/>
          <w:szCs w:val="24"/>
          <w:lang w:val="en-US"/>
        </w:rPr>
        <w:t>v. 91, n. 3, p. 481-510, 1985.</w:t>
      </w:r>
    </w:p>
    <w:p w:rsidR="00AF4DE0" w:rsidRPr="003E652B" w:rsidRDefault="00AF4DE0" w:rsidP="00AF4DE0">
      <w:pPr>
        <w:spacing w:line="240" w:lineRule="auto"/>
        <w:jc w:val="both"/>
        <w:rPr>
          <w:rFonts w:ascii="Times New Roman" w:hAnsi="Times New Roman" w:cs="Times New Roman"/>
          <w:sz w:val="24"/>
          <w:szCs w:val="24"/>
        </w:rPr>
      </w:pPr>
      <w:r w:rsidRPr="00A07206">
        <w:rPr>
          <w:rFonts w:ascii="Times New Roman" w:hAnsi="Times New Roman" w:cs="Times New Roman"/>
          <w:sz w:val="24"/>
          <w:szCs w:val="24"/>
        </w:rPr>
        <w:t xml:space="preserve">HERMES, C. A. Sistema agroindustrial da </w:t>
      </w:r>
      <w:proofErr w:type="spellStart"/>
      <w:r w:rsidRPr="00A07206">
        <w:rPr>
          <w:rFonts w:ascii="Times New Roman" w:hAnsi="Times New Roman" w:cs="Times New Roman"/>
          <w:sz w:val="24"/>
          <w:szCs w:val="24"/>
        </w:rPr>
        <w:t>tilapia</w:t>
      </w:r>
      <w:proofErr w:type="spellEnd"/>
      <w:r w:rsidRPr="00A07206">
        <w:rPr>
          <w:rFonts w:ascii="Times New Roman" w:hAnsi="Times New Roman" w:cs="Times New Roman"/>
          <w:sz w:val="24"/>
          <w:szCs w:val="24"/>
        </w:rPr>
        <w:t xml:space="preserve"> na região de Toledo-PR e comportamento de custos e receitas. Jaboticabal, P. 141. Tese (Doutorado em aquicultura) – Universidade Estadual Paulista, Centro de </w:t>
      </w:r>
      <w:proofErr w:type="spellStart"/>
      <w:r w:rsidRPr="00A07206">
        <w:rPr>
          <w:rFonts w:ascii="Times New Roman" w:hAnsi="Times New Roman" w:cs="Times New Roman"/>
          <w:sz w:val="24"/>
          <w:szCs w:val="24"/>
        </w:rPr>
        <w:t>Aguicultura</w:t>
      </w:r>
      <w:proofErr w:type="spellEnd"/>
      <w:r w:rsidRPr="00A07206">
        <w:rPr>
          <w:rFonts w:ascii="Times New Roman" w:hAnsi="Times New Roman" w:cs="Times New Roman"/>
          <w:sz w:val="24"/>
          <w:szCs w:val="24"/>
        </w:rPr>
        <w:t xml:space="preserve"> da UNESP – CAUNESP.</w:t>
      </w:r>
      <w:r w:rsidRPr="00A07206">
        <w:t xml:space="preserve"> </w:t>
      </w:r>
      <w:r w:rsidRPr="00A07206">
        <w:rPr>
          <w:rFonts w:ascii="Times New Roman" w:hAnsi="Times New Roman" w:cs="Times New Roman"/>
          <w:sz w:val="24"/>
          <w:szCs w:val="24"/>
        </w:rPr>
        <w:t>2009.</w:t>
      </w:r>
      <w:r>
        <w:rPr>
          <w:rFonts w:ascii="Times New Roman" w:hAnsi="Times New Roman" w:cs="Times New Roman"/>
          <w:sz w:val="24"/>
          <w:szCs w:val="24"/>
        </w:rPr>
        <w:t xml:space="preserve"> </w:t>
      </w:r>
      <w:r w:rsidRPr="003E652B">
        <w:rPr>
          <w:rFonts w:ascii="Times New Roman" w:hAnsi="Times New Roman" w:cs="Times New Roman"/>
          <w:sz w:val="24"/>
          <w:szCs w:val="24"/>
        </w:rPr>
        <w:t>Programa de Pós-Graduação em Aquicultura do Centro de Aquicultura da UNESP, 2009.</w:t>
      </w:r>
    </w:p>
    <w:p w:rsidR="00AF4DE0" w:rsidRDefault="00AF4DE0" w:rsidP="00AF4DE0">
      <w:pPr>
        <w:spacing w:line="240" w:lineRule="auto"/>
        <w:jc w:val="both"/>
        <w:rPr>
          <w:rFonts w:ascii="Times New Roman" w:hAnsi="Times New Roman" w:cs="Times New Roman"/>
          <w:sz w:val="24"/>
          <w:szCs w:val="24"/>
        </w:rPr>
      </w:pPr>
      <w:r w:rsidRPr="00952A38">
        <w:rPr>
          <w:rFonts w:ascii="Times New Roman" w:hAnsi="Times New Roman" w:cs="Times New Roman"/>
          <w:sz w:val="24"/>
          <w:szCs w:val="24"/>
        </w:rPr>
        <w:t>HOOFFMANN, G. A. As mulheres na diversidade da agricultura familiar: trabalho produtivo, sociabilidade, empoderamento e garantia ao direito fundamental à igualdade. Marechal Candido Rondon, p.230. Tese (Doutorado em Desenvolvimento Rural Sustentável) – Universidade Estadual do Oeste do Paraná – Campus de Marechal Candido Rondon, Centro de Ciências Agrárias, Programa de Pós-Graduação em Desenvolvimento Rural Sustentável.</w:t>
      </w:r>
      <w:r w:rsidRPr="00952A38">
        <w:t xml:space="preserve"> </w:t>
      </w:r>
      <w:r w:rsidRPr="00952A38">
        <w:rPr>
          <w:rFonts w:ascii="Times New Roman" w:hAnsi="Times New Roman" w:cs="Times New Roman"/>
          <w:sz w:val="24"/>
          <w:szCs w:val="24"/>
        </w:rPr>
        <w:t>2024.</w:t>
      </w:r>
    </w:p>
    <w:p w:rsidR="00AF4DE0" w:rsidRDefault="00AF4DE0" w:rsidP="00AF4DE0">
      <w:pPr>
        <w:spacing w:line="240" w:lineRule="auto"/>
        <w:jc w:val="both"/>
        <w:rPr>
          <w:rFonts w:ascii="Times New Roman" w:hAnsi="Times New Roman" w:cs="Times New Roman"/>
          <w:sz w:val="24"/>
          <w:szCs w:val="24"/>
        </w:rPr>
      </w:pPr>
      <w:r w:rsidRPr="00704CBF">
        <w:rPr>
          <w:rFonts w:ascii="Times New Roman" w:hAnsi="Times New Roman" w:cs="Times New Roman"/>
          <w:sz w:val="24"/>
          <w:szCs w:val="24"/>
        </w:rPr>
        <w:t xml:space="preserve">LONG, N. Sociologia </w:t>
      </w:r>
      <w:proofErr w:type="spellStart"/>
      <w:r w:rsidRPr="00704CBF">
        <w:rPr>
          <w:rFonts w:ascii="Times New Roman" w:hAnsi="Times New Roman" w:cs="Times New Roman"/>
          <w:sz w:val="24"/>
          <w:szCs w:val="24"/>
        </w:rPr>
        <w:t>del</w:t>
      </w:r>
      <w:proofErr w:type="spellEnd"/>
      <w:r w:rsidRPr="00704CBF">
        <w:rPr>
          <w:rFonts w:ascii="Times New Roman" w:hAnsi="Times New Roman" w:cs="Times New Roman"/>
          <w:sz w:val="24"/>
          <w:szCs w:val="24"/>
        </w:rPr>
        <w:t xml:space="preserve"> </w:t>
      </w:r>
      <w:proofErr w:type="spellStart"/>
      <w:r w:rsidRPr="00704CBF">
        <w:rPr>
          <w:rFonts w:ascii="Times New Roman" w:hAnsi="Times New Roman" w:cs="Times New Roman"/>
          <w:sz w:val="24"/>
          <w:szCs w:val="24"/>
        </w:rPr>
        <w:t>desarrollo</w:t>
      </w:r>
      <w:proofErr w:type="spellEnd"/>
      <w:r w:rsidRPr="00704CBF">
        <w:rPr>
          <w:rFonts w:ascii="Times New Roman" w:hAnsi="Times New Roman" w:cs="Times New Roman"/>
          <w:sz w:val="24"/>
          <w:szCs w:val="24"/>
        </w:rPr>
        <w:t xml:space="preserve">: uma perspectiva centrada </w:t>
      </w:r>
      <w:proofErr w:type="spellStart"/>
      <w:r w:rsidRPr="00704CBF">
        <w:rPr>
          <w:rFonts w:ascii="Times New Roman" w:hAnsi="Times New Roman" w:cs="Times New Roman"/>
          <w:sz w:val="24"/>
          <w:szCs w:val="24"/>
        </w:rPr>
        <w:t>en</w:t>
      </w:r>
      <w:proofErr w:type="spellEnd"/>
      <w:r w:rsidRPr="00704CBF">
        <w:rPr>
          <w:rFonts w:ascii="Times New Roman" w:hAnsi="Times New Roman" w:cs="Times New Roman"/>
          <w:sz w:val="24"/>
          <w:szCs w:val="24"/>
        </w:rPr>
        <w:t xml:space="preserve"> </w:t>
      </w:r>
      <w:proofErr w:type="spellStart"/>
      <w:r w:rsidRPr="00704CBF">
        <w:rPr>
          <w:rFonts w:ascii="Times New Roman" w:hAnsi="Times New Roman" w:cs="Times New Roman"/>
          <w:sz w:val="24"/>
          <w:szCs w:val="24"/>
        </w:rPr>
        <w:t>el</w:t>
      </w:r>
      <w:proofErr w:type="spellEnd"/>
      <w:r w:rsidRPr="00704CBF">
        <w:rPr>
          <w:rFonts w:ascii="Times New Roman" w:hAnsi="Times New Roman" w:cs="Times New Roman"/>
          <w:sz w:val="24"/>
          <w:szCs w:val="24"/>
        </w:rPr>
        <w:t xml:space="preserve"> </w:t>
      </w:r>
      <w:proofErr w:type="spellStart"/>
      <w:r w:rsidRPr="00704CBF">
        <w:rPr>
          <w:rFonts w:ascii="Times New Roman" w:hAnsi="Times New Roman" w:cs="Times New Roman"/>
          <w:sz w:val="24"/>
          <w:szCs w:val="24"/>
        </w:rPr>
        <w:t>actor</w:t>
      </w:r>
      <w:proofErr w:type="spellEnd"/>
      <w:r w:rsidRPr="00704CBF">
        <w:rPr>
          <w:rFonts w:ascii="Times New Roman" w:hAnsi="Times New Roman" w:cs="Times New Roman"/>
          <w:sz w:val="24"/>
          <w:szCs w:val="24"/>
        </w:rPr>
        <w:t xml:space="preserve">. - México: Centro de </w:t>
      </w:r>
      <w:proofErr w:type="spellStart"/>
      <w:r w:rsidRPr="00704CBF">
        <w:rPr>
          <w:rFonts w:ascii="Times New Roman" w:hAnsi="Times New Roman" w:cs="Times New Roman"/>
          <w:sz w:val="24"/>
          <w:szCs w:val="24"/>
        </w:rPr>
        <w:t>Investigaciones</w:t>
      </w:r>
      <w:proofErr w:type="spellEnd"/>
      <w:r w:rsidRPr="00704CBF">
        <w:rPr>
          <w:rFonts w:ascii="Times New Roman" w:hAnsi="Times New Roman" w:cs="Times New Roman"/>
          <w:sz w:val="24"/>
          <w:szCs w:val="24"/>
        </w:rPr>
        <w:t xml:space="preserve"> y </w:t>
      </w:r>
      <w:proofErr w:type="spellStart"/>
      <w:r w:rsidRPr="00704CBF">
        <w:rPr>
          <w:rFonts w:ascii="Times New Roman" w:hAnsi="Times New Roman" w:cs="Times New Roman"/>
          <w:sz w:val="24"/>
          <w:szCs w:val="24"/>
        </w:rPr>
        <w:t>Estudios</w:t>
      </w:r>
      <w:proofErr w:type="spellEnd"/>
      <w:r w:rsidRPr="00704CBF">
        <w:rPr>
          <w:rFonts w:ascii="Times New Roman" w:hAnsi="Times New Roman" w:cs="Times New Roman"/>
          <w:sz w:val="24"/>
          <w:szCs w:val="24"/>
        </w:rPr>
        <w:t xml:space="preserve"> Superiores </w:t>
      </w:r>
      <w:proofErr w:type="spellStart"/>
      <w:r w:rsidRPr="00704CBF">
        <w:rPr>
          <w:rFonts w:ascii="Times New Roman" w:hAnsi="Times New Roman" w:cs="Times New Roman"/>
          <w:sz w:val="24"/>
          <w:szCs w:val="24"/>
        </w:rPr>
        <w:t>en</w:t>
      </w:r>
      <w:proofErr w:type="spellEnd"/>
      <w:r w:rsidRPr="00704CBF">
        <w:rPr>
          <w:rFonts w:ascii="Times New Roman" w:hAnsi="Times New Roman" w:cs="Times New Roman"/>
          <w:sz w:val="24"/>
          <w:szCs w:val="24"/>
        </w:rPr>
        <w:t xml:space="preserve"> </w:t>
      </w:r>
      <w:proofErr w:type="spellStart"/>
      <w:r w:rsidRPr="00704CBF">
        <w:rPr>
          <w:rFonts w:ascii="Times New Roman" w:hAnsi="Times New Roman" w:cs="Times New Roman"/>
          <w:sz w:val="24"/>
          <w:szCs w:val="24"/>
        </w:rPr>
        <w:t>Antropología</w:t>
      </w:r>
      <w:proofErr w:type="spellEnd"/>
      <w:r w:rsidRPr="00704CBF">
        <w:rPr>
          <w:rFonts w:ascii="Times New Roman" w:hAnsi="Times New Roman" w:cs="Times New Roman"/>
          <w:sz w:val="24"/>
          <w:szCs w:val="24"/>
        </w:rPr>
        <w:t xml:space="preserve"> Social: El Colégio de San </w:t>
      </w:r>
      <w:proofErr w:type="spellStart"/>
      <w:r w:rsidRPr="00704CBF">
        <w:rPr>
          <w:rFonts w:ascii="Times New Roman" w:hAnsi="Times New Roman" w:cs="Times New Roman"/>
          <w:sz w:val="24"/>
          <w:szCs w:val="24"/>
        </w:rPr>
        <w:t>Luis</w:t>
      </w:r>
      <w:proofErr w:type="spellEnd"/>
      <w:r w:rsidRPr="00704CBF">
        <w:rPr>
          <w:rFonts w:ascii="Times New Roman" w:hAnsi="Times New Roman" w:cs="Times New Roman"/>
          <w:sz w:val="24"/>
          <w:szCs w:val="24"/>
        </w:rPr>
        <w:t>.</w:t>
      </w:r>
      <w:r w:rsidRPr="00704CBF">
        <w:t xml:space="preserve"> </w:t>
      </w:r>
      <w:r w:rsidRPr="00704CBF">
        <w:rPr>
          <w:rFonts w:ascii="Times New Roman" w:hAnsi="Times New Roman" w:cs="Times New Roman"/>
          <w:sz w:val="24"/>
          <w:szCs w:val="24"/>
        </w:rPr>
        <w:t>2007.</w:t>
      </w:r>
    </w:p>
    <w:p w:rsidR="00AF4DE0" w:rsidRDefault="00AF4DE0" w:rsidP="00AF4DE0">
      <w:pPr>
        <w:spacing w:line="240" w:lineRule="auto"/>
        <w:jc w:val="both"/>
        <w:rPr>
          <w:rFonts w:ascii="Times New Roman" w:hAnsi="Times New Roman" w:cs="Times New Roman"/>
          <w:sz w:val="24"/>
          <w:szCs w:val="24"/>
        </w:rPr>
      </w:pPr>
      <w:r w:rsidRPr="000F40B9">
        <w:rPr>
          <w:rFonts w:ascii="Times New Roman" w:hAnsi="Times New Roman" w:cs="Times New Roman"/>
          <w:sz w:val="24"/>
          <w:szCs w:val="24"/>
        </w:rPr>
        <w:t xml:space="preserve">MATTE, A., </w:t>
      </w:r>
      <w:proofErr w:type="spellStart"/>
      <w:r w:rsidRPr="000F40B9">
        <w:rPr>
          <w:rFonts w:ascii="Times New Roman" w:hAnsi="Times New Roman" w:cs="Times New Roman"/>
          <w:sz w:val="24"/>
          <w:szCs w:val="24"/>
        </w:rPr>
        <w:t>Waquil</w:t>
      </w:r>
      <w:proofErr w:type="spellEnd"/>
      <w:r w:rsidRPr="000F40B9">
        <w:rPr>
          <w:rFonts w:ascii="Times New Roman" w:hAnsi="Times New Roman" w:cs="Times New Roman"/>
          <w:sz w:val="24"/>
          <w:szCs w:val="24"/>
        </w:rPr>
        <w:t xml:space="preserve">, P. D., Schneider, S., &amp; </w:t>
      </w:r>
      <w:proofErr w:type="spellStart"/>
      <w:r w:rsidRPr="000F40B9">
        <w:rPr>
          <w:rFonts w:ascii="Times New Roman" w:hAnsi="Times New Roman" w:cs="Times New Roman"/>
          <w:sz w:val="24"/>
          <w:szCs w:val="24"/>
        </w:rPr>
        <w:t>Tourrand</w:t>
      </w:r>
      <w:proofErr w:type="spellEnd"/>
      <w:r w:rsidRPr="000F40B9">
        <w:rPr>
          <w:rFonts w:ascii="Times New Roman" w:hAnsi="Times New Roman" w:cs="Times New Roman"/>
          <w:sz w:val="24"/>
          <w:szCs w:val="24"/>
        </w:rPr>
        <w:t xml:space="preserve">, J. F. Mercados da pecuária familiar no sul do Brasil: convenções e canais de comercialização da bovinocultura de corte. Agricultura Familiar: Pesquisa, Formação e Desenvolvimento, </w:t>
      </w:r>
      <w:r w:rsidRPr="003E652B">
        <w:rPr>
          <w:rFonts w:ascii="Times New Roman" w:hAnsi="Times New Roman" w:cs="Times New Roman"/>
          <w:sz w:val="24"/>
          <w:szCs w:val="24"/>
        </w:rPr>
        <w:t>v. 4, n. 1, p. 41-74, 2020.</w:t>
      </w:r>
    </w:p>
    <w:p w:rsidR="00AF4DE0" w:rsidRDefault="00AF4DE0" w:rsidP="00AF4DE0">
      <w:pPr>
        <w:spacing w:line="240" w:lineRule="auto"/>
        <w:jc w:val="both"/>
        <w:rPr>
          <w:rFonts w:ascii="Times New Roman" w:hAnsi="Times New Roman" w:cs="Times New Roman"/>
          <w:sz w:val="24"/>
          <w:szCs w:val="24"/>
        </w:rPr>
      </w:pPr>
      <w:r w:rsidRPr="00B02B60">
        <w:rPr>
          <w:rFonts w:ascii="Times New Roman" w:hAnsi="Times New Roman" w:cs="Times New Roman"/>
          <w:sz w:val="24"/>
          <w:szCs w:val="24"/>
        </w:rPr>
        <w:t xml:space="preserve">NIEDERLE, P. A. Economia das Convenções: subsídios para uma sociologia das instituições econômicas. Ensaios </w:t>
      </w:r>
      <w:proofErr w:type="spellStart"/>
      <w:r w:rsidRPr="00B02B60">
        <w:rPr>
          <w:rFonts w:ascii="Times New Roman" w:hAnsi="Times New Roman" w:cs="Times New Roman"/>
          <w:sz w:val="24"/>
          <w:szCs w:val="24"/>
        </w:rPr>
        <w:t>Fee</w:t>
      </w:r>
      <w:proofErr w:type="spellEnd"/>
      <w:r w:rsidRPr="00B02B60">
        <w:rPr>
          <w:rFonts w:ascii="Times New Roman" w:hAnsi="Times New Roman" w:cs="Times New Roman"/>
          <w:sz w:val="24"/>
          <w:szCs w:val="24"/>
        </w:rPr>
        <w:t xml:space="preserve">, </w:t>
      </w:r>
      <w:r w:rsidRPr="003E652B">
        <w:rPr>
          <w:rFonts w:ascii="Times New Roman" w:hAnsi="Times New Roman" w:cs="Times New Roman"/>
          <w:sz w:val="24"/>
          <w:szCs w:val="24"/>
        </w:rPr>
        <w:t>v. 34, n. 2, 2013.</w:t>
      </w:r>
    </w:p>
    <w:p w:rsidR="00AF4DE0" w:rsidRDefault="00AF4DE0" w:rsidP="00AF4DE0">
      <w:pPr>
        <w:spacing w:line="240" w:lineRule="auto"/>
        <w:jc w:val="both"/>
        <w:rPr>
          <w:rFonts w:ascii="Times New Roman" w:hAnsi="Times New Roman" w:cs="Times New Roman"/>
          <w:sz w:val="24"/>
          <w:szCs w:val="24"/>
        </w:rPr>
      </w:pPr>
      <w:r w:rsidRPr="0013065A">
        <w:rPr>
          <w:rFonts w:ascii="Times New Roman" w:hAnsi="Times New Roman" w:cs="Times New Roman"/>
          <w:sz w:val="24"/>
          <w:szCs w:val="24"/>
        </w:rPr>
        <w:t xml:space="preserve">OCDE - Organização para a Cooperação e o Desenvolvimento Econômico. Pesca y </w:t>
      </w:r>
      <w:proofErr w:type="spellStart"/>
      <w:r w:rsidRPr="0013065A">
        <w:rPr>
          <w:rFonts w:ascii="Times New Roman" w:hAnsi="Times New Roman" w:cs="Times New Roman"/>
          <w:sz w:val="24"/>
          <w:szCs w:val="24"/>
        </w:rPr>
        <w:t>acuicultura</w:t>
      </w:r>
      <w:proofErr w:type="spellEnd"/>
      <w:r w:rsidRPr="0013065A">
        <w:rPr>
          <w:rFonts w:ascii="Times New Roman" w:hAnsi="Times New Roman" w:cs="Times New Roman"/>
          <w:sz w:val="24"/>
          <w:szCs w:val="24"/>
        </w:rPr>
        <w:t xml:space="preserve"> </w:t>
      </w:r>
      <w:proofErr w:type="spellStart"/>
      <w:r w:rsidRPr="0013065A">
        <w:rPr>
          <w:rFonts w:ascii="Times New Roman" w:hAnsi="Times New Roman" w:cs="Times New Roman"/>
          <w:sz w:val="24"/>
          <w:szCs w:val="24"/>
        </w:rPr>
        <w:t>en</w:t>
      </w:r>
      <w:proofErr w:type="spellEnd"/>
      <w:r w:rsidRPr="0013065A">
        <w:rPr>
          <w:rFonts w:ascii="Times New Roman" w:hAnsi="Times New Roman" w:cs="Times New Roman"/>
          <w:sz w:val="24"/>
          <w:szCs w:val="24"/>
        </w:rPr>
        <w:t xml:space="preserve"> </w:t>
      </w:r>
      <w:proofErr w:type="spellStart"/>
      <w:r w:rsidRPr="0013065A">
        <w:rPr>
          <w:rFonts w:ascii="Times New Roman" w:hAnsi="Times New Roman" w:cs="Times New Roman"/>
          <w:sz w:val="24"/>
          <w:szCs w:val="24"/>
        </w:rPr>
        <w:t>Colombia</w:t>
      </w:r>
      <w:proofErr w:type="spellEnd"/>
      <w:r w:rsidRPr="0013065A">
        <w:rPr>
          <w:rFonts w:ascii="Times New Roman" w:hAnsi="Times New Roman" w:cs="Times New Roman"/>
          <w:sz w:val="24"/>
          <w:szCs w:val="24"/>
        </w:rPr>
        <w:t>. Bogotá, D.C., 31p.</w:t>
      </w:r>
      <w:r w:rsidRPr="007B1BAA">
        <w:t xml:space="preserve"> </w:t>
      </w:r>
      <w:r w:rsidRPr="007B1BAA">
        <w:rPr>
          <w:rFonts w:ascii="Times New Roman" w:hAnsi="Times New Roman" w:cs="Times New Roman"/>
          <w:sz w:val="24"/>
          <w:szCs w:val="24"/>
        </w:rPr>
        <w:t>2016.</w:t>
      </w:r>
    </w:p>
    <w:p w:rsidR="00AF4DE0" w:rsidRDefault="00AF4DE0" w:rsidP="00AF4DE0">
      <w:pPr>
        <w:spacing w:line="240" w:lineRule="auto"/>
        <w:jc w:val="both"/>
        <w:rPr>
          <w:rFonts w:ascii="Times New Roman" w:hAnsi="Times New Roman" w:cs="Times New Roman"/>
          <w:sz w:val="24"/>
          <w:szCs w:val="24"/>
        </w:rPr>
      </w:pPr>
      <w:r w:rsidRPr="00E662D0">
        <w:rPr>
          <w:rFonts w:ascii="Times New Roman" w:hAnsi="Times New Roman" w:cs="Times New Roman"/>
          <w:sz w:val="24"/>
          <w:szCs w:val="24"/>
        </w:rPr>
        <w:t xml:space="preserve">PEIXE BR. Anuário Brasileiro da </w:t>
      </w:r>
      <w:proofErr w:type="spellStart"/>
      <w:r w:rsidRPr="00E662D0">
        <w:rPr>
          <w:rFonts w:ascii="Times New Roman" w:hAnsi="Times New Roman" w:cs="Times New Roman"/>
          <w:sz w:val="24"/>
          <w:szCs w:val="24"/>
        </w:rPr>
        <w:t>pisciculture</w:t>
      </w:r>
      <w:proofErr w:type="spellEnd"/>
      <w:r w:rsidRPr="00E662D0">
        <w:rPr>
          <w:rFonts w:ascii="Times New Roman" w:hAnsi="Times New Roman" w:cs="Times New Roman"/>
          <w:sz w:val="24"/>
          <w:szCs w:val="24"/>
        </w:rPr>
        <w:t xml:space="preserve"> Peixe </w:t>
      </w:r>
      <w:proofErr w:type="spellStart"/>
      <w:r w:rsidRPr="00E662D0">
        <w:rPr>
          <w:rFonts w:ascii="Times New Roman" w:hAnsi="Times New Roman" w:cs="Times New Roman"/>
          <w:sz w:val="24"/>
          <w:szCs w:val="24"/>
        </w:rPr>
        <w:t>Br</w:t>
      </w:r>
      <w:proofErr w:type="spellEnd"/>
      <w:r w:rsidRPr="00E662D0">
        <w:rPr>
          <w:rFonts w:ascii="Times New Roman" w:hAnsi="Times New Roman" w:cs="Times New Roman"/>
          <w:sz w:val="24"/>
          <w:szCs w:val="24"/>
        </w:rPr>
        <w:t xml:space="preserve"> 2024. Pinheiros São Paulo/SP – Brasil.  p. 63</w:t>
      </w:r>
      <w:r>
        <w:rPr>
          <w:rFonts w:ascii="Times New Roman" w:hAnsi="Times New Roman" w:cs="Times New Roman"/>
          <w:sz w:val="24"/>
          <w:szCs w:val="24"/>
        </w:rPr>
        <w:t>,</w:t>
      </w:r>
      <w:r w:rsidRPr="00AB1D60">
        <w:t xml:space="preserve"> </w:t>
      </w:r>
      <w:r w:rsidRPr="00AB1D60">
        <w:rPr>
          <w:rFonts w:ascii="Times New Roman" w:hAnsi="Times New Roman" w:cs="Times New Roman"/>
          <w:sz w:val="24"/>
          <w:szCs w:val="24"/>
        </w:rPr>
        <w:t>2024.</w:t>
      </w:r>
    </w:p>
    <w:p w:rsidR="00AF4DE0" w:rsidRDefault="00AF4DE0" w:rsidP="00AF4DE0">
      <w:pPr>
        <w:spacing w:line="240" w:lineRule="auto"/>
        <w:jc w:val="both"/>
        <w:rPr>
          <w:rFonts w:ascii="Times New Roman" w:hAnsi="Times New Roman" w:cs="Times New Roman"/>
          <w:sz w:val="24"/>
          <w:szCs w:val="24"/>
        </w:rPr>
      </w:pPr>
      <w:r w:rsidRPr="003051B2">
        <w:rPr>
          <w:rFonts w:ascii="Times New Roman" w:hAnsi="Times New Roman" w:cs="Times New Roman"/>
          <w:sz w:val="24"/>
          <w:szCs w:val="24"/>
        </w:rPr>
        <w:t>RISSATO, D. A indústria de beneficiamento de tilápias-do-</w:t>
      </w:r>
      <w:proofErr w:type="spellStart"/>
      <w:r w:rsidRPr="003051B2">
        <w:rPr>
          <w:rFonts w:ascii="Times New Roman" w:hAnsi="Times New Roman" w:cs="Times New Roman"/>
          <w:sz w:val="24"/>
          <w:szCs w:val="24"/>
        </w:rPr>
        <w:t>nilo</w:t>
      </w:r>
      <w:proofErr w:type="spellEnd"/>
      <w:r w:rsidRPr="003051B2">
        <w:rPr>
          <w:rFonts w:ascii="Times New Roman" w:hAnsi="Times New Roman" w:cs="Times New Roman"/>
          <w:sz w:val="24"/>
          <w:szCs w:val="24"/>
        </w:rPr>
        <w:t xml:space="preserve"> no Estado do Paraná: um estudo de sua organização industrial. </w:t>
      </w:r>
      <w:proofErr w:type="spellStart"/>
      <w:r w:rsidRPr="003051B2">
        <w:rPr>
          <w:rFonts w:ascii="Times New Roman" w:hAnsi="Times New Roman" w:cs="Times New Roman"/>
          <w:sz w:val="24"/>
          <w:szCs w:val="24"/>
        </w:rPr>
        <w:t>Piraciba</w:t>
      </w:r>
      <w:proofErr w:type="spellEnd"/>
      <w:r w:rsidRPr="003051B2">
        <w:rPr>
          <w:rFonts w:ascii="Times New Roman" w:hAnsi="Times New Roman" w:cs="Times New Roman"/>
          <w:sz w:val="24"/>
          <w:szCs w:val="24"/>
        </w:rPr>
        <w:t>, p. 136. Dissertação (Mestrado em Ciências) – Universidade de São Paulo - Escola Superior de Agricultura Luiz de Queiroz.</w:t>
      </w:r>
      <w:r w:rsidRPr="00A0694E">
        <w:t xml:space="preserve"> </w:t>
      </w:r>
      <w:r w:rsidRPr="00A0694E">
        <w:rPr>
          <w:rFonts w:ascii="Times New Roman" w:hAnsi="Times New Roman" w:cs="Times New Roman"/>
          <w:sz w:val="24"/>
          <w:szCs w:val="24"/>
        </w:rPr>
        <w:t>2001.</w:t>
      </w:r>
    </w:p>
    <w:p w:rsidR="00AF4DE0" w:rsidRDefault="00AF4DE0" w:rsidP="00AF4DE0">
      <w:pPr>
        <w:spacing w:after="0" w:line="360" w:lineRule="auto"/>
        <w:jc w:val="both"/>
        <w:rPr>
          <w:rFonts w:ascii="Times New Roman" w:hAnsi="Times New Roman" w:cs="Times New Roman"/>
          <w:sz w:val="24"/>
          <w:szCs w:val="24"/>
        </w:rPr>
      </w:pPr>
      <w:r w:rsidRPr="00810660">
        <w:rPr>
          <w:rFonts w:ascii="Times New Roman" w:hAnsi="Times New Roman" w:cs="Times New Roman"/>
          <w:sz w:val="24"/>
          <w:szCs w:val="24"/>
        </w:rPr>
        <w:lastRenderedPageBreak/>
        <w:t xml:space="preserve">SCHNAPPER, D. A compreensão sociológica: como fazer análise tipológica. </w:t>
      </w:r>
      <w:proofErr w:type="spellStart"/>
      <w:r w:rsidRPr="00810660">
        <w:rPr>
          <w:rFonts w:ascii="Times New Roman" w:hAnsi="Times New Roman" w:cs="Times New Roman"/>
          <w:sz w:val="24"/>
          <w:szCs w:val="24"/>
        </w:rPr>
        <w:t>Gradiva</w:t>
      </w:r>
      <w:proofErr w:type="spellEnd"/>
      <w:r w:rsidRPr="00810660">
        <w:rPr>
          <w:rFonts w:ascii="Times New Roman" w:hAnsi="Times New Roman" w:cs="Times New Roman"/>
          <w:sz w:val="24"/>
          <w:szCs w:val="24"/>
        </w:rPr>
        <w:t>.</w:t>
      </w:r>
      <w:r w:rsidRPr="00810660">
        <w:t xml:space="preserve"> </w:t>
      </w:r>
      <w:r w:rsidRPr="00810660">
        <w:rPr>
          <w:rFonts w:ascii="Times New Roman" w:hAnsi="Times New Roman" w:cs="Times New Roman"/>
          <w:sz w:val="24"/>
          <w:szCs w:val="24"/>
        </w:rPr>
        <w:t>2000.</w:t>
      </w:r>
    </w:p>
    <w:p w:rsidR="00AF4DE0" w:rsidRDefault="00AF4DE0" w:rsidP="00AF4DE0">
      <w:pPr>
        <w:spacing w:line="240" w:lineRule="auto"/>
        <w:jc w:val="both"/>
        <w:rPr>
          <w:rFonts w:ascii="Times New Roman" w:hAnsi="Times New Roman" w:cs="Times New Roman"/>
          <w:sz w:val="24"/>
          <w:szCs w:val="24"/>
        </w:rPr>
      </w:pPr>
      <w:r w:rsidRPr="00910A81">
        <w:rPr>
          <w:rFonts w:ascii="Times New Roman" w:hAnsi="Times New Roman" w:cs="Times New Roman"/>
          <w:sz w:val="24"/>
          <w:szCs w:val="24"/>
        </w:rPr>
        <w:t xml:space="preserve">SCHNEIDER, S. Mercados e Agricultura Familiar. In.: Marques, F. C., </w:t>
      </w:r>
      <w:proofErr w:type="spellStart"/>
      <w:r w:rsidRPr="00910A81">
        <w:rPr>
          <w:rFonts w:ascii="Times New Roman" w:hAnsi="Times New Roman" w:cs="Times New Roman"/>
          <w:sz w:val="24"/>
          <w:szCs w:val="24"/>
        </w:rPr>
        <w:t>Conterato</w:t>
      </w:r>
      <w:proofErr w:type="spellEnd"/>
      <w:r w:rsidRPr="00910A81">
        <w:rPr>
          <w:rFonts w:ascii="Times New Roman" w:hAnsi="Times New Roman" w:cs="Times New Roman"/>
          <w:sz w:val="24"/>
          <w:szCs w:val="24"/>
        </w:rPr>
        <w:t>, M. A., Schneider, S. (</w:t>
      </w:r>
      <w:proofErr w:type="spellStart"/>
      <w:r w:rsidRPr="00910A81">
        <w:rPr>
          <w:rFonts w:ascii="Times New Roman" w:hAnsi="Times New Roman" w:cs="Times New Roman"/>
          <w:sz w:val="24"/>
          <w:szCs w:val="24"/>
        </w:rPr>
        <w:t>Orgs</w:t>
      </w:r>
      <w:proofErr w:type="spellEnd"/>
      <w:r w:rsidRPr="00910A81">
        <w:rPr>
          <w:rFonts w:ascii="Times New Roman" w:hAnsi="Times New Roman" w:cs="Times New Roman"/>
          <w:sz w:val="24"/>
          <w:szCs w:val="24"/>
        </w:rPr>
        <w:t>.). Construção dos mercados e agricultura familiar: desafios para o desenvolvimento rural. Porto alegre: Editora da UFRGS.</w:t>
      </w:r>
      <w:r w:rsidRPr="00910A81">
        <w:t xml:space="preserve"> </w:t>
      </w:r>
      <w:r w:rsidRPr="00910A81">
        <w:rPr>
          <w:rFonts w:ascii="Times New Roman" w:hAnsi="Times New Roman" w:cs="Times New Roman"/>
          <w:sz w:val="24"/>
          <w:szCs w:val="24"/>
        </w:rPr>
        <w:t>2016.</w:t>
      </w:r>
    </w:p>
    <w:p w:rsidR="00AF4DE0" w:rsidRDefault="00AF4DE0" w:rsidP="00AF4DE0">
      <w:pPr>
        <w:spacing w:line="240" w:lineRule="auto"/>
        <w:jc w:val="both"/>
        <w:rPr>
          <w:rFonts w:ascii="Times New Roman" w:hAnsi="Times New Roman" w:cs="Times New Roman"/>
          <w:sz w:val="24"/>
          <w:szCs w:val="24"/>
        </w:rPr>
      </w:pPr>
      <w:r w:rsidRPr="00936BDA">
        <w:rPr>
          <w:rFonts w:ascii="Times New Roman" w:hAnsi="Times New Roman" w:cs="Times New Roman"/>
          <w:sz w:val="24"/>
          <w:szCs w:val="24"/>
        </w:rPr>
        <w:t xml:space="preserve">THÉVENOT, L. Equilibre et </w:t>
      </w:r>
      <w:proofErr w:type="spellStart"/>
      <w:r w:rsidRPr="00936BDA">
        <w:rPr>
          <w:rFonts w:ascii="Times New Roman" w:hAnsi="Times New Roman" w:cs="Times New Roman"/>
          <w:sz w:val="24"/>
          <w:szCs w:val="24"/>
        </w:rPr>
        <w:t>rationalité</w:t>
      </w:r>
      <w:proofErr w:type="spellEnd"/>
      <w:r w:rsidRPr="00936BDA">
        <w:rPr>
          <w:rFonts w:ascii="Times New Roman" w:hAnsi="Times New Roman" w:cs="Times New Roman"/>
          <w:sz w:val="24"/>
          <w:szCs w:val="24"/>
        </w:rPr>
        <w:t xml:space="preserve"> </w:t>
      </w:r>
      <w:proofErr w:type="spellStart"/>
      <w:r w:rsidRPr="00936BDA">
        <w:rPr>
          <w:rFonts w:ascii="Times New Roman" w:hAnsi="Times New Roman" w:cs="Times New Roman"/>
          <w:sz w:val="24"/>
          <w:szCs w:val="24"/>
        </w:rPr>
        <w:t>dans</w:t>
      </w:r>
      <w:proofErr w:type="spellEnd"/>
      <w:r w:rsidRPr="00936BDA">
        <w:rPr>
          <w:rFonts w:ascii="Times New Roman" w:hAnsi="Times New Roman" w:cs="Times New Roman"/>
          <w:sz w:val="24"/>
          <w:szCs w:val="24"/>
        </w:rPr>
        <w:t xml:space="preserve"> </w:t>
      </w:r>
      <w:proofErr w:type="spellStart"/>
      <w:r w:rsidRPr="00936BDA">
        <w:rPr>
          <w:rFonts w:ascii="Times New Roman" w:hAnsi="Times New Roman" w:cs="Times New Roman"/>
          <w:sz w:val="24"/>
          <w:szCs w:val="24"/>
        </w:rPr>
        <w:t>un</w:t>
      </w:r>
      <w:proofErr w:type="spellEnd"/>
      <w:r w:rsidRPr="00936BDA">
        <w:rPr>
          <w:rFonts w:ascii="Times New Roman" w:hAnsi="Times New Roman" w:cs="Times New Roman"/>
          <w:sz w:val="24"/>
          <w:szCs w:val="24"/>
        </w:rPr>
        <w:t xml:space="preserve"> </w:t>
      </w:r>
      <w:proofErr w:type="spellStart"/>
      <w:r w:rsidRPr="00936BDA">
        <w:rPr>
          <w:rFonts w:ascii="Times New Roman" w:hAnsi="Times New Roman" w:cs="Times New Roman"/>
          <w:sz w:val="24"/>
          <w:szCs w:val="24"/>
        </w:rPr>
        <w:t>univers</w:t>
      </w:r>
      <w:proofErr w:type="spellEnd"/>
      <w:r w:rsidRPr="00936BDA">
        <w:rPr>
          <w:rFonts w:ascii="Times New Roman" w:hAnsi="Times New Roman" w:cs="Times New Roman"/>
          <w:sz w:val="24"/>
          <w:szCs w:val="24"/>
        </w:rPr>
        <w:t xml:space="preserve"> complexe. </w:t>
      </w:r>
      <w:proofErr w:type="spellStart"/>
      <w:r w:rsidRPr="00936BDA">
        <w:rPr>
          <w:rFonts w:ascii="Times New Roman" w:hAnsi="Times New Roman" w:cs="Times New Roman"/>
          <w:sz w:val="24"/>
          <w:szCs w:val="24"/>
        </w:rPr>
        <w:t>Revue</w:t>
      </w:r>
      <w:proofErr w:type="spellEnd"/>
      <w:r w:rsidRPr="00936BDA">
        <w:rPr>
          <w:rFonts w:ascii="Times New Roman" w:hAnsi="Times New Roman" w:cs="Times New Roman"/>
          <w:sz w:val="24"/>
          <w:szCs w:val="24"/>
        </w:rPr>
        <w:t xml:space="preserve"> </w:t>
      </w:r>
      <w:proofErr w:type="spellStart"/>
      <w:r w:rsidRPr="00936BDA">
        <w:rPr>
          <w:rFonts w:ascii="Times New Roman" w:hAnsi="Times New Roman" w:cs="Times New Roman"/>
          <w:sz w:val="24"/>
          <w:szCs w:val="24"/>
        </w:rPr>
        <w:t>économique</w:t>
      </w:r>
      <w:proofErr w:type="spellEnd"/>
      <w:r w:rsidRPr="00936BDA">
        <w:rPr>
          <w:rFonts w:ascii="Times New Roman" w:hAnsi="Times New Roman" w:cs="Times New Roman"/>
          <w:sz w:val="24"/>
          <w:szCs w:val="24"/>
        </w:rPr>
        <w:t>, v. 40, n.2, 147-197.</w:t>
      </w:r>
      <w:r w:rsidRPr="00936BDA">
        <w:t xml:space="preserve"> </w:t>
      </w:r>
      <w:r w:rsidRPr="00936BDA">
        <w:rPr>
          <w:rFonts w:ascii="Times New Roman" w:hAnsi="Times New Roman" w:cs="Times New Roman"/>
          <w:sz w:val="24"/>
          <w:szCs w:val="24"/>
        </w:rPr>
        <w:t>1989.</w:t>
      </w:r>
    </w:p>
    <w:p w:rsidR="00AF4DE0" w:rsidRDefault="00AF4DE0" w:rsidP="00AF4DE0">
      <w:pPr>
        <w:spacing w:line="240" w:lineRule="auto"/>
        <w:jc w:val="both"/>
        <w:rPr>
          <w:rFonts w:ascii="Times New Roman" w:hAnsi="Times New Roman" w:cs="Times New Roman"/>
          <w:sz w:val="24"/>
          <w:szCs w:val="24"/>
        </w:rPr>
      </w:pPr>
      <w:r w:rsidRPr="00ED63AB">
        <w:rPr>
          <w:rFonts w:ascii="Times New Roman" w:hAnsi="Times New Roman" w:cs="Times New Roman"/>
          <w:sz w:val="24"/>
          <w:szCs w:val="24"/>
        </w:rPr>
        <w:t xml:space="preserve">THÉVENOT, L. </w:t>
      </w:r>
      <w:proofErr w:type="spellStart"/>
      <w:r w:rsidRPr="00ED63AB">
        <w:rPr>
          <w:rFonts w:ascii="Times New Roman" w:hAnsi="Times New Roman" w:cs="Times New Roman"/>
          <w:sz w:val="24"/>
          <w:szCs w:val="24"/>
        </w:rPr>
        <w:t>Organized</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complexity</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conventions</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of</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coordination</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and</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the</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composition</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of</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economic</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arrangements</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European</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journal</w:t>
      </w:r>
      <w:proofErr w:type="spellEnd"/>
      <w:r w:rsidRPr="00ED63AB">
        <w:rPr>
          <w:rFonts w:ascii="Times New Roman" w:hAnsi="Times New Roman" w:cs="Times New Roman"/>
          <w:sz w:val="24"/>
          <w:szCs w:val="24"/>
        </w:rPr>
        <w:t xml:space="preserve"> </w:t>
      </w:r>
      <w:proofErr w:type="spellStart"/>
      <w:r w:rsidRPr="00ED63AB">
        <w:rPr>
          <w:rFonts w:ascii="Times New Roman" w:hAnsi="Times New Roman" w:cs="Times New Roman"/>
          <w:sz w:val="24"/>
          <w:szCs w:val="24"/>
        </w:rPr>
        <w:t>of</w:t>
      </w:r>
      <w:proofErr w:type="spellEnd"/>
      <w:r w:rsidRPr="00ED63AB">
        <w:rPr>
          <w:rFonts w:ascii="Times New Roman" w:hAnsi="Times New Roman" w:cs="Times New Roman"/>
          <w:sz w:val="24"/>
          <w:szCs w:val="24"/>
        </w:rPr>
        <w:t xml:space="preserve"> social </w:t>
      </w:r>
      <w:proofErr w:type="spellStart"/>
      <w:r w:rsidRPr="00ED63AB">
        <w:rPr>
          <w:rFonts w:ascii="Times New Roman" w:hAnsi="Times New Roman" w:cs="Times New Roman"/>
          <w:sz w:val="24"/>
          <w:szCs w:val="24"/>
        </w:rPr>
        <w:t>theory</w:t>
      </w:r>
      <w:proofErr w:type="spellEnd"/>
      <w:r w:rsidRPr="00ED63AB">
        <w:rPr>
          <w:rFonts w:ascii="Times New Roman" w:hAnsi="Times New Roman" w:cs="Times New Roman"/>
          <w:sz w:val="24"/>
          <w:szCs w:val="24"/>
        </w:rPr>
        <w:t xml:space="preserve">, </w:t>
      </w:r>
      <w:r w:rsidRPr="003E652B">
        <w:rPr>
          <w:rFonts w:ascii="Times New Roman" w:hAnsi="Times New Roman" w:cs="Times New Roman"/>
          <w:sz w:val="24"/>
          <w:szCs w:val="24"/>
          <w:lang w:val="en-US"/>
        </w:rPr>
        <w:t>v. 4, n. 4, p. 405-425, 2001.</w:t>
      </w:r>
    </w:p>
    <w:p w:rsidR="00AF4DE0" w:rsidRDefault="00AF4DE0" w:rsidP="00AF4DE0">
      <w:pPr>
        <w:spacing w:line="240" w:lineRule="auto"/>
        <w:jc w:val="both"/>
        <w:rPr>
          <w:rFonts w:ascii="Times New Roman" w:hAnsi="Times New Roman" w:cs="Times New Roman"/>
          <w:sz w:val="24"/>
          <w:szCs w:val="24"/>
        </w:rPr>
      </w:pPr>
      <w:r w:rsidRPr="006939F0">
        <w:rPr>
          <w:rFonts w:ascii="Times New Roman" w:hAnsi="Times New Roman" w:cs="Times New Roman"/>
          <w:sz w:val="24"/>
          <w:szCs w:val="24"/>
        </w:rPr>
        <w:t>TRIPADVISOR. Celeiro, Peixes e Companhia, 2024. Disponível em: https://www.tripadvisor.com.br/Restaurant_Review-g1023659-d11657110-Reviews-Celeiro_Peixes_e_Companhia-Toledo_State_of_Parana.html. Acesso em: 18 de nov. 2024.</w:t>
      </w:r>
    </w:p>
    <w:p w:rsidR="00AF4DE0" w:rsidRDefault="00AF4DE0" w:rsidP="00AF4DE0">
      <w:pPr>
        <w:spacing w:line="240" w:lineRule="auto"/>
        <w:jc w:val="both"/>
        <w:rPr>
          <w:rFonts w:ascii="Times New Roman" w:hAnsi="Times New Roman" w:cs="Times New Roman"/>
          <w:sz w:val="24"/>
          <w:szCs w:val="24"/>
        </w:rPr>
      </w:pPr>
      <w:r w:rsidRPr="00D13946">
        <w:rPr>
          <w:rFonts w:ascii="Times New Roman" w:hAnsi="Times New Roman" w:cs="Times New Roman"/>
          <w:sz w:val="24"/>
          <w:szCs w:val="24"/>
        </w:rPr>
        <w:t xml:space="preserve">WEBER, M. </w:t>
      </w:r>
      <w:proofErr w:type="spellStart"/>
      <w:r w:rsidRPr="00D13946">
        <w:rPr>
          <w:rFonts w:ascii="Times New Roman" w:hAnsi="Times New Roman" w:cs="Times New Roman"/>
          <w:sz w:val="24"/>
          <w:szCs w:val="24"/>
        </w:rPr>
        <w:t>Economía</w:t>
      </w:r>
      <w:proofErr w:type="spellEnd"/>
      <w:r w:rsidRPr="00D13946">
        <w:rPr>
          <w:rFonts w:ascii="Times New Roman" w:hAnsi="Times New Roman" w:cs="Times New Roman"/>
          <w:sz w:val="24"/>
          <w:szCs w:val="24"/>
        </w:rPr>
        <w:t xml:space="preserve"> Y </w:t>
      </w:r>
      <w:proofErr w:type="spellStart"/>
      <w:r w:rsidRPr="00D13946">
        <w:rPr>
          <w:rFonts w:ascii="Times New Roman" w:hAnsi="Times New Roman" w:cs="Times New Roman"/>
          <w:sz w:val="24"/>
          <w:szCs w:val="24"/>
        </w:rPr>
        <w:t>Sociedad</w:t>
      </w:r>
      <w:proofErr w:type="spellEnd"/>
      <w:r w:rsidRPr="00D13946">
        <w:rPr>
          <w:rFonts w:ascii="Times New Roman" w:hAnsi="Times New Roman" w:cs="Times New Roman"/>
          <w:sz w:val="24"/>
          <w:szCs w:val="24"/>
        </w:rPr>
        <w:t xml:space="preserve">: </w:t>
      </w:r>
      <w:proofErr w:type="spellStart"/>
      <w:r w:rsidRPr="00D13946">
        <w:rPr>
          <w:rFonts w:ascii="Times New Roman" w:hAnsi="Times New Roman" w:cs="Times New Roman"/>
          <w:sz w:val="24"/>
          <w:szCs w:val="24"/>
        </w:rPr>
        <w:t>esbozo</w:t>
      </w:r>
      <w:proofErr w:type="spellEnd"/>
      <w:r w:rsidRPr="00D13946">
        <w:rPr>
          <w:rFonts w:ascii="Times New Roman" w:hAnsi="Times New Roman" w:cs="Times New Roman"/>
          <w:sz w:val="24"/>
          <w:szCs w:val="24"/>
        </w:rPr>
        <w:t xml:space="preserve"> de </w:t>
      </w:r>
      <w:proofErr w:type="spellStart"/>
      <w:r w:rsidRPr="00D13946">
        <w:rPr>
          <w:rFonts w:ascii="Times New Roman" w:hAnsi="Times New Roman" w:cs="Times New Roman"/>
          <w:sz w:val="24"/>
          <w:szCs w:val="24"/>
        </w:rPr>
        <w:t>sociología</w:t>
      </w:r>
      <w:proofErr w:type="spellEnd"/>
      <w:r w:rsidRPr="00D13946">
        <w:rPr>
          <w:rFonts w:ascii="Times New Roman" w:hAnsi="Times New Roman" w:cs="Times New Roman"/>
          <w:sz w:val="24"/>
          <w:szCs w:val="24"/>
        </w:rPr>
        <w:t xml:space="preserve"> compreensiva. </w:t>
      </w:r>
      <w:proofErr w:type="spellStart"/>
      <w:r w:rsidRPr="00D13946">
        <w:rPr>
          <w:rFonts w:ascii="Times New Roman" w:hAnsi="Times New Roman" w:cs="Times New Roman"/>
          <w:sz w:val="24"/>
          <w:szCs w:val="24"/>
        </w:rPr>
        <w:t>Fondo</w:t>
      </w:r>
      <w:proofErr w:type="spellEnd"/>
      <w:r w:rsidRPr="00D13946">
        <w:rPr>
          <w:rFonts w:ascii="Times New Roman" w:hAnsi="Times New Roman" w:cs="Times New Roman"/>
          <w:sz w:val="24"/>
          <w:szCs w:val="24"/>
        </w:rPr>
        <w:t xml:space="preserve"> de Cultura e Económica. 2. </w:t>
      </w:r>
      <w:proofErr w:type="spellStart"/>
      <w:r w:rsidRPr="00D13946">
        <w:rPr>
          <w:rFonts w:ascii="Times New Roman" w:hAnsi="Times New Roman" w:cs="Times New Roman"/>
          <w:sz w:val="24"/>
          <w:szCs w:val="24"/>
        </w:rPr>
        <w:t>Reimpresión</w:t>
      </w:r>
      <w:proofErr w:type="spellEnd"/>
      <w:r w:rsidRPr="00D13946">
        <w:rPr>
          <w:rFonts w:ascii="Times New Roman" w:hAnsi="Times New Roman" w:cs="Times New Roman"/>
          <w:sz w:val="24"/>
          <w:szCs w:val="24"/>
        </w:rPr>
        <w:t>, Madri: FCE, 2002.</w:t>
      </w:r>
    </w:p>
    <w:p w:rsidR="00AF4DE0" w:rsidRDefault="00AF4DE0" w:rsidP="00AF4DE0">
      <w:pPr>
        <w:spacing w:line="240" w:lineRule="auto"/>
        <w:jc w:val="both"/>
        <w:rPr>
          <w:rFonts w:ascii="Times New Roman" w:hAnsi="Times New Roman" w:cs="Times New Roman"/>
          <w:sz w:val="24"/>
          <w:szCs w:val="24"/>
        </w:rPr>
      </w:pPr>
      <w:r w:rsidRPr="00AB2196">
        <w:rPr>
          <w:rFonts w:ascii="Times New Roman" w:hAnsi="Times New Roman" w:cs="Times New Roman"/>
          <w:sz w:val="24"/>
          <w:szCs w:val="24"/>
        </w:rPr>
        <w:t xml:space="preserve">WELTER, E. C.; RIEDO, I. G.; COLDEBELLA, A.; FEIDEN, A. A piscicultura como motor do desenvolvimento local e regional da atividade agropecuária: o caso de Maripá/PR. </w:t>
      </w:r>
      <w:proofErr w:type="spellStart"/>
      <w:r w:rsidRPr="00AB2196">
        <w:rPr>
          <w:rFonts w:ascii="Times New Roman" w:hAnsi="Times New Roman" w:cs="Times New Roman"/>
          <w:sz w:val="24"/>
          <w:szCs w:val="24"/>
        </w:rPr>
        <w:t>Research</w:t>
      </w:r>
      <w:proofErr w:type="spellEnd"/>
      <w:r w:rsidRPr="00AB2196">
        <w:rPr>
          <w:rFonts w:ascii="Times New Roman" w:hAnsi="Times New Roman" w:cs="Times New Roman"/>
          <w:sz w:val="24"/>
          <w:szCs w:val="24"/>
        </w:rPr>
        <w:t xml:space="preserve">, Society </w:t>
      </w:r>
      <w:proofErr w:type="spellStart"/>
      <w:r w:rsidRPr="00AB2196">
        <w:rPr>
          <w:rFonts w:ascii="Times New Roman" w:hAnsi="Times New Roman" w:cs="Times New Roman"/>
          <w:sz w:val="24"/>
          <w:szCs w:val="24"/>
        </w:rPr>
        <w:t>and</w:t>
      </w:r>
      <w:proofErr w:type="spellEnd"/>
      <w:r w:rsidRPr="00AB2196">
        <w:rPr>
          <w:rFonts w:ascii="Times New Roman" w:hAnsi="Times New Roman" w:cs="Times New Roman"/>
          <w:sz w:val="24"/>
          <w:szCs w:val="24"/>
        </w:rPr>
        <w:t xml:space="preserve"> </w:t>
      </w:r>
      <w:proofErr w:type="spellStart"/>
      <w:r w:rsidRPr="00AB2196">
        <w:rPr>
          <w:rFonts w:ascii="Times New Roman" w:hAnsi="Times New Roman" w:cs="Times New Roman"/>
          <w:sz w:val="24"/>
          <w:szCs w:val="24"/>
        </w:rPr>
        <w:t>Development</w:t>
      </w:r>
      <w:proofErr w:type="spellEnd"/>
      <w:r w:rsidRPr="00AB2196">
        <w:rPr>
          <w:rFonts w:ascii="Times New Roman" w:hAnsi="Times New Roman" w:cs="Times New Roman"/>
          <w:sz w:val="24"/>
          <w:szCs w:val="24"/>
        </w:rPr>
        <w:t xml:space="preserve">, v. 10, n. 10, p. e95101018565, 2021. </w:t>
      </w:r>
      <w:proofErr w:type="spellStart"/>
      <w:r w:rsidRPr="00AB2196">
        <w:rPr>
          <w:rFonts w:ascii="Times New Roman" w:hAnsi="Times New Roman" w:cs="Times New Roman"/>
          <w:sz w:val="24"/>
          <w:szCs w:val="24"/>
        </w:rPr>
        <w:t>Doi</w:t>
      </w:r>
      <w:proofErr w:type="spellEnd"/>
      <w:r w:rsidRPr="00AB2196">
        <w:rPr>
          <w:rFonts w:ascii="Times New Roman" w:hAnsi="Times New Roman" w:cs="Times New Roman"/>
          <w:sz w:val="24"/>
          <w:szCs w:val="24"/>
        </w:rPr>
        <w:t>: https://doi.org/10.33448/rsd-v10i10.18565.</w:t>
      </w:r>
    </w:p>
    <w:p w:rsidR="00AF4DE0" w:rsidRDefault="00AF4DE0" w:rsidP="00410BC3">
      <w:pPr>
        <w:tabs>
          <w:tab w:val="left" w:pos="2040"/>
        </w:tabs>
        <w:jc w:val="both"/>
        <w:rPr>
          <w:rFonts w:ascii="Times New Roman" w:hAnsi="Times New Roman" w:cs="Times New Roman"/>
          <w:sz w:val="24"/>
          <w:szCs w:val="24"/>
        </w:rPr>
      </w:pPr>
      <w:r w:rsidRPr="00D35D50">
        <w:rPr>
          <w:rFonts w:ascii="Times New Roman" w:hAnsi="Times New Roman" w:cs="Times New Roman"/>
          <w:sz w:val="24"/>
          <w:szCs w:val="24"/>
        </w:rPr>
        <w:t xml:space="preserve">WILKINSON, J. Mercados, redes </w:t>
      </w:r>
      <w:bookmarkStart w:id="1" w:name="_GoBack"/>
      <w:bookmarkEnd w:id="1"/>
      <w:r w:rsidRPr="00D35D50">
        <w:rPr>
          <w:rFonts w:ascii="Times New Roman" w:hAnsi="Times New Roman" w:cs="Times New Roman"/>
          <w:sz w:val="24"/>
          <w:szCs w:val="24"/>
        </w:rPr>
        <w:t>e valores: o novo mundo da agricultura familiar. Editora da UFRGS: Porto Alegre–RS. Série Estudos Rurais. Programa de Pós-graduação em Desenvolvimento Rural.</w:t>
      </w:r>
      <w:r w:rsidRPr="00D35D50">
        <w:t xml:space="preserve"> </w:t>
      </w:r>
      <w:r w:rsidRPr="00D35D50">
        <w:rPr>
          <w:rFonts w:ascii="Times New Roman" w:hAnsi="Times New Roman" w:cs="Times New Roman"/>
          <w:sz w:val="24"/>
          <w:szCs w:val="24"/>
        </w:rPr>
        <w:t>2008.</w:t>
      </w:r>
    </w:p>
    <w:p w:rsidR="00AF4DE0" w:rsidRDefault="00AF4DE0" w:rsidP="00AF4DE0">
      <w:pPr>
        <w:spacing w:after="0" w:line="360" w:lineRule="auto"/>
        <w:jc w:val="both"/>
        <w:rPr>
          <w:rFonts w:ascii="Times New Roman" w:hAnsi="Times New Roman" w:cs="Times New Roman"/>
          <w:sz w:val="24"/>
          <w:szCs w:val="24"/>
        </w:rPr>
      </w:pPr>
    </w:p>
    <w:p w:rsidR="00AF4DE0" w:rsidRPr="004B33FB" w:rsidRDefault="00AF4DE0" w:rsidP="004B33FB">
      <w:pPr>
        <w:spacing w:after="0" w:line="360" w:lineRule="auto"/>
        <w:ind w:firstLine="709"/>
        <w:jc w:val="both"/>
        <w:rPr>
          <w:rFonts w:ascii="Times New Roman" w:hAnsi="Times New Roman" w:cs="Times New Roman"/>
          <w:sz w:val="24"/>
          <w:szCs w:val="24"/>
        </w:rPr>
      </w:pPr>
    </w:p>
    <w:sectPr w:rsidR="00AF4DE0" w:rsidRPr="004B33FB" w:rsidSect="00BB3435">
      <w:headerReference w:type="first" r:id="rId10"/>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7F1" w:rsidRDefault="004D57F1" w:rsidP="004B33FB">
      <w:pPr>
        <w:spacing w:after="0" w:line="240" w:lineRule="auto"/>
      </w:pPr>
      <w:r>
        <w:separator/>
      </w:r>
    </w:p>
  </w:endnote>
  <w:endnote w:type="continuationSeparator" w:id="0">
    <w:p w:rsidR="004D57F1" w:rsidRDefault="004D57F1" w:rsidP="004B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7F1" w:rsidRDefault="004D57F1" w:rsidP="004B33FB">
      <w:pPr>
        <w:spacing w:after="0" w:line="240" w:lineRule="auto"/>
      </w:pPr>
      <w:r>
        <w:separator/>
      </w:r>
    </w:p>
  </w:footnote>
  <w:footnote w:type="continuationSeparator" w:id="0">
    <w:p w:rsidR="004D57F1" w:rsidRDefault="004D57F1" w:rsidP="004B33FB">
      <w:pPr>
        <w:spacing w:after="0" w:line="240" w:lineRule="auto"/>
      </w:pPr>
      <w:r>
        <w:continuationSeparator/>
      </w:r>
    </w:p>
  </w:footnote>
  <w:footnote w:id="1">
    <w:p w:rsidR="004B33FB" w:rsidRPr="0021344E" w:rsidRDefault="004B33FB" w:rsidP="004B33FB">
      <w:pPr>
        <w:pStyle w:val="Textodenotaderodap"/>
        <w:jc w:val="both"/>
        <w:rPr>
          <w:rFonts w:ascii="Times New Roman" w:hAnsi="Times New Roman" w:cs="Times New Roman"/>
        </w:rPr>
      </w:pPr>
      <w:r>
        <w:rPr>
          <w:rStyle w:val="Refdenotaderodap"/>
        </w:rPr>
        <w:footnoteRef/>
      </w:r>
      <w:r>
        <w:t xml:space="preserve"> </w:t>
      </w:r>
      <w:r w:rsidRPr="0021344E">
        <w:rPr>
          <w:rFonts w:ascii="Times New Roman" w:hAnsi="Times New Roman" w:cs="Times New Roman"/>
        </w:rPr>
        <w:t xml:space="preserve">Para </w:t>
      </w:r>
      <w:proofErr w:type="spellStart"/>
      <w:r w:rsidRPr="0021344E">
        <w:rPr>
          <w:rFonts w:ascii="Times New Roman" w:hAnsi="Times New Roman" w:cs="Times New Roman"/>
        </w:rPr>
        <w:t>Rissato</w:t>
      </w:r>
      <w:proofErr w:type="spellEnd"/>
      <w:r w:rsidRPr="0021344E">
        <w:rPr>
          <w:rFonts w:ascii="Times New Roman" w:hAnsi="Times New Roman" w:cs="Times New Roman"/>
        </w:rPr>
        <w:t xml:space="preserve"> (2001) o marco inicial da piscicultura comercial no Estado do Paraná está ligado a criação do Centro de Pesquisa em Aquicultura Ambiental (CPAA) em Toledo no ano de 1981 e das estações de </w:t>
      </w:r>
      <w:proofErr w:type="spellStart"/>
      <w:r w:rsidRPr="0021344E">
        <w:rPr>
          <w:rFonts w:ascii="Times New Roman" w:hAnsi="Times New Roman" w:cs="Times New Roman"/>
        </w:rPr>
        <w:t>alevinagem</w:t>
      </w:r>
      <w:proofErr w:type="spellEnd"/>
      <w:r w:rsidRPr="0021344E">
        <w:rPr>
          <w:rFonts w:ascii="Times New Roman" w:hAnsi="Times New Roman" w:cs="Times New Roman"/>
        </w:rPr>
        <w:t xml:space="preserve"> de Jaguariaíva, Francisco Beltrão, Paranavaí e Loanda, criadas na década de 1980 e gestadas pelos órgãos do </w:t>
      </w:r>
      <w:r>
        <w:rPr>
          <w:rFonts w:ascii="Times New Roman" w:hAnsi="Times New Roman" w:cs="Times New Roman"/>
        </w:rPr>
        <w:t>Paraná</w:t>
      </w:r>
      <w:r w:rsidRPr="0021344E">
        <w:rPr>
          <w:rFonts w:ascii="Times New Roman" w:hAnsi="Times New Roman" w:cs="Times New Roman"/>
        </w:rPr>
        <w:t>.</w:t>
      </w:r>
    </w:p>
  </w:footnote>
  <w:footnote w:id="2">
    <w:p w:rsidR="004B33FB" w:rsidRPr="00623FF0" w:rsidRDefault="004B33FB" w:rsidP="004B33FB">
      <w:pPr>
        <w:pStyle w:val="Textodenotaderodap"/>
        <w:jc w:val="both"/>
        <w:rPr>
          <w:rFonts w:ascii="Times New Roman" w:hAnsi="Times New Roman" w:cs="Times New Roman"/>
        </w:rPr>
      </w:pPr>
      <w:r>
        <w:rPr>
          <w:rStyle w:val="Refdenotaderodap"/>
        </w:rPr>
        <w:footnoteRef/>
      </w:r>
      <w:r>
        <w:t xml:space="preserve"> </w:t>
      </w:r>
      <w:r w:rsidRPr="00623FF0">
        <w:rPr>
          <w:rFonts w:ascii="Times New Roman" w:hAnsi="Times New Roman" w:cs="Times New Roman"/>
        </w:rPr>
        <w:t>O Programa de Pesca e Aquicultura tinha como objetivos aumentara produção de pescado cultivado, organizar os produtores e a produção, bem como promover o melhoramento genético das espécies cultivadas (</w:t>
      </w:r>
      <w:proofErr w:type="spellStart"/>
      <w:r w:rsidRPr="00623FF0">
        <w:rPr>
          <w:rFonts w:ascii="Times New Roman" w:hAnsi="Times New Roman" w:cs="Times New Roman"/>
        </w:rPr>
        <w:t>Rissato</w:t>
      </w:r>
      <w:proofErr w:type="spellEnd"/>
      <w:r w:rsidRPr="00623FF0">
        <w:rPr>
          <w:rFonts w:ascii="Times New Roman" w:hAnsi="Times New Roman" w:cs="Times New Roman"/>
        </w:rPr>
        <w:t>, 2001).</w:t>
      </w:r>
    </w:p>
  </w:footnote>
  <w:footnote w:id="3">
    <w:p w:rsidR="004B33FB" w:rsidRPr="00EE0BBA" w:rsidRDefault="004B33FB" w:rsidP="004B33FB">
      <w:pPr>
        <w:pStyle w:val="Textodenotaderodap"/>
        <w:jc w:val="both"/>
        <w:rPr>
          <w:rFonts w:ascii="Times New Roman" w:hAnsi="Times New Roman" w:cs="Times New Roman"/>
        </w:rPr>
      </w:pPr>
      <w:r>
        <w:rPr>
          <w:rStyle w:val="Refdenotaderodap"/>
        </w:rPr>
        <w:footnoteRef/>
      </w:r>
      <w:r>
        <w:t xml:space="preserve"> </w:t>
      </w:r>
      <w:r w:rsidRPr="00EE0BBA">
        <w:rPr>
          <w:rFonts w:ascii="Times New Roman" w:hAnsi="Times New Roman" w:cs="Times New Roman"/>
        </w:rPr>
        <w:t>O Rio Paraná é o segundo maior rio Sul-americano com 4.880 quilômetros, que nasce na confluência de dois importantes rios brasileiros: o rio Grande e rio Paranaíba (Barroso et al, 2018).</w:t>
      </w:r>
    </w:p>
  </w:footnote>
  <w:footnote w:id="4">
    <w:p w:rsidR="004B33FB" w:rsidRPr="00EE0BBA" w:rsidRDefault="004B33FB" w:rsidP="004B33FB">
      <w:pPr>
        <w:pStyle w:val="Textodenotaderodap"/>
        <w:jc w:val="both"/>
        <w:rPr>
          <w:rFonts w:ascii="Times New Roman" w:hAnsi="Times New Roman" w:cs="Times New Roman"/>
        </w:rPr>
      </w:pPr>
      <w:r w:rsidRPr="00EE0BBA">
        <w:rPr>
          <w:rStyle w:val="Refdenotaderodap"/>
          <w:rFonts w:ascii="Times New Roman" w:hAnsi="Times New Roman" w:cs="Times New Roman"/>
        </w:rPr>
        <w:footnoteRef/>
      </w:r>
      <w:r w:rsidRPr="00EE0BBA">
        <w:rPr>
          <w:rFonts w:ascii="Times New Roman" w:hAnsi="Times New Roman" w:cs="Times New Roman"/>
        </w:rPr>
        <w:t>O Rio Iguaçu é o maior rio do estado do Paraná com 910 quilômetros, nasce na serra do Mar, no Planalto de Curitiba (Barroso et al, 2018).</w:t>
      </w:r>
    </w:p>
  </w:footnote>
  <w:footnote w:id="5">
    <w:p w:rsidR="004B33FB" w:rsidRPr="000E3C41" w:rsidRDefault="004B33FB" w:rsidP="004B33FB">
      <w:pPr>
        <w:pStyle w:val="Textodenotaderodap"/>
        <w:jc w:val="both"/>
        <w:rPr>
          <w:rFonts w:ascii="Times New Roman" w:hAnsi="Times New Roman" w:cs="Times New Roman"/>
        </w:rPr>
      </w:pPr>
      <w:r>
        <w:rPr>
          <w:rStyle w:val="Refdenotaderodap"/>
        </w:rPr>
        <w:footnoteRef/>
      </w:r>
      <w:r>
        <w:t xml:space="preserve"> </w:t>
      </w:r>
      <w:r w:rsidRPr="000E3C41">
        <w:rPr>
          <w:rFonts w:ascii="Times New Roman" w:hAnsi="Times New Roman" w:cs="Times New Roman"/>
        </w:rPr>
        <w:t>Os agricultores familiares são unidades de trabalho e produção, que de modo geral trabalham em uma área de tamanho pequeno, quase sempre de propriedade privada, da qual retiram o essencial para alimentar a própria família, mas também para vender, comprar, intercambiar e acumular (Schneider, 2016).</w:t>
      </w:r>
    </w:p>
  </w:footnote>
  <w:footnote w:id="6">
    <w:p w:rsidR="004B33FB" w:rsidRPr="007A5FC4" w:rsidRDefault="004B33FB" w:rsidP="004B33FB">
      <w:pPr>
        <w:pStyle w:val="Textodenotaderodap"/>
        <w:jc w:val="both"/>
        <w:rPr>
          <w:rFonts w:ascii="Times New Roman" w:hAnsi="Times New Roman" w:cs="Times New Roman"/>
        </w:rPr>
      </w:pPr>
      <w:r>
        <w:rPr>
          <w:rStyle w:val="Refdenotaderodap"/>
        </w:rPr>
        <w:footnoteRef/>
      </w:r>
      <w:r>
        <w:t xml:space="preserve"> </w:t>
      </w:r>
      <w:r w:rsidRPr="007A5FC4">
        <w:rPr>
          <w:rFonts w:ascii="Times New Roman" w:hAnsi="Times New Roman" w:cs="Times New Roman"/>
        </w:rPr>
        <w:t>O processo de construção da tipologia dos piscicultores da região Oeste paranaense contemplou, primeiramente, procedimentos metodológicos como a revisão de literatura bibliográfica, visitas aos piscicultores e unidades de processamento da tilápia e entrevistas com pesquisadores e técnicos que atuam na piscicultura, realizadas durante os anos de 2022 e 2023. O segundo momento diz respeito a seleção das oito variáveis que foram utilizadas para construir os tipos de rede de piscicultores. Na definição das variáveis foi observado os seguintes aspectos: o grau (maior ou menor) de interação com os mercados; destino da produção da tilápia (finalidade da produção); certificação sanitária, temporalidade das redes, os tipos de mercados da agricultura familiar (Schneider, 2016) e a presença (ou não) do associativismo e cooperativismo.</w:t>
      </w:r>
    </w:p>
  </w:footnote>
  <w:footnote w:id="7">
    <w:p w:rsidR="004B33FB" w:rsidRDefault="004B33FB" w:rsidP="004B33FB">
      <w:pPr>
        <w:pStyle w:val="Textodenotaderodap"/>
      </w:pPr>
      <w:r>
        <w:rPr>
          <w:rStyle w:val="Refdenotaderodap"/>
        </w:rPr>
        <w:footnoteRef/>
      </w:r>
      <w:r>
        <w:t xml:space="preserve"> </w:t>
      </w:r>
      <w:r w:rsidRPr="00C06DA7">
        <w:rPr>
          <w:rFonts w:ascii="Times New Roman" w:hAnsi="Times New Roman" w:cs="Times New Roman"/>
        </w:rPr>
        <w:t xml:space="preserve">Sistema Cresol, Sistema Sicredi e Sistema </w:t>
      </w:r>
      <w:proofErr w:type="spellStart"/>
      <w:r w:rsidRPr="00C06DA7">
        <w:rPr>
          <w:rFonts w:ascii="Times New Roman" w:hAnsi="Times New Roman" w:cs="Times New Roman"/>
        </w:rPr>
        <w:t>Sicoob</w:t>
      </w:r>
      <w:proofErr w:type="spellEnd"/>
      <w:r w:rsidRPr="00C06DA7">
        <w:rPr>
          <w:rFonts w:ascii="Times New Roman" w:hAnsi="Times New Roman" w:cs="Times New Roman"/>
        </w:rPr>
        <w:t>.</w:t>
      </w:r>
    </w:p>
  </w:footnote>
  <w:footnote w:id="8">
    <w:p w:rsidR="00AF4DE0" w:rsidRPr="00EE5F9C" w:rsidRDefault="00AF4DE0" w:rsidP="00AF4DE0">
      <w:pPr>
        <w:pStyle w:val="Textodenotaderodap"/>
        <w:jc w:val="both"/>
        <w:rPr>
          <w:rFonts w:ascii="Times New Roman" w:hAnsi="Times New Roman" w:cs="Times New Roman"/>
        </w:rPr>
      </w:pPr>
      <w:r>
        <w:rPr>
          <w:rStyle w:val="Refdenotaderodap"/>
        </w:rPr>
        <w:footnoteRef/>
      </w:r>
      <w:r>
        <w:t xml:space="preserve"> </w:t>
      </w:r>
      <w:r w:rsidRPr="00EE5F9C">
        <w:rPr>
          <w:rFonts w:ascii="Times New Roman" w:hAnsi="Times New Roman" w:cs="Times New Roman"/>
        </w:rPr>
        <w:t>São exemplos os restaurantes Big Peixe, em Sede Alvorada, Cascavel; Pesque Floresta Park, em Santa Terezinha de Itaipu/PR; Celeiro Peixes &amp; Cia em Vila Nova, Toledo/PR, e restaurante Pantanal em Toledo/PR e Cascavel/PR.</w:t>
      </w:r>
    </w:p>
  </w:footnote>
  <w:footnote w:id="9">
    <w:p w:rsidR="00AF4DE0" w:rsidRDefault="00AF4DE0" w:rsidP="00AF4DE0">
      <w:pPr>
        <w:pStyle w:val="Textodenotaderodap"/>
      </w:pPr>
      <w:r>
        <w:rPr>
          <w:rStyle w:val="Refdenotaderodap"/>
        </w:rPr>
        <w:footnoteRef/>
      </w:r>
      <w:r>
        <w:t xml:space="preserve"> </w:t>
      </w:r>
      <w:r w:rsidRPr="00411E73">
        <w:rPr>
          <w:rFonts w:ascii="Times New Roman" w:hAnsi="Times New Roman" w:cs="Times New Roman"/>
        </w:rPr>
        <w:t xml:space="preserve">As cooperativas Copacol e </w:t>
      </w:r>
      <w:proofErr w:type="spellStart"/>
      <w:r w:rsidRPr="00411E73">
        <w:rPr>
          <w:rFonts w:ascii="Times New Roman" w:hAnsi="Times New Roman" w:cs="Times New Roman"/>
        </w:rPr>
        <w:t>C-Vale</w:t>
      </w:r>
      <w:proofErr w:type="spellEnd"/>
      <w:r w:rsidRPr="00411E73">
        <w:rPr>
          <w:rFonts w:ascii="Times New Roman" w:hAnsi="Times New Roman" w:cs="Times New Roman"/>
        </w:rPr>
        <w:t xml:space="preserve"> consolidam a produção de tilápias no Oeste do Paraná.</w:t>
      </w:r>
    </w:p>
  </w:footnote>
  <w:footnote w:id="10">
    <w:p w:rsidR="00AF4DE0" w:rsidRPr="00D96F38" w:rsidRDefault="00AF4DE0" w:rsidP="00AF4DE0">
      <w:pPr>
        <w:pStyle w:val="Textodenotaderodap"/>
        <w:jc w:val="both"/>
        <w:rPr>
          <w:rFonts w:ascii="Times New Roman" w:hAnsi="Times New Roman" w:cs="Times New Roman"/>
        </w:rPr>
      </w:pPr>
      <w:r w:rsidRPr="00D96F38">
        <w:rPr>
          <w:rStyle w:val="Refdenotaderodap"/>
          <w:rFonts w:ascii="Times New Roman" w:hAnsi="Times New Roman" w:cs="Times New Roman"/>
        </w:rPr>
        <w:footnoteRef/>
      </w:r>
      <w:r w:rsidRPr="00D96F38">
        <w:rPr>
          <w:rFonts w:ascii="Times New Roman" w:hAnsi="Times New Roman" w:cs="Times New Roman"/>
        </w:rPr>
        <w:t xml:space="preserve"> A Copacol (Cooperativa Agroindustrial </w:t>
      </w:r>
      <w:proofErr w:type="spellStart"/>
      <w:r w:rsidRPr="00D96F38">
        <w:rPr>
          <w:rFonts w:ascii="Times New Roman" w:hAnsi="Times New Roman" w:cs="Times New Roman"/>
        </w:rPr>
        <w:t>Consolata</w:t>
      </w:r>
      <w:proofErr w:type="spellEnd"/>
      <w:r w:rsidRPr="00D96F38">
        <w:rPr>
          <w:rFonts w:ascii="Times New Roman" w:hAnsi="Times New Roman" w:cs="Times New Roman"/>
        </w:rPr>
        <w:t>), fundada em 23 de outubro de 1963, foi pioneira na piscicultura em sistemas de produção verticalizada do Oeste do Paraná. No ano de 2008 investiu em um dos maiores complexos industriais de peixes do país. (Copacol - Nossa história. Site: &lt;https://www.copacol.com.br/</w:t>
      </w:r>
      <w:proofErr w:type="spellStart"/>
      <w:r w:rsidRPr="00D96F38">
        <w:rPr>
          <w:rFonts w:ascii="Times New Roman" w:hAnsi="Times New Roman" w:cs="Times New Roman"/>
        </w:rPr>
        <w:t>copacol</w:t>
      </w:r>
      <w:proofErr w:type="spellEnd"/>
      <w:r w:rsidRPr="00D96F38">
        <w:rPr>
          <w:rFonts w:ascii="Times New Roman" w:hAnsi="Times New Roman" w:cs="Times New Roman"/>
        </w:rPr>
        <w:t>/historia&gt;. Acesso em: 22 de nov. 2024)</w:t>
      </w:r>
    </w:p>
  </w:footnote>
  <w:footnote w:id="11">
    <w:p w:rsidR="00AF4DE0" w:rsidRPr="00D96F38" w:rsidRDefault="00AF4DE0" w:rsidP="00AF4DE0">
      <w:pPr>
        <w:pStyle w:val="Textodenotaderodap"/>
        <w:jc w:val="both"/>
        <w:rPr>
          <w:rFonts w:ascii="Times New Roman" w:hAnsi="Times New Roman" w:cs="Times New Roman"/>
        </w:rPr>
      </w:pPr>
      <w:r w:rsidRPr="00D96F38">
        <w:rPr>
          <w:rStyle w:val="Refdenotaderodap"/>
          <w:rFonts w:ascii="Times New Roman" w:hAnsi="Times New Roman" w:cs="Times New Roman"/>
        </w:rPr>
        <w:footnoteRef/>
      </w:r>
      <w:r w:rsidRPr="00D96F38">
        <w:rPr>
          <w:rFonts w:ascii="Times New Roman" w:hAnsi="Times New Roman" w:cs="Times New Roman"/>
        </w:rPr>
        <w:t xml:space="preserve"> A </w:t>
      </w:r>
      <w:proofErr w:type="spellStart"/>
      <w:r w:rsidRPr="00D96F38">
        <w:rPr>
          <w:rFonts w:ascii="Times New Roman" w:hAnsi="Times New Roman" w:cs="Times New Roman"/>
        </w:rPr>
        <w:t>C-Vale</w:t>
      </w:r>
      <w:proofErr w:type="spellEnd"/>
      <w:r w:rsidRPr="00D96F38">
        <w:rPr>
          <w:rFonts w:ascii="Times New Roman" w:hAnsi="Times New Roman" w:cs="Times New Roman"/>
        </w:rPr>
        <w:t xml:space="preserve"> é a segunda maior cooperativa agroindustrial do Brasil, com atuação no Paraná e demais estados do Brasil, e em 2017 implantou o abatedouro de peixes, atualmente com capacidade de 150 mil tilápias/dia. (</w:t>
      </w:r>
      <w:proofErr w:type="spellStart"/>
      <w:r w:rsidRPr="00D96F38">
        <w:rPr>
          <w:rFonts w:ascii="Times New Roman" w:hAnsi="Times New Roman" w:cs="Times New Roman"/>
        </w:rPr>
        <w:t>C-Vale</w:t>
      </w:r>
      <w:proofErr w:type="spellEnd"/>
      <w:r w:rsidRPr="00D96F38">
        <w:rPr>
          <w:rFonts w:ascii="Times New Roman" w:hAnsi="Times New Roman" w:cs="Times New Roman"/>
        </w:rPr>
        <w:t xml:space="preserve"> – Abatedouro de peixes. Site: https://www.cvale.com.br/site/complexo-agroindustrial/abatedouro-de-peixes. Acesso em: 22 de nov.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3FB" w:rsidRDefault="004B33FB">
    <w:pPr>
      <w:pStyle w:val="Cabealho"/>
    </w:pPr>
    <w:r>
      <w:rPr>
        <w:noProof/>
      </w:rPr>
      <w:drawing>
        <wp:anchor distT="0" distB="0" distL="114300" distR="114300" simplePos="0" relativeHeight="251659264" behindDoc="1" locked="0" layoutInCell="1" allowOverlap="1" wp14:anchorId="125F53C8" wp14:editId="6E1DD022">
          <wp:simplePos x="0" y="0"/>
          <wp:positionH relativeFrom="page">
            <wp:align>right</wp:align>
          </wp:positionH>
          <wp:positionV relativeFrom="paragraph">
            <wp:posOffset>-466725</wp:posOffset>
          </wp:positionV>
          <wp:extent cx="7548533" cy="10677523"/>
          <wp:effectExtent l="0" t="0" r="0" b="0"/>
          <wp:wrapNone/>
          <wp:docPr id="4" name="Imagem 4"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FB"/>
    <w:rsid w:val="003B2790"/>
    <w:rsid w:val="00410BC3"/>
    <w:rsid w:val="004B33FB"/>
    <w:rsid w:val="004D57F1"/>
    <w:rsid w:val="00903AFD"/>
    <w:rsid w:val="00AF4DE0"/>
    <w:rsid w:val="00BB3435"/>
    <w:rsid w:val="00DC22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A613A"/>
  <w15:chartTrackingRefBased/>
  <w15:docId w15:val="{3D23F541-C3D3-48B3-B88C-775810E2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33FB"/>
    <w:pPr>
      <w:tabs>
        <w:tab w:val="center" w:pos="4252"/>
        <w:tab w:val="right" w:pos="8504"/>
      </w:tabs>
      <w:spacing w:after="0" w:line="240" w:lineRule="auto"/>
    </w:pPr>
    <w:rPr>
      <w:kern w:val="2"/>
      <w14:ligatures w14:val="standardContextual"/>
    </w:rPr>
  </w:style>
  <w:style w:type="character" w:customStyle="1" w:styleId="CabealhoChar">
    <w:name w:val="Cabeçalho Char"/>
    <w:basedOn w:val="Fontepargpadro"/>
    <w:link w:val="Cabealho"/>
    <w:uiPriority w:val="99"/>
    <w:rsid w:val="004B33FB"/>
    <w:rPr>
      <w:kern w:val="2"/>
      <w14:ligatures w14:val="standardContextual"/>
    </w:rPr>
  </w:style>
  <w:style w:type="character" w:styleId="Hyperlink">
    <w:name w:val="Hyperlink"/>
    <w:basedOn w:val="Fontepargpadro"/>
    <w:uiPriority w:val="99"/>
    <w:rsid w:val="004B33FB"/>
    <w:rPr>
      <w:color w:val="0563C1" w:themeColor="hyperlink"/>
      <w:u w:val="single"/>
    </w:rPr>
  </w:style>
  <w:style w:type="paragraph" w:styleId="Textodenotaderodap">
    <w:name w:val="footnote text"/>
    <w:basedOn w:val="Normal"/>
    <w:link w:val="TextodenotaderodapChar"/>
    <w:uiPriority w:val="99"/>
    <w:semiHidden/>
    <w:unhideWhenUsed/>
    <w:rsid w:val="004B33FB"/>
    <w:pPr>
      <w:spacing w:after="0" w:line="240" w:lineRule="auto"/>
    </w:pPr>
    <w:rPr>
      <w:kern w:val="2"/>
      <w:sz w:val="20"/>
      <w:szCs w:val="20"/>
      <w14:ligatures w14:val="standardContextual"/>
    </w:rPr>
  </w:style>
  <w:style w:type="character" w:customStyle="1" w:styleId="TextodenotaderodapChar">
    <w:name w:val="Texto de nota de rodapé Char"/>
    <w:basedOn w:val="Fontepargpadro"/>
    <w:link w:val="Textodenotaderodap"/>
    <w:uiPriority w:val="99"/>
    <w:semiHidden/>
    <w:rsid w:val="004B33FB"/>
    <w:rPr>
      <w:kern w:val="2"/>
      <w:sz w:val="20"/>
      <w:szCs w:val="20"/>
      <w14:ligatures w14:val="standardContextual"/>
    </w:rPr>
  </w:style>
  <w:style w:type="character" w:styleId="Refdenotaderodap">
    <w:name w:val="footnote reference"/>
    <w:basedOn w:val="Fontepargpadro"/>
    <w:uiPriority w:val="99"/>
    <w:semiHidden/>
    <w:unhideWhenUsed/>
    <w:rsid w:val="004B33FB"/>
    <w:rPr>
      <w:vertAlign w:val="superscript"/>
    </w:rPr>
  </w:style>
  <w:style w:type="paragraph" w:styleId="Legenda">
    <w:name w:val="caption"/>
    <w:basedOn w:val="Normal"/>
    <w:next w:val="Normal"/>
    <w:uiPriority w:val="35"/>
    <w:unhideWhenUsed/>
    <w:qFormat/>
    <w:rsid w:val="004B33FB"/>
    <w:pPr>
      <w:spacing w:after="200" w:line="240" w:lineRule="auto"/>
    </w:pPr>
    <w:rPr>
      <w:i/>
      <w:iCs/>
      <w:color w:val="44546A" w:themeColor="text2"/>
      <w:kern w:val="2"/>
      <w:sz w:val="18"/>
      <w:szCs w:val="18"/>
      <w14:ligatures w14:val="standardContextual"/>
    </w:rPr>
  </w:style>
  <w:style w:type="table" w:customStyle="1" w:styleId="Tabelacomgrade2">
    <w:name w:val="Tabela com grade2"/>
    <w:basedOn w:val="Tabelanormal"/>
    <w:next w:val="Tabelacomgrade"/>
    <w:uiPriority w:val="39"/>
    <w:rsid w:val="004B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B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AF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AF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AF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AF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qFormat/>
    <w:rsid w:val="00AF4DE0"/>
    <w:pPr>
      <w:spacing w:after="30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lvarez_juan@javeriana.edu.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1487-604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32</Pages>
  <Words>12846</Words>
  <Characters>69372</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Dirceu Basso</dc:creator>
  <cp:keywords/>
  <dc:description/>
  <cp:lastModifiedBy>Dirceu Basso</cp:lastModifiedBy>
  <cp:revision>3</cp:revision>
  <dcterms:created xsi:type="dcterms:W3CDTF">2025-09-30T21:51:00Z</dcterms:created>
  <dcterms:modified xsi:type="dcterms:W3CDTF">2025-09-30T22:58:00Z</dcterms:modified>
</cp:coreProperties>
</file>