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9C" w:rsidRDefault="00AC459C" w:rsidP="00AC459C">
      <w:pPr>
        <w:jc w:val="center"/>
        <w:rPr>
          <w:rFonts w:eastAsia="Calibri"/>
          <w:u w:val="single"/>
          <w:lang w:eastAsia="en-US"/>
        </w:rPr>
      </w:pPr>
      <w:r>
        <w:rPr>
          <w:rFonts w:eastAsia="Calibri"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-524510</wp:posOffset>
            </wp:positionV>
            <wp:extent cx="6543675" cy="1528445"/>
            <wp:effectExtent l="19050" t="0" r="9525" b="0"/>
            <wp:wrapThrough wrapText="bothSides">
              <wp:wrapPolygon edited="0">
                <wp:start x="-63" y="0"/>
                <wp:lineTo x="-63" y="21268"/>
                <wp:lineTo x="21631" y="21268"/>
                <wp:lineTo x="21631" y="0"/>
                <wp:lineTo x="-63" y="0"/>
              </wp:wrapPolygon>
            </wp:wrapThrough>
            <wp:docPr id="4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59C" w:rsidRDefault="00AC459C" w:rsidP="00F349F8">
      <w:pPr>
        <w:rPr>
          <w:rFonts w:eastAsia="Calibri"/>
          <w:u w:val="single"/>
          <w:lang w:eastAsia="en-US"/>
        </w:rPr>
      </w:pP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19"/>
      </w:tblGrid>
      <w:tr w:rsidR="00F349F8" w:rsidRPr="00F349F8" w:rsidTr="00F349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9F8" w:rsidRPr="00F349F8" w:rsidRDefault="00F349F8" w:rsidP="00B10164">
            <w:pPr>
              <w:jc w:val="center"/>
            </w:pPr>
            <w:r w:rsidRPr="00F349F8">
              <w:t xml:space="preserve">SUPLEMENTAÇÃO DE GLUTAMINA EM PACIENTES ONCOLÓGICOS </w:t>
            </w:r>
            <w:r w:rsidR="00B10164">
              <w:t>SUBMETIDOS AO</w:t>
            </w:r>
            <w:r>
              <w:t xml:space="preserve"> </w:t>
            </w:r>
            <w:r w:rsidRPr="00F349F8">
              <w:t>TRATAMENTO QUIMIOTERÁPICO E/OU RADIOTERÁPICO</w:t>
            </w:r>
          </w:p>
        </w:tc>
      </w:tr>
      <w:tr w:rsidR="00F349F8" w:rsidRPr="00F349F8" w:rsidTr="00F349F8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9F8" w:rsidRPr="00F349F8" w:rsidRDefault="00F349F8" w:rsidP="00F349F8">
            <w:pPr>
              <w:rPr>
                <w:rFonts w:ascii="Verdana" w:hAnsi="Verdana"/>
                <w:color w:val="666666"/>
                <w:sz w:val="11"/>
                <w:szCs w:val="11"/>
              </w:rPr>
            </w:pPr>
            <w:r w:rsidRPr="00F349F8">
              <w:rPr>
                <w:rFonts w:ascii="Verdana" w:hAnsi="Verdana"/>
                <w:color w:val="666666"/>
                <w:sz w:val="11"/>
                <w:szCs w:val="11"/>
              </w:rPr>
              <w:t> </w:t>
            </w:r>
          </w:p>
        </w:tc>
      </w:tr>
    </w:tbl>
    <w:p w:rsidR="00F349F8" w:rsidRDefault="00F349F8" w:rsidP="00F349F8">
      <w:pPr>
        <w:rPr>
          <w:rFonts w:eastAsia="Calibri"/>
          <w:u w:val="single"/>
          <w:lang w:eastAsia="en-US"/>
        </w:rPr>
      </w:pPr>
    </w:p>
    <w:p w:rsidR="00AC459C" w:rsidRPr="00E17C76" w:rsidRDefault="00AC459C" w:rsidP="00AC459C">
      <w:pPr>
        <w:jc w:val="center"/>
        <w:rPr>
          <w:rFonts w:eastAsia="Calibri"/>
          <w:lang w:eastAsia="en-US"/>
        </w:rPr>
      </w:pPr>
      <w:r w:rsidRPr="00E17C76">
        <w:rPr>
          <w:rFonts w:eastAsia="Calibri"/>
          <w:u w:val="single"/>
          <w:lang w:eastAsia="en-US"/>
        </w:rPr>
        <w:t>Adiene Silva Araújo</w:t>
      </w:r>
      <w:r>
        <w:rPr>
          <w:rFonts w:eastAsia="Calibri"/>
          <w:u w:val="single"/>
          <w:lang w:eastAsia="en-US"/>
        </w:rPr>
        <w:t xml:space="preserve"> Melo</w:t>
      </w:r>
      <w:r w:rsidRPr="00E17C76">
        <w:rPr>
          <w:rFonts w:eastAsia="Calibri"/>
          <w:vertAlign w:val="superscript"/>
          <w:lang w:eastAsia="en-US"/>
        </w:rPr>
        <w:t>1</w:t>
      </w:r>
      <w:r w:rsidR="006E5E10">
        <w:rPr>
          <w:rFonts w:eastAsia="Calibri"/>
          <w:lang w:eastAsia="en-US"/>
        </w:rPr>
        <w:t>, Anelly Andrielly de Lima Soares</w:t>
      </w:r>
      <w:r w:rsidRPr="00E17C76">
        <w:rPr>
          <w:rFonts w:eastAsia="Calibri"/>
          <w:vertAlign w:val="superscript"/>
          <w:lang w:eastAsia="en-US"/>
        </w:rPr>
        <w:t>1</w:t>
      </w:r>
      <w:r w:rsidRPr="00E17C76">
        <w:rPr>
          <w:rFonts w:eastAsia="Calibri"/>
          <w:lang w:eastAsia="en-US"/>
        </w:rPr>
        <w:t xml:space="preserve">; </w:t>
      </w:r>
      <w:r>
        <w:rPr>
          <w:rFonts w:eastAsia="Calibri"/>
          <w:bCs/>
          <w:lang w:eastAsia="en-US"/>
        </w:rPr>
        <w:t>Marcos</w:t>
      </w:r>
      <w:r w:rsidR="003B6753">
        <w:rPr>
          <w:rFonts w:eastAsia="Calibri"/>
          <w:bCs/>
          <w:lang w:eastAsia="en-US"/>
        </w:rPr>
        <w:t xml:space="preserve"> Antônio</w:t>
      </w:r>
      <w:r>
        <w:rPr>
          <w:rFonts w:eastAsia="Calibri"/>
          <w:bCs/>
          <w:lang w:eastAsia="en-US"/>
        </w:rPr>
        <w:t xml:space="preserve"> Paulino</w:t>
      </w:r>
      <w:r w:rsidR="003B6753">
        <w:rPr>
          <w:rFonts w:eastAsia="Calibri"/>
          <w:bCs/>
          <w:lang w:eastAsia="en-US"/>
        </w:rPr>
        <w:t xml:space="preserve"> de Souza</w:t>
      </w:r>
      <w:r w:rsidRPr="00E17C76">
        <w:rPr>
          <w:rFonts w:eastAsia="Calibri"/>
          <w:vertAlign w:val="superscript"/>
          <w:lang w:eastAsia="en-US"/>
        </w:rPr>
        <w:t>2</w:t>
      </w:r>
      <w:r w:rsidRPr="00E17C76">
        <w:rPr>
          <w:rFonts w:eastAsia="Calibri"/>
          <w:lang w:eastAsia="en-US"/>
        </w:rPr>
        <w:t>.</w:t>
      </w:r>
    </w:p>
    <w:p w:rsidR="00AC459C" w:rsidRPr="00E17C76" w:rsidRDefault="00AC459C" w:rsidP="00AC459C">
      <w:pPr>
        <w:jc w:val="center"/>
        <w:rPr>
          <w:rFonts w:eastAsia="Calibri"/>
          <w:lang w:eastAsia="en-US"/>
        </w:rPr>
      </w:pPr>
      <w:r w:rsidRPr="00E17C76">
        <w:rPr>
          <w:rFonts w:eastAsia="Calibri"/>
          <w:vertAlign w:val="superscript"/>
          <w:lang w:eastAsia="en-US"/>
        </w:rPr>
        <w:t>1</w:t>
      </w:r>
      <w:r w:rsidRPr="00E17C76">
        <w:rPr>
          <w:rFonts w:eastAsia="Calibri"/>
          <w:lang w:eastAsia="en-US"/>
        </w:rPr>
        <w:t>Estudantes de Bacharelado em Nutrição.</w:t>
      </w:r>
      <w:r w:rsidRPr="00E17C76">
        <w:rPr>
          <w:rFonts w:eastAsia="Calibri"/>
          <w:vertAlign w:val="superscript"/>
          <w:lang w:eastAsia="en-US"/>
        </w:rPr>
        <w:t xml:space="preserve"> 2</w:t>
      </w:r>
      <w:r>
        <w:rPr>
          <w:rFonts w:eastAsia="Calibri"/>
          <w:lang w:eastAsia="en-US"/>
        </w:rPr>
        <w:t>Professor</w:t>
      </w:r>
      <w:r w:rsidRPr="00E17C76">
        <w:rPr>
          <w:rFonts w:eastAsia="Calibri"/>
          <w:lang w:eastAsia="en-US"/>
        </w:rPr>
        <w:t xml:space="preserve"> do Departamento de Nutrição </w:t>
      </w:r>
      <w:r>
        <w:rPr>
          <w:rFonts w:eastAsia="Calibri"/>
          <w:lang w:eastAsia="en-US"/>
        </w:rPr>
        <w:t>do Centro Universitário UNIFIP</w:t>
      </w:r>
    </w:p>
    <w:p w:rsidR="00AC459C" w:rsidRPr="00E17C76" w:rsidRDefault="00AC459C" w:rsidP="00AC459C">
      <w:pPr>
        <w:jc w:val="center"/>
        <w:rPr>
          <w:rFonts w:eastAsia="Calibri"/>
          <w:lang w:eastAsia="en-US"/>
        </w:rPr>
      </w:pPr>
    </w:p>
    <w:p w:rsidR="00AC459C" w:rsidRPr="00E17C76" w:rsidRDefault="00AC459C" w:rsidP="00AC459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Centro Universitário UNIFIP</w:t>
      </w:r>
      <w:r w:rsidRPr="00E17C76">
        <w:rPr>
          <w:rFonts w:eastAsia="Calibri"/>
          <w:lang w:eastAsia="en-US"/>
        </w:rPr>
        <w:t>. Rua Horácio Nóbrega, s/n Belo Horizonte – Patos- PB. Brasil.</w:t>
      </w:r>
    </w:p>
    <w:p w:rsidR="00AC459C" w:rsidRPr="00E17C76" w:rsidRDefault="00AC459C" w:rsidP="00AC459C">
      <w:pPr>
        <w:jc w:val="both"/>
        <w:rPr>
          <w:rFonts w:eastAsia="Calibri"/>
          <w:lang w:eastAsia="en-US"/>
        </w:rPr>
      </w:pPr>
      <w:r w:rsidRPr="00E17C76">
        <w:rPr>
          <w:rFonts w:eastAsia="Calibri"/>
          <w:lang w:eastAsia="en-US"/>
        </w:rPr>
        <w:t xml:space="preserve"> </w:t>
      </w:r>
    </w:p>
    <w:p w:rsidR="00AC459C" w:rsidRDefault="004208CC" w:rsidP="00821427">
      <w:pPr>
        <w:spacing w:after="200"/>
        <w:jc w:val="center"/>
        <w:rPr>
          <w:rFonts w:eastAsia="Calibri"/>
          <w:lang w:eastAsia="en-US"/>
        </w:rPr>
      </w:pPr>
      <w:hyperlink r:id="rId10" w:history="1">
        <w:r w:rsidR="00AC459C" w:rsidRPr="00E17C76">
          <w:rPr>
            <w:rFonts w:eastAsia="Calibri"/>
            <w:color w:val="0000FF"/>
            <w:u w:val="single"/>
            <w:lang w:eastAsia="en-US"/>
          </w:rPr>
          <w:t>adienearaujo@hotmail.com</w:t>
        </w:r>
      </w:hyperlink>
    </w:p>
    <w:p w:rsidR="00821427" w:rsidRPr="00821427" w:rsidRDefault="00821427" w:rsidP="00821427">
      <w:pPr>
        <w:spacing w:after="200"/>
        <w:jc w:val="center"/>
        <w:rPr>
          <w:rFonts w:eastAsia="Calibri"/>
          <w:lang w:eastAsia="en-US"/>
        </w:rPr>
      </w:pPr>
    </w:p>
    <w:p w:rsidR="00CC5273" w:rsidRPr="00821427" w:rsidRDefault="00AC459C" w:rsidP="00821427">
      <w:pPr>
        <w:spacing w:after="200"/>
        <w:jc w:val="both"/>
        <w:rPr>
          <w:rFonts w:eastAsia="Calibri"/>
          <w:b/>
          <w:lang w:eastAsia="en-US"/>
        </w:rPr>
      </w:pPr>
      <w:r w:rsidRPr="00E17C76">
        <w:rPr>
          <w:rFonts w:eastAsia="Calibri"/>
          <w:b/>
          <w:lang w:eastAsia="en-US"/>
        </w:rPr>
        <w:t>INTRODUÇÃO</w:t>
      </w:r>
    </w:p>
    <w:p w:rsidR="00576222" w:rsidRDefault="00CC5273" w:rsidP="00907092">
      <w:pPr>
        <w:ind w:firstLine="709"/>
        <w:jc w:val="both"/>
      </w:pPr>
      <w:r>
        <w:t>O câncer pode ser definido como uma enfermidade multicausal crônica, caracterizada pelo crescimento descontrolado de células. Quando essas células lesadas escapam dos mecanismos envolvidos na proteção do organismo contra o crescimento e a disseminação de tais células, é estabelecida uma neoplasia. A neoplasia e o seu tratamento têm recebido importante atenção na saúde pública e comunidade científica, pois se destaca como uma das principais causas de morte no mundo (PINHO et al., 2004)</w:t>
      </w:r>
      <w:r w:rsidR="00907092">
        <w:t>.</w:t>
      </w:r>
    </w:p>
    <w:p w:rsidR="00907092" w:rsidRDefault="00596F54" w:rsidP="00907092">
      <w:pPr>
        <w:ind w:firstLine="709"/>
        <w:jc w:val="both"/>
      </w:pPr>
      <w:r>
        <w:t>Conforme o Instituto Nacional do Câncer (INCA, 2014) o tratamento de</w:t>
      </w:r>
      <w:r w:rsidR="00907092">
        <w:t xml:space="preserve"> radioterapia (RXT) é um método terapêutico no qual uma dose pré-calculada de radiação ionizante é aplicada nas células tumorais em tempo, local, volume de tecido e quantidade controlados. Já a quimioterapia (QT) baseia-se na administração intravenosa (IV) ou oral de substâncias químicas que atuam no metabolismo celular, com o objetivo de impedir a replicação do DNA da célula tumoral, reduzir o crescime</w:t>
      </w:r>
      <w:r>
        <w:t>nto ou promover a morte celular.</w:t>
      </w:r>
    </w:p>
    <w:p w:rsidR="00907092" w:rsidRDefault="000E038E" w:rsidP="00907092">
      <w:pPr>
        <w:ind w:firstLine="709"/>
        <w:jc w:val="both"/>
      </w:pPr>
      <w:r w:rsidRPr="000E038E">
        <w:rPr>
          <w:shd w:val="clear" w:color="auto" w:fill="FFFFFF"/>
        </w:rPr>
        <w:t>O tratamento quimioterápico e/ou radioterápico do câncer acaba por ter seus danos estendidos aos tecidos normais, desta forma o</w:t>
      </w:r>
      <w:r>
        <w:rPr>
          <w:rFonts w:ascii="Verdana" w:hAnsi="Verdana"/>
          <w:color w:val="666666"/>
          <w:sz w:val="12"/>
          <w:szCs w:val="12"/>
          <w:shd w:val="clear" w:color="auto" w:fill="FFFFFF"/>
        </w:rPr>
        <w:t xml:space="preserve"> </w:t>
      </w:r>
      <w:r w:rsidR="00907092">
        <w:t xml:space="preserve">sistema imune exerce a função de defesa primária do corpo contra componentes não seguros, células cancerosas e patógenos invasores. O processo inflamatório, formação de espécies reativas de oxigênio e nitrogênio e liberação de citocinas pró-inflamatórias são as características envolvidas neste processo </w:t>
      </w:r>
      <w:r w:rsidR="0060781B">
        <w:t xml:space="preserve">(OLIVEIRA, et al. </w:t>
      </w:r>
      <w:r w:rsidR="00606B8F">
        <w:t>2010</w:t>
      </w:r>
      <w:r w:rsidR="00907092">
        <w:t>). Para combater este processo tem-se destacado a imunomodulação, uma abordagem terapêutica com o intuito de intervir nos processos de auto-regulação do sistema de defesa. Seg</w:t>
      </w:r>
      <w:r w:rsidR="00606B8F">
        <w:t>undo Hallay et al (2002</w:t>
      </w:r>
      <w:r w:rsidR="00907092">
        <w:t>), trata-se de uma forma artificial de alimentação com a função de refazer as células para resposta imune, que envolve aminoácidos específicos como a arginina, glutamina e fibras.</w:t>
      </w:r>
    </w:p>
    <w:p w:rsidR="000E038E" w:rsidRDefault="00606B8F" w:rsidP="00606B8F">
      <w:pPr>
        <w:ind w:firstLine="709"/>
        <w:jc w:val="both"/>
      </w:pPr>
      <w:r>
        <w:lastRenderedPageBreak/>
        <w:t>A glutamina é o aminoácido não essencial livre mais abundante no plasma e no tecido muscular. Tem a função de otimizar o balanço nitrogenado e manter a síntese proteica muscular, além de ser uma fonte energética importante para os macrófagos, linfócitos e demais células do sistema imunológico (ALBERTINI; RUIZ, 2001). Alguns estudos clínicos mostram que o uso da glutamina pode levar a redução do tempo de hospitalização e da taxa de infecção, retardando a resposta inflamatória de citorredução, ativando os linfócitos T de pacientes oncológicos. Além disso, pode diminuir os efeitos tóxicos ocorridos na radioterapia e quimioterapia melhorando a qualidade de vida do paciente neoplásico</w:t>
      </w:r>
      <w:r w:rsidR="00E47B4D">
        <w:t xml:space="preserve"> (BOLIGON, 2011</w:t>
      </w:r>
      <w:r>
        <w:t>).</w:t>
      </w:r>
    </w:p>
    <w:p w:rsidR="00B10164" w:rsidRDefault="000E038E" w:rsidP="00907092">
      <w:pPr>
        <w:ind w:firstLine="709"/>
        <w:jc w:val="both"/>
      </w:pPr>
      <w:r>
        <w:t xml:space="preserve">Diante do exposto, o presente trabalho teve como objetivo realizar uma revisão sistemática sobre os conhecimentos disponíveis na literatura acerca da </w:t>
      </w:r>
      <w:r w:rsidR="00606B8F">
        <w:t xml:space="preserve">suplementação </w:t>
      </w:r>
      <w:r>
        <w:t xml:space="preserve">da glutamina </w:t>
      </w:r>
      <w:r w:rsidR="00B10164">
        <w:t xml:space="preserve"> em pacientes oncológicos submetidos ao tratamento quimioterápico e/ou radioterápico.</w:t>
      </w:r>
    </w:p>
    <w:p w:rsidR="00224E9F" w:rsidRDefault="00224E9F" w:rsidP="00224E9F">
      <w:pPr>
        <w:pStyle w:val="Ttulo1"/>
        <w:tabs>
          <w:tab w:val="left" w:pos="1260"/>
        </w:tabs>
      </w:pPr>
    </w:p>
    <w:p w:rsidR="00224E9F" w:rsidRPr="000D045F" w:rsidRDefault="00224E9F" w:rsidP="00224E9F">
      <w:pPr>
        <w:pStyle w:val="Ttulo1"/>
        <w:tabs>
          <w:tab w:val="left" w:pos="1260"/>
        </w:tabs>
      </w:pPr>
      <w:r>
        <w:t>MATERIAIS</w:t>
      </w:r>
      <w:r w:rsidRPr="000D045F">
        <w:t xml:space="preserve"> E MÉTODOS</w:t>
      </w:r>
    </w:p>
    <w:p w:rsidR="000E038E" w:rsidRDefault="000E038E" w:rsidP="00907092">
      <w:pPr>
        <w:ind w:firstLine="709"/>
        <w:jc w:val="both"/>
      </w:pPr>
    </w:p>
    <w:p w:rsidR="00224E9F" w:rsidRDefault="00631C1D" w:rsidP="00631C1D">
      <w:pPr>
        <w:ind w:firstLine="709"/>
        <w:jc w:val="both"/>
      </w:pPr>
      <w:r>
        <w:t xml:space="preserve">Foi realizada uma revisão da literatura médica e nutricional sobre a importância da </w:t>
      </w:r>
      <w:r w:rsidR="00224E9F">
        <w:t>suplementação do aminoácido glutamina, priorizando essa indicação em pacientes oncológicos</w:t>
      </w:r>
      <w:r>
        <w:t xml:space="preserve"> submetidos ao tratamento quimioterápico e/ou radioterápico. </w:t>
      </w:r>
      <w:r w:rsidR="00224E9F">
        <w:t>As bases de dados utilizadas foram o PubMed/Medline, Scielo</w:t>
      </w:r>
      <w:r>
        <w:t>, Bireme</w:t>
      </w:r>
      <w:r w:rsidR="00224E9F">
        <w:t xml:space="preserve"> e Lilacs. Os termos usados foram</w:t>
      </w:r>
      <w:r>
        <w:t>: “</w:t>
      </w:r>
      <w:r>
        <w:rPr>
          <w:shd w:val="clear" w:color="auto" w:fill="FFFFFF"/>
        </w:rPr>
        <w:t>G</w:t>
      </w:r>
      <w:r w:rsidRPr="00631C1D">
        <w:rPr>
          <w:shd w:val="clear" w:color="auto" w:fill="FFFFFF"/>
        </w:rPr>
        <w:t>lutamina</w:t>
      </w:r>
      <w:r>
        <w:rPr>
          <w:shd w:val="clear" w:color="auto" w:fill="FFFFFF"/>
        </w:rPr>
        <w:t>”</w:t>
      </w:r>
      <w:r w:rsidRPr="00631C1D">
        <w:rPr>
          <w:shd w:val="clear" w:color="auto" w:fill="FFFFFF"/>
        </w:rPr>
        <w:t xml:space="preserve">, </w:t>
      </w:r>
      <w:r>
        <w:rPr>
          <w:shd w:val="clear" w:color="auto" w:fill="FFFFFF"/>
        </w:rPr>
        <w:t>“O</w:t>
      </w:r>
      <w:r w:rsidRPr="00631C1D">
        <w:rPr>
          <w:shd w:val="clear" w:color="auto" w:fill="FFFFFF"/>
        </w:rPr>
        <w:t>ncologia</w:t>
      </w:r>
      <w:r>
        <w:rPr>
          <w:shd w:val="clear" w:color="auto" w:fill="FFFFFF"/>
        </w:rPr>
        <w:t>” e “S</w:t>
      </w:r>
      <w:r w:rsidRPr="00631C1D">
        <w:rPr>
          <w:shd w:val="clear" w:color="auto" w:fill="FFFFFF"/>
        </w:rPr>
        <w:t>uplementos alimentares</w:t>
      </w:r>
      <w:r>
        <w:rPr>
          <w:shd w:val="clear" w:color="auto" w:fill="FFFFFF"/>
        </w:rPr>
        <w:t>”</w:t>
      </w:r>
      <w:r w:rsidR="00224E9F" w:rsidRPr="00631C1D">
        <w:t>,</w:t>
      </w:r>
      <w:r w:rsidR="00224E9F">
        <w:t xml:space="preserve"> ambos com os idiomas em português e inglês. </w:t>
      </w:r>
    </w:p>
    <w:p w:rsidR="006C20DF" w:rsidRDefault="006C20DF" w:rsidP="00631C1D">
      <w:pPr>
        <w:ind w:firstLine="709"/>
        <w:jc w:val="both"/>
      </w:pPr>
    </w:p>
    <w:p w:rsidR="006C20DF" w:rsidRDefault="006C20DF" w:rsidP="006C20DF">
      <w:pPr>
        <w:jc w:val="both"/>
        <w:rPr>
          <w:b/>
        </w:rPr>
      </w:pPr>
      <w:r w:rsidRPr="00EC43B5">
        <w:rPr>
          <w:b/>
        </w:rPr>
        <w:t>RESULTADOS</w:t>
      </w:r>
      <w:r>
        <w:rPr>
          <w:b/>
        </w:rPr>
        <w:t xml:space="preserve"> </w:t>
      </w:r>
    </w:p>
    <w:p w:rsidR="006C20DF" w:rsidRDefault="006C20DF" w:rsidP="006C20DF">
      <w:pPr>
        <w:jc w:val="both"/>
        <w:rPr>
          <w:b/>
        </w:rPr>
      </w:pPr>
    </w:p>
    <w:p w:rsidR="003F0D1B" w:rsidRPr="003F0D1B" w:rsidRDefault="003F0D1B" w:rsidP="003F0D1B">
      <w:pPr>
        <w:ind w:firstLine="708"/>
        <w:jc w:val="both"/>
      </w:pPr>
      <w:r>
        <w:t xml:space="preserve">A análise qualitativa dos conteúdos abordados nos artigos será apresentada em dois subitens: ação imunomoduladora da glutamina e </w:t>
      </w:r>
      <w:r w:rsidRPr="003F0D1B">
        <w:t>suplementação de glutamina no tratamento do câncer</w:t>
      </w:r>
      <w:r>
        <w:t>.</w:t>
      </w:r>
    </w:p>
    <w:p w:rsidR="003F0D1B" w:rsidRDefault="003F0D1B" w:rsidP="006C20DF">
      <w:pPr>
        <w:jc w:val="both"/>
        <w:rPr>
          <w:b/>
        </w:rPr>
      </w:pPr>
    </w:p>
    <w:p w:rsidR="00A702F7" w:rsidRPr="00A702F7" w:rsidRDefault="000E130E" w:rsidP="006C20DF">
      <w:pPr>
        <w:jc w:val="both"/>
        <w:rPr>
          <w:b/>
        </w:rPr>
      </w:pPr>
      <w:r w:rsidRPr="00A702F7">
        <w:rPr>
          <w:b/>
        </w:rPr>
        <w:t>AÇÃO IMUNOMODULADORA DA GLUTAMINA</w:t>
      </w:r>
    </w:p>
    <w:p w:rsidR="00A702F7" w:rsidRDefault="00A702F7" w:rsidP="006C20DF">
      <w:pPr>
        <w:jc w:val="both"/>
        <w:rPr>
          <w:b/>
        </w:rPr>
      </w:pPr>
    </w:p>
    <w:p w:rsidR="00A702F7" w:rsidRDefault="00A702F7" w:rsidP="00A702F7">
      <w:pPr>
        <w:ind w:firstLine="708"/>
        <w:jc w:val="both"/>
      </w:pPr>
      <w:r>
        <w:t>Considerada o mais abundante aminoácido do organismo, a glutamina é sintetizada por inúmeros tecidos, sendo encontrada em maiores quantidades no sangue e músculo esquelético, superando qualq</w:t>
      </w:r>
      <w:r w:rsidR="00821427">
        <w:t>uer outro (SANTOS, et al. 2010</w:t>
      </w:r>
      <w:r>
        <w:t xml:space="preserve">). Devido a situações de hipercatabolismo como o câncer, onde há o balanço nitrogenado negativo e elevação das taxas de degradação muscular, o organismo não consegue sintetizar a glutamina na quantidade ideal em condições normais, tornando-a um aminoácido condicionalmente essencial. Dessa forma se faz necessária a suplementação pelo aumento da demanda deste aminoácido nos tecidos, resultando na diminuição significativa dos seus níveis plasmáticos (MORAIS; RIBEIRO; LACERDA, 2012). </w:t>
      </w:r>
    </w:p>
    <w:p w:rsidR="00A702F7" w:rsidRDefault="00A702F7" w:rsidP="00A702F7">
      <w:pPr>
        <w:ind w:firstLine="708"/>
        <w:jc w:val="both"/>
      </w:pPr>
      <w:r>
        <w:t xml:space="preserve">A glutamina, por constituir um nutriente imunomodulador, é substrato fundamental para as células do sistema imunológico, estimulando a multiplicação de linfócitos, a diferenciação das células B, a produção de interleucina 1 e a fagocitose dos macrófagos. Importante nas infecções virais e no combate de células tumorais, as células Natural Killer (NK) (SILVA, 2006). </w:t>
      </w:r>
    </w:p>
    <w:p w:rsidR="00A702F7" w:rsidRPr="00A702F7" w:rsidRDefault="00A702F7" w:rsidP="00A702F7">
      <w:pPr>
        <w:ind w:firstLine="708"/>
        <w:jc w:val="both"/>
      </w:pPr>
      <w:r>
        <w:t xml:space="preserve">Desta forma, devido ao fato da glutamina possuir propriedades imunomoduladoras, é capaz de auxiliar no tratamento antineoplásico, e sua suplementação pode interferir diretamente na qualidade de vida destes pacientes. A avaliação da qualidade de vida do paciente oncológico é um recurso importante para mensurar os resultados do tratamento na perspectiva do paciente, tendo como aspectos </w:t>
      </w:r>
      <w:r>
        <w:lastRenderedPageBreak/>
        <w:t>que influenciam na qualidade de vida desses pacientes a monitorização tanto dos sintomas da doença quanto dos efeitos colaterais da terapêutica, (MACHADO; SAWADA, 2008).</w:t>
      </w:r>
    </w:p>
    <w:p w:rsidR="006C20DF" w:rsidRDefault="006C20DF" w:rsidP="006C20DF">
      <w:pPr>
        <w:jc w:val="both"/>
        <w:rPr>
          <w:b/>
        </w:rPr>
      </w:pPr>
    </w:p>
    <w:p w:rsidR="000E130E" w:rsidRDefault="000E130E" w:rsidP="006C20DF">
      <w:pPr>
        <w:jc w:val="both"/>
      </w:pPr>
    </w:p>
    <w:p w:rsidR="006C20DF" w:rsidRPr="000E130E" w:rsidRDefault="000E130E" w:rsidP="006C20DF">
      <w:pPr>
        <w:jc w:val="both"/>
        <w:rPr>
          <w:b/>
        </w:rPr>
      </w:pPr>
      <w:r w:rsidRPr="000E130E">
        <w:rPr>
          <w:b/>
        </w:rPr>
        <w:t>SUPLEMENTAÇÃO DE GLUTAMINA NO TRATAMENTO DO CÂNCER</w:t>
      </w:r>
    </w:p>
    <w:p w:rsidR="006C20DF" w:rsidRDefault="006C20DF" w:rsidP="006C20DF">
      <w:pPr>
        <w:jc w:val="both"/>
        <w:rPr>
          <w:b/>
        </w:rPr>
      </w:pPr>
    </w:p>
    <w:p w:rsidR="006C20DF" w:rsidRDefault="000E130E" w:rsidP="000E130E">
      <w:pPr>
        <w:ind w:firstLine="708"/>
        <w:jc w:val="both"/>
      </w:pPr>
      <w:r>
        <w:t>Existem evidências disponíveis sobre o papel da imunonutrição no tratamento do paciente oncológico. Segundo Hallay et al (2002), é uma forma de alimentação artificial que objetiva a renovação das células para resposta imune envolvendo aminoácidos específicos como a glutamina.</w:t>
      </w:r>
    </w:p>
    <w:p w:rsidR="00E47B4D" w:rsidRDefault="000E130E" w:rsidP="000E130E">
      <w:pPr>
        <w:ind w:firstLine="708"/>
        <w:jc w:val="both"/>
      </w:pPr>
      <w:r>
        <w:t xml:space="preserve">Estudos realizados por Oliveira et al. (2010) e Kelsen et al (2002) confirmam essa hipótese. Referem que a suplementação com glutamina potencializa a resposta imune celular e como tal melhoram o prognóstico dos doentes submetidos à cirurgia gastrointestinal. Verifica-se diminuição da incidência de infecção, baixos níveis de colonização microbiana, melhorias no balanço azotado e redução de cerca de uma semana no tempo de internação. </w:t>
      </w:r>
    </w:p>
    <w:p w:rsidR="000E130E" w:rsidRDefault="000E130E" w:rsidP="000E130E">
      <w:pPr>
        <w:ind w:firstLine="708"/>
        <w:jc w:val="both"/>
        <w:rPr>
          <w:b/>
        </w:rPr>
      </w:pPr>
      <w:r>
        <w:t>As células do aparelho digestivo são as de mais rápida replicação e o trato gastrointestinal é potencialmente a fonte mais importante da translocação bacteriana. Sendo assim, a glutamina atua na proteção da barreira intestinal, devido ao aumento da glutationa, que age contra as espécies reativas de oxigênio, atuando como antioxidante e diminuindo assim a formação de radicais livres e a replicação das células tumorais (FILLMANN et al., 2007).</w:t>
      </w:r>
    </w:p>
    <w:p w:rsidR="006C20DF" w:rsidRDefault="003F0D1B" w:rsidP="003F0D1B">
      <w:pPr>
        <w:ind w:firstLine="708"/>
        <w:jc w:val="both"/>
      </w:pPr>
      <w:r>
        <w:t>Além do efeito protetor da glutamina no sistema imune, Berk et al. (2008) observaram que pacientes apresentando diagnóstico de câncer avançado suplementados com glutamina, tiveram forte tendência para o aumento da massa corpórea em detrimento dos demais, que apresentaram perda ponderal de 2% a 10% do peso corporal total. Quando o organismo passa por um estresse provocado, como o câncer, há um desequilíbrio sistêmico da glutamina, tendo como resultado a diminuição da disponibilidade deste aminoácido. O transporte de glutamina através da membrana da célula muscular é rápido e superior a de todos os outros aminoácidos, fazendo então, a suplementação deste aminoácido evitar o catabolismo provocado pelo câncer e posteriormente o aumento de massa muscular (FONTANA; VALDES; VALDISSERA, 2003).</w:t>
      </w:r>
    </w:p>
    <w:p w:rsidR="003F0D1B" w:rsidRDefault="003F0D1B" w:rsidP="003F0D1B">
      <w:pPr>
        <w:ind w:firstLine="708"/>
        <w:jc w:val="both"/>
      </w:pPr>
      <w:r>
        <w:t xml:space="preserve">A suplementação de 4g de glutamina duas vezes ao dia em pó via oral também se mostrou eficiente em pacientes acometidos com câncer gastrointestinal, a fazer tratamento de quimioterapia, com redução da mucosite e redução da dor na boca (SOUSA, 2008). </w:t>
      </w:r>
    </w:p>
    <w:p w:rsidR="006C20DF" w:rsidRDefault="003F0D1B" w:rsidP="003F0D1B">
      <w:pPr>
        <w:ind w:firstLine="708"/>
        <w:jc w:val="both"/>
        <w:rPr>
          <w:b/>
        </w:rPr>
      </w:pPr>
      <w:r>
        <w:t>Os estudos trazem maior eficácia da suplementação de glutamina em todas as vias, não estabelecendo ainda um consenso sobre a melhor via de administração e nem sobre a quantidade adequada de suplementação. Dessa forma, se faz essencial o monitoramento constante da dieta suplementada, desde sua administração, tolerância, assim como a obtenção dos resultados esperados.</w:t>
      </w:r>
    </w:p>
    <w:p w:rsidR="006C20DF" w:rsidRDefault="006C20DF" w:rsidP="006C20DF">
      <w:pPr>
        <w:jc w:val="both"/>
        <w:rPr>
          <w:b/>
        </w:rPr>
      </w:pPr>
    </w:p>
    <w:p w:rsidR="006C20DF" w:rsidRDefault="006C20DF" w:rsidP="006C20DF">
      <w:pPr>
        <w:jc w:val="both"/>
        <w:rPr>
          <w:b/>
        </w:rPr>
      </w:pPr>
      <w:r w:rsidRPr="00EC43B5">
        <w:rPr>
          <w:b/>
        </w:rPr>
        <w:t>CONSIDERAÇÕES FINAIS</w:t>
      </w:r>
    </w:p>
    <w:p w:rsidR="006C20DF" w:rsidRDefault="006C20DF" w:rsidP="006C20DF">
      <w:pPr>
        <w:jc w:val="both"/>
        <w:rPr>
          <w:b/>
        </w:rPr>
      </w:pPr>
    </w:p>
    <w:p w:rsidR="006C20DF" w:rsidRDefault="00A36B93" w:rsidP="00D546FE">
      <w:pPr>
        <w:ind w:firstLine="708"/>
        <w:jc w:val="both"/>
        <w:rPr>
          <w:b/>
        </w:rPr>
      </w:pPr>
      <w:r w:rsidRPr="00E17C76">
        <w:rPr>
          <w:rFonts w:eastAsia="Calibri"/>
          <w:color w:val="000000"/>
          <w:lang w:eastAsia="en-US"/>
        </w:rPr>
        <w:t xml:space="preserve">De acordo com os achados científicos, constata-se </w:t>
      </w:r>
      <w:r>
        <w:rPr>
          <w:rFonts w:eastAsia="Calibri"/>
          <w:color w:val="000000"/>
          <w:lang w:eastAsia="en-US"/>
        </w:rPr>
        <w:t xml:space="preserve">que o </w:t>
      </w:r>
      <w:r>
        <w:t xml:space="preserve">estudo dos imunomoduladores como a glutamina é de grande relevância para criação de condutas dietoterápicas. Os resultados demonstram que a utilização da glutamina pode trazer possíveis benefícios na prevenção e no tratamento oncológico, podendo ser uma opção </w:t>
      </w:r>
      <w:r>
        <w:lastRenderedPageBreak/>
        <w:t>bem tolerada, viável</w:t>
      </w:r>
      <w:r w:rsidR="00D546FE">
        <w:t>, inclusive para os pacientes submetidos a quimioterapia e a radioterapia</w:t>
      </w:r>
      <w:r>
        <w:t xml:space="preserve">, possibilitando uma maior sobrevida ao </w:t>
      </w:r>
      <w:r w:rsidR="00D546FE">
        <w:t>indivíduo</w:t>
      </w:r>
      <w:r>
        <w:t xml:space="preserve"> acometido</w:t>
      </w:r>
      <w:r w:rsidR="00D546FE">
        <w:t>.</w:t>
      </w:r>
    </w:p>
    <w:p w:rsidR="006C20DF" w:rsidRDefault="006C20DF" w:rsidP="006C20DF">
      <w:pPr>
        <w:jc w:val="both"/>
        <w:rPr>
          <w:b/>
        </w:rPr>
      </w:pPr>
    </w:p>
    <w:p w:rsidR="006C20DF" w:rsidRDefault="006C20DF" w:rsidP="006C20DF">
      <w:pPr>
        <w:jc w:val="both"/>
        <w:rPr>
          <w:b/>
        </w:rPr>
      </w:pPr>
    </w:p>
    <w:p w:rsidR="006C20DF" w:rsidRDefault="006C20DF" w:rsidP="006C20DF">
      <w:pPr>
        <w:jc w:val="both"/>
        <w:rPr>
          <w:b/>
        </w:rPr>
      </w:pPr>
      <w:r w:rsidRPr="00EC43B5">
        <w:rPr>
          <w:b/>
        </w:rPr>
        <w:t>REFERÊNCIAS</w:t>
      </w:r>
    </w:p>
    <w:p w:rsidR="00821427" w:rsidRDefault="00821427" w:rsidP="006C20DF">
      <w:pPr>
        <w:jc w:val="both"/>
        <w:rPr>
          <w:b/>
        </w:rPr>
      </w:pPr>
    </w:p>
    <w:p w:rsidR="00821427" w:rsidRDefault="00821427" w:rsidP="00821427"/>
    <w:p w:rsidR="00821427" w:rsidRPr="00143EEA" w:rsidRDefault="00821427" w:rsidP="00821427">
      <w:pPr>
        <w:jc w:val="both"/>
      </w:pPr>
      <w:r w:rsidRPr="00143EEA">
        <w:t xml:space="preserve">ALBERTINI, S. M.; RUIZ, M. A. O papel da glutamina na terapia nutricional do transplante de medula óssea. Revista Brasileira de Hematologia e Hemoterapia, São José do Rio Preto, v. 23, </w:t>
      </w:r>
      <w:r>
        <w:t xml:space="preserve">n. 1, p. 41-47, jan/abr, 2001. </w:t>
      </w:r>
      <w:r w:rsidRPr="00143EEA">
        <w:rPr>
          <w:b/>
        </w:rPr>
        <w:t>Estudo</w:t>
      </w:r>
      <w:r>
        <w:rPr>
          <w:b/>
        </w:rPr>
        <w:t>s</w:t>
      </w:r>
      <w:r w:rsidRPr="00143EEA">
        <w:rPr>
          <w:b/>
        </w:rPr>
        <w:t xml:space="preserve"> Goiânia</w:t>
      </w:r>
      <w:r w:rsidRPr="00143EEA">
        <w:t>, v. 41, n. 2, p. 215-222, 1br./jun. 2014. 221</w:t>
      </w:r>
      <w:r>
        <w:t>.</w:t>
      </w:r>
      <w:r w:rsidRPr="00143EEA">
        <w:t xml:space="preserve"> </w:t>
      </w:r>
    </w:p>
    <w:p w:rsidR="00821427" w:rsidRDefault="00821427" w:rsidP="00821427">
      <w:pPr>
        <w:jc w:val="both"/>
      </w:pPr>
      <w:r w:rsidRPr="00143EEA">
        <w:t xml:space="preserve">BERK, L. et al. A randomized, double-blind, placebocontrolled trial of a beta-hydroxyl beta-methyl butyrate, glutamine, and arginine mixture for the treatment of cancer cachexia. </w:t>
      </w:r>
      <w:r w:rsidRPr="00143EEA">
        <w:rPr>
          <w:b/>
        </w:rPr>
        <w:t>Support Care Cancer</w:t>
      </w:r>
      <w:r w:rsidRPr="00143EEA">
        <w:t>, v. 16, n. 10, p. 1179-1188, abr./ out., 2008.</w:t>
      </w:r>
    </w:p>
    <w:p w:rsidR="00821427" w:rsidRDefault="00821427" w:rsidP="00821427">
      <w:pPr>
        <w:jc w:val="both"/>
      </w:pPr>
      <w:r w:rsidRPr="00FD65FE">
        <w:t xml:space="preserve">BOLIGON C.S.; HUTH, A. O impacto do uso de glutamina em pacientes com tumores de cabeça e pescoço em tratamento radioterápico e quimioterápico. </w:t>
      </w:r>
      <w:r w:rsidRPr="00FD65FE">
        <w:rPr>
          <w:b/>
        </w:rPr>
        <w:t>Revista Brasileira de Cancerologia</w:t>
      </w:r>
      <w:r w:rsidRPr="00FD65FE">
        <w:t>. v.57, n.1, p.31-38. 2011.</w:t>
      </w:r>
    </w:p>
    <w:p w:rsidR="00821427" w:rsidRDefault="00821427" w:rsidP="00821427">
      <w:pPr>
        <w:jc w:val="both"/>
      </w:pPr>
      <w:r w:rsidRPr="00AE3CB1">
        <w:t xml:space="preserve">FILLMANN, H. et al. Glutamine inhibits over-expression of pro-inflammatory genes and down-regulates the nuclear factor kappa B pathway in an experimental model of colitis in the rat. </w:t>
      </w:r>
      <w:r w:rsidRPr="00AE3CB1">
        <w:rPr>
          <w:b/>
        </w:rPr>
        <w:t>Toxicology,</w:t>
      </w:r>
      <w:r w:rsidRPr="00AE3CB1">
        <w:t xml:space="preserve"> v. 236, n. 3, p. 217-26, 2007.</w:t>
      </w:r>
    </w:p>
    <w:p w:rsidR="00821427" w:rsidRDefault="00821427" w:rsidP="00821427">
      <w:pPr>
        <w:jc w:val="both"/>
      </w:pPr>
      <w:r w:rsidRPr="006B1F8F">
        <w:t xml:space="preserve">FONTANA, K. E; VALDES, H. VALDISSERA, V. Glutamina como suplemento ergogênico. </w:t>
      </w:r>
      <w:r w:rsidRPr="006B1F8F">
        <w:rPr>
          <w:b/>
        </w:rPr>
        <w:t>Revista Brasileira Ciência e Movimento</w:t>
      </w:r>
      <w:r w:rsidRPr="006B1F8F">
        <w:t>. v.11, n.3. p. 91-96. 2003.</w:t>
      </w:r>
    </w:p>
    <w:p w:rsidR="00821427" w:rsidRPr="00AE3CB1" w:rsidRDefault="00821427" w:rsidP="00821427">
      <w:pPr>
        <w:jc w:val="both"/>
      </w:pPr>
      <w:r w:rsidRPr="00AE3CB1">
        <w:t xml:space="preserve">HALLAY, J. et al. Changes in nutritional state and immune-serological parameters of esophagectomized patients fed jejunely with glutamine-poor and glutamine-rich nutriments. </w:t>
      </w:r>
      <w:r w:rsidRPr="00AE3CB1">
        <w:rPr>
          <w:b/>
        </w:rPr>
        <w:t>Hepato-Gastroenterology</w:t>
      </w:r>
      <w:r w:rsidRPr="00AE3CB1">
        <w:t xml:space="preserve">, v. 49, n. 4, p. 1555-1559, 2002. </w:t>
      </w:r>
    </w:p>
    <w:p w:rsidR="00821427" w:rsidRDefault="00821427" w:rsidP="00821427">
      <w:pPr>
        <w:jc w:val="both"/>
      </w:pPr>
      <w:r w:rsidRPr="00FD65FE">
        <w:t xml:space="preserve">INCA. Instituto Nacional de Câncer José Alencar Gomes da Silva. </w:t>
      </w:r>
      <w:r w:rsidRPr="00FD65FE">
        <w:rPr>
          <w:b/>
        </w:rPr>
        <w:t>Estimativa 2014: incidência de câncer no Brasil</w:t>
      </w:r>
      <w:r>
        <w:t>. Rio de Janeiro: INCA</w:t>
      </w:r>
      <w:r w:rsidRPr="00FD65FE">
        <w:t>; 2014.</w:t>
      </w:r>
    </w:p>
    <w:p w:rsidR="00821427" w:rsidRPr="00AE3CB1" w:rsidRDefault="00821427" w:rsidP="00821427">
      <w:pPr>
        <w:jc w:val="both"/>
      </w:pPr>
      <w:r w:rsidRPr="00AE3CB1">
        <w:t xml:space="preserve">KELSEN, D. et al. </w:t>
      </w:r>
      <w:r w:rsidRPr="00AE3CB1">
        <w:rPr>
          <w:b/>
        </w:rPr>
        <w:t>Gastrointestinal Oncology -Principles and Practice.</w:t>
      </w:r>
      <w:r w:rsidRPr="00AE3CB1">
        <w:t xml:space="preserve"> 1ª ed. USA: Lippincott Williams &amp; Wilkins, 2002.</w:t>
      </w:r>
    </w:p>
    <w:p w:rsidR="00821427" w:rsidRDefault="00821427" w:rsidP="00821427">
      <w:pPr>
        <w:jc w:val="both"/>
      </w:pPr>
      <w:r w:rsidRPr="00AE3CB1">
        <w:t xml:space="preserve">MACHADO, S. M.; SAWADA, N. O. Avaliação da qualidade de vida de pacientes oncológicos em tratamento quimioterápico adjuvante. </w:t>
      </w:r>
      <w:r w:rsidRPr="00AE3CB1">
        <w:rPr>
          <w:b/>
        </w:rPr>
        <w:t xml:space="preserve">Texto &amp; Contexto Enfermagem, </w:t>
      </w:r>
      <w:r w:rsidRPr="00AE3CB1">
        <w:t>v. 17, n. 4, p. 750-757, out./nov. 2008.</w:t>
      </w:r>
    </w:p>
    <w:p w:rsidR="00821427" w:rsidRPr="0074389F" w:rsidRDefault="00821427" w:rsidP="00821427">
      <w:pPr>
        <w:jc w:val="both"/>
      </w:pPr>
      <w:r w:rsidRPr="0074389F">
        <w:t xml:space="preserve">MORAIS, W. B.; RIBEIRO, A.; LACERDA, L. M. Uso de glutamina no tratamento do câncer. Simpósio paraibano de saúde: tecnologia, saúde e meio ambiente à serviço da vida [recurso eletrônico] / Giselle Medeiros da Costa One e Helder Neves de Albuquerque (Organizadores). - João Pessoa: Impressos Adilson, 2012: 217 apud ALBERTINI, S. M.; RUIZ, M. A. O papel da glutamina na terapia nutricional do transplante de medula óssea. </w:t>
      </w:r>
      <w:r w:rsidRPr="0074389F">
        <w:rPr>
          <w:b/>
        </w:rPr>
        <w:t>Revista Brasileira de Hematologia e Hemoterapia</w:t>
      </w:r>
      <w:r w:rsidRPr="0074389F">
        <w:t xml:space="preserve">, São José do Rio Preto, v. 23, n. 1, p. 41-47, jan./ abr., 2001. </w:t>
      </w:r>
    </w:p>
    <w:p w:rsidR="00821427" w:rsidRDefault="00821427" w:rsidP="00821427">
      <w:pPr>
        <w:jc w:val="both"/>
      </w:pPr>
      <w:r w:rsidRPr="0074389F">
        <w:t xml:space="preserve">OLIVEIRA, H.et al. Imunonutrição e o tratamento do câncer. </w:t>
      </w:r>
      <w:r w:rsidRPr="0074389F">
        <w:rPr>
          <w:b/>
        </w:rPr>
        <w:t>Revista Ciência &amp; Saúde</w:t>
      </w:r>
      <w:r w:rsidRPr="0074389F">
        <w:t>, Porto Alegre, v. 3, n. 2, p. 59-64, jul./dez., 2010.</w:t>
      </w:r>
    </w:p>
    <w:p w:rsidR="00821427" w:rsidRDefault="00821427" w:rsidP="00821427">
      <w:pPr>
        <w:jc w:val="both"/>
      </w:pPr>
      <w:r>
        <w:t>PINHO, N. et al</w:t>
      </w:r>
      <w:r w:rsidRPr="00143EEA">
        <w:t xml:space="preserve">. </w:t>
      </w:r>
      <w:r w:rsidRPr="00143EEA">
        <w:rPr>
          <w:b/>
        </w:rPr>
        <w:t>Manual de nutrição oncológica: bases clinicas.</w:t>
      </w:r>
      <w:r w:rsidRPr="00143EEA">
        <w:t xml:space="preserve"> São Paulo: Atheneu; 2004.</w:t>
      </w:r>
    </w:p>
    <w:p w:rsidR="00821427" w:rsidRPr="00FB5025" w:rsidRDefault="00821427" w:rsidP="00821427">
      <w:pPr>
        <w:jc w:val="both"/>
      </w:pPr>
      <w:r w:rsidRPr="00FB5025">
        <w:t xml:space="preserve">SANTOS, A.L.B. et al. Efeitos da glutamina no câncer colorretal: evidências da literatura. </w:t>
      </w:r>
      <w:r w:rsidRPr="00FB5025">
        <w:rPr>
          <w:b/>
        </w:rPr>
        <w:t>Arq Med</w:t>
      </w:r>
      <w:r w:rsidRPr="00FB5025">
        <w:t>. v.24, n.5, p. 199-205, 2010.</w:t>
      </w:r>
    </w:p>
    <w:p w:rsidR="00821427" w:rsidRDefault="00821427" w:rsidP="00821427">
      <w:pPr>
        <w:jc w:val="both"/>
      </w:pPr>
      <w:r w:rsidRPr="006B1F8F">
        <w:t xml:space="preserve">SILVA. M.N.P. Síndrome da anorexia-caquexia em portadores de câncer. </w:t>
      </w:r>
      <w:r w:rsidRPr="006B1F8F">
        <w:rPr>
          <w:b/>
        </w:rPr>
        <w:t>Revista Brasileira de Cancerologia</w:t>
      </w:r>
      <w:r w:rsidRPr="006B1F8F">
        <w:t>. v.52, n.1, p. 59-77. 2006</w:t>
      </w:r>
      <w:r>
        <w:t>.</w:t>
      </w:r>
    </w:p>
    <w:p w:rsidR="00821427" w:rsidRDefault="00821427" w:rsidP="006C20DF">
      <w:pPr>
        <w:jc w:val="both"/>
      </w:pPr>
      <w:r w:rsidRPr="0074389F">
        <w:t xml:space="preserve">SOUSA, A. S. A. </w:t>
      </w:r>
      <w:r w:rsidRPr="0074389F">
        <w:rPr>
          <w:b/>
        </w:rPr>
        <w:t>Avaliação e suporte nutricional do doente com cancro do foro esofagogástrico</w:t>
      </w:r>
      <w:r w:rsidRPr="0074389F">
        <w:t>. Monografia (Bacharelado em Nutrição) - Porto: Univ</w:t>
      </w:r>
      <w:r>
        <w:t>ersidade do Porto Faculdade de Ciências da Nutrição e A</w:t>
      </w:r>
      <w:r w:rsidRPr="0074389F">
        <w:t>limentação, 2008.</w:t>
      </w:r>
    </w:p>
    <w:sectPr w:rsidR="00821427" w:rsidSect="00576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E8" w:rsidRDefault="00EA3FE8" w:rsidP="00AC459C">
      <w:r>
        <w:separator/>
      </w:r>
    </w:p>
  </w:endnote>
  <w:endnote w:type="continuationSeparator" w:id="1">
    <w:p w:rsidR="00EA3FE8" w:rsidRDefault="00EA3FE8" w:rsidP="00AC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E8" w:rsidRDefault="00EA3FE8" w:rsidP="00AC459C">
      <w:r>
        <w:separator/>
      </w:r>
    </w:p>
  </w:footnote>
  <w:footnote w:type="continuationSeparator" w:id="1">
    <w:p w:rsidR="00EA3FE8" w:rsidRDefault="00EA3FE8" w:rsidP="00AC4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59C"/>
    <w:rsid w:val="000E038E"/>
    <w:rsid w:val="000E130E"/>
    <w:rsid w:val="00224E9F"/>
    <w:rsid w:val="003B6753"/>
    <w:rsid w:val="003F0D1B"/>
    <w:rsid w:val="004208CC"/>
    <w:rsid w:val="00576222"/>
    <w:rsid w:val="00596F54"/>
    <w:rsid w:val="00606B8F"/>
    <w:rsid w:val="0060781B"/>
    <w:rsid w:val="00631C1D"/>
    <w:rsid w:val="006C20DF"/>
    <w:rsid w:val="006E5E10"/>
    <w:rsid w:val="00821427"/>
    <w:rsid w:val="008A7F38"/>
    <w:rsid w:val="00907092"/>
    <w:rsid w:val="00A36B93"/>
    <w:rsid w:val="00A702F7"/>
    <w:rsid w:val="00AC459C"/>
    <w:rsid w:val="00B10164"/>
    <w:rsid w:val="00B604CB"/>
    <w:rsid w:val="00CC5273"/>
    <w:rsid w:val="00D546FE"/>
    <w:rsid w:val="00E47B4D"/>
    <w:rsid w:val="00EA3FE8"/>
    <w:rsid w:val="00F3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4E9F"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C45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45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45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45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erdanatitulosartigos">
    <w:name w:val="verdanatitulosartigos"/>
    <w:basedOn w:val="Fontepargpadro"/>
    <w:rsid w:val="00F349F8"/>
  </w:style>
  <w:style w:type="character" w:customStyle="1" w:styleId="Ttulo1Char">
    <w:name w:val="Título 1 Char"/>
    <w:basedOn w:val="Fontepargpadro"/>
    <w:link w:val="Ttulo1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dienearaujo@hotmail.com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1842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Adiene Araújo</dc:creator>
  <cp:lastModifiedBy>Adiene Araújo</cp:lastModifiedBy>
  <cp:revision>6</cp:revision>
  <dcterms:created xsi:type="dcterms:W3CDTF">2019-10-02T00:14:00Z</dcterms:created>
  <dcterms:modified xsi:type="dcterms:W3CDTF">2019-10-04T00:25:00Z</dcterms:modified>
</cp:coreProperties>
</file>