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D4" w:rsidRDefault="002517D4">
      <w:pPr>
        <w:spacing w:before="120" w:after="120" w:line="336" w:lineRule="auto"/>
      </w:pPr>
    </w:p>
    <w:p w:rsidR="002517D4" w:rsidRDefault="002517D4">
      <w:pPr>
        <w:spacing w:before="120" w:after="120" w:line="336" w:lineRule="auto"/>
      </w:pPr>
    </w:p>
    <w:p w:rsidR="003813DF" w:rsidRPr="00C66E20" w:rsidRDefault="003813DF" w:rsidP="0076582B">
      <w:pPr>
        <w:pStyle w:val="Ttulo1"/>
        <w:spacing w:before="80"/>
        <w:ind w:left="1263" w:right="732"/>
        <w:jc w:val="center"/>
        <w:rPr>
          <w:sz w:val="24"/>
          <w:szCs w:val="24"/>
        </w:rPr>
      </w:pPr>
      <w:r w:rsidRPr="00C66E20">
        <w:rPr>
          <w:sz w:val="24"/>
          <w:szCs w:val="24"/>
        </w:rPr>
        <w:t>ASSISTÊNCIA</w:t>
      </w:r>
      <w:r w:rsidR="00C66E20" w:rsidRPr="00C66E20">
        <w:rPr>
          <w:sz w:val="24"/>
          <w:szCs w:val="24"/>
        </w:rPr>
        <w:t xml:space="preserve"> </w:t>
      </w:r>
      <w:r w:rsidRPr="00C66E20">
        <w:rPr>
          <w:sz w:val="24"/>
          <w:szCs w:val="24"/>
        </w:rPr>
        <w:t>DE</w:t>
      </w:r>
      <w:r w:rsidR="00C66E20" w:rsidRPr="00C66E20">
        <w:rPr>
          <w:sz w:val="24"/>
          <w:szCs w:val="24"/>
        </w:rPr>
        <w:t xml:space="preserve"> </w:t>
      </w:r>
      <w:r w:rsidRPr="00C66E20">
        <w:rPr>
          <w:sz w:val="24"/>
          <w:szCs w:val="24"/>
        </w:rPr>
        <w:t>ENFERMAGEM</w:t>
      </w:r>
      <w:r w:rsidR="00C66E20" w:rsidRPr="00C66E20">
        <w:rPr>
          <w:sz w:val="24"/>
          <w:szCs w:val="24"/>
        </w:rPr>
        <w:t xml:space="preserve"> </w:t>
      </w:r>
      <w:r w:rsidRPr="00C66E20">
        <w:rPr>
          <w:sz w:val="24"/>
          <w:szCs w:val="24"/>
        </w:rPr>
        <w:t>À</w:t>
      </w:r>
      <w:r w:rsidR="00C66E20" w:rsidRPr="00C66E20">
        <w:rPr>
          <w:sz w:val="24"/>
          <w:szCs w:val="24"/>
        </w:rPr>
        <w:t xml:space="preserve"> </w:t>
      </w:r>
      <w:r w:rsidRPr="00C66E20">
        <w:rPr>
          <w:sz w:val="24"/>
          <w:szCs w:val="24"/>
        </w:rPr>
        <w:t>PACIENTE</w:t>
      </w:r>
      <w:r w:rsidR="00C66E20" w:rsidRPr="00C66E20">
        <w:rPr>
          <w:sz w:val="24"/>
          <w:szCs w:val="24"/>
        </w:rPr>
        <w:t xml:space="preserve"> </w:t>
      </w:r>
      <w:r w:rsidRPr="00C66E20">
        <w:rPr>
          <w:sz w:val="24"/>
          <w:szCs w:val="24"/>
        </w:rPr>
        <w:t>ACOMETIDO</w:t>
      </w:r>
      <w:r w:rsidR="00C66E20" w:rsidRPr="00C66E20">
        <w:rPr>
          <w:sz w:val="24"/>
          <w:szCs w:val="24"/>
        </w:rPr>
        <w:t xml:space="preserve"> </w:t>
      </w:r>
      <w:r w:rsidRPr="00C66E20">
        <w:rPr>
          <w:sz w:val="24"/>
          <w:szCs w:val="24"/>
        </w:rPr>
        <w:t>COM</w:t>
      </w:r>
      <w:r w:rsidR="00C66E20" w:rsidRPr="00C66E20">
        <w:rPr>
          <w:sz w:val="24"/>
          <w:szCs w:val="24"/>
        </w:rPr>
        <w:t xml:space="preserve"> </w:t>
      </w:r>
      <w:r w:rsidRPr="00C66E20">
        <w:rPr>
          <w:sz w:val="24"/>
          <w:szCs w:val="24"/>
        </w:rPr>
        <w:t>A</w:t>
      </w:r>
      <w:r w:rsidR="00C66E20" w:rsidRPr="00C66E20">
        <w:rPr>
          <w:sz w:val="24"/>
          <w:szCs w:val="24"/>
        </w:rPr>
        <w:t xml:space="preserve"> </w:t>
      </w:r>
      <w:r w:rsidRPr="00C66E20">
        <w:rPr>
          <w:sz w:val="24"/>
          <w:szCs w:val="24"/>
        </w:rPr>
        <w:t>SÍNDROME</w:t>
      </w:r>
      <w:r w:rsidR="00C66E20" w:rsidRPr="00C66E20">
        <w:rPr>
          <w:sz w:val="24"/>
          <w:szCs w:val="24"/>
        </w:rPr>
        <w:t xml:space="preserve"> </w:t>
      </w:r>
      <w:r w:rsidRPr="00C66E20">
        <w:rPr>
          <w:sz w:val="24"/>
          <w:szCs w:val="24"/>
        </w:rPr>
        <w:t>DE</w:t>
      </w:r>
      <w:r w:rsidR="00C66E20" w:rsidRPr="00C66E20">
        <w:rPr>
          <w:sz w:val="24"/>
          <w:szCs w:val="24"/>
        </w:rPr>
        <w:t xml:space="preserve"> </w:t>
      </w:r>
      <w:r w:rsidRPr="00C66E20">
        <w:rPr>
          <w:sz w:val="24"/>
          <w:szCs w:val="24"/>
        </w:rPr>
        <w:t>PIERRE</w:t>
      </w:r>
      <w:r w:rsidR="00C66E20" w:rsidRPr="00C66E20">
        <w:rPr>
          <w:sz w:val="24"/>
          <w:szCs w:val="24"/>
        </w:rPr>
        <w:t xml:space="preserve"> </w:t>
      </w:r>
      <w:r w:rsidRPr="00C66E20">
        <w:rPr>
          <w:sz w:val="24"/>
          <w:szCs w:val="24"/>
        </w:rPr>
        <w:t>ROBIN</w:t>
      </w:r>
      <w:r w:rsidRPr="00C66E20">
        <w:rPr>
          <w:color w:val="202024"/>
          <w:sz w:val="24"/>
          <w:szCs w:val="24"/>
        </w:rPr>
        <w:t>:</w:t>
      </w:r>
      <w:r w:rsidR="00C66E20">
        <w:rPr>
          <w:color w:val="202024"/>
          <w:sz w:val="24"/>
          <w:szCs w:val="24"/>
        </w:rPr>
        <w:t xml:space="preserve"> </w:t>
      </w:r>
      <w:r w:rsidRPr="00C66E20">
        <w:rPr>
          <w:color w:val="202024"/>
          <w:sz w:val="24"/>
          <w:szCs w:val="24"/>
        </w:rPr>
        <w:t>RELATO</w:t>
      </w:r>
      <w:r w:rsidR="00C66E20" w:rsidRPr="00C66E20">
        <w:rPr>
          <w:color w:val="202024"/>
          <w:sz w:val="24"/>
          <w:szCs w:val="24"/>
        </w:rPr>
        <w:t xml:space="preserve"> </w:t>
      </w:r>
      <w:r w:rsidRPr="00C66E20">
        <w:rPr>
          <w:color w:val="202024"/>
          <w:sz w:val="24"/>
          <w:szCs w:val="24"/>
        </w:rPr>
        <w:t>DE</w:t>
      </w:r>
      <w:r w:rsidR="00C66E20" w:rsidRPr="00C66E20">
        <w:rPr>
          <w:color w:val="202024"/>
          <w:sz w:val="24"/>
          <w:szCs w:val="24"/>
        </w:rPr>
        <w:t xml:space="preserve"> </w:t>
      </w:r>
      <w:r w:rsidRPr="00C66E20">
        <w:rPr>
          <w:color w:val="202024"/>
          <w:sz w:val="24"/>
          <w:szCs w:val="24"/>
        </w:rPr>
        <w:t>EXPERIÊNCIA</w:t>
      </w:r>
    </w:p>
    <w:p w:rsidR="002517D4" w:rsidRPr="00C66E20" w:rsidRDefault="002517D4" w:rsidP="00C55C85">
      <w:pPr>
        <w:spacing w:before="120" w:after="120"/>
        <w:jc w:val="both"/>
        <w:rPr>
          <w:b/>
          <w:sz w:val="24"/>
          <w:szCs w:val="24"/>
        </w:rPr>
      </w:pPr>
    </w:p>
    <w:p w:rsidR="00D97281" w:rsidRPr="00C66E20" w:rsidRDefault="00D97281" w:rsidP="00C55C85">
      <w:pPr>
        <w:spacing w:before="120" w:after="120"/>
        <w:jc w:val="both"/>
        <w:rPr>
          <w:b/>
          <w:sz w:val="24"/>
          <w:szCs w:val="24"/>
        </w:rPr>
      </w:pPr>
      <w:r w:rsidRPr="00C66E20">
        <w:rPr>
          <w:b/>
          <w:sz w:val="24"/>
          <w:szCs w:val="24"/>
        </w:rPr>
        <w:t>Eixo:</w:t>
      </w:r>
      <w:r w:rsidR="00AD2118">
        <w:rPr>
          <w:b/>
          <w:sz w:val="24"/>
          <w:szCs w:val="24"/>
        </w:rPr>
        <w:t xml:space="preserve"> </w:t>
      </w:r>
      <w:r w:rsidR="00035392" w:rsidRPr="00C66E20">
        <w:rPr>
          <w:b/>
          <w:sz w:val="24"/>
          <w:szCs w:val="24"/>
        </w:rPr>
        <w:t>Doenças crônicas na infância</w:t>
      </w:r>
    </w:p>
    <w:p w:rsidR="002517D4" w:rsidRPr="00C66E20" w:rsidRDefault="002517D4" w:rsidP="00C55C85">
      <w:pPr>
        <w:widowControl w:val="0"/>
        <w:jc w:val="both"/>
        <w:rPr>
          <w:b/>
          <w:sz w:val="24"/>
          <w:szCs w:val="24"/>
        </w:rPr>
      </w:pPr>
    </w:p>
    <w:p w:rsidR="002517D4" w:rsidRPr="00C66E20" w:rsidRDefault="003813DF" w:rsidP="00C55C85">
      <w:pPr>
        <w:widowControl w:val="0"/>
        <w:jc w:val="both"/>
        <w:rPr>
          <w:b/>
          <w:sz w:val="24"/>
          <w:szCs w:val="24"/>
        </w:rPr>
      </w:pPr>
      <w:r w:rsidRPr="00C66E20">
        <w:rPr>
          <w:b/>
          <w:sz w:val="24"/>
          <w:szCs w:val="24"/>
        </w:rPr>
        <w:t>Ellen Renata Gomes Silva</w:t>
      </w:r>
    </w:p>
    <w:p w:rsidR="002517D4" w:rsidRPr="00C66E20" w:rsidRDefault="00D934B4" w:rsidP="00C55C85">
      <w:pPr>
        <w:widowControl w:val="0"/>
        <w:jc w:val="both"/>
        <w:rPr>
          <w:b/>
          <w:sz w:val="24"/>
          <w:szCs w:val="24"/>
        </w:rPr>
      </w:pPr>
      <w:r w:rsidRPr="00C66E20">
        <w:rPr>
          <w:sz w:val="24"/>
          <w:szCs w:val="24"/>
        </w:rPr>
        <w:t>Enfermeira,</w:t>
      </w:r>
      <w:r w:rsidR="003813DF" w:rsidRPr="00C66E20">
        <w:rPr>
          <w:sz w:val="24"/>
          <w:szCs w:val="24"/>
        </w:rPr>
        <w:t xml:space="preserve"> Universidade Federal de</w:t>
      </w:r>
      <w:r w:rsidR="00295B4D" w:rsidRPr="00C66E20">
        <w:rPr>
          <w:sz w:val="24"/>
          <w:szCs w:val="24"/>
        </w:rPr>
        <w:t xml:space="preserve"> P</w:t>
      </w:r>
      <w:r w:rsidR="003813DF" w:rsidRPr="00C66E20">
        <w:rPr>
          <w:sz w:val="24"/>
          <w:szCs w:val="24"/>
        </w:rPr>
        <w:t>ernambuco</w:t>
      </w:r>
    </w:p>
    <w:p w:rsidR="002517D4" w:rsidRPr="00C66E20" w:rsidRDefault="003813DF" w:rsidP="00C55C85">
      <w:pPr>
        <w:ind w:right="142"/>
        <w:jc w:val="both"/>
        <w:rPr>
          <w:b/>
          <w:sz w:val="24"/>
          <w:szCs w:val="24"/>
        </w:rPr>
      </w:pPr>
      <w:proofErr w:type="spellStart"/>
      <w:r w:rsidRPr="00C66E20">
        <w:rPr>
          <w:b/>
          <w:sz w:val="24"/>
          <w:szCs w:val="24"/>
        </w:rPr>
        <w:t>Jusceliny</w:t>
      </w:r>
      <w:proofErr w:type="spellEnd"/>
      <w:r w:rsidR="003430EB">
        <w:rPr>
          <w:b/>
          <w:sz w:val="24"/>
          <w:szCs w:val="24"/>
        </w:rPr>
        <w:t xml:space="preserve"> </w:t>
      </w:r>
      <w:r w:rsidRPr="00C66E20">
        <w:rPr>
          <w:b/>
          <w:sz w:val="24"/>
          <w:szCs w:val="24"/>
        </w:rPr>
        <w:t>Silva</w:t>
      </w:r>
      <w:r w:rsidR="003430EB">
        <w:rPr>
          <w:b/>
          <w:sz w:val="24"/>
          <w:szCs w:val="24"/>
        </w:rPr>
        <w:t xml:space="preserve"> </w:t>
      </w:r>
      <w:r w:rsidRPr="00C66E20">
        <w:rPr>
          <w:b/>
          <w:sz w:val="24"/>
          <w:szCs w:val="24"/>
        </w:rPr>
        <w:t>Oliveira</w:t>
      </w:r>
      <w:r w:rsidR="003430EB">
        <w:rPr>
          <w:b/>
          <w:sz w:val="24"/>
          <w:szCs w:val="24"/>
        </w:rPr>
        <w:t xml:space="preserve"> </w:t>
      </w:r>
      <w:r w:rsidRPr="00C66E20">
        <w:rPr>
          <w:b/>
          <w:sz w:val="24"/>
          <w:szCs w:val="24"/>
        </w:rPr>
        <w:t>Lopes</w:t>
      </w:r>
    </w:p>
    <w:p w:rsidR="003813DF" w:rsidRPr="00C66E20" w:rsidRDefault="00D934B4" w:rsidP="00C55C85">
      <w:pPr>
        <w:ind w:right="142"/>
        <w:jc w:val="both"/>
        <w:rPr>
          <w:b/>
          <w:sz w:val="24"/>
          <w:szCs w:val="24"/>
        </w:rPr>
      </w:pPr>
      <w:r w:rsidRPr="00C66E20">
        <w:rPr>
          <w:sz w:val="24"/>
          <w:szCs w:val="24"/>
        </w:rPr>
        <w:t>Enfermeira,</w:t>
      </w:r>
      <w:r w:rsidR="003813DF" w:rsidRPr="00C66E20">
        <w:rPr>
          <w:sz w:val="24"/>
          <w:szCs w:val="24"/>
        </w:rPr>
        <w:t xml:space="preserve"> Universidade Federal de Pernambuco</w:t>
      </w:r>
    </w:p>
    <w:p w:rsidR="003813DF" w:rsidRPr="00C66E20" w:rsidRDefault="003813DF" w:rsidP="00C55C85">
      <w:pPr>
        <w:spacing w:before="1"/>
        <w:ind w:right="125"/>
        <w:jc w:val="both"/>
        <w:rPr>
          <w:b/>
          <w:sz w:val="24"/>
          <w:szCs w:val="24"/>
        </w:rPr>
      </w:pPr>
      <w:r w:rsidRPr="00C66E20">
        <w:rPr>
          <w:b/>
          <w:sz w:val="24"/>
          <w:szCs w:val="24"/>
        </w:rPr>
        <w:t>Larissa</w:t>
      </w:r>
      <w:r w:rsidR="003430EB">
        <w:rPr>
          <w:b/>
          <w:sz w:val="24"/>
          <w:szCs w:val="24"/>
        </w:rPr>
        <w:t xml:space="preserve"> </w:t>
      </w:r>
      <w:r w:rsidRPr="00C66E20">
        <w:rPr>
          <w:b/>
          <w:sz w:val="24"/>
          <w:szCs w:val="24"/>
        </w:rPr>
        <w:t>Maria</w:t>
      </w:r>
      <w:r w:rsidR="003430EB">
        <w:rPr>
          <w:b/>
          <w:sz w:val="24"/>
          <w:szCs w:val="24"/>
        </w:rPr>
        <w:t xml:space="preserve"> </w:t>
      </w:r>
      <w:r w:rsidRPr="00C66E20">
        <w:rPr>
          <w:b/>
          <w:sz w:val="24"/>
          <w:szCs w:val="24"/>
        </w:rPr>
        <w:t>Souza</w:t>
      </w:r>
      <w:r w:rsidR="003430EB">
        <w:rPr>
          <w:b/>
          <w:sz w:val="24"/>
          <w:szCs w:val="24"/>
        </w:rPr>
        <w:t xml:space="preserve"> </w:t>
      </w:r>
      <w:r w:rsidRPr="00C66E20">
        <w:rPr>
          <w:b/>
          <w:sz w:val="24"/>
          <w:szCs w:val="24"/>
        </w:rPr>
        <w:t>Almeida</w:t>
      </w:r>
      <w:r w:rsidR="003430EB">
        <w:rPr>
          <w:b/>
          <w:sz w:val="24"/>
          <w:szCs w:val="24"/>
        </w:rPr>
        <w:t xml:space="preserve"> </w:t>
      </w:r>
      <w:r w:rsidRPr="00C66E20">
        <w:rPr>
          <w:b/>
          <w:sz w:val="24"/>
          <w:szCs w:val="24"/>
        </w:rPr>
        <w:t>Antunes</w:t>
      </w:r>
    </w:p>
    <w:p w:rsidR="003813DF" w:rsidRPr="00C66E20" w:rsidRDefault="00D934B4" w:rsidP="00C55C85">
      <w:pPr>
        <w:ind w:right="142"/>
        <w:jc w:val="both"/>
        <w:rPr>
          <w:b/>
          <w:sz w:val="24"/>
          <w:szCs w:val="24"/>
        </w:rPr>
      </w:pPr>
      <w:r w:rsidRPr="00C66E20">
        <w:rPr>
          <w:sz w:val="24"/>
          <w:szCs w:val="24"/>
        </w:rPr>
        <w:t>Enfermeira,</w:t>
      </w:r>
      <w:r w:rsidR="003813DF" w:rsidRPr="00C66E20">
        <w:rPr>
          <w:sz w:val="24"/>
          <w:szCs w:val="24"/>
        </w:rPr>
        <w:t xml:space="preserve"> Universidade Federal de Pernambuco</w:t>
      </w:r>
    </w:p>
    <w:p w:rsidR="002517D4" w:rsidRPr="00C66E20" w:rsidRDefault="00295B4D" w:rsidP="00C55C85">
      <w:pPr>
        <w:spacing w:before="120" w:after="120"/>
        <w:jc w:val="both"/>
        <w:rPr>
          <w:b/>
          <w:sz w:val="24"/>
          <w:szCs w:val="24"/>
        </w:rPr>
      </w:pPr>
      <w:r w:rsidRPr="00C66E20">
        <w:rPr>
          <w:b/>
          <w:sz w:val="24"/>
          <w:szCs w:val="24"/>
        </w:rPr>
        <w:t>E-mail do autor:</w:t>
      </w:r>
      <w:r w:rsidR="003813DF" w:rsidRPr="00C66E20">
        <w:rPr>
          <w:b/>
          <w:sz w:val="24"/>
          <w:szCs w:val="24"/>
        </w:rPr>
        <w:t xml:space="preserve"> ellengomesufpe@gmail.com</w:t>
      </w:r>
    </w:p>
    <w:p w:rsidR="002517D4" w:rsidRPr="00C66E20" w:rsidRDefault="002517D4" w:rsidP="00C55C85">
      <w:pPr>
        <w:spacing w:before="120" w:after="120"/>
        <w:jc w:val="both"/>
        <w:rPr>
          <w:b/>
          <w:sz w:val="24"/>
          <w:szCs w:val="24"/>
        </w:rPr>
      </w:pPr>
    </w:p>
    <w:p w:rsidR="008A68C5" w:rsidRDefault="003813DF" w:rsidP="003179A5">
      <w:pPr>
        <w:pStyle w:val="Corpodetexto"/>
        <w:ind w:right="113"/>
        <w:jc w:val="both"/>
        <w:rPr>
          <w:rFonts w:ascii="Times New Roman" w:hAnsi="Times New Roman" w:cs="Times New Roman"/>
        </w:rPr>
      </w:pPr>
      <w:r w:rsidRPr="00C66E20">
        <w:rPr>
          <w:rFonts w:ascii="Times New Roman" w:hAnsi="Times New Roman" w:cs="Times New Roman"/>
          <w:b/>
        </w:rPr>
        <w:t>Introdução:</w:t>
      </w:r>
      <w:r w:rsidR="00C66E20">
        <w:rPr>
          <w:rFonts w:ascii="Times New Roman" w:hAnsi="Times New Roman" w:cs="Times New Roman"/>
          <w:b/>
        </w:rPr>
        <w:t xml:space="preserve"> </w:t>
      </w:r>
      <w:r w:rsidRPr="00C66E20">
        <w:rPr>
          <w:rFonts w:ascii="Times New Roman" w:hAnsi="Times New Roman" w:cs="Times New Roman"/>
        </w:rPr>
        <w:t>A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síndrome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de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Pierre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Robin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tem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como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característica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principal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a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manifestação de três sintomas: queda da língua para a garganta, fenda palatina e</w:t>
      </w:r>
      <w:r w:rsidR="0076582B">
        <w:rPr>
          <w:rFonts w:ascii="Times New Roman" w:hAnsi="Times New Roman" w:cs="Times New Roman"/>
        </w:rPr>
        <w:t xml:space="preserve"> mandíbula diminuída. </w:t>
      </w:r>
      <w:r w:rsidR="008A68C5" w:rsidRPr="008A68C5">
        <w:rPr>
          <w:rFonts w:ascii="Times New Roman" w:eastAsia="Arial" w:hAnsi="Times New Roman" w:cs="Times New Roman"/>
          <w:color w:val="000000"/>
        </w:rPr>
        <w:t>Os fatores causadores da síndrome ainda não são completamente compreendidos</w:t>
      </w:r>
      <w:r w:rsidRPr="00C66E20">
        <w:rPr>
          <w:rFonts w:ascii="Times New Roman" w:hAnsi="Times New Roman" w:cs="Times New Roman"/>
        </w:rPr>
        <w:t>,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embora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existam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estudos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que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apontam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alguns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fatores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contribuintes</w:t>
      </w:r>
      <w:r w:rsidR="0076582B">
        <w:rPr>
          <w:rFonts w:ascii="Times New Roman" w:hAnsi="Times New Roman" w:cs="Times New Roman"/>
        </w:rPr>
        <w:t xml:space="preserve">, </w:t>
      </w:r>
      <w:r w:rsidRPr="00C66E20">
        <w:rPr>
          <w:rFonts w:ascii="Times New Roman" w:hAnsi="Times New Roman" w:cs="Times New Roman"/>
        </w:rPr>
        <w:t>como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o</w:t>
      </w:r>
      <w:r w:rsidR="0076582B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desenvolvimento anormal do maxilar inferior e mau posicionamento</w:t>
      </w:r>
      <w:r w:rsidR="003F7F53">
        <w:rPr>
          <w:rFonts w:ascii="Times New Roman" w:hAnsi="Times New Roman" w:cs="Times New Roman"/>
        </w:rPr>
        <w:t xml:space="preserve"> do mesmo, </w:t>
      </w:r>
      <w:r w:rsidRPr="00C66E20">
        <w:rPr>
          <w:rFonts w:ascii="Times New Roman" w:hAnsi="Times New Roman" w:cs="Times New Roman"/>
        </w:rPr>
        <w:t>podem estar</w:t>
      </w:r>
      <w:r w:rsidR="003F7F53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 xml:space="preserve">diretamente ligados ao desenvolvimento da síndrome. </w:t>
      </w:r>
      <w:r w:rsidRPr="00C66E20">
        <w:rPr>
          <w:rFonts w:ascii="Times New Roman" w:hAnsi="Times New Roman" w:cs="Times New Roman"/>
          <w:b/>
        </w:rPr>
        <w:t xml:space="preserve">Objetivo: </w:t>
      </w:r>
      <w:r w:rsidR="00187ADA" w:rsidRPr="00C66E20">
        <w:rPr>
          <w:rFonts w:ascii="Times New Roman" w:hAnsi="Times New Roman" w:cs="Times New Roman"/>
        </w:rPr>
        <w:t>Relatar</w:t>
      </w:r>
      <w:r w:rsidR="00DA5C1C">
        <w:rPr>
          <w:rFonts w:ascii="Times New Roman" w:hAnsi="Times New Roman" w:cs="Times New Roman"/>
        </w:rPr>
        <w:t xml:space="preserve"> a experiência assistencial de acadêmicas de E</w:t>
      </w:r>
      <w:r w:rsidR="00187ADA" w:rsidRPr="00C66E20">
        <w:rPr>
          <w:rFonts w:ascii="Times New Roman" w:hAnsi="Times New Roman" w:cs="Times New Roman"/>
        </w:rPr>
        <w:t>nfermagem a uma criança com a Síndrome Pierre Robin</w:t>
      </w:r>
      <w:r w:rsidR="00267F03">
        <w:rPr>
          <w:rFonts w:ascii="Times New Roman" w:hAnsi="Times New Roman" w:cs="Times New Roman"/>
        </w:rPr>
        <w:t xml:space="preserve">. </w:t>
      </w:r>
      <w:r w:rsidR="002107A1">
        <w:rPr>
          <w:rFonts w:ascii="Times New Roman" w:hAnsi="Times New Roman" w:cs="Times New Roman"/>
          <w:b/>
        </w:rPr>
        <w:t>Metodologia</w:t>
      </w:r>
      <w:r w:rsidRPr="00C66E20">
        <w:rPr>
          <w:rFonts w:ascii="Times New Roman" w:hAnsi="Times New Roman" w:cs="Times New Roman"/>
          <w:b/>
        </w:rPr>
        <w:t xml:space="preserve">: </w:t>
      </w:r>
      <w:r w:rsidR="00187ADA" w:rsidRPr="00C66E20">
        <w:rPr>
          <w:rFonts w:ascii="Times New Roman" w:hAnsi="Times New Roman" w:cs="Times New Roman"/>
        </w:rPr>
        <w:t>trata-se de um relato de experiência ocorrido em agosto de 2023, durante aulas práticas da disciplina de Enfermagem na Saúde da Criança na Média e Alta complexidade do 8º período da Universidade Federal de Pernambuco</w:t>
      </w:r>
      <w:r w:rsidR="00A8759B">
        <w:rPr>
          <w:rFonts w:ascii="Times New Roman" w:hAnsi="Times New Roman" w:cs="Times New Roman"/>
        </w:rPr>
        <w:t xml:space="preserve"> (UFPE)</w:t>
      </w:r>
      <w:r w:rsidR="00187ADA" w:rsidRPr="00C66E20">
        <w:rPr>
          <w:rFonts w:ascii="Times New Roman" w:hAnsi="Times New Roman" w:cs="Times New Roman"/>
        </w:rPr>
        <w:t>. A experiência de cuidado foi vivenciada na pediatria clínica de um hospital pediátrico de referência em Recife-PE</w:t>
      </w:r>
      <w:r w:rsidR="00D623A9">
        <w:rPr>
          <w:rFonts w:ascii="Times New Roman" w:hAnsi="Times New Roman" w:cs="Times New Roman"/>
        </w:rPr>
        <w:t xml:space="preserve">. </w:t>
      </w:r>
      <w:r w:rsidR="008A68C5">
        <w:rPr>
          <w:rFonts w:ascii="Times New Roman" w:hAnsi="Times New Roman" w:cs="Times New Roman"/>
        </w:rPr>
        <w:t>Os dados foram coletados a partir da análise do prontuário,considerando apenas informações de interesse cientifico</w:t>
      </w:r>
      <w:r w:rsidR="00DA5C1C">
        <w:rPr>
          <w:rFonts w:ascii="Times New Roman" w:hAnsi="Times New Roman" w:cs="Times New Roman"/>
        </w:rPr>
        <w:t xml:space="preserve">. </w:t>
      </w:r>
      <w:r w:rsidRPr="00C66E20">
        <w:rPr>
          <w:rFonts w:ascii="Times New Roman" w:hAnsi="Times New Roman" w:cs="Times New Roman"/>
          <w:b/>
        </w:rPr>
        <w:t>Resultado</w:t>
      </w:r>
      <w:r w:rsidR="002107A1">
        <w:rPr>
          <w:rFonts w:ascii="Times New Roman" w:hAnsi="Times New Roman" w:cs="Times New Roman"/>
          <w:b/>
        </w:rPr>
        <w:t>s e Discussão</w:t>
      </w:r>
      <w:r w:rsidRPr="00C66E20">
        <w:rPr>
          <w:rFonts w:ascii="Times New Roman" w:hAnsi="Times New Roman" w:cs="Times New Roman"/>
          <w:b/>
        </w:rPr>
        <w:t>:</w:t>
      </w:r>
      <w:r w:rsidR="00066147">
        <w:rPr>
          <w:rFonts w:ascii="Times New Roman" w:hAnsi="Times New Roman" w:cs="Times New Roman"/>
          <w:b/>
        </w:rPr>
        <w:t xml:space="preserve"> </w:t>
      </w:r>
      <w:r w:rsidRPr="00C66E20">
        <w:rPr>
          <w:rFonts w:ascii="Times New Roman" w:hAnsi="Times New Roman" w:cs="Times New Roman"/>
        </w:rPr>
        <w:t>Lactente J.M.F.S, sexo masculino, 8 meses, natural de Pernambuco, portador de</w:t>
      </w:r>
      <w:r w:rsidR="00066147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 xml:space="preserve">Síndrome de Pierre Robin, </w:t>
      </w:r>
      <w:r w:rsidR="003179A5">
        <w:rPr>
          <w:rFonts w:ascii="Times New Roman" w:hAnsi="Times New Roman" w:cs="Times New Roman"/>
        </w:rPr>
        <w:t xml:space="preserve">com implantação de gastrostomia </w:t>
      </w:r>
      <w:r w:rsidRPr="00C66E20">
        <w:rPr>
          <w:rFonts w:ascii="Times New Roman" w:hAnsi="Times New Roman" w:cs="Times New Roman"/>
        </w:rPr>
        <w:t>e traqueostomia ao nascimento,</w:t>
      </w:r>
      <w:r w:rsidR="007C368D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13º dia pós-operatório de ortoglossopelveplastia por síndrome de Pierre Robin, internado por motivo de</w:t>
      </w:r>
      <w:r w:rsidR="007C368D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deiscência de ferida, hiperemia e drenagem de secreção mucopurulenta há 3 dias. Durante a</w:t>
      </w:r>
      <w:r w:rsidR="00C92EBF">
        <w:rPr>
          <w:rFonts w:ascii="Times New Roman" w:hAnsi="Times New Roman" w:cs="Times New Roman"/>
        </w:rPr>
        <w:t xml:space="preserve"> prestação de cuidados de E</w:t>
      </w:r>
      <w:r w:rsidRPr="00C66E20">
        <w:rPr>
          <w:rFonts w:ascii="Times New Roman" w:hAnsi="Times New Roman" w:cs="Times New Roman"/>
        </w:rPr>
        <w:t>nfermagem foi realizada a troca asséptica de curativo da gastrostomia utilizando luvas e gazes estéreis, clorexidina a 2% e spray</w:t>
      </w:r>
      <w:r w:rsidR="007C368D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 xml:space="preserve">de barreira como uma película protetora. </w:t>
      </w:r>
      <w:r w:rsidR="008A68C5">
        <w:rPr>
          <w:rFonts w:ascii="Times New Roman" w:hAnsi="Times New Roman" w:cs="Times New Roman"/>
        </w:rPr>
        <w:t>Além da realização do procedimento, as acadêmicas prestaram orientações ao</w:t>
      </w:r>
      <w:r w:rsidR="007C368D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genitor</w:t>
      </w:r>
      <w:r w:rsidR="008A68C5">
        <w:rPr>
          <w:rFonts w:ascii="Times New Roman" w:hAnsi="Times New Roman" w:cs="Times New Roman"/>
        </w:rPr>
        <w:t>, que</w:t>
      </w:r>
      <w:r w:rsidRPr="00C66E20">
        <w:rPr>
          <w:rFonts w:ascii="Times New Roman" w:hAnsi="Times New Roman" w:cs="Times New Roman"/>
        </w:rPr>
        <w:t xml:space="preserve"> relatou preocupação em relação ao quadro geral do filho e como a</w:t>
      </w:r>
      <w:r w:rsidR="007C368D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 xml:space="preserve">situação afetava diretamente </w:t>
      </w:r>
      <w:r w:rsidR="00C92EBF">
        <w:rPr>
          <w:rFonts w:ascii="Times New Roman" w:hAnsi="Times New Roman" w:cs="Times New Roman"/>
        </w:rPr>
        <w:t>a família, com o objetivo de explicar a situação do menor e o tranquilizar quanto ao procedimento.</w:t>
      </w:r>
      <w:r w:rsidRPr="00C66E20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  <w:b/>
        </w:rPr>
        <w:t xml:space="preserve">Conclusão: </w:t>
      </w:r>
      <w:r w:rsidRPr="00C66E20">
        <w:rPr>
          <w:rFonts w:ascii="Times New Roman" w:hAnsi="Times New Roman" w:cs="Times New Roman"/>
        </w:rPr>
        <w:t>Com a realização diária da assistência de enfermagem,</w:t>
      </w:r>
      <w:r w:rsidR="008A68C5">
        <w:rPr>
          <w:rFonts w:ascii="Times New Roman" w:hAnsi="Times New Roman" w:cs="Times New Roman"/>
        </w:rPr>
        <w:t xml:space="preserve"> em específi</w:t>
      </w:r>
      <w:r w:rsidR="00D04541">
        <w:rPr>
          <w:rFonts w:ascii="Times New Roman" w:hAnsi="Times New Roman" w:cs="Times New Roman"/>
        </w:rPr>
        <w:t>co</w:t>
      </w:r>
      <w:r w:rsidR="00436098">
        <w:rPr>
          <w:rFonts w:ascii="Times New Roman" w:hAnsi="Times New Roman" w:cs="Times New Roman"/>
        </w:rPr>
        <w:t xml:space="preserve"> com</w:t>
      </w:r>
      <w:r w:rsidR="00D04541">
        <w:rPr>
          <w:rFonts w:ascii="Times New Roman" w:hAnsi="Times New Roman" w:cs="Times New Roman"/>
        </w:rPr>
        <w:t xml:space="preserve"> a troca de curativo e assepsia do local,</w:t>
      </w:r>
      <w:r w:rsidRPr="00C66E20">
        <w:rPr>
          <w:rFonts w:ascii="Times New Roman" w:hAnsi="Times New Roman" w:cs="Times New Roman"/>
        </w:rPr>
        <w:t xml:space="preserve"> houve regressão da infecção e consequente melhora no</w:t>
      </w:r>
      <w:r w:rsidRPr="00C66E20">
        <w:rPr>
          <w:rFonts w:ascii="Times New Roman" w:hAnsi="Times New Roman" w:cs="Times New Roman"/>
          <w:spacing w:val="1"/>
        </w:rPr>
        <w:t xml:space="preserve"> estado </w:t>
      </w:r>
      <w:r w:rsidRPr="00C66E20">
        <w:rPr>
          <w:rFonts w:ascii="Times New Roman" w:hAnsi="Times New Roman" w:cs="Times New Roman"/>
        </w:rPr>
        <w:t>geral</w:t>
      </w:r>
      <w:r w:rsidR="007C368D">
        <w:rPr>
          <w:rFonts w:ascii="Times New Roman" w:hAnsi="Times New Roman" w:cs="Times New Roman"/>
        </w:rPr>
        <w:t xml:space="preserve"> </w:t>
      </w:r>
      <w:r w:rsidR="00DF7D1F">
        <w:rPr>
          <w:rFonts w:ascii="Times New Roman" w:hAnsi="Times New Roman" w:cs="Times New Roman"/>
        </w:rPr>
        <w:t xml:space="preserve">e prognóstico </w:t>
      </w:r>
      <w:r w:rsidRPr="00C66E20">
        <w:rPr>
          <w:rFonts w:ascii="Times New Roman" w:hAnsi="Times New Roman" w:cs="Times New Roman"/>
        </w:rPr>
        <w:t>do</w:t>
      </w:r>
      <w:r w:rsidR="007C368D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paciente,</w:t>
      </w:r>
      <w:r w:rsidR="007C368D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pois</w:t>
      </w:r>
      <w:r w:rsidR="007C368D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a</w:t>
      </w:r>
      <w:r w:rsidR="007C368D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equipe</w:t>
      </w:r>
      <w:r w:rsidR="007C368D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ofereceu o cuidado individualizado e necessário</w:t>
      </w:r>
      <w:r w:rsidR="00BE3CD1">
        <w:rPr>
          <w:rFonts w:ascii="Times New Roman" w:hAnsi="Times New Roman" w:cs="Times New Roman"/>
        </w:rPr>
        <w:t xml:space="preserve"> </w:t>
      </w:r>
      <w:r w:rsidRPr="00C66E20">
        <w:rPr>
          <w:rFonts w:ascii="Times New Roman" w:hAnsi="Times New Roman" w:cs="Times New Roman"/>
        </w:rPr>
        <w:t>visando uma futura alta hospitalar. Além disso, as acadêmicas contribuíram na prestação do cuidado</w:t>
      </w:r>
      <w:r w:rsidR="00BE3CD1">
        <w:rPr>
          <w:rFonts w:ascii="Times New Roman" w:hAnsi="Times New Roman" w:cs="Times New Roman"/>
        </w:rPr>
        <w:t xml:space="preserve"> humanizado</w:t>
      </w:r>
      <w:r w:rsidR="00DF7D1F">
        <w:rPr>
          <w:rFonts w:ascii="Times New Roman" w:hAnsi="Times New Roman" w:cs="Times New Roman"/>
        </w:rPr>
        <w:t xml:space="preserve"> colocando em prática os </w:t>
      </w:r>
      <w:r w:rsidR="00D87437">
        <w:rPr>
          <w:rFonts w:ascii="Times New Roman" w:hAnsi="Times New Roman" w:cs="Times New Roman"/>
        </w:rPr>
        <w:t>c</w:t>
      </w:r>
      <w:r w:rsidR="00DF7D1F">
        <w:rPr>
          <w:rFonts w:ascii="Times New Roman" w:hAnsi="Times New Roman" w:cs="Times New Roman"/>
        </w:rPr>
        <w:t>onhe</w:t>
      </w:r>
      <w:r w:rsidR="00436098">
        <w:rPr>
          <w:rFonts w:ascii="Times New Roman" w:hAnsi="Times New Roman" w:cs="Times New Roman"/>
        </w:rPr>
        <w:t>c</w:t>
      </w:r>
      <w:r w:rsidR="00DF7D1F">
        <w:rPr>
          <w:rFonts w:ascii="Times New Roman" w:hAnsi="Times New Roman" w:cs="Times New Roman"/>
        </w:rPr>
        <w:t xml:space="preserve">imentos tecnico-cientificos, além da </w:t>
      </w:r>
      <w:r w:rsidRPr="00C66E20">
        <w:rPr>
          <w:rFonts w:ascii="Times New Roman" w:hAnsi="Times New Roman" w:cs="Times New Roman"/>
        </w:rPr>
        <w:t>realização da escuta ativa</w:t>
      </w:r>
      <w:r w:rsidR="00631CD3">
        <w:rPr>
          <w:rFonts w:ascii="Times New Roman" w:hAnsi="Times New Roman" w:cs="Times New Roman"/>
        </w:rPr>
        <w:t xml:space="preserve"> entendendo às necessidades de forma individualizada do paciente e da família</w:t>
      </w:r>
      <w:r w:rsidR="00DF7D1F">
        <w:rPr>
          <w:rFonts w:ascii="Times New Roman" w:hAnsi="Times New Roman" w:cs="Times New Roman"/>
        </w:rPr>
        <w:t>, na qual também é uma ferramenta muito importante do cuidado de Enfermagem</w:t>
      </w:r>
      <w:r w:rsidRPr="00C66E20">
        <w:rPr>
          <w:rFonts w:ascii="Times New Roman" w:hAnsi="Times New Roman" w:cs="Times New Roman"/>
        </w:rPr>
        <w:t xml:space="preserve">. </w:t>
      </w:r>
      <w:r w:rsidRPr="00C66E20">
        <w:rPr>
          <w:rFonts w:ascii="Times New Roman" w:hAnsi="Times New Roman" w:cs="Times New Roman"/>
          <w:b/>
        </w:rPr>
        <w:t>Contribuição</w:t>
      </w:r>
      <w:r w:rsidR="002412FA">
        <w:rPr>
          <w:rFonts w:ascii="Times New Roman" w:hAnsi="Times New Roman" w:cs="Times New Roman"/>
          <w:b/>
        </w:rPr>
        <w:t xml:space="preserve"> </w:t>
      </w:r>
      <w:r w:rsidRPr="00C66E20">
        <w:rPr>
          <w:rFonts w:ascii="Times New Roman" w:hAnsi="Times New Roman" w:cs="Times New Roman"/>
          <w:b/>
        </w:rPr>
        <w:t>para</w:t>
      </w:r>
      <w:r w:rsidR="002412FA">
        <w:rPr>
          <w:rFonts w:ascii="Times New Roman" w:hAnsi="Times New Roman" w:cs="Times New Roman"/>
          <w:b/>
        </w:rPr>
        <w:t xml:space="preserve"> </w:t>
      </w:r>
      <w:r w:rsidR="00D11FD0">
        <w:rPr>
          <w:rFonts w:ascii="Times New Roman" w:hAnsi="Times New Roman" w:cs="Times New Roman"/>
          <w:b/>
        </w:rPr>
        <w:t xml:space="preserve">a </w:t>
      </w:r>
      <w:r w:rsidRPr="00C66E20">
        <w:rPr>
          <w:rFonts w:ascii="Times New Roman" w:hAnsi="Times New Roman" w:cs="Times New Roman"/>
          <w:b/>
        </w:rPr>
        <w:t>Enfermagem</w:t>
      </w:r>
      <w:r w:rsidRPr="00C66E20">
        <w:rPr>
          <w:rFonts w:ascii="Times New Roman" w:hAnsi="Times New Roman" w:cs="Times New Roman"/>
        </w:rPr>
        <w:t>: É perce</w:t>
      </w:r>
      <w:r w:rsidR="00AA39E1">
        <w:rPr>
          <w:rFonts w:ascii="Times New Roman" w:hAnsi="Times New Roman" w:cs="Times New Roman"/>
        </w:rPr>
        <w:t>p</w:t>
      </w:r>
      <w:r w:rsidRPr="00C66E20">
        <w:rPr>
          <w:rFonts w:ascii="Times New Roman" w:hAnsi="Times New Roman" w:cs="Times New Roman"/>
        </w:rPr>
        <w:t xml:space="preserve">tível a </w:t>
      </w:r>
    </w:p>
    <w:p w:rsidR="008A68C5" w:rsidRDefault="008A68C5" w:rsidP="003179A5">
      <w:pPr>
        <w:pStyle w:val="Corpodetexto"/>
        <w:ind w:right="113"/>
        <w:jc w:val="both"/>
        <w:rPr>
          <w:rFonts w:ascii="Times New Roman" w:hAnsi="Times New Roman" w:cs="Times New Roman"/>
        </w:rPr>
      </w:pPr>
    </w:p>
    <w:p w:rsidR="008A68C5" w:rsidRDefault="008A68C5" w:rsidP="003179A5">
      <w:pPr>
        <w:pStyle w:val="Corpodetexto"/>
        <w:ind w:right="113"/>
        <w:jc w:val="both"/>
        <w:rPr>
          <w:rFonts w:ascii="Times New Roman" w:hAnsi="Times New Roman" w:cs="Times New Roman"/>
        </w:rPr>
      </w:pPr>
    </w:p>
    <w:p w:rsidR="008A68C5" w:rsidRDefault="008A68C5" w:rsidP="003179A5">
      <w:pPr>
        <w:pStyle w:val="Corpodetexto"/>
        <w:ind w:right="113"/>
        <w:jc w:val="both"/>
        <w:rPr>
          <w:rFonts w:ascii="Times New Roman" w:hAnsi="Times New Roman" w:cs="Times New Roman"/>
        </w:rPr>
      </w:pPr>
    </w:p>
    <w:p w:rsidR="002412FA" w:rsidRPr="003179A5" w:rsidRDefault="003813DF" w:rsidP="003179A5">
      <w:pPr>
        <w:pStyle w:val="Corpodetexto"/>
        <w:ind w:right="113"/>
        <w:jc w:val="both"/>
        <w:rPr>
          <w:rFonts w:ascii="Times New Roman" w:hAnsi="Times New Roman" w:cs="Times New Roman"/>
        </w:rPr>
      </w:pPr>
      <w:r w:rsidRPr="00C66E20">
        <w:rPr>
          <w:rFonts w:ascii="Times New Roman" w:hAnsi="Times New Roman" w:cs="Times New Roman"/>
        </w:rPr>
        <w:t xml:space="preserve">importância das boas práticas em saúde tanto na realização de procedimentos </w:t>
      </w:r>
      <w:r w:rsidR="002412FA" w:rsidRPr="00C66E20">
        <w:rPr>
          <w:rFonts w:ascii="Times New Roman" w:hAnsi="Times New Roman" w:cs="Times New Roman"/>
        </w:rPr>
        <w:t xml:space="preserve">corretos quanto na comunicação entre a família </w:t>
      </w:r>
      <w:r w:rsidR="002412FA">
        <w:rPr>
          <w:rFonts w:ascii="Times New Roman" w:hAnsi="Times New Roman" w:cs="Times New Roman"/>
        </w:rPr>
        <w:t xml:space="preserve">do </w:t>
      </w:r>
      <w:r w:rsidR="002412FA" w:rsidRPr="00C66E20">
        <w:rPr>
          <w:rFonts w:ascii="Times New Roman" w:hAnsi="Times New Roman" w:cs="Times New Roman"/>
        </w:rPr>
        <w:t>paciente e a equipe de enfermagem, pois estabelecer uma relação de respeito e</w:t>
      </w:r>
      <w:r w:rsidR="002412FA">
        <w:rPr>
          <w:rFonts w:ascii="Times New Roman" w:hAnsi="Times New Roman" w:cs="Times New Roman"/>
        </w:rPr>
        <w:t xml:space="preserve"> </w:t>
      </w:r>
      <w:r w:rsidR="002412FA" w:rsidRPr="00C66E20">
        <w:rPr>
          <w:rFonts w:ascii="Times New Roman" w:hAnsi="Times New Roman" w:cs="Times New Roman"/>
        </w:rPr>
        <w:t>confiança é indispensável na promoção da saúde do paciente</w:t>
      </w:r>
      <w:r w:rsidR="002412FA">
        <w:rPr>
          <w:rFonts w:ascii="Times New Roman" w:hAnsi="Times New Roman" w:cs="Times New Roman"/>
        </w:rPr>
        <w:t xml:space="preserve"> </w:t>
      </w:r>
      <w:r w:rsidR="002412FA" w:rsidRPr="00C66E20">
        <w:rPr>
          <w:rFonts w:ascii="Times New Roman" w:hAnsi="Times New Roman" w:cs="Times New Roman"/>
        </w:rPr>
        <w:t xml:space="preserve">com </w:t>
      </w:r>
      <w:r w:rsidR="002412FA">
        <w:rPr>
          <w:rFonts w:ascii="Times New Roman" w:hAnsi="Times New Roman" w:cs="Times New Roman"/>
        </w:rPr>
        <w:t xml:space="preserve">a </w:t>
      </w:r>
      <w:r w:rsidR="002412FA" w:rsidRPr="00C66E20">
        <w:rPr>
          <w:rFonts w:ascii="Times New Roman" w:hAnsi="Times New Roman" w:cs="Times New Roman"/>
        </w:rPr>
        <w:t>síndrome</w:t>
      </w:r>
      <w:r w:rsidR="002412FA" w:rsidRPr="00C66E20">
        <w:rPr>
          <w:rFonts w:ascii="Times New Roman" w:hAnsi="Times New Roman" w:cs="Times New Roman"/>
          <w:spacing w:val="1"/>
        </w:rPr>
        <w:t xml:space="preserve">. </w:t>
      </w:r>
    </w:p>
    <w:p w:rsidR="00295B4D" w:rsidRDefault="00295B4D" w:rsidP="00C55C85">
      <w:pPr>
        <w:jc w:val="both"/>
        <w:rPr>
          <w:rFonts w:eastAsia="Arial MT"/>
          <w:sz w:val="24"/>
          <w:szCs w:val="24"/>
          <w:lang w:val="pt-PT" w:eastAsia="en-US"/>
        </w:rPr>
      </w:pPr>
    </w:p>
    <w:p w:rsidR="00FE5CEA" w:rsidRPr="00C66E20" w:rsidRDefault="00FE5CEA" w:rsidP="00C55C85">
      <w:pPr>
        <w:jc w:val="both"/>
        <w:rPr>
          <w:sz w:val="24"/>
          <w:szCs w:val="24"/>
        </w:rPr>
      </w:pPr>
    </w:p>
    <w:p w:rsidR="003813DF" w:rsidRPr="00C66E20" w:rsidRDefault="00295B4D" w:rsidP="00C55C85">
      <w:pPr>
        <w:spacing w:before="1"/>
        <w:ind w:left="100"/>
        <w:jc w:val="both"/>
        <w:rPr>
          <w:sz w:val="24"/>
          <w:szCs w:val="24"/>
        </w:rPr>
      </w:pPr>
      <w:proofErr w:type="spellStart"/>
      <w:r w:rsidRPr="00C66E20">
        <w:rPr>
          <w:b/>
          <w:sz w:val="24"/>
          <w:szCs w:val="24"/>
        </w:rPr>
        <w:t>Palavras-</w:t>
      </w:r>
      <w:proofErr w:type="gramStart"/>
      <w:r w:rsidRPr="00C66E20">
        <w:rPr>
          <w:b/>
          <w:sz w:val="24"/>
          <w:szCs w:val="24"/>
        </w:rPr>
        <w:t>Chaves:</w:t>
      </w:r>
      <w:r w:rsidR="003813DF" w:rsidRPr="00C66E20">
        <w:rPr>
          <w:sz w:val="24"/>
          <w:szCs w:val="24"/>
        </w:rPr>
        <w:t>Enfermagem</w:t>
      </w:r>
      <w:proofErr w:type="spellEnd"/>
      <w:proofErr w:type="gramEnd"/>
      <w:r w:rsidR="003813DF" w:rsidRPr="00C66E20">
        <w:rPr>
          <w:sz w:val="24"/>
          <w:szCs w:val="24"/>
        </w:rPr>
        <w:t xml:space="preserve"> pediátrica; Síndrome de Pierre Robin</w:t>
      </w:r>
      <w:r w:rsidR="00DD5546">
        <w:rPr>
          <w:sz w:val="24"/>
          <w:szCs w:val="24"/>
        </w:rPr>
        <w:t xml:space="preserve">, saúde. </w:t>
      </w:r>
    </w:p>
    <w:p w:rsidR="00C66E20" w:rsidRDefault="00C66E20" w:rsidP="00C55C85">
      <w:pPr>
        <w:pStyle w:val="Ttulo1"/>
        <w:jc w:val="both"/>
        <w:rPr>
          <w:sz w:val="24"/>
          <w:szCs w:val="24"/>
        </w:rPr>
      </w:pPr>
      <w:bookmarkStart w:id="0" w:name="_GoBack"/>
      <w:bookmarkEnd w:id="0"/>
    </w:p>
    <w:p w:rsidR="00035392" w:rsidRPr="00C66E20" w:rsidRDefault="00035392" w:rsidP="00C55C85">
      <w:pPr>
        <w:pStyle w:val="Ttulo1"/>
        <w:rPr>
          <w:sz w:val="24"/>
          <w:szCs w:val="24"/>
        </w:rPr>
      </w:pPr>
      <w:r w:rsidRPr="00C66E20">
        <w:rPr>
          <w:sz w:val="24"/>
          <w:szCs w:val="24"/>
        </w:rPr>
        <w:t>REFERÊNCIAS:</w:t>
      </w:r>
    </w:p>
    <w:p w:rsidR="00035392" w:rsidRPr="00C66E20" w:rsidRDefault="00035392" w:rsidP="00C55C85">
      <w:pPr>
        <w:pStyle w:val="Corpodetexto"/>
        <w:spacing w:before="5"/>
        <w:rPr>
          <w:rFonts w:ascii="Times New Roman" w:hAnsi="Times New Roman" w:cs="Times New Roman"/>
          <w:b/>
        </w:rPr>
      </w:pPr>
    </w:p>
    <w:p w:rsidR="008A68C5" w:rsidRPr="00C66E20" w:rsidRDefault="008A68C5" w:rsidP="008A68C5">
      <w:pPr>
        <w:pStyle w:val="Corpodetexto"/>
        <w:ind w:left="100"/>
        <w:rPr>
          <w:rFonts w:ascii="Times New Roman" w:hAnsi="Times New Roman" w:cs="Times New Roman"/>
          <w:lang w:val="en-US"/>
        </w:rPr>
      </w:pPr>
      <w:proofErr w:type="gramStart"/>
      <w:r w:rsidRPr="00C66E20">
        <w:rPr>
          <w:rFonts w:ascii="Times New Roman" w:hAnsi="Times New Roman" w:cs="Times New Roman"/>
          <w:lang w:val="en-US"/>
        </w:rPr>
        <w:t>MOORHEAD,S.</w:t>
      </w:r>
      <w:proofErr w:type="gramEnd"/>
      <w:r w:rsidRPr="00C66E20">
        <w:rPr>
          <w:rFonts w:ascii="Times New Roman" w:hAnsi="Times New Roman" w:cs="Times New Roman"/>
          <w:lang w:val="en-US"/>
        </w:rPr>
        <w:t>,JOHNSONM.,MERIDEANL.,MAASM.L.,SWANSON,E.;</w:t>
      </w:r>
    </w:p>
    <w:p w:rsidR="008A68C5" w:rsidRPr="00C66E20" w:rsidRDefault="008A68C5" w:rsidP="008A68C5">
      <w:pPr>
        <w:pStyle w:val="Corpodetexto"/>
        <w:spacing w:before="41"/>
        <w:ind w:left="100" w:right="127"/>
        <w:rPr>
          <w:rFonts w:ascii="Times New Roman" w:hAnsi="Times New Roman" w:cs="Times New Roman"/>
        </w:rPr>
      </w:pPr>
      <w:r w:rsidRPr="00C66E20">
        <w:rPr>
          <w:rFonts w:ascii="Times New Roman" w:hAnsi="Times New Roman" w:cs="Times New Roman"/>
        </w:rPr>
        <w:t>Classificação dos resultados de enfermagem Noc/Nursing outcomes classification(Noc). 5ª ed. Porto Alegre: ELSEVIER; 2016.</w:t>
      </w:r>
    </w:p>
    <w:p w:rsidR="008A68C5" w:rsidRDefault="008A68C5" w:rsidP="00C55C85">
      <w:pPr>
        <w:ind w:left="100"/>
        <w:rPr>
          <w:sz w:val="24"/>
          <w:szCs w:val="24"/>
        </w:rPr>
      </w:pPr>
    </w:p>
    <w:p w:rsidR="00035392" w:rsidRPr="00C66E20" w:rsidRDefault="00035392" w:rsidP="00C55C85">
      <w:pPr>
        <w:ind w:left="100"/>
        <w:rPr>
          <w:sz w:val="24"/>
          <w:szCs w:val="24"/>
        </w:rPr>
      </w:pPr>
      <w:r w:rsidRPr="00C66E20">
        <w:rPr>
          <w:sz w:val="24"/>
          <w:szCs w:val="24"/>
        </w:rPr>
        <w:t xml:space="preserve">NORD.       </w:t>
      </w:r>
      <w:r w:rsidRPr="00C66E20">
        <w:rPr>
          <w:i/>
          <w:sz w:val="24"/>
          <w:szCs w:val="24"/>
        </w:rPr>
        <w:t xml:space="preserve">Pierre        Robin        </w:t>
      </w:r>
      <w:proofErr w:type="spellStart"/>
      <w:r w:rsidRPr="00C66E20">
        <w:rPr>
          <w:i/>
          <w:sz w:val="24"/>
          <w:szCs w:val="24"/>
        </w:rPr>
        <w:t>Sequence</w:t>
      </w:r>
      <w:proofErr w:type="spellEnd"/>
      <w:r w:rsidRPr="00C66E20">
        <w:rPr>
          <w:sz w:val="24"/>
          <w:szCs w:val="24"/>
        </w:rPr>
        <w:t xml:space="preserve">.        2018.       </w:t>
      </w:r>
      <w:proofErr w:type="spellStart"/>
      <w:r w:rsidRPr="00C66E20">
        <w:rPr>
          <w:sz w:val="24"/>
          <w:szCs w:val="24"/>
        </w:rPr>
        <w:t>Disponívelem</w:t>
      </w:r>
      <w:proofErr w:type="spellEnd"/>
      <w:r w:rsidRPr="00C66E20">
        <w:rPr>
          <w:sz w:val="24"/>
          <w:szCs w:val="24"/>
        </w:rPr>
        <w:t>:</w:t>
      </w:r>
    </w:p>
    <w:p w:rsidR="00035392" w:rsidRPr="00C66E20" w:rsidRDefault="00035392" w:rsidP="00C55C85">
      <w:pPr>
        <w:pStyle w:val="Corpodetexto"/>
        <w:spacing w:before="42"/>
        <w:ind w:left="100" w:right="121"/>
        <w:rPr>
          <w:rFonts w:ascii="Times New Roman" w:hAnsi="Times New Roman" w:cs="Times New Roman"/>
        </w:rPr>
      </w:pPr>
      <w:r w:rsidRPr="00C66E20">
        <w:rPr>
          <w:rFonts w:ascii="Times New Roman" w:hAnsi="Times New Roman" w:cs="Times New Roman"/>
        </w:rPr>
        <w:t>&lt;https://rarediseases.org/rare-diseases/pierre-robin-sequence/&gt;. Acesso em 23 ago2023</w:t>
      </w:r>
    </w:p>
    <w:p w:rsidR="00035392" w:rsidRPr="00C66E20" w:rsidRDefault="00035392" w:rsidP="00C55C85">
      <w:pPr>
        <w:pStyle w:val="Corpodetexto"/>
        <w:spacing w:before="10"/>
        <w:rPr>
          <w:rFonts w:ascii="Times New Roman" w:hAnsi="Times New Roman" w:cs="Times New Roman"/>
        </w:rPr>
      </w:pPr>
    </w:p>
    <w:p w:rsidR="00035392" w:rsidRPr="00C66E20" w:rsidRDefault="00035392" w:rsidP="00C55C85">
      <w:pPr>
        <w:pStyle w:val="Corpodetexto"/>
        <w:ind w:left="100" w:right="119"/>
        <w:rPr>
          <w:rFonts w:ascii="Times New Roman" w:hAnsi="Times New Roman" w:cs="Times New Roman"/>
          <w:lang w:val="en-US"/>
        </w:rPr>
      </w:pPr>
      <w:r w:rsidRPr="00C66E20">
        <w:rPr>
          <w:rFonts w:ascii="Times New Roman" w:hAnsi="Times New Roman" w:cs="Times New Roman"/>
        </w:rPr>
        <w:t>Rocha, A. C. C., do Vale, A. V., de Souza, C. M. R., Sena, D. M., Avelar, J. V. de M.,Vieira, J. D. M., Tuyama, M. G., Silveira, R. P. R., &amp; Lopes, S. A. (2021). DistraçãoosteogênicamandibularnasíndromedePierreRobin/MandibularosteogenicdistractioninPierreRobinsyndrome.</w:t>
      </w:r>
      <w:proofErr w:type="spellStart"/>
      <w:r w:rsidRPr="00C66E20">
        <w:rPr>
          <w:rFonts w:ascii="Times New Roman" w:hAnsi="Times New Roman" w:cs="Times New Roman"/>
          <w:i/>
          <w:lang w:val="en-US"/>
        </w:rPr>
        <w:t>BrazilianJournalofHealthReview</w:t>
      </w:r>
      <w:proofErr w:type="spellEnd"/>
      <w:r w:rsidRPr="00C66E20">
        <w:rPr>
          <w:rFonts w:ascii="Times New Roman" w:hAnsi="Times New Roman" w:cs="Times New Roman"/>
          <w:lang w:val="en-US"/>
        </w:rPr>
        <w:t xml:space="preserve">, </w:t>
      </w:r>
      <w:r w:rsidRPr="00C66E20">
        <w:rPr>
          <w:rFonts w:ascii="Times New Roman" w:hAnsi="Times New Roman" w:cs="Times New Roman"/>
          <w:i/>
          <w:lang w:val="en-US"/>
        </w:rPr>
        <w:t>4</w:t>
      </w:r>
      <w:r w:rsidRPr="00C66E20">
        <w:rPr>
          <w:rFonts w:ascii="Times New Roman" w:hAnsi="Times New Roman" w:cs="Times New Roman"/>
          <w:lang w:val="en-US"/>
        </w:rPr>
        <w:t>(5),20080–20091.</w:t>
      </w:r>
      <w:hyperlink r:id="rId8">
        <w:r w:rsidRPr="00C66E20">
          <w:rPr>
            <w:rFonts w:ascii="Times New Roman" w:hAnsi="Times New Roman" w:cs="Times New Roman"/>
            <w:lang w:val="en-US"/>
          </w:rPr>
          <w:t>https://doi.org/10.34119/bjhrv4n5-129</w:t>
        </w:r>
      </w:hyperlink>
    </w:p>
    <w:p w:rsidR="00035392" w:rsidRPr="00C66E20" w:rsidRDefault="00035392" w:rsidP="00C55C85">
      <w:pPr>
        <w:pStyle w:val="Corpodetexto"/>
        <w:spacing w:before="7"/>
        <w:rPr>
          <w:rFonts w:ascii="Times New Roman" w:hAnsi="Times New Roman" w:cs="Times New Roman"/>
        </w:rPr>
      </w:pPr>
    </w:p>
    <w:p w:rsidR="00035392" w:rsidRPr="00C66E20" w:rsidRDefault="00035392" w:rsidP="00C55C85">
      <w:pPr>
        <w:pStyle w:val="Corpodetexto"/>
        <w:ind w:left="100" w:right="114"/>
        <w:rPr>
          <w:rFonts w:ascii="Times New Roman" w:hAnsi="Times New Roman" w:cs="Times New Roman"/>
        </w:rPr>
      </w:pPr>
      <w:r w:rsidRPr="00C66E20">
        <w:rPr>
          <w:rFonts w:ascii="Times New Roman" w:hAnsi="Times New Roman" w:cs="Times New Roman"/>
        </w:rPr>
        <w:t>São Paulo: Elsevier, 2016. Jonhson M, Moorhead S, Bulechek G, Butcher H, MaasM,SwansonE.LigaçõesNANDA-NOC-NIC:condiçõesclínicas:suporteaoraciocínioe assistênciade qualidade.Rio de Janeiro:Elsevier, 2012.</w:t>
      </w:r>
    </w:p>
    <w:p w:rsidR="00035392" w:rsidRPr="00C66E20" w:rsidRDefault="00035392">
      <w:pPr>
        <w:spacing w:after="160" w:line="259" w:lineRule="auto"/>
        <w:ind w:right="139"/>
        <w:jc w:val="both"/>
        <w:rPr>
          <w:sz w:val="24"/>
          <w:szCs w:val="24"/>
        </w:rPr>
      </w:pPr>
    </w:p>
    <w:sectPr w:rsidR="00035392" w:rsidRPr="00C66E20" w:rsidSect="00C66E20">
      <w:headerReference w:type="default" r:id="rId9"/>
      <w:pgSz w:w="11910" w:h="16845"/>
      <w:pgMar w:top="1701" w:right="1134" w:bottom="1134" w:left="1701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C12" w:rsidRDefault="00222C12" w:rsidP="00D97281">
      <w:r>
        <w:separator/>
      </w:r>
    </w:p>
  </w:endnote>
  <w:endnote w:type="continuationSeparator" w:id="0">
    <w:p w:rsidR="00222C12" w:rsidRDefault="00222C12" w:rsidP="00D9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C12" w:rsidRDefault="00222C12" w:rsidP="00D97281">
      <w:r>
        <w:separator/>
      </w:r>
    </w:p>
  </w:footnote>
  <w:footnote w:type="continuationSeparator" w:id="0">
    <w:p w:rsidR="00222C12" w:rsidRDefault="00222C12" w:rsidP="00D9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81" w:rsidRDefault="00D97281">
    <w:pPr>
      <w:pStyle w:val="Cabealho"/>
    </w:pPr>
    <w:r w:rsidRPr="00D9728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9002</wp:posOffset>
          </wp:positionH>
          <wp:positionV relativeFrom="paragraph">
            <wp:posOffset>-228600</wp:posOffset>
          </wp:positionV>
          <wp:extent cx="7547358" cy="10671350"/>
          <wp:effectExtent l="19050" t="0" r="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8" cy="1067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D4"/>
    <w:rsid w:val="000253A7"/>
    <w:rsid w:val="00035392"/>
    <w:rsid w:val="00066147"/>
    <w:rsid w:val="00187ADA"/>
    <w:rsid w:val="002107A1"/>
    <w:rsid w:val="00222C12"/>
    <w:rsid w:val="002412FA"/>
    <w:rsid w:val="002517D4"/>
    <w:rsid w:val="00267F03"/>
    <w:rsid w:val="00295B4D"/>
    <w:rsid w:val="003179A5"/>
    <w:rsid w:val="003430EB"/>
    <w:rsid w:val="003813DF"/>
    <w:rsid w:val="003F7F53"/>
    <w:rsid w:val="00436098"/>
    <w:rsid w:val="004A52AD"/>
    <w:rsid w:val="0052663D"/>
    <w:rsid w:val="0062167D"/>
    <w:rsid w:val="00627A9D"/>
    <w:rsid w:val="00631CD3"/>
    <w:rsid w:val="00645C96"/>
    <w:rsid w:val="006D45F4"/>
    <w:rsid w:val="00725489"/>
    <w:rsid w:val="0076582B"/>
    <w:rsid w:val="00770096"/>
    <w:rsid w:val="007C368D"/>
    <w:rsid w:val="00822B59"/>
    <w:rsid w:val="00841D59"/>
    <w:rsid w:val="008A68C5"/>
    <w:rsid w:val="00A8759B"/>
    <w:rsid w:val="00AA39E1"/>
    <w:rsid w:val="00AD2118"/>
    <w:rsid w:val="00BE3CD1"/>
    <w:rsid w:val="00BE7B0B"/>
    <w:rsid w:val="00C35DBD"/>
    <w:rsid w:val="00C55C85"/>
    <w:rsid w:val="00C66E20"/>
    <w:rsid w:val="00C92EBF"/>
    <w:rsid w:val="00D04541"/>
    <w:rsid w:val="00D11FD0"/>
    <w:rsid w:val="00D60596"/>
    <w:rsid w:val="00D623A9"/>
    <w:rsid w:val="00D87437"/>
    <w:rsid w:val="00D934B4"/>
    <w:rsid w:val="00D97281"/>
    <w:rsid w:val="00DA5C1C"/>
    <w:rsid w:val="00DD5546"/>
    <w:rsid w:val="00DF7D1F"/>
    <w:rsid w:val="00F353FA"/>
    <w:rsid w:val="00F542A6"/>
    <w:rsid w:val="00F67587"/>
    <w:rsid w:val="00FE5CEA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E2621"/>
  <w15:docId w15:val="{7410B420-BE7E-4F18-80EA-E24DF85C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5489"/>
  </w:style>
  <w:style w:type="paragraph" w:styleId="Ttulo1">
    <w:name w:val="heading 1"/>
    <w:basedOn w:val="Normal"/>
    <w:next w:val="Normal"/>
    <w:rsid w:val="007254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254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254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254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254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2548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25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254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25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254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D972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7281"/>
  </w:style>
  <w:style w:type="paragraph" w:styleId="Rodap">
    <w:name w:val="footer"/>
    <w:basedOn w:val="Normal"/>
    <w:link w:val="RodapChar"/>
    <w:uiPriority w:val="99"/>
    <w:unhideWhenUsed/>
    <w:rsid w:val="00D972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281"/>
  </w:style>
  <w:style w:type="paragraph" w:styleId="Textodebalo">
    <w:name w:val="Balloon Text"/>
    <w:basedOn w:val="Normal"/>
    <w:link w:val="TextodebaloChar"/>
    <w:uiPriority w:val="99"/>
    <w:semiHidden/>
    <w:unhideWhenUsed/>
    <w:rsid w:val="00D972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2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3813DF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813DF"/>
    <w:rPr>
      <w:rFonts w:ascii="Arial MT" w:eastAsia="Arial MT" w:hAnsi="Arial MT" w:cs="Arial MT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4119/bjhrv4n5-1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Lz+/4H6Bs+yWCqLZ/5I2NRq0w==">CgMxLjA4AHIhMXVWUnpyb3otMy1sYWJsY3M0eHlhRWpBY3R6RFZNbmNJ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19E917-4D3A-42F2-9368-1422A3C1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acer</cp:lastModifiedBy>
  <cp:revision>2</cp:revision>
  <dcterms:created xsi:type="dcterms:W3CDTF">2025-04-02T22:21:00Z</dcterms:created>
  <dcterms:modified xsi:type="dcterms:W3CDTF">2025-04-02T22:21:00Z</dcterms:modified>
</cp:coreProperties>
</file>