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779BB" w14:textId="5E68AAFF" w:rsidR="002B2BCB" w:rsidRPr="00B57694" w:rsidRDefault="00485AAB" w:rsidP="002B2BCB">
      <w:pPr>
        <w:pStyle w:val="Ttulo-Original"/>
        <w:spacing w:after="24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Desemprego x Inadimplência</w:t>
      </w:r>
    </w:p>
    <w:p w14:paraId="69D7F2B3" w14:textId="52ADA946" w:rsidR="002B2BCB" w:rsidRPr="00B57694" w:rsidRDefault="002B2BCB" w:rsidP="00C428D5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14:paraId="72E5400F" w14:textId="77777777" w:rsidR="002B2BCB" w:rsidRPr="00B57694" w:rsidRDefault="002B2BCB" w:rsidP="00E30FF6">
      <w:pPr>
        <w:pStyle w:val="Autor"/>
        <w:rPr>
          <w:lang w:val="pt-BR"/>
        </w:rPr>
      </w:pPr>
    </w:p>
    <w:p w14:paraId="6CBE2B17" w14:textId="38E5FAF1" w:rsidR="006806AB" w:rsidRPr="006806AB" w:rsidRDefault="00485AAB" w:rsidP="006806AB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Daniel Martins dos Santos</w:t>
      </w:r>
    </w:p>
    <w:p w14:paraId="0ECE75EC" w14:textId="721800F0" w:rsidR="006806AB" w:rsidRDefault="006806AB" w:rsidP="00CE4B71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Jéssica Aline</w:t>
      </w:r>
      <w:r w:rsidR="0026402D">
        <w:rPr>
          <w:rFonts w:ascii="Arial" w:hAnsi="Arial" w:cs="Arial"/>
          <w:b/>
          <w:szCs w:val="20"/>
          <w:lang w:val="pt-BR"/>
        </w:rPr>
        <w:t xml:space="preserve"> Lacerda e Silva</w:t>
      </w:r>
      <w:bookmarkStart w:id="0" w:name="_GoBack"/>
      <w:bookmarkEnd w:id="0"/>
      <w:r>
        <w:rPr>
          <w:rFonts w:ascii="Arial" w:hAnsi="Arial" w:cs="Arial"/>
          <w:b/>
          <w:szCs w:val="20"/>
          <w:lang w:val="pt-BR"/>
        </w:rPr>
        <w:t xml:space="preserve"> </w:t>
      </w:r>
    </w:p>
    <w:p w14:paraId="0C604409" w14:textId="77F50BB1" w:rsidR="006806AB" w:rsidRDefault="006806AB" w:rsidP="00CE4B71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Letícia Caroline Teodoro de Souza</w:t>
      </w:r>
    </w:p>
    <w:p w14:paraId="56F9F397" w14:textId="057248D2" w:rsidR="00CE4B71" w:rsidRDefault="005200AF" w:rsidP="00CE4B71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Lucas Weriky</w:t>
      </w:r>
      <w:r w:rsidR="006806AB">
        <w:rPr>
          <w:rFonts w:ascii="Arial" w:hAnsi="Arial" w:cs="Arial"/>
          <w:b/>
          <w:szCs w:val="20"/>
          <w:lang w:val="pt-BR"/>
        </w:rPr>
        <w:t xml:space="preserve"> de Melo Carapina</w:t>
      </w:r>
    </w:p>
    <w:p w14:paraId="026F0B3B" w14:textId="4A154CA9" w:rsidR="00485AAB" w:rsidRPr="00D56619" w:rsidRDefault="00485AAB" w:rsidP="00485AAB">
      <w:pPr>
        <w:pStyle w:val="Autor"/>
        <w:rPr>
          <w:rFonts w:ascii="Arial" w:hAnsi="Arial" w:cs="Arial"/>
          <w:b/>
          <w:lang w:val="pt-BR"/>
        </w:rPr>
      </w:pPr>
      <w:r w:rsidRPr="00D56619">
        <w:rPr>
          <w:rFonts w:ascii="Arial" w:hAnsi="Arial" w:cs="Arial"/>
          <w:b/>
          <w:lang w:val="pt-BR"/>
        </w:rPr>
        <w:t>Lívia Maria</w:t>
      </w:r>
      <w:r w:rsidR="005200AF" w:rsidRPr="00D56619">
        <w:rPr>
          <w:rFonts w:ascii="Arial" w:hAnsi="Arial" w:cs="Arial"/>
          <w:b/>
          <w:lang w:val="pt-BR"/>
        </w:rPr>
        <w:t xml:space="preserve"> Nunes Lopes</w:t>
      </w:r>
    </w:p>
    <w:p w14:paraId="7641E551" w14:textId="69EF0D86" w:rsidR="005200AF" w:rsidRPr="00D56619" w:rsidRDefault="005200AF" w:rsidP="005200AF">
      <w:pPr>
        <w:pStyle w:val="Auto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Cs w:val="20"/>
          <w:lang w:val="pt-BR"/>
        </w:rPr>
        <w:t>Márcio Filipe Peixoto</w:t>
      </w:r>
    </w:p>
    <w:p w14:paraId="22C72B28" w14:textId="19743D1F" w:rsidR="00485AAB" w:rsidRPr="00D56619" w:rsidRDefault="00485AAB" w:rsidP="00485AAB">
      <w:pPr>
        <w:pStyle w:val="Autor"/>
        <w:rPr>
          <w:rFonts w:ascii="Arial" w:hAnsi="Arial" w:cs="Arial"/>
          <w:b/>
          <w:lang w:val="pt-BR"/>
        </w:rPr>
      </w:pPr>
      <w:r w:rsidRPr="00D56619">
        <w:rPr>
          <w:rFonts w:ascii="Arial" w:hAnsi="Arial" w:cs="Arial"/>
          <w:b/>
          <w:lang w:val="pt-BR"/>
        </w:rPr>
        <w:t>Orientadora: Rosalina Mª L. L. Nascimento</w:t>
      </w:r>
    </w:p>
    <w:p w14:paraId="1A5E09B4" w14:textId="77777777" w:rsidR="00E94BF2" w:rsidRPr="00D56619" w:rsidRDefault="00E94BF2" w:rsidP="00485AAB">
      <w:pPr>
        <w:pStyle w:val="Autor"/>
        <w:rPr>
          <w:rFonts w:ascii="Arial" w:hAnsi="Arial" w:cs="Arial"/>
          <w:b/>
          <w:lang w:val="pt-BR"/>
        </w:rPr>
      </w:pPr>
    </w:p>
    <w:p w14:paraId="392D5ACD" w14:textId="49F8AE62"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="00F85CC0" w:rsidRPr="00B57694">
        <w:rPr>
          <w:rFonts w:ascii="Arial" w:hAnsi="Arial" w:cs="Arial"/>
          <w:smallCaps w:val="0"/>
          <w:szCs w:val="24"/>
        </w:rPr>
        <w:t xml:space="preserve"> </w:t>
      </w:r>
    </w:p>
    <w:p w14:paraId="2C917C4E" w14:textId="77777777" w:rsidR="00D56619" w:rsidRDefault="00D56619" w:rsidP="00D56619">
      <w:pPr>
        <w:pStyle w:val="ResumoTtulo"/>
        <w:spacing w:after="0"/>
        <w:rPr>
          <w:rFonts w:ascii="Arial" w:hAnsi="Arial" w:cs="Arial"/>
          <w:b w:val="0"/>
          <w:color w:val="FF0000"/>
          <w:szCs w:val="24"/>
        </w:rPr>
      </w:pPr>
    </w:p>
    <w:p w14:paraId="372A5B55" w14:textId="77777777" w:rsidR="00D56619" w:rsidRPr="0072158F" w:rsidRDefault="00D56619" w:rsidP="00D56619">
      <w:pPr>
        <w:pStyle w:val="Resumo"/>
        <w:rPr>
          <w:rFonts w:ascii="Arial" w:hAnsi="Arial" w:cs="Arial"/>
        </w:rPr>
      </w:pPr>
      <w:r>
        <w:tab/>
      </w:r>
      <w:r w:rsidRPr="0072158F">
        <w:rPr>
          <w:rFonts w:ascii="Arial" w:hAnsi="Arial" w:cs="Arial"/>
        </w:rPr>
        <w:t xml:space="preserve">Este trabalho é resultado de uma pesquisa realizada de forma interdisciplinar entre as disciplinas de Gestão de Pessoas e Estatística.  O foco foi </w:t>
      </w:r>
      <w:r w:rsidRPr="0072158F">
        <w:rPr>
          <w:rFonts w:ascii="Arial" w:hAnsi="Arial" w:cs="Arial"/>
          <w:b/>
          <w:color w:val="FF0000"/>
          <w:szCs w:val="24"/>
        </w:rPr>
        <w:t xml:space="preserve"> </w:t>
      </w:r>
      <w:r w:rsidRPr="0072158F">
        <w:rPr>
          <w:rFonts w:ascii="Arial" w:hAnsi="Arial" w:cs="Arial"/>
        </w:rPr>
        <w:t xml:space="preserve">abordar dois problemas já conhecidos, mas que persistem ao longo de muitos anos no país; o desemprego e a inadimplência. Para tanto foi realizado pesquisa quantitativa com a  população anapolina. </w:t>
      </w:r>
    </w:p>
    <w:p w14:paraId="7549DE93" w14:textId="28621351" w:rsidR="00D56619" w:rsidRPr="0072158F" w:rsidRDefault="00D56619" w:rsidP="00D56619">
      <w:pPr>
        <w:pStyle w:val="Resumo"/>
        <w:ind w:firstLine="709"/>
        <w:rPr>
          <w:rFonts w:ascii="Arial" w:hAnsi="Arial" w:cs="Arial"/>
        </w:rPr>
      </w:pPr>
      <w:r w:rsidRPr="0072158F">
        <w:rPr>
          <w:rFonts w:ascii="Arial" w:hAnsi="Arial" w:cs="Arial"/>
        </w:rPr>
        <w:t xml:space="preserve">A amostra foi composta por estudantes, </w:t>
      </w:r>
      <w:r w:rsidR="0072158F" w:rsidRPr="0072158F">
        <w:rPr>
          <w:rFonts w:ascii="Arial" w:hAnsi="Arial" w:cs="Arial"/>
        </w:rPr>
        <w:t>a maioria acadêmica</w:t>
      </w:r>
      <w:r w:rsidRPr="0072158F">
        <w:rPr>
          <w:rFonts w:ascii="Arial" w:hAnsi="Arial" w:cs="Arial"/>
        </w:rPr>
        <w:t>. O questionário foi confeccionado com 10 perguntas objetivas relacionadas  diretamente com os  possíveis fatores que podem desencadear o desemprego e inadimplência.</w:t>
      </w:r>
    </w:p>
    <w:p w14:paraId="050D8064" w14:textId="7239EA21" w:rsidR="00D56619" w:rsidRPr="0072158F" w:rsidRDefault="00D56619" w:rsidP="00D56619">
      <w:pPr>
        <w:pStyle w:val="Resumo"/>
        <w:ind w:firstLine="709"/>
        <w:rPr>
          <w:rFonts w:ascii="Arial" w:hAnsi="Arial" w:cs="Arial"/>
        </w:rPr>
      </w:pPr>
      <w:r w:rsidRPr="0072158F">
        <w:rPr>
          <w:rFonts w:ascii="Arial" w:hAnsi="Arial" w:cs="Arial"/>
        </w:rPr>
        <w:t>Os resultados demonstraram o que vem ocorrendo atualmente, o nível de desemprego no Brasil ainda é bastante alto, chegando a 12,6 milhões de pessoas. Nessa pesquisa o resultado surpreendeu, a maioria dos participantes possui emprego. Esse dado vem confirmar as estatísticas publicadas pelo IBGE (Instituto Brasileiro de Geografia e Estatística, 2019</w:t>
      </w:r>
      <w:r w:rsidR="00B70EB2">
        <w:rPr>
          <w:rFonts w:ascii="Arial" w:hAnsi="Arial" w:cs="Arial"/>
        </w:rPr>
        <w:t xml:space="preserve">, </w:t>
      </w:r>
      <w:r w:rsidR="00B70EB2" w:rsidRPr="00B70EB2">
        <w:rPr>
          <w:rFonts w:ascii="Arial" w:hAnsi="Arial" w:cs="Arial"/>
          <w:i/>
        </w:rPr>
        <w:t>on line</w:t>
      </w:r>
      <w:r w:rsidRPr="0072158F">
        <w:rPr>
          <w:rFonts w:ascii="Arial" w:hAnsi="Arial" w:cs="Arial"/>
        </w:rPr>
        <w:t xml:space="preserve">) de que a taxa de desemprego vem caindo consideravelmente, mas que ainda afeta milhões de pessoas e preocupa a sociedade. </w:t>
      </w:r>
    </w:p>
    <w:p w14:paraId="7536BECC" w14:textId="795FFB55" w:rsidR="0005603B" w:rsidRDefault="00D56619" w:rsidP="00D56619">
      <w:pPr>
        <w:pStyle w:val="Resumo"/>
        <w:ind w:firstLine="709"/>
        <w:rPr>
          <w:rFonts w:ascii="Arial" w:hAnsi="Arial" w:cs="Arial"/>
        </w:rPr>
      </w:pPr>
      <w:r w:rsidRPr="0072158F">
        <w:rPr>
          <w:rFonts w:ascii="Arial" w:hAnsi="Arial" w:cs="Arial"/>
        </w:rPr>
        <w:t xml:space="preserve">Fatores como qualificação profissional, clima organizacional, foram considerados parâmetros necessários para tentar aproximar de algo que tenha gerado esse alto índice de desemprego. Uma hipótese inicial da pesquisa é que o desemprego acarreta a inadimplência, ou seja, pessoas com </w:t>
      </w:r>
      <w:r w:rsidR="0072158F" w:rsidRPr="0072158F">
        <w:rPr>
          <w:rFonts w:ascii="Arial" w:hAnsi="Arial" w:cs="Arial"/>
        </w:rPr>
        <w:t>dívidas atrasadas e negativadas. Entretanto a inadimplência está andando na contramão do desemprego. Segundo o SERASA (2019</w:t>
      </w:r>
      <w:r w:rsidR="00B70EB2">
        <w:rPr>
          <w:rFonts w:ascii="Arial" w:hAnsi="Arial" w:cs="Arial"/>
        </w:rPr>
        <w:t>, on line</w:t>
      </w:r>
      <w:r w:rsidR="0072158F" w:rsidRPr="0072158F">
        <w:rPr>
          <w:rFonts w:ascii="Arial" w:hAnsi="Arial" w:cs="Arial"/>
        </w:rPr>
        <w:t xml:space="preserve">) o índice de </w:t>
      </w:r>
      <w:r w:rsidR="0072158F" w:rsidRPr="0072158F">
        <w:rPr>
          <w:rFonts w:ascii="Arial" w:hAnsi="Arial" w:cs="Arial"/>
        </w:rPr>
        <w:lastRenderedPageBreak/>
        <w:t xml:space="preserve">inadimplentes vem aumentando cada vez mais e esse ano bateu </w:t>
      </w:r>
      <w:r w:rsidRPr="0072158F">
        <w:rPr>
          <w:rFonts w:ascii="Arial" w:hAnsi="Arial" w:cs="Arial"/>
        </w:rPr>
        <w:t xml:space="preserve"> recorde com 63 milhões de pessoas </w:t>
      </w:r>
      <w:r w:rsidR="0072158F" w:rsidRPr="0072158F">
        <w:rPr>
          <w:rFonts w:ascii="Arial" w:hAnsi="Arial" w:cs="Arial"/>
        </w:rPr>
        <w:t>negativadas.</w:t>
      </w:r>
    </w:p>
    <w:p w14:paraId="035651E2" w14:textId="14192F69" w:rsidR="00B70EB2" w:rsidRDefault="00B70EB2" w:rsidP="00D56619">
      <w:pPr>
        <w:pStyle w:val="Resum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 desejo da nossa equipe é completar o estudo e divulgar os outros dados que serão coletados e analisados</w:t>
      </w:r>
    </w:p>
    <w:p w14:paraId="141F6959" w14:textId="77777777" w:rsidR="00B70EB2" w:rsidRDefault="00B70EB2" w:rsidP="00D56619">
      <w:pPr>
        <w:pStyle w:val="Resumo"/>
        <w:ind w:firstLine="709"/>
        <w:rPr>
          <w:rFonts w:ascii="Arial" w:hAnsi="Arial" w:cs="Arial"/>
        </w:rPr>
      </w:pPr>
    </w:p>
    <w:p w14:paraId="253C8BD7" w14:textId="4A3C5F44" w:rsidR="00B70EB2" w:rsidRPr="00B70EB2" w:rsidRDefault="00B70EB2" w:rsidP="00B70EB2">
      <w:pPr>
        <w:pStyle w:val="Resumo"/>
        <w:rPr>
          <w:rFonts w:ascii="Arial" w:hAnsi="Arial" w:cs="Arial"/>
          <w:b/>
        </w:rPr>
      </w:pPr>
      <w:r w:rsidRPr="00B70EB2">
        <w:rPr>
          <w:rFonts w:ascii="Arial" w:hAnsi="Arial" w:cs="Arial"/>
          <w:b/>
        </w:rPr>
        <w:t>Referencias</w:t>
      </w:r>
    </w:p>
    <w:p w14:paraId="091F89A6" w14:textId="44A39DA6" w:rsidR="00B70EB2" w:rsidRDefault="00B70EB2" w:rsidP="00B70EB2">
      <w:pPr>
        <w:pStyle w:val="Resumo"/>
        <w:rPr>
          <w:rFonts w:ascii="Arial" w:hAnsi="Arial" w:cs="Arial"/>
        </w:rPr>
      </w:pPr>
      <w:r>
        <w:rPr>
          <w:rFonts w:ascii="Arial" w:hAnsi="Arial" w:cs="Arial"/>
        </w:rPr>
        <w:t xml:space="preserve">IBGE – disponível em </w:t>
      </w:r>
      <w:hyperlink r:id="rId8" w:history="1">
        <w:r w:rsidR="006806AB" w:rsidRPr="006806AB">
          <w:rPr>
            <w:rFonts w:asciiTheme="minorHAnsi" w:hAnsiTheme="minorHAnsi"/>
            <w:color w:val="0000FF"/>
            <w:sz w:val="22"/>
            <w:u w:val="single"/>
          </w:rPr>
          <w:t>https://g1.globo.com/economia/noticia/2019/09/27/desemprego-fica-em-118percent-em-agosto-diz-ibge.ghtml</w:t>
        </w:r>
      </w:hyperlink>
      <w:r w:rsidR="006806AB">
        <w:rPr>
          <w:rFonts w:ascii="Arial" w:hAnsi="Arial" w:cs="Arial"/>
        </w:rPr>
        <w:t>,  acesso em  14/11/2019.</w:t>
      </w:r>
    </w:p>
    <w:p w14:paraId="3681CBB2" w14:textId="77777777" w:rsidR="00B70EB2" w:rsidRDefault="00B70EB2" w:rsidP="00B70EB2">
      <w:pPr>
        <w:pStyle w:val="Resumo"/>
        <w:rPr>
          <w:rFonts w:ascii="Arial" w:hAnsi="Arial" w:cs="Arial"/>
        </w:rPr>
      </w:pPr>
    </w:p>
    <w:p w14:paraId="6B3E0AFD" w14:textId="366CBB20" w:rsidR="00B70EB2" w:rsidRPr="006806AB" w:rsidRDefault="00B70EB2" w:rsidP="00B70EB2">
      <w:pPr>
        <w:pStyle w:val="Resum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SERASA – disponível em </w:t>
      </w:r>
      <w:hyperlink r:id="rId9" w:history="1">
        <w:r w:rsidR="006806AB" w:rsidRPr="006806AB">
          <w:rPr>
            <w:rFonts w:asciiTheme="minorHAnsi" w:hAnsiTheme="minorHAnsi"/>
            <w:color w:val="0000FF"/>
            <w:sz w:val="22"/>
            <w:u w:val="single"/>
          </w:rPr>
          <w:t>https://www.serasaexperian.com.br/sala-de-imprensa/inadimplencia-atinge-63-milhoes-de-consumidores-em-marco-e-bate-recorde-historico-revela-serasa-experian</w:t>
        </w:r>
      </w:hyperlink>
      <w:r w:rsidR="006806AB">
        <w:rPr>
          <w:rFonts w:asciiTheme="minorHAnsi" w:hAnsiTheme="minorHAnsi"/>
          <w:sz w:val="22"/>
        </w:rPr>
        <w:t xml:space="preserve">, </w:t>
      </w:r>
      <w:r w:rsidR="006806AB" w:rsidRPr="006806AB">
        <w:rPr>
          <w:rFonts w:ascii="Arial" w:hAnsi="Arial" w:cs="Arial"/>
          <w:szCs w:val="24"/>
        </w:rPr>
        <w:t>acesso em 14/11/2019</w:t>
      </w:r>
      <w:r w:rsidR="006806AB">
        <w:rPr>
          <w:rFonts w:ascii="Arial" w:hAnsi="Arial" w:cs="Arial"/>
          <w:szCs w:val="24"/>
        </w:rPr>
        <w:t>.</w:t>
      </w:r>
    </w:p>
    <w:p w14:paraId="19F065E5" w14:textId="77777777" w:rsidR="00B70EB2" w:rsidRDefault="00B70EB2" w:rsidP="00B70EB2">
      <w:pPr>
        <w:pStyle w:val="Resumo"/>
        <w:rPr>
          <w:rFonts w:ascii="Arial" w:hAnsi="Arial" w:cs="Arial"/>
        </w:rPr>
      </w:pPr>
    </w:p>
    <w:p w14:paraId="1ECD6F87" w14:textId="77777777" w:rsidR="00B70EB2" w:rsidRDefault="00B70EB2" w:rsidP="00D56619">
      <w:pPr>
        <w:pStyle w:val="Resumo"/>
        <w:ind w:firstLine="709"/>
        <w:rPr>
          <w:rFonts w:ascii="Arial" w:hAnsi="Arial" w:cs="Arial"/>
        </w:rPr>
      </w:pPr>
    </w:p>
    <w:p w14:paraId="074EA972" w14:textId="77777777" w:rsidR="0072158F" w:rsidRDefault="0072158F" w:rsidP="0072158F">
      <w:pPr>
        <w:pStyle w:val="Resumo"/>
        <w:rPr>
          <w:rFonts w:ascii="Arial" w:hAnsi="Arial" w:cs="Arial"/>
        </w:rPr>
      </w:pPr>
    </w:p>
    <w:sectPr w:rsidR="0072158F" w:rsidSect="0038098E">
      <w:headerReference w:type="default" r:id="rId10"/>
      <w:footerReference w:type="default" r:id="rId11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A09B" w14:textId="77777777" w:rsidR="00567B16" w:rsidRDefault="00567B16" w:rsidP="005435E7">
      <w:pPr>
        <w:spacing w:after="0" w:line="240" w:lineRule="auto"/>
      </w:pPr>
      <w:r>
        <w:separator/>
      </w:r>
    </w:p>
  </w:endnote>
  <w:endnote w:type="continuationSeparator" w:id="0">
    <w:p w14:paraId="60915D05" w14:textId="77777777" w:rsidR="00567B16" w:rsidRDefault="00567B16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3"/>
    </w:tblGrid>
    <w:tr w:rsidR="008F50BD" w:rsidRPr="00A57E0A" w14:paraId="60BA2F31" w14:textId="77777777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14:paraId="53C2516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14:paraId="6BB90227" w14:textId="77777777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14:paraId="61B142E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14:paraId="6860FC39" w14:textId="796D89F9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5726F5" w:rsidRPr="005726F5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1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14:paraId="2EDA7843" w14:textId="77777777"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C286E" w14:textId="77777777" w:rsidR="00567B16" w:rsidRDefault="00567B16" w:rsidP="005435E7">
      <w:pPr>
        <w:spacing w:after="0" w:line="240" w:lineRule="auto"/>
      </w:pPr>
      <w:r>
        <w:separator/>
      </w:r>
    </w:p>
  </w:footnote>
  <w:footnote w:type="continuationSeparator" w:id="0">
    <w:p w14:paraId="44D01CB7" w14:textId="77777777" w:rsidR="00567B16" w:rsidRDefault="00567B16" w:rsidP="0054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2268" w14:textId="1EAA4BA8"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023A3" w14:textId="77777777"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14:paraId="425D0356" w14:textId="3EFA2D57"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14:paraId="61ECFBCA" w14:textId="0ECA949E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14:paraId="71DCA70A" w14:textId="6F659A91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14:paraId="052BBC6F" w14:textId="3A5C8091" w:rsidR="0038098E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69E264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    </w:pict>
        </mc:Fallback>
      </mc:AlternateContent>
    </w:r>
  </w:p>
  <w:p w14:paraId="79E8A611" w14:textId="77777777" w:rsidR="0038098E" w:rsidRPr="00592C6F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14:paraId="2E2725FE" w14:textId="353A31E4" w:rsidR="008F50BD" w:rsidRDefault="00592C6F">
    <w:pPr>
      <w:pStyle w:val="Cabealho"/>
    </w:pPr>
    <w:r>
      <w:rPr>
        <w:noProof/>
        <w:lang w:eastAsia="pt-BR"/>
      </w:rPr>
      <w:drawing>
        <wp:inline distT="0" distB="0" distL="0" distR="0" wp14:anchorId="1498BE30" wp14:editId="42C5006B">
          <wp:extent cx="6096000" cy="609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DBF37" w14:textId="77777777"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C09E4"/>
    <w:rsid w:val="000D17DE"/>
    <w:rsid w:val="000E2FCF"/>
    <w:rsid w:val="000E7F06"/>
    <w:rsid w:val="000F04DA"/>
    <w:rsid w:val="00110D78"/>
    <w:rsid w:val="00116F1B"/>
    <w:rsid w:val="00176DE5"/>
    <w:rsid w:val="00177D88"/>
    <w:rsid w:val="00196A63"/>
    <w:rsid w:val="001D2973"/>
    <w:rsid w:val="001D4E48"/>
    <w:rsid w:val="001D7F05"/>
    <w:rsid w:val="001E223D"/>
    <w:rsid w:val="001E290E"/>
    <w:rsid w:val="001E35C6"/>
    <w:rsid w:val="001E46BE"/>
    <w:rsid w:val="001F286F"/>
    <w:rsid w:val="00240405"/>
    <w:rsid w:val="002468A4"/>
    <w:rsid w:val="0025240C"/>
    <w:rsid w:val="00260171"/>
    <w:rsid w:val="0026402D"/>
    <w:rsid w:val="00267716"/>
    <w:rsid w:val="0027100A"/>
    <w:rsid w:val="002730E8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B1523"/>
    <w:rsid w:val="002B2BCB"/>
    <w:rsid w:val="002D02B5"/>
    <w:rsid w:val="003068FD"/>
    <w:rsid w:val="003073C4"/>
    <w:rsid w:val="00311AA3"/>
    <w:rsid w:val="00322627"/>
    <w:rsid w:val="003455C7"/>
    <w:rsid w:val="003700D1"/>
    <w:rsid w:val="00373250"/>
    <w:rsid w:val="0038098E"/>
    <w:rsid w:val="00386403"/>
    <w:rsid w:val="003909E8"/>
    <w:rsid w:val="00391464"/>
    <w:rsid w:val="003A3A7B"/>
    <w:rsid w:val="003B0DB9"/>
    <w:rsid w:val="003B31C0"/>
    <w:rsid w:val="003C5E40"/>
    <w:rsid w:val="003E06C9"/>
    <w:rsid w:val="003F4FC6"/>
    <w:rsid w:val="003F6B81"/>
    <w:rsid w:val="00427273"/>
    <w:rsid w:val="00430841"/>
    <w:rsid w:val="00431526"/>
    <w:rsid w:val="0043361E"/>
    <w:rsid w:val="004757E0"/>
    <w:rsid w:val="00485AAB"/>
    <w:rsid w:val="004B2A8C"/>
    <w:rsid w:val="004D1F6D"/>
    <w:rsid w:val="00514802"/>
    <w:rsid w:val="005200AF"/>
    <w:rsid w:val="00526B8E"/>
    <w:rsid w:val="00530FF4"/>
    <w:rsid w:val="00532554"/>
    <w:rsid w:val="00536BB6"/>
    <w:rsid w:val="005435E7"/>
    <w:rsid w:val="00557B0D"/>
    <w:rsid w:val="00566D45"/>
    <w:rsid w:val="00567B16"/>
    <w:rsid w:val="005726F5"/>
    <w:rsid w:val="005737AE"/>
    <w:rsid w:val="00575B6D"/>
    <w:rsid w:val="00575ED8"/>
    <w:rsid w:val="00592C6F"/>
    <w:rsid w:val="005A4358"/>
    <w:rsid w:val="005B0542"/>
    <w:rsid w:val="005E7042"/>
    <w:rsid w:val="005F29C6"/>
    <w:rsid w:val="006238AD"/>
    <w:rsid w:val="00623BCC"/>
    <w:rsid w:val="00627798"/>
    <w:rsid w:val="00640871"/>
    <w:rsid w:val="00655A67"/>
    <w:rsid w:val="00657417"/>
    <w:rsid w:val="006634AE"/>
    <w:rsid w:val="00665299"/>
    <w:rsid w:val="0066669F"/>
    <w:rsid w:val="006806AB"/>
    <w:rsid w:val="006B5738"/>
    <w:rsid w:val="006B784F"/>
    <w:rsid w:val="006D118F"/>
    <w:rsid w:val="006F00FF"/>
    <w:rsid w:val="0070566E"/>
    <w:rsid w:val="00706210"/>
    <w:rsid w:val="00710091"/>
    <w:rsid w:val="0071236B"/>
    <w:rsid w:val="0072158F"/>
    <w:rsid w:val="007228B0"/>
    <w:rsid w:val="0074523F"/>
    <w:rsid w:val="0075124D"/>
    <w:rsid w:val="007615BE"/>
    <w:rsid w:val="007621C7"/>
    <w:rsid w:val="007662AF"/>
    <w:rsid w:val="007677BF"/>
    <w:rsid w:val="00780C94"/>
    <w:rsid w:val="00781105"/>
    <w:rsid w:val="00786FC0"/>
    <w:rsid w:val="007877F3"/>
    <w:rsid w:val="00790774"/>
    <w:rsid w:val="007A4303"/>
    <w:rsid w:val="007E1D87"/>
    <w:rsid w:val="007E4148"/>
    <w:rsid w:val="007F35CA"/>
    <w:rsid w:val="0081573C"/>
    <w:rsid w:val="00817B7E"/>
    <w:rsid w:val="00836FB0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F2DB8"/>
    <w:rsid w:val="008F50BD"/>
    <w:rsid w:val="008F761D"/>
    <w:rsid w:val="0092437A"/>
    <w:rsid w:val="009279FE"/>
    <w:rsid w:val="009459EF"/>
    <w:rsid w:val="00964BEC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233AF"/>
    <w:rsid w:val="00A256FA"/>
    <w:rsid w:val="00A43DBD"/>
    <w:rsid w:val="00A46413"/>
    <w:rsid w:val="00A56BE9"/>
    <w:rsid w:val="00A57E0A"/>
    <w:rsid w:val="00A70275"/>
    <w:rsid w:val="00A75132"/>
    <w:rsid w:val="00A80C3E"/>
    <w:rsid w:val="00A80D6A"/>
    <w:rsid w:val="00A849F0"/>
    <w:rsid w:val="00AF08A5"/>
    <w:rsid w:val="00AF7C75"/>
    <w:rsid w:val="00B07863"/>
    <w:rsid w:val="00B07A76"/>
    <w:rsid w:val="00B14E9A"/>
    <w:rsid w:val="00B318F2"/>
    <w:rsid w:val="00B33D2F"/>
    <w:rsid w:val="00B37EBA"/>
    <w:rsid w:val="00B403E4"/>
    <w:rsid w:val="00B43AF4"/>
    <w:rsid w:val="00B4679C"/>
    <w:rsid w:val="00B57694"/>
    <w:rsid w:val="00B57821"/>
    <w:rsid w:val="00B70EB2"/>
    <w:rsid w:val="00B735A1"/>
    <w:rsid w:val="00B836B8"/>
    <w:rsid w:val="00BB0809"/>
    <w:rsid w:val="00BC1824"/>
    <w:rsid w:val="00BC7579"/>
    <w:rsid w:val="00BE6B60"/>
    <w:rsid w:val="00BF1322"/>
    <w:rsid w:val="00C14FB4"/>
    <w:rsid w:val="00C31216"/>
    <w:rsid w:val="00C31D69"/>
    <w:rsid w:val="00C37B92"/>
    <w:rsid w:val="00C408D3"/>
    <w:rsid w:val="00C428D5"/>
    <w:rsid w:val="00C46D27"/>
    <w:rsid w:val="00C66288"/>
    <w:rsid w:val="00C809AE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42C18"/>
    <w:rsid w:val="00D525CB"/>
    <w:rsid w:val="00D56619"/>
    <w:rsid w:val="00D602FA"/>
    <w:rsid w:val="00D60A96"/>
    <w:rsid w:val="00D638CD"/>
    <w:rsid w:val="00D64DB8"/>
    <w:rsid w:val="00D6520E"/>
    <w:rsid w:val="00D67619"/>
    <w:rsid w:val="00D67A9D"/>
    <w:rsid w:val="00DA18A9"/>
    <w:rsid w:val="00DC1FE2"/>
    <w:rsid w:val="00DC4480"/>
    <w:rsid w:val="00DD4408"/>
    <w:rsid w:val="00DE34D5"/>
    <w:rsid w:val="00DE6D82"/>
    <w:rsid w:val="00DF33A9"/>
    <w:rsid w:val="00E033DC"/>
    <w:rsid w:val="00E0694B"/>
    <w:rsid w:val="00E07607"/>
    <w:rsid w:val="00E158DF"/>
    <w:rsid w:val="00E25F59"/>
    <w:rsid w:val="00E30FF6"/>
    <w:rsid w:val="00E42146"/>
    <w:rsid w:val="00E433BF"/>
    <w:rsid w:val="00E44208"/>
    <w:rsid w:val="00E46F06"/>
    <w:rsid w:val="00E50696"/>
    <w:rsid w:val="00E624FA"/>
    <w:rsid w:val="00E6609A"/>
    <w:rsid w:val="00E81D78"/>
    <w:rsid w:val="00E83485"/>
    <w:rsid w:val="00E94BF2"/>
    <w:rsid w:val="00EA03C4"/>
    <w:rsid w:val="00EA28DD"/>
    <w:rsid w:val="00EC73BD"/>
    <w:rsid w:val="00ED2BEA"/>
    <w:rsid w:val="00EF5792"/>
    <w:rsid w:val="00F24F0C"/>
    <w:rsid w:val="00F3570E"/>
    <w:rsid w:val="00F44F2E"/>
    <w:rsid w:val="00F537C6"/>
    <w:rsid w:val="00F62AE7"/>
    <w:rsid w:val="00F65CC3"/>
    <w:rsid w:val="00F71C50"/>
    <w:rsid w:val="00F72811"/>
    <w:rsid w:val="00F74DEE"/>
    <w:rsid w:val="00F85CC0"/>
    <w:rsid w:val="00F8693D"/>
    <w:rsid w:val="00FC06CD"/>
    <w:rsid w:val="00FE04CC"/>
    <w:rsid w:val="00FE16B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  <w15:docId w15:val="{19501BE7-1FA7-4444-B78B-997F60B7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economia/noticia/2019/09/27/desemprego-fica-em-118percent-em-agosto-diz-ibge.g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asaexperian.com.br/sala-de-imprensa/inadimplencia-atinge-63-milhoes-de-consumidores-em-marco-e-bate-recorde-historico-revela-serasa-experi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2F7A-8F95-43E6-A534-1EF7BC9E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User</cp:lastModifiedBy>
  <cp:revision>5</cp:revision>
  <cp:lastPrinted>2019-10-18T22:27:00Z</cp:lastPrinted>
  <dcterms:created xsi:type="dcterms:W3CDTF">2019-11-14T21:43:00Z</dcterms:created>
  <dcterms:modified xsi:type="dcterms:W3CDTF">2019-11-15T22:49:00Z</dcterms:modified>
</cp:coreProperties>
</file>