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EB44" w14:textId="77777777" w:rsidR="0083668F" w:rsidRPr="008E4CBE" w:rsidRDefault="00224FEE">
      <w:pPr>
        <w:spacing w:after="0" w:line="240" w:lineRule="auto"/>
        <w:jc w:val="center"/>
        <w:rPr>
          <w:rFonts w:ascii="Times New Roman" w:eastAsia="Times New Roman" w:hAnsi="Times New Roman" w:cs="Times New Roman"/>
          <w:b/>
          <w:bCs/>
          <w:sz w:val="24"/>
          <w:szCs w:val="24"/>
          <w:lang w:eastAsia="pt-BR"/>
        </w:rPr>
      </w:pPr>
      <w:r w:rsidRPr="008E4CBE">
        <w:rPr>
          <w:rFonts w:ascii="Times New Roman" w:eastAsia="Times New Roman" w:hAnsi="Times New Roman" w:cs="Times New Roman"/>
          <w:b/>
          <w:bCs/>
          <w:sz w:val="24"/>
          <w:szCs w:val="24"/>
          <w:lang w:eastAsia="pt-BR"/>
        </w:rPr>
        <w:t>ARTE/EDUCAÇÃO ANTIRRACISTA:</w:t>
      </w:r>
      <w:r w:rsidR="0083668F" w:rsidRPr="008E4CBE">
        <w:rPr>
          <w:rFonts w:ascii="Times New Roman" w:eastAsia="Times New Roman" w:hAnsi="Times New Roman" w:cs="Times New Roman"/>
          <w:b/>
          <w:bCs/>
          <w:sz w:val="24"/>
          <w:szCs w:val="24"/>
          <w:lang w:eastAsia="pt-BR"/>
        </w:rPr>
        <w:t xml:space="preserve"> REFLEXÕES SOBRE O </w:t>
      </w:r>
    </w:p>
    <w:p w14:paraId="5CBFA979" w14:textId="4697A82F" w:rsidR="00D71D8C" w:rsidRPr="008E4CBE" w:rsidRDefault="0083668F">
      <w:pPr>
        <w:spacing w:after="0" w:line="240" w:lineRule="auto"/>
        <w:jc w:val="center"/>
        <w:rPr>
          <w:rFonts w:ascii="Times New Roman" w:eastAsia="Times New Roman" w:hAnsi="Times New Roman" w:cs="Times New Roman"/>
          <w:b/>
          <w:bCs/>
          <w:sz w:val="24"/>
          <w:szCs w:val="24"/>
          <w:lang w:eastAsia="pt-BR"/>
        </w:rPr>
      </w:pPr>
      <w:r w:rsidRPr="008E4CBE">
        <w:rPr>
          <w:rFonts w:ascii="Times New Roman" w:eastAsia="Times New Roman" w:hAnsi="Times New Roman" w:cs="Times New Roman"/>
          <w:b/>
          <w:bCs/>
          <w:sz w:val="24"/>
          <w:szCs w:val="24"/>
          <w:lang w:eastAsia="pt-BR"/>
        </w:rPr>
        <w:t>PROJETO “CORES PELA IGUALDADE”</w:t>
      </w:r>
    </w:p>
    <w:p w14:paraId="3FD5740E" w14:textId="77777777" w:rsidR="00D71D8C" w:rsidRPr="008E4CBE" w:rsidRDefault="00D71D8C">
      <w:pPr>
        <w:spacing w:after="0" w:line="240" w:lineRule="auto"/>
        <w:jc w:val="right"/>
        <w:rPr>
          <w:rFonts w:ascii="Times New Roman" w:eastAsia="Times New Roman" w:hAnsi="Times New Roman" w:cs="Times New Roman"/>
          <w:bCs/>
          <w:sz w:val="24"/>
          <w:szCs w:val="24"/>
          <w:lang w:eastAsia="pt-BR"/>
        </w:rPr>
      </w:pPr>
    </w:p>
    <w:p w14:paraId="7AD2028B" w14:textId="6DCA73A5" w:rsidR="00D71D8C" w:rsidRPr="008E4CBE" w:rsidRDefault="005D253E">
      <w:pPr>
        <w:spacing w:after="0" w:line="240" w:lineRule="auto"/>
        <w:jc w:val="right"/>
        <w:rPr>
          <w:rFonts w:ascii="Times New Roman" w:eastAsia="Times New Roman" w:hAnsi="Times New Roman" w:cs="Times New Roman"/>
          <w:bCs/>
          <w:sz w:val="24"/>
          <w:szCs w:val="24"/>
          <w:lang w:eastAsia="pt-BR"/>
        </w:rPr>
      </w:pPr>
      <w:r w:rsidRPr="008E4CBE">
        <w:rPr>
          <w:rFonts w:ascii="Times New Roman" w:eastAsia="Times New Roman" w:hAnsi="Times New Roman" w:cs="Times New Roman"/>
          <w:bCs/>
          <w:sz w:val="24"/>
          <w:szCs w:val="24"/>
          <w:lang w:eastAsia="pt-BR"/>
        </w:rPr>
        <w:t>Eduardo Junio Santos Moura</w:t>
      </w:r>
    </w:p>
    <w:p w14:paraId="65B876F2" w14:textId="506E7B29" w:rsidR="00D71D8C" w:rsidRPr="008E4CBE" w:rsidRDefault="005D253E">
      <w:pPr>
        <w:spacing w:after="0" w:line="240" w:lineRule="auto"/>
        <w:jc w:val="right"/>
        <w:rPr>
          <w:rFonts w:ascii="Times New Roman" w:eastAsia="Times New Roman" w:hAnsi="Times New Roman" w:cs="Times New Roman"/>
          <w:sz w:val="24"/>
          <w:szCs w:val="24"/>
          <w:lang w:eastAsia="pt-BR"/>
        </w:rPr>
      </w:pPr>
      <w:r w:rsidRPr="008E4CBE">
        <w:rPr>
          <w:rFonts w:ascii="Times New Roman" w:eastAsia="Times New Roman" w:hAnsi="Times New Roman" w:cs="Times New Roman"/>
          <w:sz w:val="24"/>
          <w:szCs w:val="24"/>
          <w:lang w:eastAsia="pt-BR"/>
        </w:rPr>
        <w:t>Unimontes</w:t>
      </w:r>
    </w:p>
    <w:p w14:paraId="70B803D8" w14:textId="5C0E4B48" w:rsidR="00D71D8C" w:rsidRPr="008E4CBE" w:rsidRDefault="005D253E">
      <w:pPr>
        <w:spacing w:after="0" w:line="240" w:lineRule="auto"/>
        <w:jc w:val="right"/>
        <w:rPr>
          <w:rFonts w:ascii="Times New Roman" w:eastAsia="Times New Roman" w:hAnsi="Times New Roman" w:cs="Times New Roman"/>
          <w:sz w:val="24"/>
          <w:szCs w:val="24"/>
          <w:lang w:eastAsia="pt-BR"/>
        </w:rPr>
      </w:pPr>
      <w:r w:rsidRPr="008E4CBE">
        <w:rPr>
          <w:rFonts w:ascii="Times New Roman" w:eastAsia="Times New Roman" w:hAnsi="Times New Roman" w:cs="Times New Roman"/>
          <w:sz w:val="24"/>
          <w:szCs w:val="24"/>
          <w:lang w:eastAsia="pt-BR"/>
        </w:rPr>
        <w:t>eduardo.moura@unimontes.br</w:t>
      </w:r>
    </w:p>
    <w:p w14:paraId="45DB2DE6" w14:textId="1DEC18A9" w:rsidR="00D71D8C" w:rsidRPr="008E4CBE" w:rsidRDefault="00000000">
      <w:pPr>
        <w:spacing w:after="0" w:line="240" w:lineRule="auto"/>
        <w:jc w:val="right"/>
        <w:rPr>
          <w:rFonts w:ascii="Times New Roman" w:eastAsia="Times New Roman" w:hAnsi="Times New Roman" w:cs="Times New Roman"/>
          <w:sz w:val="24"/>
          <w:szCs w:val="24"/>
          <w:lang w:eastAsia="pt-BR"/>
        </w:rPr>
      </w:pPr>
      <w:r w:rsidRPr="008E4CBE">
        <w:rPr>
          <w:rFonts w:ascii="Times New Roman" w:eastAsia="Times New Roman" w:hAnsi="Times New Roman" w:cs="Times New Roman"/>
          <w:b/>
          <w:bCs/>
          <w:sz w:val="24"/>
          <w:szCs w:val="24"/>
          <w:lang w:eastAsia="pt-BR"/>
        </w:rPr>
        <w:t>Eixo:</w:t>
      </w:r>
      <w:r w:rsidR="005D253E" w:rsidRPr="008E4CBE">
        <w:rPr>
          <w:rFonts w:ascii="Times New Roman" w:eastAsia="Times New Roman" w:hAnsi="Times New Roman" w:cs="Times New Roman"/>
          <w:b/>
          <w:bCs/>
          <w:sz w:val="24"/>
          <w:szCs w:val="24"/>
          <w:lang w:eastAsia="pt-BR"/>
        </w:rPr>
        <w:t xml:space="preserve"> </w:t>
      </w:r>
      <w:r w:rsidR="005D253E" w:rsidRPr="008E4CBE">
        <w:rPr>
          <w:rFonts w:ascii="Times New Roman" w:eastAsia="Times New Roman" w:hAnsi="Times New Roman" w:cs="Times New Roman"/>
          <w:sz w:val="24"/>
          <w:szCs w:val="24"/>
          <w:lang w:eastAsia="pt-BR"/>
        </w:rPr>
        <w:t>Educação e Diversidade</w:t>
      </w:r>
    </w:p>
    <w:p w14:paraId="047C9CFC" w14:textId="3A7FCE4C" w:rsidR="00D71D8C" w:rsidRPr="008E4CBE" w:rsidRDefault="00000000">
      <w:pPr>
        <w:spacing w:after="0" w:line="240" w:lineRule="auto"/>
        <w:jc w:val="right"/>
        <w:rPr>
          <w:rFonts w:ascii="Times New Roman" w:eastAsia="Times New Roman" w:hAnsi="Times New Roman" w:cs="Times New Roman"/>
          <w:sz w:val="24"/>
          <w:szCs w:val="24"/>
          <w:lang w:eastAsia="pt-BR"/>
        </w:rPr>
      </w:pPr>
      <w:r w:rsidRPr="008E4CBE">
        <w:rPr>
          <w:rFonts w:ascii="Times New Roman" w:eastAsia="Times New Roman" w:hAnsi="Times New Roman" w:cs="Times New Roman"/>
          <w:b/>
          <w:sz w:val="24"/>
          <w:szCs w:val="24"/>
          <w:lang w:eastAsia="pt-BR"/>
        </w:rPr>
        <w:t>Palavras-chave</w:t>
      </w:r>
      <w:r w:rsidRPr="008E4CBE">
        <w:rPr>
          <w:rFonts w:ascii="Times New Roman" w:eastAsia="Times New Roman" w:hAnsi="Times New Roman" w:cs="Times New Roman"/>
          <w:sz w:val="24"/>
          <w:szCs w:val="24"/>
          <w:lang w:eastAsia="pt-BR"/>
        </w:rPr>
        <w:t>:</w:t>
      </w:r>
      <w:r w:rsidR="0083668F" w:rsidRPr="008E4CBE">
        <w:rPr>
          <w:rFonts w:ascii="Times New Roman" w:eastAsia="Times New Roman" w:hAnsi="Times New Roman" w:cs="Times New Roman"/>
          <w:sz w:val="24"/>
          <w:szCs w:val="24"/>
          <w:lang w:eastAsia="pt-BR"/>
        </w:rPr>
        <w:t xml:space="preserve"> Arte/Educação</w:t>
      </w:r>
      <w:r w:rsidR="005D253E" w:rsidRPr="008E4CBE">
        <w:rPr>
          <w:rFonts w:ascii="Times New Roman" w:eastAsia="Times New Roman" w:hAnsi="Times New Roman" w:cs="Times New Roman"/>
          <w:sz w:val="24"/>
          <w:szCs w:val="24"/>
          <w:lang w:eastAsia="pt-BR"/>
        </w:rPr>
        <w:t>; Decolonial, Pesquisa/ação.</w:t>
      </w:r>
    </w:p>
    <w:p w14:paraId="3B9F2D83" w14:textId="77777777" w:rsidR="00D71D8C" w:rsidRPr="008E4CBE" w:rsidRDefault="00D71D8C">
      <w:pPr>
        <w:spacing w:after="0" w:line="240" w:lineRule="auto"/>
        <w:rPr>
          <w:rFonts w:ascii="Times New Roman" w:hAnsi="Times New Roman" w:cs="Times New Roman"/>
          <w:b/>
          <w:sz w:val="24"/>
          <w:szCs w:val="24"/>
        </w:rPr>
      </w:pPr>
    </w:p>
    <w:p w14:paraId="64A1DCBE" w14:textId="73E76F26" w:rsidR="00D71D8C" w:rsidRPr="008E4CBE" w:rsidRDefault="00000000">
      <w:pPr>
        <w:spacing w:after="0" w:line="240" w:lineRule="auto"/>
        <w:rPr>
          <w:rFonts w:ascii="Times New Roman" w:hAnsi="Times New Roman" w:cs="Times New Roman"/>
          <w:b/>
          <w:sz w:val="24"/>
          <w:szCs w:val="24"/>
        </w:rPr>
      </w:pPr>
      <w:r w:rsidRPr="008E4CBE">
        <w:rPr>
          <w:rFonts w:ascii="Times New Roman" w:hAnsi="Times New Roman" w:cs="Times New Roman"/>
          <w:b/>
          <w:sz w:val="24"/>
          <w:szCs w:val="24"/>
        </w:rPr>
        <w:t>Resumo</w:t>
      </w:r>
    </w:p>
    <w:p w14:paraId="309E6347" w14:textId="77777777" w:rsidR="00D71D8C" w:rsidRPr="008E4CBE" w:rsidRDefault="00D71D8C">
      <w:pPr>
        <w:spacing w:after="0" w:line="240" w:lineRule="auto"/>
        <w:rPr>
          <w:rFonts w:ascii="Times New Roman" w:hAnsi="Times New Roman" w:cs="Times New Roman"/>
          <w:b/>
          <w:sz w:val="24"/>
          <w:szCs w:val="24"/>
        </w:rPr>
      </w:pPr>
    </w:p>
    <w:p w14:paraId="1EA41E43" w14:textId="7AB98266" w:rsidR="00A45586" w:rsidRPr="008E4CBE" w:rsidRDefault="00A45586" w:rsidP="00A45586">
      <w:pPr>
        <w:tabs>
          <w:tab w:val="left" w:pos="6960"/>
        </w:tabs>
        <w:jc w:val="both"/>
        <w:rPr>
          <w:rFonts w:ascii="Times New Roman" w:hAnsi="Times New Roman"/>
          <w:sz w:val="24"/>
          <w:szCs w:val="24"/>
        </w:rPr>
      </w:pPr>
      <w:r w:rsidRPr="008E4CBE">
        <w:rPr>
          <w:rFonts w:ascii="Times New Roman" w:hAnsi="Times New Roman"/>
          <w:sz w:val="24"/>
          <w:szCs w:val="24"/>
        </w:rPr>
        <w:t>O projeto</w:t>
      </w:r>
      <w:r w:rsidRPr="008E4CBE">
        <w:rPr>
          <w:rFonts w:ascii="Times New Roman" w:hAnsi="Times New Roman"/>
          <w:sz w:val="24"/>
          <w:szCs w:val="24"/>
        </w:rPr>
        <w:t xml:space="preserve"> “</w:t>
      </w:r>
      <w:r w:rsidRPr="008E4CBE">
        <w:rPr>
          <w:rFonts w:ascii="Times New Roman" w:hAnsi="Times New Roman"/>
          <w:sz w:val="24"/>
          <w:szCs w:val="24"/>
        </w:rPr>
        <w:t xml:space="preserve">Cores Pela Igualdade” integra a pesquisa “Arte/Educação Decolonial: Enfrentamento e Superação das Desigualdades Étnico-Raciais e de Gênero em Escolas de Educação Básica”, desenvolvido pela Universidade Estadual de Montes Claros (Unimontes) em parceria com escolas da Rede Pública Estadual de Minas Gerais, em Montes Claros (MG), com financiamento da </w:t>
      </w:r>
      <w:r w:rsidRPr="008E4CBE">
        <w:rPr>
          <w:rFonts w:ascii="Times New Roman" w:hAnsi="Times New Roman"/>
          <w:sz w:val="24"/>
          <w:szCs w:val="24"/>
        </w:rPr>
        <w:t>Fundação de Amparo à Pesquisa do Estado de Minas Gerais (FAPEMIG)</w:t>
      </w:r>
      <w:r w:rsidRPr="008E4CBE">
        <w:rPr>
          <w:rFonts w:ascii="Times New Roman" w:hAnsi="Times New Roman"/>
          <w:sz w:val="24"/>
          <w:szCs w:val="24"/>
        </w:rPr>
        <w:t>.</w:t>
      </w:r>
      <w:r w:rsidRPr="008E4CBE">
        <w:rPr>
          <w:rFonts w:ascii="Times New Roman" w:hAnsi="Times New Roman"/>
          <w:sz w:val="24"/>
          <w:szCs w:val="24"/>
        </w:rPr>
        <w:t xml:space="preserve"> </w:t>
      </w:r>
      <w:r w:rsidRPr="008E4CBE">
        <w:rPr>
          <w:rFonts w:ascii="Times New Roman" w:hAnsi="Times New Roman"/>
          <w:sz w:val="24"/>
          <w:szCs w:val="24"/>
        </w:rPr>
        <w:t xml:space="preserve">Este estudo analisa aspectos teórico-práticos presentes no desenvolvimento do projeto, com foco nas ações pedagógicas em Arte/Educação voltadas para </w:t>
      </w:r>
      <w:r w:rsidR="0083668F" w:rsidRPr="008E4CBE">
        <w:rPr>
          <w:rFonts w:ascii="Times New Roman" w:hAnsi="Times New Roman"/>
          <w:sz w:val="24"/>
          <w:szCs w:val="24"/>
        </w:rPr>
        <w:t>as</w:t>
      </w:r>
      <w:r w:rsidRPr="008E4CBE">
        <w:rPr>
          <w:rFonts w:ascii="Times New Roman" w:hAnsi="Times New Roman"/>
          <w:sz w:val="24"/>
          <w:szCs w:val="24"/>
        </w:rPr>
        <w:t xml:space="preserve"> relações étnico-raciais. A investigação parte da seguinte questão central: Quais aspectos teórico-práticos emergem nas ações artístico-educacionais do</w:t>
      </w:r>
      <w:r w:rsidR="0083668F" w:rsidRPr="008E4CBE">
        <w:rPr>
          <w:rFonts w:ascii="Times New Roman" w:hAnsi="Times New Roman"/>
          <w:sz w:val="24"/>
          <w:szCs w:val="24"/>
        </w:rPr>
        <w:t xml:space="preserve"> projeto “</w:t>
      </w:r>
      <w:r w:rsidRPr="008E4CBE">
        <w:rPr>
          <w:rFonts w:ascii="Times New Roman" w:hAnsi="Times New Roman"/>
          <w:sz w:val="24"/>
          <w:szCs w:val="24"/>
        </w:rPr>
        <w:t>Cores Pela Igualdade”?, com o objetivo de examinar esses elementos no contexto das atividades realizadas.</w:t>
      </w:r>
      <w:r w:rsidR="0083668F" w:rsidRPr="008E4CBE">
        <w:rPr>
          <w:rFonts w:ascii="Times New Roman" w:hAnsi="Times New Roman"/>
          <w:sz w:val="24"/>
          <w:szCs w:val="24"/>
        </w:rPr>
        <w:t xml:space="preserve"> </w:t>
      </w:r>
      <w:r w:rsidRPr="008E4CBE">
        <w:rPr>
          <w:rFonts w:ascii="Times New Roman" w:hAnsi="Times New Roman"/>
          <w:sz w:val="24"/>
          <w:szCs w:val="24"/>
        </w:rPr>
        <w:t>Metodologicamente, a pesquisa assume um caráter qualitativo, incorporando características da pesquisa-ação, além de procedimentos como revisão bibliográfica, análise de imagens, formação docente (inicial e continuada) e planejamento de práticas pedagógicas antirracistas. O recorte apresentado concentra-se nas ações desenvolvidas entre os semestres 2-2024 e 1-2025.</w:t>
      </w:r>
      <w:r w:rsidR="0083668F" w:rsidRPr="008E4CBE">
        <w:rPr>
          <w:rFonts w:ascii="Times New Roman" w:hAnsi="Times New Roman"/>
          <w:sz w:val="24"/>
          <w:szCs w:val="24"/>
        </w:rPr>
        <w:t xml:space="preserve"> </w:t>
      </w:r>
      <w:r w:rsidRPr="008E4CBE">
        <w:rPr>
          <w:rFonts w:ascii="Times New Roman" w:hAnsi="Times New Roman"/>
          <w:sz w:val="24"/>
          <w:szCs w:val="24"/>
        </w:rPr>
        <w:t xml:space="preserve">O referencial teórico dialoga </w:t>
      </w:r>
      <w:r w:rsidR="001D2D0D">
        <w:rPr>
          <w:rFonts w:ascii="Times New Roman" w:hAnsi="Times New Roman"/>
          <w:sz w:val="24"/>
          <w:szCs w:val="24"/>
        </w:rPr>
        <w:t xml:space="preserve">com o marco legal para a Educação das relações étnico-raciais no Brasil (2008) e </w:t>
      </w:r>
      <w:r w:rsidRPr="008E4CBE">
        <w:rPr>
          <w:rFonts w:ascii="Times New Roman" w:hAnsi="Times New Roman"/>
          <w:sz w:val="24"/>
          <w:szCs w:val="24"/>
        </w:rPr>
        <w:t>com autores</w:t>
      </w:r>
      <w:r w:rsidR="005D253E" w:rsidRPr="008E4CBE">
        <w:rPr>
          <w:rFonts w:ascii="Times New Roman" w:hAnsi="Times New Roman"/>
          <w:sz w:val="24"/>
          <w:szCs w:val="24"/>
        </w:rPr>
        <w:t>/as</w:t>
      </w:r>
      <w:r w:rsidRPr="008E4CBE">
        <w:rPr>
          <w:rFonts w:ascii="Times New Roman" w:hAnsi="Times New Roman"/>
          <w:sz w:val="24"/>
          <w:szCs w:val="24"/>
        </w:rPr>
        <w:t xml:space="preserve"> como:</w:t>
      </w:r>
      <w:r w:rsidR="0083668F" w:rsidRPr="008E4CBE">
        <w:rPr>
          <w:rFonts w:ascii="Times New Roman" w:hAnsi="Times New Roman"/>
          <w:sz w:val="24"/>
          <w:szCs w:val="24"/>
        </w:rPr>
        <w:t xml:space="preserve"> </w:t>
      </w:r>
      <w:r w:rsidRPr="008E4CBE">
        <w:rPr>
          <w:rFonts w:ascii="Times New Roman" w:hAnsi="Times New Roman"/>
          <w:sz w:val="24"/>
          <w:szCs w:val="24"/>
        </w:rPr>
        <w:t>Ana Mae Barbosa</w:t>
      </w:r>
      <w:r w:rsidR="001D2D0D">
        <w:rPr>
          <w:rFonts w:ascii="Times New Roman" w:hAnsi="Times New Roman"/>
          <w:sz w:val="24"/>
          <w:szCs w:val="24"/>
        </w:rPr>
        <w:t xml:space="preserve"> (1998)</w:t>
      </w:r>
      <w:r w:rsidRPr="008E4CBE">
        <w:rPr>
          <w:rFonts w:ascii="Times New Roman" w:hAnsi="Times New Roman"/>
          <w:sz w:val="24"/>
          <w:szCs w:val="24"/>
        </w:rPr>
        <w:t>, que aborda a formação de consciências cidadãs descolonizadas</w:t>
      </w:r>
      <w:r w:rsidR="005D253E" w:rsidRPr="008E4CBE">
        <w:rPr>
          <w:rFonts w:ascii="Times New Roman" w:hAnsi="Times New Roman"/>
          <w:sz w:val="24"/>
          <w:szCs w:val="24"/>
        </w:rPr>
        <w:t xml:space="preserve"> pela Arte/Educação</w:t>
      </w:r>
      <w:r w:rsidR="0083668F" w:rsidRPr="008E4CBE">
        <w:rPr>
          <w:rFonts w:ascii="Times New Roman" w:hAnsi="Times New Roman"/>
          <w:sz w:val="24"/>
          <w:szCs w:val="24"/>
        </w:rPr>
        <w:t xml:space="preserve">; </w:t>
      </w:r>
      <w:r w:rsidRPr="008E4CBE">
        <w:rPr>
          <w:rFonts w:ascii="Times New Roman" w:hAnsi="Times New Roman"/>
          <w:sz w:val="24"/>
          <w:szCs w:val="24"/>
        </w:rPr>
        <w:t>Nilma Lino Gomes</w:t>
      </w:r>
      <w:r w:rsidR="001D2D0D">
        <w:rPr>
          <w:rFonts w:ascii="Times New Roman" w:hAnsi="Times New Roman"/>
          <w:sz w:val="24"/>
          <w:szCs w:val="24"/>
        </w:rPr>
        <w:t xml:space="preserve"> (2005)</w:t>
      </w:r>
      <w:r w:rsidRPr="008E4CBE">
        <w:rPr>
          <w:rFonts w:ascii="Times New Roman" w:hAnsi="Times New Roman"/>
          <w:sz w:val="24"/>
          <w:szCs w:val="24"/>
        </w:rPr>
        <w:t xml:space="preserve">, com suas reflexões sobre questões étnico-raciais na </w:t>
      </w:r>
      <w:r w:rsidR="005D253E" w:rsidRPr="008E4CBE">
        <w:rPr>
          <w:rFonts w:ascii="Times New Roman" w:hAnsi="Times New Roman"/>
          <w:sz w:val="24"/>
          <w:szCs w:val="24"/>
        </w:rPr>
        <w:t>E</w:t>
      </w:r>
      <w:r w:rsidRPr="008E4CBE">
        <w:rPr>
          <w:rFonts w:ascii="Times New Roman" w:hAnsi="Times New Roman"/>
          <w:sz w:val="24"/>
          <w:szCs w:val="24"/>
        </w:rPr>
        <w:t>ducação; Paulo Freire</w:t>
      </w:r>
      <w:r w:rsidR="001D2D0D">
        <w:rPr>
          <w:rFonts w:ascii="Times New Roman" w:hAnsi="Times New Roman"/>
          <w:sz w:val="24"/>
          <w:szCs w:val="24"/>
        </w:rPr>
        <w:t xml:space="preserve"> (2005; 2014)</w:t>
      </w:r>
      <w:r w:rsidRPr="008E4CBE">
        <w:rPr>
          <w:rFonts w:ascii="Times New Roman" w:hAnsi="Times New Roman"/>
          <w:sz w:val="24"/>
          <w:szCs w:val="24"/>
        </w:rPr>
        <w:t>, cujo pensamento inspira a indignação crítica frente às injustiças</w:t>
      </w:r>
      <w:r w:rsidR="001D2D0D">
        <w:rPr>
          <w:rFonts w:ascii="Times New Roman" w:hAnsi="Times New Roman"/>
          <w:sz w:val="24"/>
          <w:szCs w:val="24"/>
        </w:rPr>
        <w:t>,</w:t>
      </w:r>
      <w:r w:rsidR="005D253E" w:rsidRPr="008E4CBE">
        <w:rPr>
          <w:rFonts w:ascii="Times New Roman" w:hAnsi="Times New Roman"/>
          <w:sz w:val="24"/>
          <w:szCs w:val="24"/>
        </w:rPr>
        <w:t xml:space="preserve"> desigualdades</w:t>
      </w:r>
      <w:r w:rsidR="001D2D0D">
        <w:rPr>
          <w:rFonts w:ascii="Times New Roman" w:hAnsi="Times New Roman"/>
          <w:sz w:val="24"/>
          <w:szCs w:val="24"/>
        </w:rPr>
        <w:t xml:space="preserve"> e inequidades</w:t>
      </w:r>
      <w:r w:rsidRPr="008E4CBE">
        <w:rPr>
          <w:rFonts w:ascii="Times New Roman" w:hAnsi="Times New Roman"/>
          <w:sz w:val="24"/>
          <w:szCs w:val="24"/>
        </w:rPr>
        <w:t xml:space="preserve"> sociais. Além disso, o </w:t>
      </w:r>
      <w:r w:rsidR="0083668F" w:rsidRPr="008E4CBE">
        <w:rPr>
          <w:rFonts w:ascii="Times New Roman" w:hAnsi="Times New Roman"/>
          <w:sz w:val="24"/>
          <w:szCs w:val="24"/>
        </w:rPr>
        <w:t>trabalho reflete sobre as</w:t>
      </w:r>
      <w:r w:rsidRPr="008E4CBE">
        <w:rPr>
          <w:rFonts w:ascii="Times New Roman" w:hAnsi="Times New Roman"/>
          <w:sz w:val="24"/>
          <w:szCs w:val="24"/>
        </w:rPr>
        <w:t xml:space="preserve"> tensões, desafios, conquistas e aprendizados vivenciados no processo de construção de uma Arte/Educação decolonial, destacando tanto os avanços quanto as contradições encontradas.</w:t>
      </w:r>
      <w:r w:rsidR="00DF3EF3" w:rsidRPr="008E4CBE">
        <w:rPr>
          <w:rFonts w:ascii="Times New Roman" w:hAnsi="Times New Roman"/>
          <w:sz w:val="24"/>
          <w:szCs w:val="24"/>
        </w:rPr>
        <w:t xml:space="preserve"> </w:t>
      </w:r>
      <w:r w:rsidR="00E64B8C" w:rsidRPr="008E4CBE">
        <w:rPr>
          <w:rFonts w:ascii="Times New Roman" w:hAnsi="Times New Roman"/>
          <w:sz w:val="24"/>
          <w:szCs w:val="24"/>
        </w:rPr>
        <w:t>Alguns do</w:t>
      </w:r>
      <w:r w:rsidR="00DF3EF3" w:rsidRPr="008E4CBE">
        <w:rPr>
          <w:rFonts w:ascii="Times New Roman" w:hAnsi="Times New Roman"/>
          <w:sz w:val="24"/>
          <w:szCs w:val="24"/>
        </w:rPr>
        <w:t>s resultados parciais revelam: a) a necessidade da inserção do debate acerca da educação das relações étnico-raciais tanto na formação inicial docente em Arte, quanto na formação continuada de docentes que atuam na Educação Básica; b) há uma abertura e um interesse de estudantes, especialmente do Ensino Médio, para o debate das questões raciais; c) o discurso repetido da falta de material didático para abordagem das questões étnico-raciais na Arte/educação é desmontado pela ampla gama de materiais disponíveis nos mais diversos suportes, físicos e virtuais (</w:t>
      </w:r>
      <w:r w:rsidR="008E4CBE" w:rsidRPr="008E4CBE">
        <w:rPr>
          <w:rFonts w:ascii="Times New Roman" w:hAnsi="Times New Roman"/>
          <w:sz w:val="24"/>
          <w:szCs w:val="24"/>
        </w:rPr>
        <w:t xml:space="preserve">textos, </w:t>
      </w:r>
      <w:r w:rsidR="00DF3EF3" w:rsidRPr="008E4CBE">
        <w:rPr>
          <w:rFonts w:ascii="Times New Roman" w:hAnsi="Times New Roman"/>
          <w:sz w:val="24"/>
          <w:szCs w:val="24"/>
        </w:rPr>
        <w:t>livros, filmes, vídeos, imagens</w:t>
      </w:r>
      <w:r w:rsidR="008E4CBE" w:rsidRPr="008E4CBE">
        <w:rPr>
          <w:rFonts w:ascii="Times New Roman" w:hAnsi="Times New Roman"/>
          <w:sz w:val="24"/>
          <w:szCs w:val="24"/>
        </w:rPr>
        <w:t>, exposições</w:t>
      </w:r>
      <w:r w:rsidR="00DF3EF3" w:rsidRPr="008E4CBE">
        <w:rPr>
          <w:rFonts w:ascii="Times New Roman" w:hAnsi="Times New Roman"/>
          <w:sz w:val="24"/>
          <w:szCs w:val="24"/>
        </w:rPr>
        <w:t xml:space="preserve">); </w:t>
      </w:r>
      <w:r w:rsidR="00E64B8C" w:rsidRPr="008E4CBE">
        <w:rPr>
          <w:rFonts w:ascii="Times New Roman" w:hAnsi="Times New Roman"/>
          <w:sz w:val="24"/>
          <w:szCs w:val="24"/>
        </w:rPr>
        <w:t xml:space="preserve">d) </w:t>
      </w:r>
      <w:r w:rsidR="00DF3EF3" w:rsidRPr="008E4CBE">
        <w:rPr>
          <w:rFonts w:ascii="Times New Roman" w:hAnsi="Times New Roman"/>
          <w:sz w:val="24"/>
          <w:szCs w:val="24"/>
        </w:rPr>
        <w:t>o potencial da Arte como elemento que desperta o senso crítico, a criatividade e a sensibilidade de estudantes para as questões étnico-raciais na escola.</w:t>
      </w:r>
    </w:p>
    <w:p w14:paraId="680D1841" w14:textId="77777777" w:rsidR="00D71D8C" w:rsidRPr="008E4CBE" w:rsidRDefault="00D71D8C">
      <w:pPr>
        <w:spacing w:after="0" w:line="240" w:lineRule="auto"/>
        <w:jc w:val="both"/>
        <w:rPr>
          <w:rFonts w:ascii="Times New Roman" w:eastAsia="Times New Roman" w:hAnsi="Times New Roman" w:cs="Times New Roman"/>
          <w:sz w:val="24"/>
          <w:szCs w:val="24"/>
          <w:lang w:eastAsia="pt-BR"/>
        </w:rPr>
      </w:pPr>
    </w:p>
    <w:p w14:paraId="59686076" w14:textId="77777777" w:rsidR="00D71D8C" w:rsidRPr="008E4CBE" w:rsidRDefault="00000000">
      <w:pPr>
        <w:spacing w:after="0" w:line="240" w:lineRule="auto"/>
        <w:jc w:val="both"/>
        <w:rPr>
          <w:rFonts w:ascii="Times New Roman" w:eastAsia="Times New Roman" w:hAnsi="Times New Roman" w:cs="Times New Roman"/>
          <w:b/>
          <w:sz w:val="24"/>
          <w:szCs w:val="24"/>
          <w:lang w:eastAsia="pt-BR"/>
        </w:rPr>
      </w:pPr>
      <w:r w:rsidRPr="008E4CBE">
        <w:rPr>
          <w:rFonts w:ascii="Times New Roman" w:eastAsia="Times New Roman" w:hAnsi="Times New Roman" w:cs="Times New Roman"/>
          <w:b/>
          <w:sz w:val="24"/>
          <w:szCs w:val="24"/>
          <w:lang w:eastAsia="pt-BR"/>
        </w:rPr>
        <w:t>Referências</w:t>
      </w:r>
    </w:p>
    <w:p w14:paraId="4AD4ABA3" w14:textId="77777777" w:rsidR="008E4CBE" w:rsidRPr="008E4CBE" w:rsidRDefault="008E4CBE">
      <w:pPr>
        <w:spacing w:after="0" w:line="240" w:lineRule="auto"/>
        <w:jc w:val="both"/>
        <w:rPr>
          <w:rFonts w:ascii="Times New Roman" w:eastAsia="Times New Roman" w:hAnsi="Times New Roman" w:cs="Times New Roman"/>
          <w:b/>
          <w:sz w:val="24"/>
          <w:szCs w:val="24"/>
          <w:lang w:eastAsia="pt-BR"/>
        </w:rPr>
      </w:pPr>
    </w:p>
    <w:p w14:paraId="14496975" w14:textId="384FB83F" w:rsidR="00D71D8C" w:rsidRDefault="005D253E" w:rsidP="005064F9">
      <w:pPr>
        <w:pStyle w:val="Rodap"/>
        <w:spacing w:after="120"/>
        <w:rPr>
          <w:rFonts w:ascii="Times New Roman" w:hAnsi="Times New Roman" w:cs="Times New Roman"/>
          <w:sz w:val="24"/>
          <w:szCs w:val="24"/>
        </w:rPr>
      </w:pPr>
      <w:r w:rsidRPr="008E4CBE">
        <w:rPr>
          <w:rFonts w:ascii="Times New Roman" w:hAnsi="Times New Roman" w:cs="Times New Roman"/>
          <w:sz w:val="24"/>
          <w:szCs w:val="24"/>
        </w:rPr>
        <w:t xml:space="preserve">BARBOSA, Ana Mae. </w:t>
      </w:r>
      <w:r w:rsidRPr="008E4CBE">
        <w:rPr>
          <w:rFonts w:ascii="Times New Roman" w:hAnsi="Times New Roman" w:cs="Times New Roman"/>
          <w:i/>
          <w:iCs/>
          <w:sz w:val="24"/>
          <w:szCs w:val="24"/>
        </w:rPr>
        <w:t>Tópicos utópicos</w:t>
      </w:r>
      <w:r w:rsidRPr="008E4CBE">
        <w:rPr>
          <w:rFonts w:ascii="Times New Roman" w:hAnsi="Times New Roman" w:cs="Times New Roman"/>
          <w:sz w:val="24"/>
          <w:szCs w:val="24"/>
        </w:rPr>
        <w:t>. Belo Horizonte: C/Arte, 1998.</w:t>
      </w:r>
    </w:p>
    <w:p w14:paraId="33673CB1" w14:textId="04F675DD" w:rsidR="008E4CBE" w:rsidRPr="008E4CBE" w:rsidRDefault="008E4CBE" w:rsidP="008E4CBE">
      <w:pPr>
        <w:pStyle w:val="Rodap"/>
        <w:spacing w:after="120"/>
        <w:rPr>
          <w:rFonts w:ascii="Times New Roman" w:hAnsi="Times New Roman" w:cs="Times New Roman"/>
          <w:b/>
          <w:bCs/>
          <w:sz w:val="24"/>
          <w:szCs w:val="24"/>
        </w:rPr>
      </w:pPr>
      <w:r>
        <w:rPr>
          <w:rFonts w:ascii="Times New Roman" w:hAnsi="Times New Roman" w:cs="Times New Roman"/>
          <w:sz w:val="24"/>
          <w:szCs w:val="24"/>
        </w:rPr>
        <w:t xml:space="preserve">BRASIL. </w:t>
      </w:r>
      <w:r w:rsidRPr="008E4CBE">
        <w:rPr>
          <w:rFonts w:ascii="Times New Roman" w:hAnsi="Times New Roman" w:cs="Times New Roman"/>
          <w:i/>
          <w:iCs/>
          <w:sz w:val="24"/>
          <w:szCs w:val="24"/>
        </w:rPr>
        <w:t>Lei nº 11.645, de 10 março de 2008</w:t>
      </w:r>
      <w:r>
        <w:rPr>
          <w:rFonts w:ascii="Times New Roman" w:hAnsi="Times New Roman" w:cs="Times New Roman"/>
          <w:sz w:val="24"/>
          <w:szCs w:val="24"/>
        </w:rPr>
        <w:t xml:space="preserve">. </w:t>
      </w:r>
      <w:r w:rsidRPr="008E4CBE">
        <w:rPr>
          <w:rFonts w:ascii="Times New Roman" w:hAnsi="Times New Roman" w:cs="Times New Roman"/>
          <w:b/>
          <w:bCs/>
          <w:sz w:val="24"/>
          <w:szCs w:val="24"/>
        </w:rPr>
        <w:tab/>
      </w:r>
      <w:r w:rsidRPr="008E4CBE">
        <w:rPr>
          <w:rFonts w:ascii="Times New Roman" w:hAnsi="Times New Roman" w:cs="Times New Roman"/>
          <w:sz w:val="24"/>
          <w:szCs w:val="24"/>
        </w:rPr>
        <w:t>Altera a Lei no 9.394, de 20 de dezembro de 1996, modificada pela Lei no 10.639, de 9 de janeiro de 2003, que estabelece as diretrizes e bases da educação nacional, para incluir no currículo oficial da rede de ensino a</w:t>
      </w:r>
      <w:r>
        <w:rPr>
          <w:rFonts w:ascii="Times New Roman" w:hAnsi="Times New Roman" w:cs="Times New Roman"/>
          <w:sz w:val="24"/>
          <w:szCs w:val="24"/>
        </w:rPr>
        <w:t xml:space="preserve"> </w:t>
      </w:r>
      <w:r w:rsidRPr="008E4CBE">
        <w:rPr>
          <w:rFonts w:ascii="Times New Roman" w:hAnsi="Times New Roman" w:cs="Times New Roman"/>
          <w:sz w:val="24"/>
          <w:szCs w:val="24"/>
        </w:rPr>
        <w:t>obrigatoriedade da temática “História e Cultura Afro-Brasileira e Indígena”.</w:t>
      </w:r>
    </w:p>
    <w:p w14:paraId="209F9813" w14:textId="39DB7410" w:rsidR="005D253E" w:rsidRPr="005D253E" w:rsidRDefault="005D253E" w:rsidP="005064F9">
      <w:pPr>
        <w:pStyle w:val="NormalWeb"/>
        <w:spacing w:before="0" w:beforeAutospacing="0" w:after="120" w:afterAutospacing="0"/>
      </w:pPr>
      <w:r w:rsidRPr="005D253E">
        <w:t xml:space="preserve">FREIRE, Paulo. </w:t>
      </w:r>
      <w:r w:rsidRPr="005D253E">
        <w:rPr>
          <w:i/>
          <w:iCs/>
        </w:rPr>
        <w:t>Pedagogia do oprimido</w:t>
      </w:r>
      <w:r w:rsidRPr="005D253E">
        <w:t>. 49 reimp. Rio de Janeiro: Paz e Terra, 2005.</w:t>
      </w:r>
    </w:p>
    <w:p w14:paraId="5F5F7822" w14:textId="2599E50C" w:rsidR="00D71D8C" w:rsidRPr="008E4CBE" w:rsidRDefault="005D253E" w:rsidP="005064F9">
      <w:pPr>
        <w:pStyle w:val="NormalWeb"/>
        <w:spacing w:before="0" w:beforeAutospacing="0" w:after="120" w:afterAutospacing="0"/>
        <w:rPr>
          <w:rFonts w:eastAsiaTheme="minorHAnsi"/>
          <w:kern w:val="2"/>
          <w:lang w:eastAsia="en-US"/>
          <w14:ligatures w14:val="standardContextual"/>
        </w:rPr>
      </w:pPr>
      <w:r w:rsidRPr="008E4CBE">
        <w:rPr>
          <w:rFonts w:eastAsiaTheme="minorHAnsi"/>
          <w:kern w:val="2"/>
          <w:lang w:eastAsia="en-US"/>
          <w14:ligatures w14:val="standardContextual"/>
        </w:rPr>
        <w:t xml:space="preserve">FREIRE, Paulo. </w:t>
      </w:r>
      <w:r w:rsidRPr="008E4CBE">
        <w:rPr>
          <w:rFonts w:eastAsiaTheme="minorHAnsi"/>
          <w:i/>
          <w:iCs/>
          <w:kern w:val="2"/>
          <w:lang w:eastAsia="en-US"/>
          <w14:ligatures w14:val="standardContextual"/>
        </w:rPr>
        <w:t>Pedagogia da indignação</w:t>
      </w:r>
      <w:r w:rsidRPr="008E4CBE">
        <w:rPr>
          <w:rFonts w:eastAsiaTheme="minorHAnsi"/>
          <w:kern w:val="2"/>
          <w:lang w:eastAsia="en-US"/>
          <w14:ligatures w14:val="standardContextual"/>
        </w:rPr>
        <w:t>. Rio de Janeiro: Paz e Terra, 2014.</w:t>
      </w:r>
    </w:p>
    <w:p w14:paraId="78C37641" w14:textId="60A18A10" w:rsidR="005064F9" w:rsidRPr="008E4CBE" w:rsidRDefault="005064F9" w:rsidP="005064F9">
      <w:pPr>
        <w:pStyle w:val="NormalWeb"/>
        <w:spacing w:before="0" w:beforeAutospacing="0" w:after="120" w:afterAutospacing="0"/>
      </w:pPr>
      <w:r w:rsidRPr="008E4CBE">
        <w:rPr>
          <w:rFonts w:eastAsiaTheme="minorHAnsi"/>
          <w:kern w:val="2"/>
          <w:lang w:eastAsia="en-US"/>
          <w14:ligatures w14:val="standardContextual"/>
        </w:rPr>
        <w:t xml:space="preserve">GOMES, Nilma Lino. </w:t>
      </w:r>
      <w:r w:rsidRPr="008E4CBE">
        <w:rPr>
          <w:rFonts w:eastAsia="SimSun"/>
        </w:rPr>
        <w:t>Alguns termos e conceitos presentes no debate sobre relações raciais</w:t>
      </w:r>
      <w:r w:rsidRPr="008E4CBE">
        <w:rPr>
          <w:rFonts w:eastAsia="SimSun"/>
        </w:rPr>
        <w:t xml:space="preserve"> </w:t>
      </w:r>
      <w:r w:rsidRPr="008E4CBE">
        <w:rPr>
          <w:rFonts w:eastAsiaTheme="minorHAnsi"/>
          <w:kern w:val="2"/>
          <w:lang w:eastAsia="en-US"/>
          <w14:ligatures w14:val="standardContextual"/>
        </w:rPr>
        <w:t>no Brasil: uma breve discussão</w:t>
      </w:r>
      <w:r w:rsidRPr="008E4CBE">
        <w:rPr>
          <w:rFonts w:eastAsiaTheme="minorHAnsi"/>
          <w:kern w:val="2"/>
          <w:lang w:eastAsia="en-US"/>
          <w14:ligatures w14:val="standardContextual"/>
        </w:rPr>
        <w:t xml:space="preserve">. In: </w:t>
      </w:r>
      <w:r w:rsidRPr="005064F9">
        <w:rPr>
          <w:i/>
          <w:iCs/>
        </w:rPr>
        <w:t>Educação anti</w:t>
      </w:r>
      <w:r w:rsidRPr="008E4CBE">
        <w:rPr>
          <w:i/>
          <w:iCs/>
        </w:rPr>
        <w:t>r</w:t>
      </w:r>
      <w:r w:rsidRPr="005064F9">
        <w:rPr>
          <w:i/>
          <w:iCs/>
        </w:rPr>
        <w:t>racista</w:t>
      </w:r>
      <w:r w:rsidRPr="005064F9">
        <w:t>: caminhos abertos pela Lei Federal nº 10.639/03.</w:t>
      </w:r>
      <w:r w:rsidRPr="008E4CBE">
        <w:t xml:space="preserve"> </w:t>
      </w:r>
      <w:r w:rsidRPr="005064F9">
        <w:t>Brasília:</w:t>
      </w:r>
      <w:r w:rsidRPr="008E4CBE">
        <w:t xml:space="preserve"> </w:t>
      </w:r>
      <w:r w:rsidRPr="005064F9">
        <w:t>Ministério da Educação, Secretaria de Educação Continuada, Alfabetização e</w:t>
      </w:r>
      <w:r w:rsidRPr="008E4CBE">
        <w:t xml:space="preserve"> </w:t>
      </w:r>
      <w:r w:rsidRPr="008E4CBE">
        <w:t>Diversidade, 2005.</w:t>
      </w:r>
    </w:p>
    <w:p w14:paraId="6C9086E4" w14:textId="77777777" w:rsidR="00D71D8C" w:rsidRPr="008E4CBE" w:rsidRDefault="00D71D8C">
      <w:pPr>
        <w:rPr>
          <w:rFonts w:ascii="Times New Roman" w:hAnsi="Times New Roman" w:cs="Times New Roman"/>
          <w:sz w:val="24"/>
          <w:szCs w:val="24"/>
        </w:rPr>
      </w:pPr>
    </w:p>
    <w:p w14:paraId="0036A57E" w14:textId="77777777" w:rsidR="008E4CBE" w:rsidRPr="008E4CBE" w:rsidRDefault="008E4CBE">
      <w:pPr>
        <w:rPr>
          <w:rFonts w:ascii="Times New Roman" w:hAnsi="Times New Roman" w:cs="Times New Roman"/>
          <w:sz w:val="24"/>
          <w:szCs w:val="24"/>
        </w:rPr>
      </w:pPr>
    </w:p>
    <w:p w14:paraId="0E28E6A7" w14:textId="2796C17A" w:rsidR="008E4CBE" w:rsidRPr="008E4CBE" w:rsidRDefault="008E4CBE">
      <w:pPr>
        <w:rPr>
          <w:rFonts w:ascii="Times New Roman" w:hAnsi="Times New Roman" w:cs="Times New Roman"/>
          <w:b/>
          <w:bCs/>
          <w:sz w:val="24"/>
          <w:szCs w:val="24"/>
        </w:rPr>
      </w:pPr>
      <w:r w:rsidRPr="008E4CBE">
        <w:rPr>
          <w:rFonts w:ascii="Times New Roman" w:hAnsi="Times New Roman" w:cs="Times New Roman"/>
          <w:b/>
          <w:bCs/>
          <w:sz w:val="24"/>
          <w:szCs w:val="24"/>
        </w:rPr>
        <w:t>Agradecimentos</w:t>
      </w:r>
    </w:p>
    <w:p w14:paraId="70918FE1" w14:textId="0100BE04" w:rsidR="008E4CBE" w:rsidRPr="008E4CBE" w:rsidRDefault="008E4CBE" w:rsidP="008E4CBE">
      <w:pPr>
        <w:jc w:val="both"/>
        <w:rPr>
          <w:sz w:val="24"/>
          <w:szCs w:val="24"/>
        </w:rPr>
      </w:pPr>
      <w:r w:rsidRPr="008E4CBE">
        <w:rPr>
          <w:rFonts w:ascii="Times New Roman" w:hAnsi="Times New Roman"/>
          <w:sz w:val="24"/>
          <w:szCs w:val="24"/>
        </w:rPr>
        <w:t xml:space="preserve">À </w:t>
      </w:r>
      <w:r w:rsidRPr="008E4CBE">
        <w:rPr>
          <w:rFonts w:ascii="Times New Roman" w:hAnsi="Times New Roman"/>
          <w:sz w:val="24"/>
          <w:szCs w:val="24"/>
        </w:rPr>
        <w:t>Fundação de Amparo à Pesquisa do Estado de Minas Gerais (FAPEMIG)</w:t>
      </w:r>
      <w:r w:rsidRPr="008E4CBE">
        <w:rPr>
          <w:rFonts w:ascii="Times New Roman" w:hAnsi="Times New Roman"/>
          <w:sz w:val="24"/>
          <w:szCs w:val="24"/>
        </w:rPr>
        <w:t>, pelo financiamento da pesquisa.</w:t>
      </w:r>
    </w:p>
    <w:sectPr w:rsidR="008E4CBE" w:rsidRPr="008E4CBE">
      <w:headerReference w:type="default" r:id="rId6"/>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6DEA" w14:textId="77777777" w:rsidR="002779B8" w:rsidRDefault="002779B8">
      <w:pPr>
        <w:spacing w:line="240" w:lineRule="auto"/>
      </w:pPr>
      <w:r>
        <w:separator/>
      </w:r>
    </w:p>
  </w:endnote>
  <w:endnote w:type="continuationSeparator" w:id="0">
    <w:p w14:paraId="695C8096" w14:textId="77777777" w:rsidR="002779B8" w:rsidRDefault="00277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E357" w14:textId="77777777" w:rsidR="002779B8" w:rsidRDefault="002779B8">
      <w:pPr>
        <w:spacing w:after="0"/>
      </w:pPr>
      <w:r>
        <w:separator/>
      </w:r>
    </w:p>
  </w:footnote>
  <w:footnote w:type="continuationSeparator" w:id="0">
    <w:p w14:paraId="70A405F1" w14:textId="77777777" w:rsidR="002779B8" w:rsidRDefault="002779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D953" w14:textId="77777777" w:rsidR="00D71D8C" w:rsidRDefault="00000000">
    <w:pPr>
      <w:pStyle w:val="Cabealho"/>
    </w:pPr>
    <w:r>
      <w:rPr>
        <w:noProof/>
      </w:rPr>
      <w:drawing>
        <wp:inline distT="0" distB="0" distL="114300" distR="114300" wp14:anchorId="778CBAF0" wp14:editId="6CEC86B1">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B16D9"/>
    <w:rsid w:val="000C0AD1"/>
    <w:rsid w:val="00172A27"/>
    <w:rsid w:val="001D2D0D"/>
    <w:rsid w:val="00224FEE"/>
    <w:rsid w:val="002779B8"/>
    <w:rsid w:val="005064F9"/>
    <w:rsid w:val="005818BC"/>
    <w:rsid w:val="005D253E"/>
    <w:rsid w:val="00677F30"/>
    <w:rsid w:val="00741E2B"/>
    <w:rsid w:val="0083668F"/>
    <w:rsid w:val="008E4CBE"/>
    <w:rsid w:val="00A45586"/>
    <w:rsid w:val="00B82A8F"/>
    <w:rsid w:val="00D67AF1"/>
    <w:rsid w:val="00D71D8C"/>
    <w:rsid w:val="00DF3EF3"/>
    <w:rsid w:val="00E64B8C"/>
    <w:rsid w:val="16580EBF"/>
    <w:rsid w:val="1A894334"/>
    <w:rsid w:val="1EF63937"/>
    <w:rsid w:val="221653A0"/>
    <w:rsid w:val="22184B3D"/>
    <w:rsid w:val="25485496"/>
    <w:rsid w:val="27CD66DB"/>
    <w:rsid w:val="2D0A23B4"/>
    <w:rsid w:val="39113C01"/>
    <w:rsid w:val="4A4308C7"/>
    <w:rsid w:val="4C0E1B5F"/>
    <w:rsid w:val="4DAD2754"/>
    <w:rsid w:val="52603EB2"/>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3C45"/>
  <w15:docId w15:val="{563D8C5C-9914-4330-893E-A97B971A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uiPriority w:val="99"/>
    <w:semiHidden/>
    <w:unhideWhenUsed/>
    <w:qFormat/>
    <w:pPr>
      <w:tabs>
        <w:tab w:val="center" w:pos="4252"/>
        <w:tab w:val="right" w:pos="8504"/>
      </w:tabs>
    </w:pPr>
  </w:style>
  <w:style w:type="paragraph" w:styleId="Rodap">
    <w:name w:val="footer"/>
    <w:basedOn w:val="Normal"/>
    <w:uiPriority w:val="99"/>
    <w:unhideWhenUsed/>
    <w:qFormat/>
    <w:pPr>
      <w:tabs>
        <w:tab w:val="center" w:pos="4252"/>
        <w:tab w:val="right" w:pos="8504"/>
      </w:tabs>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8E4CBE"/>
    <w:pPr>
      <w:widowControl w:val="0"/>
      <w:spacing w:after="0" w:line="240" w:lineRule="auto"/>
      <w:ind w:left="239"/>
      <w:outlineLvl w:val="1"/>
    </w:pPr>
    <w:rPr>
      <w:rFonts w:ascii="Arial" w:eastAsia="Arial"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2299</TotalTime>
  <Pages>2</Pages>
  <Words>544</Words>
  <Characters>3353</Characters>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2025-05-03T20:51:00Z</dcterms:created>
  <dcterms:modified xsi:type="dcterms:W3CDTF">2025-05-05T17:00:00Z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EDDBAC8476384B76833C5975AF82E1E4_13</vt:lpwstr>
  </property>
</Properties>
</file>