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481B2" w14:textId="77777777" w:rsidR="00EB1961" w:rsidRDefault="00EB1961">
      <w:pPr>
        <w:spacing w:line="276" w:lineRule="auto"/>
        <w:ind w:left="0" w:hanging="2"/>
        <w:rPr>
          <w:rFonts w:ascii="Open Sans" w:eastAsia="Open Sans" w:hAnsi="Open Sans" w:cs="Open Sans"/>
          <w:b/>
        </w:rPr>
      </w:pPr>
    </w:p>
    <w:p w14:paraId="6676B1AD" w14:textId="2BC1522B" w:rsidR="006D46DC" w:rsidRDefault="006D46DC" w:rsidP="001D6B52">
      <w:pPr>
        <w:tabs>
          <w:tab w:val="right" w:pos="8307"/>
        </w:tabs>
        <w:spacing w:before="0" w:line="276" w:lineRule="auto"/>
        <w:ind w:left="2" w:hanging="4"/>
        <w:jc w:val="center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 xml:space="preserve">Desafios e potencialidades da participação </w:t>
      </w:r>
      <w:r w:rsidR="00874707">
        <w:rPr>
          <w:rFonts w:ascii="Open Sans" w:eastAsia="Open Sans" w:hAnsi="Open Sans" w:cs="Open Sans"/>
          <w:b/>
          <w:sz w:val="40"/>
          <w:szCs w:val="40"/>
        </w:rPr>
        <w:t>em</w:t>
      </w:r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  <w:r w:rsidR="00016457">
        <w:rPr>
          <w:rFonts w:ascii="Open Sans" w:eastAsia="Open Sans" w:hAnsi="Open Sans" w:cs="Open Sans"/>
          <w:b/>
          <w:sz w:val="40"/>
          <w:szCs w:val="40"/>
        </w:rPr>
        <w:t xml:space="preserve">um </w:t>
      </w:r>
      <w:r>
        <w:rPr>
          <w:rFonts w:ascii="Open Sans" w:eastAsia="Open Sans" w:hAnsi="Open Sans" w:cs="Open Sans"/>
          <w:b/>
          <w:sz w:val="40"/>
          <w:szCs w:val="40"/>
        </w:rPr>
        <w:t xml:space="preserve">projeto de extensão </w:t>
      </w:r>
      <w:r w:rsidR="00016457">
        <w:rPr>
          <w:rFonts w:ascii="Open Sans" w:eastAsia="Open Sans" w:hAnsi="Open Sans" w:cs="Open Sans"/>
          <w:b/>
          <w:sz w:val="40"/>
          <w:szCs w:val="40"/>
        </w:rPr>
        <w:t xml:space="preserve">voltado </w:t>
      </w:r>
      <w:r>
        <w:rPr>
          <w:rFonts w:ascii="Open Sans" w:eastAsia="Open Sans" w:hAnsi="Open Sans" w:cs="Open Sans"/>
          <w:b/>
          <w:sz w:val="40"/>
          <w:szCs w:val="40"/>
        </w:rPr>
        <w:t xml:space="preserve">para (re)pensar o ensino de matemática coletivamente </w:t>
      </w:r>
    </w:p>
    <w:p w14:paraId="20B0EF0E" w14:textId="77777777" w:rsidR="00EB1961" w:rsidRDefault="00EB1961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</w:rPr>
      </w:pPr>
    </w:p>
    <w:p w14:paraId="24399F0F" w14:textId="0DBEAE2E" w:rsidR="00EB1961" w:rsidRDefault="006C63F7" w:rsidP="003021A7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Kalicia Batista Silva</w:t>
      </w:r>
      <w:r w:rsidR="003021A7">
        <w:rPr>
          <w:rFonts w:ascii="Open Sans" w:eastAsia="Open Sans" w:hAnsi="Open Sans" w:cs="Open Sans"/>
          <w:b/>
          <w:sz w:val="28"/>
          <w:szCs w:val="28"/>
        </w:rPr>
        <w:t>, Universidade Federal d</w:t>
      </w:r>
      <w:r>
        <w:rPr>
          <w:rFonts w:ascii="Open Sans" w:eastAsia="Open Sans" w:hAnsi="Open Sans" w:cs="Open Sans"/>
          <w:b/>
          <w:sz w:val="28"/>
          <w:szCs w:val="28"/>
        </w:rPr>
        <w:t>o Norte do Tocantins</w:t>
      </w:r>
      <w:r w:rsidR="003021A7">
        <w:rPr>
          <w:rFonts w:ascii="Open Sans" w:eastAsia="Open Sans" w:hAnsi="Open Sans" w:cs="Open Sans"/>
          <w:b/>
          <w:sz w:val="28"/>
          <w:szCs w:val="28"/>
        </w:rPr>
        <w:t xml:space="preserve">, </w:t>
      </w:r>
      <w:hyperlink r:id="rId9" w:history="1">
        <w:r w:rsidRPr="003021A7">
          <w:rPr>
            <w:rFonts w:ascii="Open Sans" w:eastAsia="Open Sans" w:hAnsi="Open Sans" w:cs="Open Sans"/>
            <w:b/>
            <w:sz w:val="28"/>
            <w:szCs w:val="28"/>
          </w:rPr>
          <w:t>kalicia.silva@ufnt.edu.br</w:t>
        </w:r>
      </w:hyperlink>
    </w:p>
    <w:p w14:paraId="1E7D1276" w14:textId="512755E9" w:rsidR="00EB1961" w:rsidRDefault="006C63F7" w:rsidP="003021A7">
      <w:pPr>
        <w:spacing w:after="0"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Raquel Alves de Sousa</w:t>
      </w:r>
      <w:r w:rsidR="003021A7">
        <w:rPr>
          <w:rFonts w:ascii="Open Sans" w:eastAsia="Open Sans" w:hAnsi="Open Sans" w:cs="Open Sans"/>
          <w:b/>
          <w:sz w:val="28"/>
          <w:szCs w:val="28"/>
        </w:rPr>
        <w:t>, Universidade Federal do Norte d</w:t>
      </w:r>
      <w:r>
        <w:rPr>
          <w:rFonts w:ascii="Open Sans" w:eastAsia="Open Sans" w:hAnsi="Open Sans" w:cs="Open Sans"/>
          <w:b/>
          <w:sz w:val="28"/>
          <w:szCs w:val="28"/>
        </w:rPr>
        <w:t>o Tocantins</w:t>
      </w:r>
      <w:r w:rsidR="003021A7">
        <w:rPr>
          <w:rFonts w:ascii="Open Sans" w:eastAsia="Open Sans" w:hAnsi="Open Sans" w:cs="Open Sans"/>
          <w:b/>
          <w:sz w:val="28"/>
          <w:szCs w:val="28"/>
        </w:rPr>
        <w:t xml:space="preserve">, </w:t>
      </w:r>
      <w:hyperlink r:id="rId10" w:history="1">
        <w:r w:rsidRPr="003021A7">
          <w:rPr>
            <w:rFonts w:ascii="Open Sans" w:eastAsia="Open Sans" w:hAnsi="Open Sans" w:cs="Open Sans"/>
            <w:b/>
            <w:sz w:val="28"/>
            <w:szCs w:val="28"/>
          </w:rPr>
          <w:t>raquel.sousa@ufnt.edu.br</w:t>
        </w:r>
      </w:hyperlink>
    </w:p>
    <w:p w14:paraId="6D179DFD" w14:textId="1F0E8836" w:rsidR="00D133F4" w:rsidRDefault="00D133F4" w:rsidP="003021A7">
      <w:pPr>
        <w:spacing w:after="0"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Andrey Patrick Monteiro de Paula, </w:t>
      </w:r>
      <w:r>
        <w:rPr>
          <w:rFonts w:ascii="Open Sans" w:eastAsia="Open Sans" w:hAnsi="Open Sans" w:cs="Open Sans"/>
          <w:b/>
          <w:sz w:val="28"/>
          <w:szCs w:val="28"/>
        </w:rPr>
        <w:t>Universidade Federal do Norte do Tocantins,</w:t>
      </w:r>
      <w:r>
        <w:rPr>
          <w:rFonts w:ascii="Open Sans" w:eastAsia="Open Sans" w:hAnsi="Open Sans" w:cs="Open Sans"/>
          <w:b/>
          <w:sz w:val="28"/>
          <w:szCs w:val="28"/>
        </w:rPr>
        <w:t xml:space="preserve"> andrey.paula@ufnt.edu.br</w:t>
      </w:r>
    </w:p>
    <w:p w14:paraId="3F3A04B2" w14:textId="77777777" w:rsidR="00EB1961" w:rsidRDefault="00EB1961">
      <w:pPr>
        <w:spacing w:after="0" w:line="276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</w:rPr>
      </w:pPr>
    </w:p>
    <w:p w14:paraId="2FD2F39C" w14:textId="77777777" w:rsidR="00EB1961" w:rsidRDefault="00EB196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4AD8846F" w14:textId="77777777" w:rsidR="00EB1961" w:rsidRDefault="006C63F7" w:rsidP="003021A7">
      <w:pPr>
        <w:spacing w:before="0" w:after="80" w:line="24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6DE71576" w14:textId="30368EA9" w:rsidR="00EB1961" w:rsidRDefault="006C63F7" w:rsidP="006D46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 w:rsidRPr="006D46DC">
        <w:rPr>
          <w:rFonts w:ascii="Open Sans" w:eastAsia="Open Sans" w:hAnsi="Open Sans" w:cs="Open Sans"/>
          <w:position w:val="0"/>
          <w:lang w:eastAsia="pt-BR"/>
        </w:rPr>
        <w:t>Este trabalho objetiva-se em relatar uma experiência de aprendizado em um projeto de extensão na Universidade Federal do Norte do Tocantins (UFNT) Campus de Tocantinópolis</w:t>
      </w:r>
      <w:r w:rsidR="00FB7DD9" w:rsidRPr="006D46DC">
        <w:rPr>
          <w:rFonts w:ascii="Open Sans" w:eastAsia="Open Sans" w:hAnsi="Open Sans" w:cs="Open Sans"/>
          <w:position w:val="0"/>
          <w:lang w:eastAsia="pt-BR"/>
        </w:rPr>
        <w:t>. O projeto é denominado (</w:t>
      </w:r>
      <w:r w:rsidRPr="006D46DC">
        <w:rPr>
          <w:rFonts w:ascii="Open Sans" w:eastAsia="Open Sans" w:hAnsi="Open Sans" w:cs="Open Sans"/>
          <w:position w:val="0"/>
          <w:lang w:eastAsia="pt-BR"/>
        </w:rPr>
        <w:t>RE) pensando práticas pedagógicas em matemática (RePPeM).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 A partir da prática formativa do 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Lesson Study 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os participantes, planejaram uma aula, implementaram e refletiram sobre a aula. O projeto envolveu a participação dos estudantes de graduação, professores da educação básica, e formador da universidade. 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>A aula planejada levou em consideração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 as 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problemáticas 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dos professores da educação básica 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>ao ensinarem matemática, que no caso, discorreu</w:t>
      </w:r>
      <w:r w:rsidR="006D46DC" w:rsidRPr="006D46DC">
        <w:rPr>
          <w:rFonts w:ascii="Open Sans" w:eastAsia="Open Sans" w:hAnsi="Open Sans" w:cs="Open Sans"/>
          <w:position w:val="0"/>
          <w:lang w:eastAsia="pt-BR"/>
        </w:rPr>
        <w:t xml:space="preserve"> sobre os significados e compreensões que os estudantes possuem sobre a metade. A participação no projeto nos fez perceber a complexidade e as potencialidades de um trabalho coletivo, e que este tipo de formação é de suma importância para a formação de todos os envolvidos.</w:t>
      </w:r>
      <w:r w:rsidR="006D46DC">
        <w:rPr>
          <w:rFonts w:ascii="Open Sans" w:eastAsia="Open Sans" w:hAnsi="Open Sans" w:cs="Open Sans"/>
        </w:rPr>
        <w:t xml:space="preserve"> </w:t>
      </w:r>
    </w:p>
    <w:p w14:paraId="552F5311" w14:textId="2D9D472D" w:rsidR="00EB1961" w:rsidRDefault="006C63F7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Palavras-chave: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Open Sans" w:hAnsi="Open Sans" w:cs="Open Sans"/>
        </w:rPr>
        <w:t xml:space="preserve">Projeto de extensão, </w:t>
      </w:r>
      <w:r w:rsidR="006D46DC" w:rsidRPr="006D46DC">
        <w:rPr>
          <w:rFonts w:ascii="Open Sans" w:hAnsi="Open Sans" w:cs="Open Sans"/>
          <w:i/>
        </w:rPr>
        <w:t>Lesson Study</w:t>
      </w:r>
      <w:r w:rsidR="006D46DC">
        <w:rPr>
          <w:rFonts w:ascii="Open Sans" w:hAnsi="Open Sans" w:cs="Open Sans"/>
        </w:rPr>
        <w:t>, matemática</w:t>
      </w:r>
      <w:r>
        <w:rPr>
          <w:rFonts w:ascii="Open Sans" w:hAnsi="Open Sans" w:cs="Open San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Open Sans" w:eastAsia="Open Sans" w:hAnsi="Open Sans" w:cs="Open Sans"/>
        </w:rPr>
        <w:t xml:space="preserve"> </w:t>
      </w:r>
    </w:p>
    <w:p w14:paraId="13928F1E" w14:textId="77777777" w:rsidR="00EB1961" w:rsidRDefault="00EB1961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</w:rPr>
        <w:sectPr w:rsidR="00EB196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78892080" w14:textId="77777777" w:rsidR="00EB1961" w:rsidRDefault="006C63F7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3FB0CDF4" w14:textId="77777777" w:rsidR="00EB1961" w:rsidRDefault="00EB196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3F78A035" w14:textId="77777777" w:rsidR="00322CE6" w:rsidRDefault="006C63F7" w:rsidP="00322CE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6A7179">
        <w:rPr>
          <w:rFonts w:ascii="Open Sans" w:eastAsia="Open Sans" w:hAnsi="Open Sans" w:cs="Open Sans"/>
        </w:rPr>
        <w:t>O relato procura socializar uma experiência formativa junto ao pro</w:t>
      </w:r>
      <w:r w:rsidR="003021A7">
        <w:rPr>
          <w:rFonts w:ascii="Open Sans" w:eastAsia="Open Sans" w:hAnsi="Open Sans" w:cs="Open Sans"/>
        </w:rPr>
        <w:t xml:space="preserve">jeto </w:t>
      </w:r>
      <w:r w:rsidRPr="006A7179">
        <w:rPr>
          <w:rFonts w:ascii="Open Sans" w:eastAsia="Open Sans" w:hAnsi="Open Sans" w:cs="Open Sans"/>
        </w:rPr>
        <w:t xml:space="preserve">de extensão (RE) pensando </w:t>
      </w:r>
      <w:r w:rsidR="003021A7">
        <w:rPr>
          <w:rFonts w:ascii="Open Sans" w:eastAsia="Open Sans" w:hAnsi="Open Sans" w:cs="Open Sans"/>
        </w:rPr>
        <w:t>P</w:t>
      </w:r>
      <w:r w:rsidRPr="006A7179">
        <w:rPr>
          <w:rFonts w:ascii="Open Sans" w:eastAsia="Open Sans" w:hAnsi="Open Sans" w:cs="Open Sans"/>
        </w:rPr>
        <w:t xml:space="preserve">ráticas </w:t>
      </w:r>
      <w:r w:rsidR="003021A7">
        <w:rPr>
          <w:rFonts w:ascii="Open Sans" w:eastAsia="Open Sans" w:hAnsi="Open Sans" w:cs="Open Sans"/>
        </w:rPr>
        <w:t xml:space="preserve">Pedagógicas em Matemática (RePPeM) desenvolvido pelo professor responsável das disciplinas que envolvem matemática no curso de Pedagogia, terceiro autor deste relato. </w:t>
      </w:r>
      <w:r w:rsidR="005A3BB7">
        <w:rPr>
          <w:rFonts w:ascii="Open Sans" w:eastAsia="Open Sans" w:hAnsi="Open Sans" w:cs="Open Sans"/>
        </w:rPr>
        <w:t xml:space="preserve">O projeto teve como objetivo principal </w:t>
      </w:r>
      <w:r w:rsidR="005A3BB7" w:rsidRPr="003D203A">
        <w:rPr>
          <w:rFonts w:ascii="Open Sans" w:eastAsia="Open Sans" w:hAnsi="Open Sans" w:cs="Open Sans"/>
        </w:rPr>
        <w:t>proporcionar formação para professores (e futuros professores) que ensinam matemática na Educação Infantil e Anos Iniciais do Ensino Fundamenta por meio de um processo colaborativo e reflexivo, a partir da metodologia Lesson Study.</w:t>
      </w:r>
      <w:r w:rsidR="00322CE6">
        <w:rPr>
          <w:rFonts w:ascii="Open Sans" w:eastAsia="Open Sans" w:hAnsi="Open Sans" w:cs="Open Sans"/>
        </w:rPr>
        <w:t xml:space="preserve"> </w:t>
      </w:r>
      <w:r w:rsidR="005A3BB7">
        <w:rPr>
          <w:rFonts w:ascii="Open Sans" w:eastAsia="Open Sans" w:hAnsi="Open Sans" w:cs="Open Sans"/>
        </w:rPr>
        <w:t>E</w:t>
      </w:r>
      <w:r w:rsidR="00322CE6">
        <w:rPr>
          <w:rFonts w:ascii="Open Sans" w:eastAsia="Open Sans" w:hAnsi="Open Sans" w:cs="Open Sans"/>
        </w:rPr>
        <w:t xml:space="preserve">sta metodologia formativa </w:t>
      </w:r>
      <w:r w:rsidR="005A3BB7">
        <w:rPr>
          <w:rFonts w:ascii="Open Sans" w:eastAsia="Open Sans" w:hAnsi="Open Sans" w:cs="Open Sans"/>
        </w:rPr>
        <w:t xml:space="preserve">considera em sua execução o desenvolvimento </w:t>
      </w:r>
      <w:r w:rsidR="005A3BB7" w:rsidRPr="005A3BB7">
        <w:rPr>
          <w:rFonts w:ascii="Open Sans" w:eastAsia="Open Sans" w:hAnsi="Open Sans" w:cs="Open Sans"/>
        </w:rPr>
        <w:t>t</w:t>
      </w:r>
      <w:r w:rsidR="005A3BB7">
        <w:rPr>
          <w:rFonts w:ascii="Open Sans" w:eastAsia="Open Sans" w:hAnsi="Open Sans" w:cs="Open Sans"/>
        </w:rPr>
        <w:t xml:space="preserve">rês etapas principais, a saber: </w:t>
      </w:r>
      <w:r w:rsidR="005A3BB7" w:rsidRPr="005A3BB7">
        <w:rPr>
          <w:rFonts w:ascii="Open Sans" w:eastAsia="Open Sans" w:hAnsi="Open Sans" w:cs="Open Sans"/>
        </w:rPr>
        <w:t>planejamento detalhado de uma aula, implementação da aula planejada em sala de aula com observações dos colaboradores deste planejamento e reflexão pós-aula</w:t>
      </w:r>
      <w:r w:rsidR="005A3BB7">
        <w:rPr>
          <w:rFonts w:ascii="Open Sans" w:eastAsia="Open Sans" w:hAnsi="Open Sans" w:cs="Open Sans"/>
        </w:rPr>
        <w:t xml:space="preserve"> (DE PAULA, 2023)</w:t>
      </w:r>
      <w:r w:rsidR="00444204">
        <w:rPr>
          <w:rFonts w:ascii="Open Sans" w:eastAsia="Open Sans" w:hAnsi="Open Sans" w:cs="Open Sans"/>
        </w:rPr>
        <w:t xml:space="preserve">. </w:t>
      </w:r>
    </w:p>
    <w:p w14:paraId="6C46A348" w14:textId="10978225" w:rsidR="00322CE6" w:rsidRDefault="00444204" w:rsidP="00322CE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Para desenvolve esta prática formativa o projeto reunião professores da educação básica</w:t>
      </w:r>
      <w:r w:rsidR="00322CE6">
        <w:rPr>
          <w:rFonts w:ascii="Open Sans" w:eastAsia="Open Sans" w:hAnsi="Open Sans" w:cs="Open Sans"/>
        </w:rPr>
        <w:t xml:space="preserve">, discente da graduação em pedagogia, coordenadores pedagógicos, técnico administrativo das reuniões do projeto aconteceram quinzenalmente. </w:t>
      </w:r>
      <w:r w:rsidR="00322CE6" w:rsidRPr="003D203A">
        <w:rPr>
          <w:rFonts w:ascii="Open Sans" w:eastAsia="Open Sans" w:hAnsi="Open Sans" w:cs="Open Sans"/>
        </w:rPr>
        <w:t>Os encontros aconteceram quinzenalmente nas dependências do Laboratório Interdisciplinar de Ap</w:t>
      </w:r>
      <w:r w:rsidR="00322CE6" w:rsidRPr="001679DD">
        <w:rPr>
          <w:rFonts w:ascii="Open Sans" w:eastAsia="Open Sans" w:hAnsi="Open Sans" w:cs="Open Sans"/>
        </w:rPr>
        <w:t>oio Pedagógico (LIAPE) do Centro de Humanidades, Educação e Saúde (CEHS) da UFNT</w:t>
      </w:r>
      <w:r w:rsidR="00322CE6">
        <w:rPr>
          <w:rFonts w:ascii="Open Sans" w:eastAsia="Open Sans" w:hAnsi="Open Sans" w:cs="Open Sans"/>
        </w:rPr>
        <w:t>. O</w:t>
      </w:r>
      <w:r w:rsidR="00322CE6" w:rsidRPr="003D203A">
        <w:rPr>
          <w:rFonts w:ascii="Open Sans" w:eastAsia="Open Sans" w:hAnsi="Open Sans" w:cs="Open Sans"/>
        </w:rPr>
        <w:t xml:space="preserve"> projeto iniciou sua</w:t>
      </w:r>
      <w:r w:rsidR="00322CE6">
        <w:rPr>
          <w:rFonts w:ascii="Open Sans" w:eastAsia="Open Sans" w:hAnsi="Open Sans" w:cs="Open Sans"/>
        </w:rPr>
        <w:t>s atividades, com a primeira reunião do grupo ocorrida no dia 04 de</w:t>
      </w:r>
      <w:r w:rsidR="00322CE6" w:rsidRPr="003D203A">
        <w:rPr>
          <w:rFonts w:ascii="Open Sans" w:eastAsia="Open Sans" w:hAnsi="Open Sans" w:cs="Open Sans"/>
        </w:rPr>
        <w:t xml:space="preserve"> outubro de 2023 e partic</w:t>
      </w:r>
      <w:r w:rsidR="00322CE6">
        <w:rPr>
          <w:rFonts w:ascii="Open Sans" w:eastAsia="Open Sans" w:hAnsi="Open Sans" w:cs="Open Sans"/>
        </w:rPr>
        <w:t xml:space="preserve">iparam ativamente do projeto, 5 </w:t>
      </w:r>
      <w:r w:rsidR="00322CE6" w:rsidRPr="003D203A">
        <w:rPr>
          <w:rFonts w:ascii="Open Sans" w:eastAsia="Open Sans" w:hAnsi="Open Sans" w:cs="Open Sans"/>
        </w:rPr>
        <w:t>pro</w:t>
      </w:r>
      <w:r w:rsidR="00322CE6">
        <w:rPr>
          <w:rFonts w:ascii="Open Sans" w:eastAsia="Open Sans" w:hAnsi="Open Sans" w:cs="Open Sans"/>
        </w:rPr>
        <w:t>fessores dos anos iniciais (três</w:t>
      </w:r>
      <w:r w:rsidR="00322CE6" w:rsidRPr="003D203A">
        <w:rPr>
          <w:rFonts w:ascii="Open Sans" w:eastAsia="Open Sans" w:hAnsi="Open Sans" w:cs="Open Sans"/>
        </w:rPr>
        <w:t xml:space="preserve"> professoras do 1º ano, uma professora do 3º ano, dois professores do 4º ano, </w:t>
      </w:r>
      <w:r w:rsidR="00322CE6">
        <w:rPr>
          <w:rFonts w:ascii="Open Sans" w:eastAsia="Open Sans" w:hAnsi="Open Sans" w:cs="Open Sans"/>
        </w:rPr>
        <w:t xml:space="preserve">dois coordenadores pedagógicos, </w:t>
      </w:r>
      <w:r w:rsidR="00322CE6" w:rsidRPr="003D203A">
        <w:rPr>
          <w:rFonts w:ascii="Open Sans" w:eastAsia="Open Sans" w:hAnsi="Open Sans" w:cs="Open Sans"/>
        </w:rPr>
        <w:t>um técnico admin</w:t>
      </w:r>
      <w:r w:rsidR="00322CE6">
        <w:rPr>
          <w:rFonts w:ascii="Open Sans" w:eastAsia="Open Sans" w:hAnsi="Open Sans" w:cs="Open Sans"/>
        </w:rPr>
        <w:t>istrativo da universidade, seis</w:t>
      </w:r>
      <w:r w:rsidR="00322CE6" w:rsidRPr="003D203A">
        <w:rPr>
          <w:rFonts w:ascii="Open Sans" w:eastAsia="Open Sans" w:hAnsi="Open Sans" w:cs="Open Sans"/>
        </w:rPr>
        <w:t xml:space="preserve"> estudantes da graduação em pedagogia</w:t>
      </w:r>
      <w:r w:rsidR="00322CE6">
        <w:rPr>
          <w:rFonts w:ascii="Open Sans" w:eastAsia="Open Sans" w:hAnsi="Open Sans" w:cs="Open Sans"/>
        </w:rPr>
        <w:t xml:space="preserve"> e um formador da universidade. Todos os participantes do projeto assinaram um termo de consentimento livre e esclarecidos, concordando com o objetivo do projeto, registros e disponibilização de suas imagens e falas para fins de divulgação das ações do projeto, pois algumas reuniões e aulas foram gravadas em áudios e vídeos.</w:t>
      </w:r>
    </w:p>
    <w:p w14:paraId="29273DDD" w14:textId="09BC7DEC" w:rsidR="00322CE6" w:rsidRDefault="00322CE6" w:rsidP="00322CE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Aqui iremos relatar nossa experiência com o grupo que participamos juntamente com uma professora do terceiro ano, dois professores do 4º ano, um coordenador pedagógico e o formador da universidade. Este relato terá como foco os momentos de planejamento, implementação da aula e de reflexão com todos. </w:t>
      </w:r>
    </w:p>
    <w:p w14:paraId="1F378035" w14:textId="77777777" w:rsidR="00B60835" w:rsidRDefault="00B60835" w:rsidP="00322CE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</w:p>
    <w:p w14:paraId="10D1BBF4" w14:textId="77777777" w:rsidR="00EB1961" w:rsidRDefault="006C63F7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bookmarkStart w:id="0" w:name="_heading=h.3znysh7" w:colFirst="0" w:colLast="0"/>
      <w:bookmarkEnd w:id="0"/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2AA75693" w14:textId="6CBA107F" w:rsidR="00EB1961" w:rsidRPr="00322CE6" w:rsidRDefault="006C63F7" w:rsidP="00874707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  <w:r w:rsidRPr="00322CE6">
        <w:rPr>
          <w:rFonts w:ascii="Open Sans" w:eastAsia="Open Sans" w:hAnsi="Open Sans" w:cs="Open Sans"/>
          <w:b/>
        </w:rPr>
        <w:t>Objetivo geral</w:t>
      </w:r>
      <w:r w:rsidR="00322CE6" w:rsidRPr="00322CE6">
        <w:rPr>
          <w:rFonts w:ascii="Open Sans" w:eastAsia="Open Sans" w:hAnsi="Open Sans" w:cs="Open Sans"/>
        </w:rPr>
        <w:t xml:space="preserve">: </w:t>
      </w:r>
      <w:r w:rsidRPr="00322CE6">
        <w:rPr>
          <w:rFonts w:ascii="Open Sans" w:eastAsia="Open Sans" w:hAnsi="Open Sans" w:cs="Open Sans"/>
        </w:rPr>
        <w:t xml:space="preserve">relatar </w:t>
      </w:r>
      <w:r w:rsidR="006A7179" w:rsidRPr="00322CE6">
        <w:rPr>
          <w:rFonts w:ascii="Open Sans" w:eastAsia="Open Sans" w:hAnsi="Open Sans" w:cs="Open Sans"/>
        </w:rPr>
        <w:t xml:space="preserve">e refletir </w:t>
      </w:r>
      <w:r w:rsidR="00874707">
        <w:rPr>
          <w:rFonts w:ascii="Open Sans" w:eastAsia="Open Sans" w:hAnsi="Open Sans" w:cs="Open Sans"/>
        </w:rPr>
        <w:t xml:space="preserve">sobre os desafios e potencialidades da participação em um projeto de extensão voltado para (re)pensar o ensino de matemática coletivamente, </w:t>
      </w:r>
      <w:r w:rsidR="006A7179" w:rsidRPr="00322CE6">
        <w:rPr>
          <w:rFonts w:ascii="Open Sans" w:eastAsia="Open Sans" w:hAnsi="Open Sans" w:cs="Open Sans"/>
        </w:rPr>
        <w:t xml:space="preserve">a partir da visão de estudantes de licenciatura.  </w:t>
      </w:r>
      <w:r w:rsidRPr="00322CE6">
        <w:rPr>
          <w:rFonts w:ascii="Open Sans" w:eastAsia="Open Sans" w:hAnsi="Open Sans" w:cs="Open Sans"/>
        </w:rPr>
        <w:t xml:space="preserve"> </w:t>
      </w:r>
    </w:p>
    <w:p w14:paraId="72A457A3" w14:textId="0D914D2E" w:rsidR="00EB1961" w:rsidRPr="00322CE6" w:rsidRDefault="006C63F7" w:rsidP="00322CE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322CE6">
        <w:rPr>
          <w:rFonts w:ascii="Open Sans" w:eastAsia="Open Sans" w:hAnsi="Open Sans" w:cs="Open Sans"/>
          <w:b/>
        </w:rPr>
        <w:t>Objetivos específicos</w:t>
      </w:r>
      <w:r w:rsidR="00322CE6" w:rsidRPr="00322CE6">
        <w:rPr>
          <w:rFonts w:ascii="Open Sans" w:eastAsia="Open Sans" w:hAnsi="Open Sans" w:cs="Open Sans"/>
        </w:rPr>
        <w:t xml:space="preserve">: </w:t>
      </w:r>
      <w:r w:rsidRPr="00FB7DD9">
        <w:rPr>
          <w:rFonts w:ascii="Open Sans" w:eastAsia="Open Sans" w:hAnsi="Open Sans" w:cs="Open Sans"/>
        </w:rPr>
        <w:t>Compreender e aprender diferentes metodologias para o Ensino-aprendizagem de matemática;</w:t>
      </w:r>
      <w:r w:rsidR="00322CE6" w:rsidRPr="00FB7DD9">
        <w:rPr>
          <w:rFonts w:ascii="Open Sans" w:eastAsia="Open Sans" w:hAnsi="Open Sans" w:cs="Open Sans"/>
        </w:rPr>
        <w:t xml:space="preserve"> </w:t>
      </w:r>
      <w:r w:rsidRPr="00FB7DD9">
        <w:rPr>
          <w:rFonts w:ascii="Open Sans" w:eastAsia="Open Sans" w:hAnsi="Open Sans" w:cs="Open Sans"/>
        </w:rPr>
        <w:t xml:space="preserve">Refletir sobre o </w:t>
      </w:r>
      <w:r w:rsidR="00FB7DD9" w:rsidRPr="00FB7DD9">
        <w:rPr>
          <w:rFonts w:ascii="Open Sans" w:eastAsia="Open Sans" w:hAnsi="Open Sans" w:cs="Open Sans"/>
        </w:rPr>
        <w:t>ensino de matemática a partir de problemáticas dos professores dos anos iniciais.</w:t>
      </w:r>
      <w:r w:rsidRPr="00FB7DD9">
        <w:rPr>
          <w:rFonts w:ascii="Open Sans" w:eastAsia="Open Sans" w:hAnsi="Open Sans" w:cs="Open Sans"/>
        </w:rPr>
        <w:t xml:space="preserve"> </w:t>
      </w:r>
    </w:p>
    <w:p w14:paraId="25C2EFEB" w14:textId="3321EA39" w:rsidR="00EB1961" w:rsidRDefault="004A5431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 xml:space="preserve">Algumas características do </w:t>
      </w:r>
      <w:r w:rsidR="006A7179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RePPeM </w:t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e </w:t>
      </w:r>
      <w:r w:rsidR="006A7179">
        <w:rPr>
          <w:rFonts w:ascii="Open Sans" w:eastAsia="Open Sans" w:hAnsi="Open Sans" w:cs="Open Sans"/>
          <w:b/>
          <w:color w:val="000000"/>
          <w:sz w:val="28"/>
          <w:szCs w:val="28"/>
        </w:rPr>
        <w:t>Lesson Study</w:t>
      </w:r>
    </w:p>
    <w:p w14:paraId="103CB7F6" w14:textId="2A49BA19" w:rsidR="00B60835" w:rsidRPr="00B60835" w:rsidRDefault="00B60835" w:rsidP="009D2746">
      <w:pPr>
        <w:spacing w:before="0" w:after="0" w:line="360" w:lineRule="auto"/>
        <w:ind w:leftChars="0" w:left="0" w:firstLineChars="0" w:firstLine="720"/>
        <w:rPr>
          <w:rFonts w:ascii="Open Sans" w:hAnsi="Open Sans" w:cs="Open Sans"/>
        </w:rPr>
      </w:pPr>
      <w:r w:rsidRPr="00B60835">
        <w:rPr>
          <w:rFonts w:ascii="Open Sans" w:hAnsi="Open Sans" w:cs="Open Sans"/>
        </w:rPr>
        <w:t>Uma das propostas emergentes no âmbito da formação de professores é a proposição e desenvolvimentos de prát</w:t>
      </w:r>
      <w:r w:rsidR="00656894">
        <w:rPr>
          <w:rFonts w:ascii="Open Sans" w:hAnsi="Open Sans" w:cs="Open Sans"/>
        </w:rPr>
        <w:t xml:space="preserve">icas formativas de Lesson Study (DE PAULA, 2023).  A </w:t>
      </w:r>
      <w:r w:rsidRPr="00B60835">
        <w:rPr>
          <w:rFonts w:ascii="Open Sans" w:hAnsi="Open Sans" w:cs="Open Sans"/>
        </w:rPr>
        <w:t>Lesson Study se caracteriza como uma metodologia que busca, enquanto benefícios para os envolvidos, desenvolver profissionalmente os professores, por meio de práticas colaborativas (de planejamento, intervenção e reflexão de aulas) e de valorização da prática na formação dos profess</w:t>
      </w:r>
      <w:r w:rsidR="00656894">
        <w:rPr>
          <w:rFonts w:ascii="Open Sans" w:hAnsi="Open Sans" w:cs="Open Sans"/>
        </w:rPr>
        <w:t xml:space="preserve">ores – Inicial ou Continuada </w:t>
      </w:r>
      <w:r w:rsidRPr="00B60835">
        <w:rPr>
          <w:rFonts w:ascii="Open Sans" w:hAnsi="Open Sans" w:cs="Open Sans"/>
        </w:rPr>
        <w:t>e tem como objetivo “[...] aprofundar as ideias sobre os problemas que os professores identificam em suas salas de aula e propor e testar possíveis soluções à luz deles. (ELLIOTT, 2019, p. 178, tradução nossa).</w:t>
      </w:r>
    </w:p>
    <w:p w14:paraId="5137C48C" w14:textId="5C12E57A" w:rsidR="00B60835" w:rsidRDefault="00B60835" w:rsidP="009D2746">
      <w:pPr>
        <w:spacing w:before="0" w:after="0" w:line="360" w:lineRule="auto"/>
        <w:ind w:leftChars="0" w:left="0" w:firstLineChars="0" w:firstLine="720"/>
        <w:rPr>
          <w:rFonts w:ascii="Open Sans" w:hAnsi="Open Sans" w:cs="Open Sans"/>
        </w:rPr>
      </w:pPr>
      <w:r w:rsidRPr="00B60835">
        <w:rPr>
          <w:rFonts w:ascii="Open Sans" w:hAnsi="Open Sans" w:cs="Open Sans"/>
        </w:rPr>
        <w:t xml:space="preserve">Apoiados nos referidos objetivos, a prática de LS busca também beneficiar os envolvidos em outros aspectos como: colaboração de professores e desenvolvimento de uma comunidade de aprendizagem profissional, desenvolvimento de conhecimento profissional, foco mais especifico na aprendizagem dos alunos, melhor qualidade do ensino e aprendizagem em sala de aula, melhoria do ensino e aprendizagem dos alunos, entre outros. </w:t>
      </w:r>
      <w:r w:rsidR="009D2746">
        <w:rPr>
          <w:rFonts w:ascii="Open Sans" w:hAnsi="Open Sans" w:cs="Open Sans"/>
        </w:rPr>
        <w:t xml:space="preserve">Chegar este fim é necessário um trabalho intenso de estuo, planejamento e muitas reflexão sobre as próprias problemáticas dos professores. </w:t>
      </w:r>
    </w:p>
    <w:p w14:paraId="66B2BED9" w14:textId="7CAEB6A6" w:rsidR="001D6B52" w:rsidRDefault="009D2746" w:rsidP="009D274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hAnsi="Open Sans" w:cs="Open Sans"/>
        </w:rPr>
        <w:t xml:space="preserve">Assim um dos primeiros momentos ser desenvolvido nesta prática formativa é a definição de um tema, advindo das próprias problemáticas dos professores da escola au ensinarem matemática ou até mesmo do próprio currículo vigente.  Assim no grupo que participamos, passamos a conversar com todos em busca de </w:t>
      </w:r>
      <w:r w:rsidR="001D6B52">
        <w:rPr>
          <w:rFonts w:ascii="Open Sans" w:hAnsi="Open Sans" w:cs="Open Sans"/>
        </w:rPr>
        <w:t>entender quais as dificuldades que os professores da rede básica estavam tendo com o ensino ou aprendizagem de alguns conteúdos, conceitos ou procedimentos matemáticos</w:t>
      </w:r>
      <w:r>
        <w:rPr>
          <w:rFonts w:ascii="Open Sans" w:hAnsi="Open Sans" w:cs="Open Sans"/>
        </w:rPr>
        <w:t xml:space="preserve">. Após diferentes momentos de conversa os professores relataram que sentem muita dificuldade ao ensinarem fração e seus alunos também dificuldades em aprenderem este conteúdo.  </w:t>
      </w:r>
    </w:p>
    <w:p w14:paraId="2D11C214" w14:textId="33DB7057" w:rsidR="004566A7" w:rsidRDefault="009D2746" w:rsidP="009D2746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t>Com a temática definida, partimos para a próxima</w:t>
      </w:r>
      <w:r w:rsidR="00D21E92">
        <w:rPr>
          <w:rFonts w:ascii="Open Sans" w:hAnsi="Open Sans" w:cs="Open Sans"/>
        </w:rPr>
        <w:t xml:space="preserve"> etapa</w:t>
      </w:r>
      <w:r>
        <w:rPr>
          <w:rFonts w:ascii="Open Sans" w:hAnsi="Open Sans" w:cs="Open Sans"/>
        </w:rPr>
        <w:t xml:space="preserve"> do </w:t>
      </w:r>
      <w:r w:rsidRPr="0066778A">
        <w:rPr>
          <w:rFonts w:ascii="Open Sans" w:hAnsi="Open Sans" w:cs="Open Sans"/>
          <w:i/>
        </w:rPr>
        <w:t>Lesson Study</w:t>
      </w:r>
      <w:r>
        <w:rPr>
          <w:rFonts w:ascii="Open Sans" w:hAnsi="Open Sans" w:cs="Open Sans"/>
        </w:rPr>
        <w:t xml:space="preserve">, ou seja, o planejamento coletivo de aula, que iremos relatar a partir de agora. </w:t>
      </w:r>
    </w:p>
    <w:p w14:paraId="689D98A0" w14:textId="77777777" w:rsidR="009D2746" w:rsidRDefault="009D2746" w:rsidP="009D2746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</w:p>
    <w:p w14:paraId="1D4F519C" w14:textId="4A61440A" w:rsidR="004566A7" w:rsidRDefault="004A5431" w:rsidP="004566A7">
      <w:pPr>
        <w:spacing w:before="0" w:after="0" w:line="360" w:lineRule="auto"/>
        <w:ind w:leftChars="0" w:left="0" w:firstLineChars="0" w:firstLine="0"/>
        <w:outlineLvl w:val="9"/>
        <w:rPr>
          <w:rFonts w:ascii="Open Sans" w:hAnsi="Open Sans" w:cs="Open Sans"/>
          <w:b/>
          <w:color w:val="FF0000"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 xml:space="preserve">A aula planejada </w:t>
      </w:r>
    </w:p>
    <w:p w14:paraId="4544696D" w14:textId="1AC18A67" w:rsidR="00D21E92" w:rsidRDefault="00AE0410" w:rsidP="00654F02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Continuando a conversa sobre fração com </w:t>
      </w:r>
      <w:r w:rsidR="00D21E92">
        <w:rPr>
          <w:rFonts w:ascii="Open Sans" w:hAnsi="Open Sans" w:cs="Open Sans"/>
        </w:rPr>
        <w:t xml:space="preserve">o </w:t>
      </w:r>
      <w:r>
        <w:rPr>
          <w:rFonts w:ascii="Open Sans" w:hAnsi="Open Sans" w:cs="Open Sans"/>
        </w:rPr>
        <w:t>grupo decidiu-se refinar ainda mais</w:t>
      </w:r>
      <w:r w:rsidR="00D21E92">
        <w:rPr>
          <w:rFonts w:ascii="Open Sans" w:hAnsi="Open Sans" w:cs="Open Sans"/>
        </w:rPr>
        <w:t xml:space="preserve"> a</w:t>
      </w:r>
      <w:r>
        <w:rPr>
          <w:rFonts w:ascii="Open Sans" w:hAnsi="Open Sans" w:cs="Open Sans"/>
        </w:rPr>
        <w:t xml:space="preserve"> aula e explorar como os alunos como eles compreendem o </w:t>
      </w:r>
      <w:r w:rsidRPr="00DF6594">
        <w:rPr>
          <w:rFonts w:ascii="Open Sans" w:hAnsi="Open Sans" w:cs="Open Sans"/>
          <w:b/>
        </w:rPr>
        <w:t>significado metade</w:t>
      </w:r>
      <w:r w:rsidR="00DF6594">
        <w:rPr>
          <w:rFonts w:ascii="Open Sans" w:hAnsi="Open Sans" w:cs="Open Sans"/>
        </w:rPr>
        <w:t xml:space="preserve">. </w:t>
      </w:r>
      <w:r w:rsidR="00F767E0">
        <w:rPr>
          <w:rFonts w:ascii="Open Sans" w:hAnsi="Open Sans" w:cs="Open Sans"/>
        </w:rPr>
        <w:t xml:space="preserve">Para o planejamento da aula, inicialmente pensou-se na construção de uma maquete para contextualizar a história da fração </w:t>
      </w:r>
      <w:r w:rsidR="0036543C">
        <w:rPr>
          <w:rFonts w:ascii="Open Sans" w:hAnsi="Open Sans" w:cs="Open Sans"/>
        </w:rPr>
        <w:t>conciliando com o texto que já estava presente no livro didático</w:t>
      </w:r>
      <w:r w:rsidR="00F767E0">
        <w:rPr>
          <w:rStyle w:val="Refdenotaderodap"/>
          <w:rFonts w:ascii="Open Sans" w:hAnsi="Open Sans" w:cs="Open Sans"/>
        </w:rPr>
        <w:footnoteReference w:id="1"/>
      </w:r>
      <w:r w:rsidR="00F767E0">
        <w:rPr>
          <w:rFonts w:ascii="Open Sans" w:hAnsi="Open Sans" w:cs="Open Sans"/>
        </w:rPr>
        <w:t xml:space="preserve"> da turma</w:t>
      </w:r>
      <w:r w:rsidR="00D30FD9">
        <w:rPr>
          <w:rFonts w:ascii="Open Sans" w:hAnsi="Open Sans" w:cs="Open Sans"/>
        </w:rPr>
        <w:t xml:space="preserve"> que tinha como título “como surgiram as frações” (RUBINSTEIN, 2021, p. 183)</w:t>
      </w:r>
      <w:r w:rsidR="00F767E0">
        <w:rPr>
          <w:rFonts w:ascii="Open Sans" w:hAnsi="Open Sans" w:cs="Open Sans"/>
        </w:rPr>
        <w:t xml:space="preserve">. A proposta da maquete foi efetivada e com ela se pretendeu </w:t>
      </w:r>
    </w:p>
    <w:p w14:paraId="45C5AEA3" w14:textId="6C6A55D3" w:rsidR="00D21E92" w:rsidRDefault="00D23F0C" w:rsidP="00654F02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  <w:r w:rsidRPr="00D23F0C">
        <w:rPr>
          <w:rFonts w:ascii="Open Sans" w:hAnsi="Open Sans" w:cs="Open Sans"/>
          <w:i/>
        </w:rPr>
        <w:lastRenderedPageBreak/>
        <w:t>Quadro 01</w:t>
      </w:r>
      <w:r>
        <w:rPr>
          <w:rFonts w:ascii="Open Sans" w:hAnsi="Open Sans" w:cs="Open Sans"/>
        </w:rPr>
        <w:t>: tarefa sobre contexto histórico da fração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4758"/>
      </w:tblGrid>
      <w:tr w:rsidR="00E0530E" w14:paraId="3E068571" w14:textId="77777777" w:rsidTr="00E0530E">
        <w:tc>
          <w:tcPr>
            <w:tcW w:w="3539" w:type="dxa"/>
            <w:vAlign w:val="center"/>
          </w:tcPr>
          <w:p w14:paraId="1AF044CF" w14:textId="1B37CAA3" w:rsidR="00E0530E" w:rsidRDefault="00E0530E" w:rsidP="00E0530E">
            <w:pPr>
              <w:spacing w:before="0" w:after="0" w:line="360" w:lineRule="auto"/>
              <w:ind w:leftChars="0" w:left="0" w:firstLineChars="0" w:firstLine="0"/>
              <w:jc w:val="center"/>
              <w:outlineLvl w:val="9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Contexto da tarefa</w:t>
            </w:r>
          </w:p>
        </w:tc>
        <w:tc>
          <w:tcPr>
            <w:tcW w:w="4758" w:type="dxa"/>
          </w:tcPr>
          <w:p w14:paraId="0E8C78E4" w14:textId="5DD40CBE" w:rsidR="00E0530E" w:rsidRDefault="00E0530E" w:rsidP="00E0530E">
            <w:pPr>
              <w:spacing w:before="0" w:after="0" w:line="240" w:lineRule="auto"/>
              <w:ind w:leftChars="0" w:left="0" w:firstLineChars="0" w:firstLine="0"/>
              <w:outlineLvl w:val="9"/>
              <w:rPr>
                <w:rFonts w:ascii="Open Sans" w:hAnsi="Open Sans" w:cs="Open Sans"/>
              </w:rPr>
            </w:pPr>
            <w:r w:rsidRPr="00E0530E">
              <w:rPr>
                <w:rFonts w:ascii="Open Sans" w:hAnsi="Open Sans" w:cs="Open Sans"/>
              </w:rPr>
              <w:t>Na história da matemática os egípcios mediam os terrenos usando cordas com nó, na qual eram marcadas as unidades de medidas. Agora quero que vocês peguem a corda disponível para a tarefa, que já estão com as unidades de medidas marcadas, e meçam os dois terrenos disponíveis na maquete, após, registre quantas vezes a unidade coube no terreno.</w:t>
            </w:r>
          </w:p>
        </w:tc>
      </w:tr>
      <w:tr w:rsidR="007C5B62" w14:paraId="0052724A" w14:textId="77777777" w:rsidTr="006573B1">
        <w:tc>
          <w:tcPr>
            <w:tcW w:w="3539" w:type="dxa"/>
          </w:tcPr>
          <w:p w14:paraId="487E877D" w14:textId="7B5594B7" w:rsidR="007C5B62" w:rsidRDefault="007C5B62" w:rsidP="001D3A8B">
            <w:pPr>
              <w:spacing w:before="0" w:after="0" w:line="360" w:lineRule="auto"/>
              <w:ind w:leftChars="0" w:left="0" w:firstLineChars="0" w:firstLine="0"/>
              <w:jc w:val="center"/>
              <w:outlineLvl w:val="9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Ilustração da corda utilizada</w:t>
            </w:r>
          </w:p>
          <w:p w14:paraId="799AC313" w14:textId="46500F8A" w:rsidR="007C5B62" w:rsidRDefault="006573B1" w:rsidP="006573B1">
            <w:pPr>
              <w:spacing w:before="0" w:after="0" w:line="360" w:lineRule="auto"/>
              <w:ind w:leftChars="0" w:left="0" w:firstLineChars="0" w:firstLine="0"/>
              <w:outlineLvl w:val="9"/>
              <w:rPr>
                <w:rFonts w:ascii="Open Sans" w:hAnsi="Open Sans" w:cs="Open Sans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5927F3" wp14:editId="36BE4AF9">
                      <wp:simplePos x="0" y="0"/>
                      <wp:positionH relativeFrom="column">
                        <wp:posOffset>1040995</wp:posOffset>
                      </wp:positionH>
                      <wp:positionV relativeFrom="paragraph">
                        <wp:posOffset>196273</wp:posOffset>
                      </wp:positionV>
                      <wp:extent cx="796290" cy="345440"/>
                      <wp:effectExtent l="514350" t="0" r="22860" b="16510"/>
                      <wp:wrapNone/>
                      <wp:docPr id="6" name="Texto Explicativo 1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90" cy="345440"/>
                              </a:xfrm>
                              <a:prstGeom prst="borderCallout1">
                                <a:avLst>
                                  <a:gd name="adj1" fmla="val 22202"/>
                                  <a:gd name="adj2" fmla="val -417"/>
                                  <a:gd name="adj3" fmla="val 60387"/>
                                  <a:gd name="adj4" fmla="val -62659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A27509" w14:textId="38ED2A96" w:rsidR="007C5B62" w:rsidRPr="007C5B62" w:rsidRDefault="007C5B62" w:rsidP="001D3A8B">
                                  <w:pPr>
                                    <w:spacing w:before="0" w:line="240" w:lineRule="auto"/>
                                    <w:ind w:left="0" w:hanging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7C5B62">
                                    <w:rPr>
                                      <w:sz w:val="16"/>
                                    </w:rPr>
                                    <w:t>Unidade de medida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5927F3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Texto Explicativo 1 6" o:spid="_x0000_s1026" type="#_x0000_t47" style="position:absolute;left:0;text-align:left;margin-left:81.95pt;margin-top:15.45pt;width:62.7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DdxwIAAAoGAAAOAAAAZHJzL2Uyb0RvYy54bWysVN9P2zAQfp+0/8HyO6QJbaEVKarKmCah&#10;gQYTz65jU2+Oz7PdNt1fv7OTthkgHqa9OOfcd+e7735cXjW1JhvhvAJT0vx0QIkwHCplnkv6/fHm&#10;5IISH5ipmAYjSroTnl7NPn643NqpKGAFuhKOoBPjp1tb0lUIdpplnq9EzfwpWGFQKcHVLODVPWeV&#10;Y1v0XuusGAzG2RZcZR1w4T3+vW6VdJb8Syl4uJPSi0B0STG2kE6XzmU8s9klmz47ZleKd2Gwf4ii&#10;ZsrgowdX1ywwsnbqlatacQceZDjlUGcgpeIi5YDZ5IMX2TysmBUpFyTH2wNN/v+55V83946oqqRj&#10;SgyrsUSPoglAPjVWK86C2gDJyTgStbV+ivgHe++6m0cxZt1IV8cv5kOaRO7uQC56Ixx/nk/GxQRL&#10;wFF1NhwNh4n87GhsnQ+fBdQkCiVdYmGFWzCtYR3yRC7b3PqQWK66WFn1I6dE1hqLtmGaFEUxKLqi&#10;9jBFH3MyzM9fQ876kPHg7OINzLCPORkX49EkOsIcushQ2mcRw9SGbDHZ/HyUwvegVXWjtI661OFi&#10;oR3BuEsamrxz1UOhO23QfyS+pTpJYadF6/6bkFg7JLdoH4hTc/RZ/dz71AaR0UTi6wejltQXgWjk&#10;us2pw0YzkSbpYDh4/7UDOr0IJhwMa2XAvW8sW/w+6zbXmHZolk3Xdkuodti1Dtpx9pbfKOyZW+bD&#10;PXPYCthmuJPCHR5SA9YAOomSFbjfb/2PeBwr1FKyxX1QUv9rzZygRH8xOHCTPHYsCekyHJ0XeHF9&#10;zbKvMet6AVhWbE6MLokRH/RelA7qJ+zweXwVVcxwfLukPLj9ZRHaPYXLj4v5PMFwaVgWbs2D5dF5&#10;JDg23GPzxJztBifgxH2F/e7oerMt6REbLQ3M1wGkClEZKW557S64cFD6a6P17wl1XOGzPwAAAP//&#10;AwBQSwMEFAAGAAgAAAAhAEMpnFfeAAAACQEAAA8AAABkcnMvZG93bnJldi54bWxMj01Lw0AQhu+C&#10;/2GZgje7aUJCGrMpIkg9CU09eNxmJx+YnQ3ZTRv/veNJT8PLPLzzTHlY7SiuOPvBkYLdNgKB1Dgz&#10;UKfg4/z6mIPwQZPRoyNU8I0eDtX9XakL4250wmsdOsEl5AutoA9hKqT0TY9W+62bkHjXutnqwHHu&#10;pJn1jcvtKOMoyqTVA/GFXk/40mPzVS9WQRsfzWBP2Zv18/GzbkO6vLepUg+b9fkJRMA1/MHwq8/q&#10;ULHTxS1kvBg5Z8meUQVJxJOBON8nIC4K8jQBWZXy/wfVDwAAAP//AwBQSwECLQAUAAYACAAAACEA&#10;toM4kv4AAADhAQAAEwAAAAAAAAAAAAAAAAAAAAAAW0NvbnRlbnRfVHlwZXNdLnhtbFBLAQItABQA&#10;BgAIAAAAIQA4/SH/1gAAAJQBAAALAAAAAAAAAAAAAAAAAC8BAABfcmVscy8ucmVsc1BLAQItABQA&#10;BgAIAAAAIQDihZDdxwIAAAoGAAAOAAAAAAAAAAAAAAAAAC4CAABkcnMvZTJvRG9jLnhtbFBLAQIt&#10;ABQABgAIAAAAIQBDKZxX3gAAAAkBAAAPAAAAAAAAAAAAAAAAACEFAABkcnMvZG93bnJldi54bWxQ&#10;SwUGAAAAAAQABADzAAAALAYAAAAA&#10;" adj="-13534,13044,-90,4796" fillcolor="white [3201]" strokecolor="black [3213]" strokeweight=".25pt">
                      <v:textbox>
                        <w:txbxContent>
                          <w:p w14:paraId="61A27509" w14:textId="38ED2A96" w:rsidR="007C5B62" w:rsidRPr="007C5B62" w:rsidRDefault="007C5B62" w:rsidP="001D3A8B">
                            <w:pPr>
                              <w:spacing w:before="0" w:line="240" w:lineRule="auto"/>
                              <w:ind w:left="0" w:hanging="2"/>
                              <w:jc w:val="center"/>
                              <w:rPr>
                                <w:sz w:val="16"/>
                              </w:rPr>
                            </w:pPr>
                            <w:r w:rsidRPr="007C5B62">
                              <w:rPr>
                                <w:sz w:val="16"/>
                              </w:rPr>
                              <w:t>Unidade de medida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EEF5B5" wp14:editId="5FC87188">
                      <wp:simplePos x="0" y="0"/>
                      <wp:positionH relativeFrom="column">
                        <wp:posOffset>350289</wp:posOffset>
                      </wp:positionH>
                      <wp:positionV relativeFrom="paragraph">
                        <wp:posOffset>232699</wp:posOffset>
                      </wp:positionV>
                      <wp:extent cx="82930" cy="335280"/>
                      <wp:effectExtent l="64135" t="88265" r="38735" b="133985"/>
                      <wp:wrapNone/>
                      <wp:docPr id="3" name="Colchete Esquer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860947">
                                <a:off x="0" y="0"/>
                                <a:ext cx="82930" cy="33528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6F501D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Colchete Esquerdo 3" o:spid="_x0000_s1026" type="#_x0000_t85" style="position:absolute;margin-left:27.6pt;margin-top:18.3pt;width:6.55pt;height:26.4pt;rotation:-736084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H1jAIAAHIFAAAOAAAAZHJzL2Uyb0RvYy54bWysVE1PGzEQvVfqf7B8L5svIERsUAqlqoQA&#10;FSrOxmsTq16PO3aySX99x97NJqJISFUvlscz8zzz/MbnF5vasrXCYMCVfHg04Ew5CZVxLyX/8Xj9&#10;acpZiMJVwoJTJd+qwC/mHz+cN36mRrAEWylkBOLCrPElX8boZ0UR5FLVIhyBV46cGrAWkUx8KSoU&#10;DaHXthgNBidFA1h5BKlCoNOr1snnGV9rJeOd1kFFZktOtcW8Yl6f01rMz8XsBYVfGtmVIf6hiloY&#10;R5f2UFciCrZC8xdUbSRCAB2PJNQFaG2kyj1QN8PBq24elsKr3AuRE3xPU/h/sPJ2fY/MVCUfc+ZE&#10;TU90CZbYj4p9Cb9WCitg40RT48OMoh/8PXZWoG3qeaOxZgjE7XAyPRmcTU4zFdQc22Smtz3TahOZ&#10;pMPp6GxMzyHJMx4fj6b5IYoWKkF6DPGrgpqlTcmt0vEzCvlTxQwt1jchUhWUsYtMWdalNYA11bWx&#10;NhtJSOrSIlsLkkDcDFMvlHcQRVbKLFKHbU95F7dWtajflSaKqOxRvj2Lc48ppFQu7nCto+iUpqmC&#10;PnHwfmIXn1JVFm6fPHw/uc/IN4OLfXJtHOBbAHsqdBu/Y6DtO1HwDNWW1JGfll4reHlt6D1uRIj3&#10;AmlO6JBmP97Roi00JYdux9kS8Pdb5yme5Etezhqau5KTygQqzuw3R8I+G04maVCzMTk+HZGBh57n&#10;Q49b1SRXEl6uLm9TfLS7rUaon+iLWKRbySWcpLtLLiPujMvY/gf0yUi1WOQwGk4v4o178DKBJ1aT&#10;0B43TwJ9J8pIYr6F3YyK2StRtrEp08FiFUGbrNg9rx3fNNhZkN0nlH6OQztH7b/K+R8AAAD//wMA&#10;UEsDBBQABgAIAAAAIQB4K53Y3AAAAAcBAAAPAAAAZHJzL2Rvd25yZXYueG1sTI7BTsMwEETvSPyD&#10;tUjcqEMhUQhxKoQEPaIGpF7d2MQu9jqKnTTw9SwnehqtZnbm1ZvFOzbrMdqAAm5XGTCNXVAWewEf&#10;7y83JbCYJCrpAmoB3zrCprm8qGWlwgl3em5Tz6gEYyUFmJSGivPYGe1lXIVBI3mfYfQy0Tn2XI3y&#10;ROXe8XWWFdxLi7Rg5KCfje6+2skTxnFr48/rtE3t3s1y/2bs0e2EuL5anh6BJb2k/zD84dMPNMR0&#10;CBOqyJyAu/yekgLygpT8slwDOwgoHnLgTc3P+ZtfAAAA//8DAFBLAQItABQABgAIAAAAIQC2gziS&#10;/gAAAOEBAAATAAAAAAAAAAAAAAAAAAAAAABbQ29udGVudF9UeXBlc10ueG1sUEsBAi0AFAAGAAgA&#10;AAAhADj9If/WAAAAlAEAAAsAAAAAAAAAAAAAAAAALwEAAF9yZWxzLy5yZWxzUEsBAi0AFAAGAAgA&#10;AAAhAEuTQfWMAgAAcgUAAA4AAAAAAAAAAAAAAAAALgIAAGRycy9lMm9Eb2MueG1sUEsBAi0AFAAG&#10;AAgAAAAhAHgrndjcAAAABwEAAA8AAAAAAAAAAAAAAAAA5gQAAGRycy9kb3ducmV2LnhtbFBLBQYA&#10;AAAABAAEAPMAAADvBQAAAAA=&#10;" adj="445" strokecolor="black [3213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C5B62">
              <w:rPr>
                <w:noProof/>
                <w:lang w:eastAsia="pt-BR"/>
              </w:rPr>
              <w:drawing>
                <wp:inline distT="0" distB="0" distL="0" distR="0" wp14:anchorId="4F5F823C" wp14:editId="69510A0A">
                  <wp:extent cx="1073150" cy="540327"/>
                  <wp:effectExtent l="0" t="0" r="0" b="0"/>
                  <wp:docPr id="2" name="Imagem 2" descr="Nó · velho · corda · branco · textura · espaço - foto stock © bdspn  (#4613574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ó · velho · corda · branco · textura · espaço - foto stock © bdspn  (#4613574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artisticFilmGrain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86" cy="5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vMerge w:val="restart"/>
          </w:tcPr>
          <w:p w14:paraId="51AD893C" w14:textId="56604551" w:rsidR="007C5B62" w:rsidRDefault="007C5B62" w:rsidP="00D21E92">
            <w:pPr>
              <w:suppressAutoHyphens w:val="0"/>
              <w:spacing w:before="0" w:after="0" w:line="240" w:lineRule="auto"/>
              <w:ind w:leftChars="0" w:left="0" w:firstLineChars="0" w:firstLine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Objetivo: </w:t>
            </w:r>
            <w:r w:rsidRPr="00D21E92">
              <w:rPr>
                <w:rFonts w:ascii="Open Sans" w:hAnsi="Open Sans" w:cs="Open Sans"/>
              </w:rPr>
              <w:t>explorar como os alunos do 4º ano, como eles compreendem o procedimento de uma medição não exata aliado a uma co</w:t>
            </w:r>
            <w:r>
              <w:rPr>
                <w:rFonts w:ascii="Open Sans" w:hAnsi="Open Sans" w:cs="Open Sans"/>
              </w:rPr>
              <w:t xml:space="preserve">mpreensão histórica da fração. </w:t>
            </w:r>
          </w:p>
          <w:p w14:paraId="75772DDB" w14:textId="77777777" w:rsidR="007C5B62" w:rsidRDefault="007C5B62" w:rsidP="00D21E92">
            <w:pPr>
              <w:suppressAutoHyphens w:val="0"/>
              <w:spacing w:before="0" w:after="0" w:line="240" w:lineRule="auto"/>
              <w:ind w:leftChars="0" w:left="0" w:firstLineChars="0" w:firstLine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Procedimento para a realização da tarefa: </w:t>
            </w:r>
          </w:p>
          <w:p w14:paraId="453446CD" w14:textId="65163C06" w:rsidR="007C5B62" w:rsidRDefault="007C5B62" w:rsidP="007C5B62">
            <w:pPr>
              <w:pStyle w:val="PargrafodaLista"/>
              <w:numPr>
                <w:ilvl w:val="0"/>
                <w:numId w:val="4"/>
              </w:numPr>
              <w:spacing w:before="0" w:after="0" w:line="240" w:lineRule="auto"/>
              <w:ind w:leftChars="0" w:firstLineChars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Entregar a corda cuja as unidades estão sinalizadas entre dois nós para os alunos;</w:t>
            </w:r>
          </w:p>
          <w:p w14:paraId="18CC4922" w14:textId="16D10D51" w:rsidR="007C5B62" w:rsidRDefault="007C5B62" w:rsidP="007C5B62">
            <w:pPr>
              <w:pStyle w:val="PargrafodaLista"/>
              <w:numPr>
                <w:ilvl w:val="0"/>
                <w:numId w:val="4"/>
              </w:numPr>
              <w:spacing w:before="0" w:after="0" w:line="240" w:lineRule="auto"/>
              <w:ind w:leftChars="0" w:firstLineChars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Solicitar que os alunos meçam a área indicada pelo professor, conforme imagem ao lado;</w:t>
            </w:r>
          </w:p>
          <w:p w14:paraId="6CF894B2" w14:textId="443358CB" w:rsidR="006573B1" w:rsidRDefault="006573B1" w:rsidP="007C5B62">
            <w:pPr>
              <w:pStyle w:val="PargrafodaLista"/>
              <w:numPr>
                <w:ilvl w:val="0"/>
                <w:numId w:val="4"/>
              </w:numPr>
              <w:spacing w:before="0" w:after="0" w:line="240" w:lineRule="auto"/>
              <w:ind w:leftChars="0" w:firstLineChars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Os alunos devem descobrir quantas vezes cada unidade de medida cabia na medição do perímetro demarcado pelo professor. </w:t>
            </w:r>
          </w:p>
          <w:p w14:paraId="413A9AD3" w14:textId="2801A986" w:rsidR="007C5B62" w:rsidRPr="007C5B62" w:rsidRDefault="007C5B62" w:rsidP="007C5B62">
            <w:pPr>
              <w:spacing w:before="0" w:after="0" w:line="240" w:lineRule="auto"/>
              <w:ind w:leftChars="0" w:left="0" w:firstLineChars="0" w:firstLine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Obs.: esta área demarcada pelo professor, </w:t>
            </w:r>
            <w:r w:rsidR="006573B1">
              <w:rPr>
                <w:rFonts w:ascii="Open Sans" w:hAnsi="Open Sans" w:cs="Open Sans"/>
              </w:rPr>
              <w:t xml:space="preserve">media 4 unidades de medida e meia. Assim os alunos em sua última ação de medir, com a unidade de medida demarcada, deveriam descobrir que eram a metade da unidade de medida. </w:t>
            </w:r>
          </w:p>
        </w:tc>
      </w:tr>
      <w:tr w:rsidR="007C5B62" w14:paraId="0682D0E5" w14:textId="77777777" w:rsidTr="006573B1">
        <w:tc>
          <w:tcPr>
            <w:tcW w:w="3539" w:type="dxa"/>
          </w:tcPr>
          <w:p w14:paraId="2FCE4BAE" w14:textId="34841F87" w:rsidR="007C5B62" w:rsidRDefault="007C5B62" w:rsidP="007C5B62">
            <w:pPr>
              <w:spacing w:before="0" w:after="0" w:line="360" w:lineRule="auto"/>
              <w:ind w:leftChars="0" w:left="0" w:firstLineChars="0" w:firstLine="0"/>
              <w:jc w:val="center"/>
              <w:outlineLvl w:val="9"/>
              <w:rPr>
                <w:rFonts w:ascii="Open Sans" w:hAnsi="Open Sans" w:cs="Open Sans"/>
                <w:noProof/>
                <w:lang w:eastAsia="pt-BR"/>
              </w:rPr>
            </w:pPr>
            <w:r w:rsidRPr="007C5B62">
              <w:rPr>
                <w:rFonts w:ascii="Open Sans" w:hAnsi="Open Sans" w:cs="Open Sans"/>
                <w:noProof/>
                <w:lang w:eastAsia="pt-BR"/>
              </w:rPr>
              <w:drawing>
                <wp:inline distT="0" distB="0" distL="0" distR="0" wp14:anchorId="64DC02C5" wp14:editId="67632039">
                  <wp:extent cx="1979930" cy="1745673"/>
                  <wp:effectExtent l="0" t="0" r="1270" b="6985"/>
                  <wp:docPr id="8" name="Imagem 8" descr="C:\Usuários\Cliente\Downloads\WhatsApp Image 2024-04-30 at 13.31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uários\Cliente\Downloads\WhatsApp Image 2024-04-30 at 13.31.4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7" t="20988" r="33016" b="20215"/>
                          <a:stretch/>
                        </pic:blipFill>
                        <pic:spPr bwMode="auto">
                          <a:xfrm>
                            <a:off x="0" y="0"/>
                            <a:ext cx="1981053" cy="17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vMerge/>
          </w:tcPr>
          <w:p w14:paraId="183A0FF4" w14:textId="77777777" w:rsidR="007C5B62" w:rsidRDefault="007C5B62" w:rsidP="00D21E92">
            <w:pPr>
              <w:spacing w:before="0" w:after="0" w:line="240" w:lineRule="auto"/>
              <w:ind w:leftChars="0" w:left="0" w:firstLineChars="0" w:firstLine="0"/>
              <w:rPr>
                <w:rFonts w:ascii="Open Sans" w:hAnsi="Open Sans" w:cs="Open Sans"/>
              </w:rPr>
            </w:pPr>
          </w:p>
        </w:tc>
      </w:tr>
    </w:tbl>
    <w:p w14:paraId="2D9569CA" w14:textId="62F135D7" w:rsidR="00D21E92" w:rsidRDefault="00D21E92" w:rsidP="00654F02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</w:p>
    <w:p w14:paraId="6CD6315C" w14:textId="4508E381" w:rsidR="00E93FE3" w:rsidRDefault="00FE0236" w:rsidP="00E0530E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Para a condução deste momento junto com os alunos foram </w:t>
      </w:r>
      <w:r w:rsidR="00E0530E">
        <w:rPr>
          <w:rFonts w:ascii="Open Sans" w:hAnsi="Open Sans" w:cs="Open Sans"/>
        </w:rPr>
        <w:t xml:space="preserve">formuladas em conjunto algumas perguntas </w:t>
      </w:r>
      <w:r w:rsidR="00E0530E">
        <w:rPr>
          <w:rFonts w:ascii="Open Sans" w:hAnsi="Open Sans" w:cs="Open Sans"/>
        </w:rPr>
        <w:t>para os alunos responderem na medida que utilizavam a maquete</w:t>
      </w:r>
      <w:r w:rsidR="00E0530E">
        <w:rPr>
          <w:rFonts w:ascii="Open Sans" w:hAnsi="Open Sans" w:cs="Open Sans"/>
        </w:rPr>
        <w:t>, como: Q</w:t>
      </w:r>
      <w:r w:rsidR="002C1174">
        <w:rPr>
          <w:rFonts w:ascii="Open Sans" w:hAnsi="Open Sans" w:cs="Open Sans"/>
        </w:rPr>
        <w:t>uantas vezes a corda pegou seu tamanho por inteiro no espaço demarcado na maquete? O pedaço que faltou no espaço, como se chama?</w:t>
      </w:r>
      <w:r w:rsidR="00EB7625">
        <w:rPr>
          <w:rFonts w:ascii="Open Sans" w:hAnsi="Open Sans" w:cs="Open Sans"/>
        </w:rPr>
        <w:t xml:space="preserve"> Quantas partes da corda são necessárias para cercar o terreno?</w:t>
      </w:r>
      <w:r w:rsidR="002C1174">
        <w:rPr>
          <w:rFonts w:ascii="Open Sans" w:hAnsi="Open Sans" w:cs="Open Sans"/>
        </w:rPr>
        <w:t xml:space="preserve">) </w:t>
      </w:r>
      <w:r w:rsidR="0036543C">
        <w:rPr>
          <w:rFonts w:ascii="Open Sans" w:hAnsi="Open Sans" w:cs="Open Sans"/>
        </w:rPr>
        <w:t>para os alunos</w:t>
      </w:r>
      <w:r w:rsidR="00A77B3B">
        <w:rPr>
          <w:rFonts w:ascii="Open Sans" w:hAnsi="Open Sans" w:cs="Open Sans"/>
        </w:rPr>
        <w:t xml:space="preserve"> responderem na medida que utilizavam a maquete</w:t>
      </w:r>
      <w:r w:rsidR="00E0530E">
        <w:rPr>
          <w:rFonts w:ascii="Open Sans" w:hAnsi="Open Sans" w:cs="Open Sans"/>
        </w:rPr>
        <w:t>.</w:t>
      </w:r>
    </w:p>
    <w:p w14:paraId="387AF0C3" w14:textId="24772586" w:rsidR="00E0530E" w:rsidRDefault="0036543C" w:rsidP="0062392E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t>A</w:t>
      </w:r>
      <w:r w:rsidR="00A77B3B">
        <w:rPr>
          <w:rFonts w:ascii="Open Sans" w:hAnsi="Open Sans" w:cs="Open Sans"/>
        </w:rPr>
        <w:t>demais</w:t>
      </w:r>
      <w:r>
        <w:rPr>
          <w:rFonts w:ascii="Open Sans" w:hAnsi="Open Sans" w:cs="Open Sans"/>
        </w:rPr>
        <w:t xml:space="preserve">, foram criadas </w:t>
      </w:r>
      <w:r w:rsidR="00D23F0C">
        <w:rPr>
          <w:rFonts w:ascii="Open Sans" w:hAnsi="Open Sans" w:cs="Open Sans"/>
        </w:rPr>
        <w:t xml:space="preserve">outras </w:t>
      </w:r>
      <w:r>
        <w:rPr>
          <w:rFonts w:ascii="Open Sans" w:hAnsi="Open Sans" w:cs="Open Sans"/>
        </w:rPr>
        <w:t>tarefas</w:t>
      </w:r>
      <w:r w:rsidR="00A77B3B">
        <w:rPr>
          <w:rFonts w:ascii="Open Sans" w:hAnsi="Open Sans" w:cs="Open Sans"/>
        </w:rPr>
        <w:t xml:space="preserve"> com </w:t>
      </w:r>
      <w:r w:rsidR="00D23F0C">
        <w:rPr>
          <w:rFonts w:ascii="Open Sans" w:hAnsi="Open Sans" w:cs="Open Sans"/>
        </w:rPr>
        <w:t>questões sobre metade com o objetivo de conhecer a concepção e compreensão dos estudos sobre seu significado. As tarefas requeriam pinturas de imagens e também haviam questões dissertativas</w:t>
      </w:r>
      <w:r w:rsidR="00A77B3B">
        <w:rPr>
          <w:rFonts w:ascii="Open Sans" w:hAnsi="Open Sans" w:cs="Open Sans"/>
        </w:rPr>
        <w:t>.</w:t>
      </w:r>
      <w:r w:rsidR="00D23F0C">
        <w:rPr>
          <w:rFonts w:ascii="Open Sans" w:hAnsi="Open Sans" w:cs="Open Sans"/>
        </w:rPr>
        <w:t xml:space="preserve"> </w:t>
      </w:r>
      <w:r w:rsidR="00A77B3B">
        <w:rPr>
          <w:rFonts w:ascii="Open Sans" w:hAnsi="Open Sans" w:cs="Open Sans"/>
        </w:rPr>
        <w:t xml:space="preserve"> </w:t>
      </w:r>
      <w:r w:rsidR="00D23F0C">
        <w:rPr>
          <w:rFonts w:ascii="Open Sans" w:hAnsi="Open Sans" w:cs="Open Sans"/>
        </w:rPr>
        <w:t xml:space="preserve">A seguir temos alguns exemplos das demais tarefas exploradas: 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485"/>
        <w:gridCol w:w="3812"/>
      </w:tblGrid>
      <w:tr w:rsidR="00D23F0C" w14:paraId="59F6EAB6" w14:textId="55BB9779" w:rsidTr="00D23F0C">
        <w:trPr>
          <w:trHeight w:val="2634"/>
          <w:jc w:val="center"/>
        </w:trPr>
        <w:tc>
          <w:tcPr>
            <w:tcW w:w="4485" w:type="dxa"/>
          </w:tcPr>
          <w:p w14:paraId="1A12B523" w14:textId="428273BD" w:rsidR="00D23F0C" w:rsidRDefault="00D23F0C" w:rsidP="00D23F0C">
            <w:pPr>
              <w:spacing w:before="0" w:after="0" w:line="360" w:lineRule="auto"/>
              <w:ind w:leftChars="0" w:left="0" w:firstLineChars="0" w:firstLine="0"/>
              <w:outlineLvl w:val="9"/>
              <w:rPr>
                <w:rFonts w:ascii="Open Sans" w:hAnsi="Open Sans" w:cs="Open Sans"/>
              </w:rPr>
            </w:pPr>
            <w:r w:rsidRPr="00D23F0C">
              <w:rPr>
                <w:rFonts w:ascii="Open Sans" w:hAnsi="Open Sans" w:cs="Open Sans"/>
              </w:rPr>
              <w:t>Represente a metade d</w:t>
            </w:r>
            <w:r>
              <w:rPr>
                <w:rFonts w:ascii="Open Sans" w:hAnsi="Open Sans" w:cs="Open Sans"/>
              </w:rPr>
              <w:t>e cada um d</w:t>
            </w:r>
            <w:r w:rsidRPr="00D23F0C">
              <w:rPr>
                <w:rFonts w:ascii="Open Sans" w:hAnsi="Open Sans" w:cs="Open Sans"/>
              </w:rPr>
              <w:t>os conjuntos abaixo.</w:t>
            </w:r>
          </w:p>
          <w:p w14:paraId="4B2EB587" w14:textId="65B1B098" w:rsidR="00D23F0C" w:rsidRDefault="00D23F0C" w:rsidP="00D23F0C">
            <w:pPr>
              <w:spacing w:before="0" w:after="0" w:line="360" w:lineRule="auto"/>
              <w:ind w:leftChars="0" w:left="0" w:firstLineChars="0" w:firstLine="0"/>
              <w:jc w:val="center"/>
              <w:outlineLvl w:val="9"/>
              <w:rPr>
                <w:rFonts w:ascii="Open Sans" w:hAnsi="Open Sans" w:cs="Open San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D0A36A" wp14:editId="5400FEB5">
                  <wp:extent cx="1198418" cy="1101109"/>
                  <wp:effectExtent l="0" t="0" r="1905" b="381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90" cy="113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</w:tcPr>
          <w:p w14:paraId="0583EB15" w14:textId="77777777" w:rsidR="00D23F0C" w:rsidRDefault="00D23F0C" w:rsidP="00D23F0C">
            <w:pPr>
              <w:spacing w:before="0" w:after="0" w:line="360" w:lineRule="auto"/>
              <w:ind w:left="0" w:hanging="2"/>
              <w:rPr>
                <w:rFonts w:ascii="Open Sans" w:eastAsia="Open Sans" w:hAnsi="Open Sans" w:cs="Open Sans"/>
              </w:rPr>
            </w:pPr>
          </w:p>
          <w:p w14:paraId="5BD63096" w14:textId="77777777" w:rsidR="00D23F0C" w:rsidRDefault="00D23F0C" w:rsidP="00D23F0C">
            <w:pPr>
              <w:spacing w:before="0" w:after="0" w:line="360" w:lineRule="auto"/>
              <w:ind w:left="0" w:hanging="2"/>
              <w:rPr>
                <w:rFonts w:ascii="Open Sans" w:eastAsia="Open Sans" w:hAnsi="Open Sans" w:cs="Open Sans"/>
              </w:rPr>
            </w:pPr>
          </w:p>
          <w:p w14:paraId="58BA7589" w14:textId="1D297E12" w:rsidR="00D23F0C" w:rsidRPr="00D23F0C" w:rsidRDefault="00D23F0C" w:rsidP="00D23F0C">
            <w:pPr>
              <w:spacing w:before="0" w:after="0" w:line="360" w:lineRule="auto"/>
              <w:ind w:left="0" w:hanging="2"/>
              <w:rPr>
                <w:rFonts w:ascii="Open Sans" w:eastAsia="Open Sans" w:hAnsi="Open Sans" w:cs="Open Sans"/>
              </w:rPr>
            </w:pPr>
            <w:r w:rsidRPr="00D23F0C">
              <w:rPr>
                <w:rFonts w:ascii="Open Sans" w:eastAsia="Open Sans" w:hAnsi="Open Sans" w:cs="Open Sans"/>
              </w:rPr>
              <w:t xml:space="preserve">1. </w:t>
            </w:r>
            <w:r w:rsidRPr="00D23F0C">
              <w:rPr>
                <w:rFonts w:ascii="Open Sans" w:eastAsia="Open Sans" w:hAnsi="Open Sans" w:cs="Open Sans"/>
              </w:rPr>
              <w:t>O que é uma metade?</w:t>
            </w:r>
          </w:p>
          <w:p w14:paraId="043BFFE9" w14:textId="3CE9E5EE" w:rsidR="00D23F0C" w:rsidRPr="00D23F0C" w:rsidRDefault="00D23F0C" w:rsidP="00D23F0C">
            <w:pPr>
              <w:spacing w:before="0" w:after="0" w:line="360" w:lineRule="auto"/>
              <w:ind w:left="0" w:hanging="2"/>
              <w:rPr>
                <w:rFonts w:ascii="Open Sans" w:eastAsia="Open Sans" w:hAnsi="Open Sans" w:cs="Open Sans"/>
              </w:rPr>
            </w:pPr>
            <w:r w:rsidRPr="00D23F0C">
              <w:rPr>
                <w:rFonts w:ascii="Open Sans" w:eastAsia="Open Sans" w:hAnsi="Open Sans" w:cs="Open San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902171" wp14:editId="675FD6AC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177165</wp:posOffset>
                      </wp:positionV>
                      <wp:extent cx="220980" cy="0"/>
                      <wp:effectExtent l="0" t="0" r="26670" b="19050"/>
                      <wp:wrapNone/>
                      <wp:docPr id="1" name="Conector re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BC5B67" id="Conector re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75pt,13.95pt" to="123.1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b3rwEAALEDAAAOAAAAZHJzL2Uyb0RvYy54bWysU02P0zAQvSPxHyzfadIe0BI13UNXcEFQ&#10;8fEDvM64sbA91tg06b9n7LZZxCKEEBfHH+/NzHsz2d7P3okTULIYerletVJA0DjYcOzl1y9vX91J&#10;kbIKg3IYoJdnSPJ+9/LFdoodbHBENwAJDhJSN8VejjnHrmmSHsGrtMIIgR8NkleZj3RsBlITR/eu&#10;2bTt62ZCGiKhhpT49uHyKHc1vjGg80djEmThesm15bpSXR/L2uy2qjuSiqPV1zLUP1ThlQ2cdAn1&#10;oLIS38k+C+WtJkxo8kqjb9AYq6FqYDXr9hc1n0cVoWphc1JcbEr/L6z+cDqQsAP3ToqgPLdoz43S&#10;GUkQZBTrYtEUU8fIfTjQ9ZTigYre2ZAvX1Yi5mrrebEV5iw0X2427Zs7Nl/fnponXqSU3wF6UTa9&#10;dDYUwapTp/cpcy6G3iB8KHVcMtddPjsoYBc+gWERnGtd2XV8YO9InBQ3fvhWVXCsiiwUY51bSO2f&#10;SVdsoUEdqb8lLuiaEUNeiN4GpN9lzfOtVHPB31RftBbZjzicax+qHTwX1aXrDJfB+/lc6U9/2u4H&#10;AAAA//8DAFBLAwQUAAYACAAAACEAu71NAt0AAAAJAQAADwAAAGRycy9kb3ducmV2LnhtbEyPTU+E&#10;MBCG7yb+h2ZMvLkF1GVFysb4cXIPiB48dukIZOmU0C6gv94xHvQ2H0/eeSbfLrYXE46+c6QgXkUg&#10;kGpnOmoUvL0+XWxA+KDJ6N4RKvhED9vi9CTXmXEzveBUhUZwCPlMK2hDGDIpfd2i1X7lBiTefbjR&#10;6sDt2Egz6pnDbS+TKFpLqzviC60e8L7F+lAdrYL08bkqh/lh91XKVJbl5MLm8K7U+dlydwsi4BL+&#10;YPjRZ3Uo2GnvjmS86BUkcXzNKBfpDQgGkqv1JYj970AWufz/QfENAAD//wMAUEsBAi0AFAAGAAgA&#10;AAAhALaDOJL+AAAA4QEAABMAAAAAAAAAAAAAAAAAAAAAAFtDb250ZW50X1R5cGVzXS54bWxQSwEC&#10;LQAUAAYACAAAACEAOP0h/9YAAACUAQAACwAAAAAAAAAAAAAAAAAvAQAAX3JlbHMvLnJlbHNQSwEC&#10;LQAUAAYACAAAACEAx3LG968BAACxAwAADgAAAAAAAAAAAAAAAAAuAgAAZHJzL2Uyb0RvYy54bWxQ&#10;SwECLQAUAAYACAAAACEAu71NAt0AAAAJAQAADwAAAAAAAAAAAAAAAAAJBAAAZHJzL2Rvd25yZXYu&#10;eG1sUEsFBgAAAAAEAAQA8wAAABMFAAAAAA==&#10;" strokecolor="black [3040]"/>
                  </w:pict>
                </mc:Fallback>
              </mc:AlternateContent>
            </w:r>
            <w:r w:rsidRPr="00D23F0C">
              <w:rPr>
                <w:rFonts w:ascii="Open Sans" w:eastAsia="Open Sans" w:hAnsi="Open Sans" w:cs="Open Sans"/>
              </w:rPr>
              <w:t xml:space="preserve">3. </w:t>
            </w:r>
            <w:r w:rsidRPr="00D23F0C">
              <w:rPr>
                <w:rFonts w:ascii="Open Sans" w:eastAsia="Open Sans" w:hAnsi="Open Sans" w:cs="Open Sans"/>
              </w:rPr>
              <w:t xml:space="preserve">Que número é este </w:t>
            </w:r>
            <w:r>
              <w:rPr>
                <w:rFonts w:ascii="Open Sans" w:eastAsia="Open Sans" w:hAnsi="Open Sans" w:cs="Open Sans"/>
              </w:rPr>
              <w:t>½</w:t>
            </w:r>
            <w:r w:rsidRPr="00D23F0C">
              <w:rPr>
                <w:rFonts w:ascii="Open Sans" w:eastAsia="Open Sans" w:hAnsi="Open Sans" w:cs="Open Sans"/>
              </w:rPr>
              <w:t>? Como se lê?</w:t>
            </w:r>
          </w:p>
          <w:p w14:paraId="18AEE9D5" w14:textId="775F641C" w:rsidR="00D23F0C" w:rsidRPr="00D23F0C" w:rsidRDefault="00D23F0C" w:rsidP="00D23F0C">
            <w:pPr>
              <w:spacing w:before="0" w:after="0" w:line="36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F0C">
              <w:rPr>
                <w:rFonts w:ascii="Open Sans" w:eastAsia="Open Sans" w:hAnsi="Open Sans" w:cs="Open Sans"/>
              </w:rPr>
              <w:t xml:space="preserve">4. </w:t>
            </w:r>
            <w:r w:rsidRPr="00D23F0C">
              <w:rPr>
                <w:rFonts w:ascii="Open Sans" w:eastAsia="Open Sans" w:hAnsi="Open Sans" w:cs="Open Sans"/>
              </w:rPr>
              <w:t>Metade varia ou são todas iguais?  Explique.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7E708DD5" w14:textId="77777777" w:rsidR="00E0530E" w:rsidRDefault="00E0530E" w:rsidP="0062392E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</w:p>
    <w:p w14:paraId="0ACF2A18" w14:textId="01C48DCC" w:rsidR="00143313" w:rsidRDefault="00941985" w:rsidP="0062392E">
      <w:pPr>
        <w:spacing w:before="0" w:after="0" w:line="360" w:lineRule="auto"/>
        <w:ind w:leftChars="0" w:left="0" w:firstLineChars="0" w:firstLine="709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 xml:space="preserve">As tarefas foram entregues para os alunos tentarem resolver. A priori o grupo considerou que os estudantes não teriam muitas dificuldades com a realização das tarefas, no entanto, alguns demonstraram essas dificuldades.  </w:t>
      </w:r>
    </w:p>
    <w:p w14:paraId="1F7C0B24" w14:textId="50CAF2A0" w:rsidR="00E93FE3" w:rsidRDefault="00E93FE3" w:rsidP="006A0073">
      <w:pPr>
        <w:spacing w:before="0" w:after="0" w:line="360" w:lineRule="auto"/>
        <w:ind w:leftChars="0" w:left="0" w:firstLineChars="0" w:firstLine="0"/>
        <w:outlineLvl w:val="9"/>
        <w:rPr>
          <w:rFonts w:ascii="Open Sans" w:hAnsi="Open Sans" w:cs="Open Sans"/>
        </w:rPr>
      </w:pPr>
    </w:p>
    <w:p w14:paraId="74C4269D" w14:textId="77777777" w:rsidR="00EB1961" w:rsidRDefault="00143313" w:rsidP="00CF5A9C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0" w:hanging="2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</w:rPr>
        <w:t xml:space="preserve"> </w:t>
      </w:r>
      <w:r w:rsidR="006C63F7" w:rsidRPr="00CF5A9C">
        <w:rPr>
          <w:rFonts w:ascii="Open Sans" w:eastAsia="Open Sans" w:hAnsi="Open Sans" w:cs="Open Sans"/>
          <w:b/>
          <w:color w:val="000000"/>
          <w:sz w:val="28"/>
          <w:szCs w:val="28"/>
        </w:rPr>
        <w:t>Desafios enfrentados durante a participação do projeto</w:t>
      </w:r>
      <w:r w:rsidR="006C63F7">
        <w:rPr>
          <w:rFonts w:ascii="Open Sans" w:hAnsi="Open Sans" w:cs="Open Sans"/>
          <w:b/>
          <w:sz w:val="28"/>
          <w:szCs w:val="28"/>
        </w:rPr>
        <w:t xml:space="preserve"> </w:t>
      </w:r>
    </w:p>
    <w:p w14:paraId="5C310B68" w14:textId="77777777" w:rsidR="00681120" w:rsidRDefault="00681120" w:rsidP="00CF5A9C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</w:p>
    <w:p w14:paraId="376A0577" w14:textId="1D658F24" w:rsidR="00EB1961" w:rsidRDefault="006C63F7" w:rsidP="00CF5A9C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CF5A9C">
        <w:rPr>
          <w:rFonts w:ascii="Open Sans" w:eastAsia="Open Sans" w:hAnsi="Open Sans" w:cs="Open Sans"/>
        </w:rPr>
        <w:t xml:space="preserve">Em todo processo, seja ele formativo ou não são encarados alguns desafios e nessa vivência não foi diferente, um deles certamente se refere </w:t>
      </w:r>
      <w:r w:rsidR="00941985">
        <w:rPr>
          <w:rFonts w:ascii="Open Sans" w:eastAsia="Open Sans" w:hAnsi="Open Sans" w:cs="Open Sans"/>
        </w:rPr>
        <w:t>ao nosso deslocamento para pa</w:t>
      </w:r>
      <w:r w:rsidRPr="00CF5A9C">
        <w:rPr>
          <w:rFonts w:ascii="Open Sans" w:eastAsia="Open Sans" w:hAnsi="Open Sans" w:cs="Open Sans"/>
        </w:rPr>
        <w:t>rticipar do projeto,</w:t>
      </w:r>
      <w:r w:rsidR="00941985">
        <w:rPr>
          <w:rFonts w:ascii="Open Sans" w:eastAsia="Open Sans" w:hAnsi="Open Sans" w:cs="Open Sans"/>
        </w:rPr>
        <w:t xml:space="preserve"> pois moramos a mais de </w:t>
      </w:r>
      <w:r w:rsidRPr="00CF5A9C">
        <w:rPr>
          <w:rFonts w:ascii="Open Sans" w:eastAsia="Open Sans" w:hAnsi="Open Sans" w:cs="Open Sans"/>
        </w:rPr>
        <w:t>50 km de di</w:t>
      </w:r>
      <w:r w:rsidR="00941985">
        <w:rPr>
          <w:rFonts w:ascii="Open Sans" w:eastAsia="Open Sans" w:hAnsi="Open Sans" w:cs="Open Sans"/>
        </w:rPr>
        <w:t xml:space="preserve">stância da UFNT. Com esta distância tínhamos que ficar no </w:t>
      </w:r>
      <w:r w:rsidRPr="00CF5A9C">
        <w:rPr>
          <w:rFonts w:ascii="Open Sans" w:eastAsia="Open Sans" w:hAnsi="Open Sans" w:cs="Open Sans"/>
        </w:rPr>
        <w:t>contra turno do horário das aulas, sendo que, estudamos pela manhã e as reuniões do projeto acontecem no período da tarde.</w:t>
      </w:r>
      <w:r w:rsidR="00CF5A9C">
        <w:rPr>
          <w:rFonts w:ascii="Open Sans" w:eastAsia="Open Sans" w:hAnsi="Open Sans" w:cs="Open Sans"/>
        </w:rPr>
        <w:t xml:space="preserve"> </w:t>
      </w:r>
      <w:r w:rsidRPr="00CF5A9C">
        <w:rPr>
          <w:rFonts w:ascii="Open Sans" w:eastAsia="Open Sans" w:hAnsi="Open Sans" w:cs="Open Sans"/>
        </w:rPr>
        <w:t>Co</w:t>
      </w:r>
      <w:r w:rsidR="00941985">
        <w:rPr>
          <w:rFonts w:ascii="Open Sans" w:eastAsia="Open Sans" w:hAnsi="Open Sans" w:cs="Open Sans"/>
        </w:rPr>
        <w:t xml:space="preserve">mo o </w:t>
      </w:r>
      <w:r w:rsidRPr="00CF5A9C">
        <w:rPr>
          <w:rFonts w:ascii="Open Sans" w:eastAsia="Open Sans" w:hAnsi="Open Sans" w:cs="Open Sans"/>
        </w:rPr>
        <w:t xml:space="preserve">transporte que nos é oferecido para irmos à universidade está disponível apenas em </w:t>
      </w:r>
      <w:r w:rsidR="00941985">
        <w:rPr>
          <w:rFonts w:ascii="Open Sans" w:eastAsia="Open Sans" w:hAnsi="Open Sans" w:cs="Open Sans"/>
        </w:rPr>
        <w:t xml:space="preserve">dois turnos matutino e noturno, </w:t>
      </w:r>
      <w:r w:rsidRPr="00CF5A9C">
        <w:rPr>
          <w:rFonts w:ascii="Open Sans" w:eastAsia="Open Sans" w:hAnsi="Open Sans" w:cs="Open Sans"/>
        </w:rPr>
        <w:t>precisamos passar todo o dia</w:t>
      </w:r>
      <w:r w:rsidR="00941985">
        <w:rPr>
          <w:rFonts w:ascii="Open Sans" w:eastAsia="Open Sans" w:hAnsi="Open Sans" w:cs="Open Sans"/>
        </w:rPr>
        <w:t xml:space="preserve"> na UFNT </w:t>
      </w:r>
      <w:r w:rsidRPr="00CF5A9C">
        <w:rPr>
          <w:rFonts w:ascii="Open Sans" w:eastAsia="Open Sans" w:hAnsi="Open Sans" w:cs="Open Sans"/>
        </w:rPr>
        <w:t xml:space="preserve">para comparecer ao projeto de extensão, além disso, vem a questão financeira e familiar, gerando </w:t>
      </w:r>
      <w:r w:rsidR="00941985">
        <w:rPr>
          <w:rFonts w:ascii="Open Sans" w:eastAsia="Open Sans" w:hAnsi="Open Sans" w:cs="Open Sans"/>
        </w:rPr>
        <w:t xml:space="preserve">outros gastos como com a </w:t>
      </w:r>
      <w:r w:rsidRPr="00CF5A9C">
        <w:rPr>
          <w:rFonts w:ascii="Open Sans" w:eastAsia="Open Sans" w:hAnsi="Open Sans" w:cs="Open Sans"/>
        </w:rPr>
        <w:t>alimentação.</w:t>
      </w:r>
    </w:p>
    <w:p w14:paraId="35AF975A" w14:textId="5988BBD6" w:rsidR="0030199D" w:rsidRDefault="00941985" w:rsidP="005E7D7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Como o grupo requeria, em alguns momentos, a participação de todos os 14 integrantes, fato que, incialmente, houve </w:t>
      </w:r>
      <w:r w:rsidRPr="00CF5A9C">
        <w:rPr>
          <w:rFonts w:ascii="Open Sans" w:eastAsia="Open Sans" w:hAnsi="Open Sans" w:cs="Open Sans"/>
        </w:rPr>
        <w:t>resistência por parte de alguns professores</w:t>
      </w:r>
      <w:r>
        <w:rPr>
          <w:rFonts w:ascii="Open Sans" w:eastAsia="Open Sans" w:hAnsi="Open Sans" w:cs="Open Sans"/>
        </w:rPr>
        <w:t xml:space="preserve">. Esta resistência se deu principalmente quando tínhamos que </w:t>
      </w:r>
      <w:r w:rsidR="005E7D70">
        <w:rPr>
          <w:rFonts w:ascii="Open Sans" w:eastAsia="Open Sans" w:hAnsi="Open Sans" w:cs="Open Sans"/>
        </w:rPr>
        <w:t xml:space="preserve">opinar ou sugerir problemáticas referentes os conteúdos matemáticos, parecia, as vezes </w:t>
      </w:r>
      <w:r w:rsidR="006C63F7" w:rsidRPr="00CF5A9C">
        <w:rPr>
          <w:rFonts w:ascii="Open Sans" w:eastAsia="Open Sans" w:hAnsi="Open Sans" w:cs="Open Sans"/>
        </w:rPr>
        <w:t>que não aceitavam que discentes poderiam ajuda-los</w:t>
      </w:r>
      <w:r w:rsidR="005E7D70">
        <w:rPr>
          <w:rFonts w:ascii="Open Sans" w:eastAsia="Open Sans" w:hAnsi="Open Sans" w:cs="Open Sans"/>
        </w:rPr>
        <w:t xml:space="preserve">. Este fato foi muito forte em nosso grupo, o outro grupo </w:t>
      </w:r>
      <w:r w:rsidR="006C63F7" w:rsidRPr="00CF5A9C">
        <w:rPr>
          <w:rFonts w:ascii="Open Sans" w:eastAsia="Open Sans" w:hAnsi="Open Sans" w:cs="Open Sans"/>
        </w:rPr>
        <w:t>de imediato aderiu ao projeto enfatizando que era de grande relevância</w:t>
      </w:r>
      <w:r w:rsidR="00EA7930" w:rsidRPr="00CF5A9C">
        <w:rPr>
          <w:rFonts w:ascii="Open Sans" w:eastAsia="Open Sans" w:hAnsi="Open Sans" w:cs="Open Sans"/>
        </w:rPr>
        <w:t>,</w:t>
      </w:r>
      <w:r w:rsidR="005E7D70">
        <w:rPr>
          <w:rFonts w:ascii="Open Sans" w:eastAsia="Open Sans" w:hAnsi="Open Sans" w:cs="Open Sans"/>
        </w:rPr>
        <w:t xml:space="preserve"> e que precisavam sim das opiniões e sugestões dos estudantes de graduação</w:t>
      </w:r>
      <w:r w:rsidR="006C63F7" w:rsidRPr="00CF5A9C">
        <w:rPr>
          <w:rFonts w:ascii="Open Sans" w:eastAsia="Open Sans" w:hAnsi="Open Sans" w:cs="Open Sans"/>
        </w:rPr>
        <w:t>.</w:t>
      </w:r>
    </w:p>
    <w:p w14:paraId="7439505B" w14:textId="142FF757" w:rsidR="005E7D70" w:rsidRDefault="005E7D70" w:rsidP="005E7D7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Como dissemos, no grupo em que participamos</w:t>
      </w:r>
      <w:r w:rsidR="0030199D" w:rsidRPr="00CF5A9C">
        <w:rPr>
          <w:rFonts w:ascii="Open Sans" w:eastAsia="Open Sans" w:hAnsi="Open Sans" w:cs="Open Sans"/>
        </w:rPr>
        <w:t>, um</w:t>
      </w:r>
      <w:r>
        <w:rPr>
          <w:rFonts w:ascii="Open Sans" w:eastAsia="Open Sans" w:hAnsi="Open Sans" w:cs="Open Sans"/>
        </w:rPr>
        <w:t xml:space="preserve"> dos professores do 4º ano demonstrou mais visivelmente essa resistência </w:t>
      </w:r>
      <w:r w:rsidR="0030199D" w:rsidRPr="00CF5A9C">
        <w:rPr>
          <w:rFonts w:ascii="Open Sans" w:eastAsia="Open Sans" w:hAnsi="Open Sans" w:cs="Open Sans"/>
        </w:rPr>
        <w:t xml:space="preserve">em aceitar as opiniões </w:t>
      </w:r>
      <w:r>
        <w:rPr>
          <w:rFonts w:ascii="Open Sans" w:eastAsia="Open Sans" w:hAnsi="Open Sans" w:cs="Open Sans"/>
        </w:rPr>
        <w:t xml:space="preserve">e sugestões de nós, </w:t>
      </w:r>
      <w:r w:rsidR="0030199D" w:rsidRPr="00CF5A9C">
        <w:rPr>
          <w:rFonts w:ascii="Open Sans" w:eastAsia="Open Sans" w:hAnsi="Open Sans" w:cs="Open Sans"/>
        </w:rPr>
        <w:t>di</w:t>
      </w:r>
      <w:r>
        <w:rPr>
          <w:rFonts w:ascii="Open Sans" w:eastAsia="Open Sans" w:hAnsi="Open Sans" w:cs="Open Sans"/>
        </w:rPr>
        <w:t>scentes da universidade</w:t>
      </w:r>
      <w:r w:rsidR="0030199D" w:rsidRPr="00CF5A9C">
        <w:rPr>
          <w:rFonts w:ascii="Open Sans" w:eastAsia="Open Sans" w:hAnsi="Open Sans" w:cs="Open Sans"/>
        </w:rPr>
        <w:t xml:space="preserve">. Foram </w:t>
      </w:r>
      <w:r w:rsidR="0030199D">
        <w:rPr>
          <w:rFonts w:ascii="Open Sans" w:eastAsia="Open Sans" w:hAnsi="Open Sans" w:cs="Open Sans"/>
        </w:rPr>
        <w:t>sugeridas</w:t>
      </w:r>
      <w:r w:rsidR="0030199D" w:rsidRPr="00CF5A9C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algumas </w:t>
      </w:r>
      <w:r w:rsidR="0030199D" w:rsidRPr="00CF5A9C">
        <w:rPr>
          <w:rFonts w:ascii="Open Sans" w:eastAsia="Open Sans" w:hAnsi="Open Sans" w:cs="Open Sans"/>
        </w:rPr>
        <w:t>atividades</w:t>
      </w:r>
      <w:r>
        <w:rPr>
          <w:rFonts w:ascii="Open Sans" w:eastAsia="Open Sans" w:hAnsi="Open Sans" w:cs="Open Sans"/>
        </w:rPr>
        <w:t xml:space="preserve">, planos de aula, metodologias que em um primeiro momento não foram aceitas. </w:t>
      </w:r>
      <w:r w:rsidR="0030199D">
        <w:rPr>
          <w:rFonts w:ascii="Open Sans" w:eastAsia="Open Sans" w:hAnsi="Open Sans" w:cs="Open Sans"/>
        </w:rPr>
        <w:t>No entant</w:t>
      </w:r>
      <w:r w:rsidR="0030199D" w:rsidRPr="00CF5A9C">
        <w:rPr>
          <w:rFonts w:ascii="Open Sans" w:eastAsia="Open Sans" w:hAnsi="Open Sans" w:cs="Open Sans"/>
        </w:rPr>
        <w:t xml:space="preserve">o, </w:t>
      </w:r>
      <w:r>
        <w:rPr>
          <w:rFonts w:ascii="Open Sans" w:eastAsia="Open Sans" w:hAnsi="Open Sans" w:cs="Open Sans"/>
        </w:rPr>
        <w:t xml:space="preserve">antes do momento de implementação da aula na sala de aula do referido professor, nós levamos a aula planejada, prioritariamente pelo professor da turma do 4º ano, para a socialização com todos os participantes do RePPeM, que de imediato consideram que as algumas atividades não cumpririam com o objetivo previsto para aula e tendiam para visão muito tradicional do ensino da matemática. </w:t>
      </w:r>
    </w:p>
    <w:p w14:paraId="347DD49C" w14:textId="4B3B3FDE" w:rsidR="00681120" w:rsidRDefault="005E7D70" w:rsidP="0068112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Ainda neste momento de socialização, </w:t>
      </w:r>
      <w:r w:rsidR="00681120">
        <w:rPr>
          <w:rFonts w:ascii="Open Sans" w:eastAsia="Open Sans" w:hAnsi="Open Sans" w:cs="Open Sans"/>
        </w:rPr>
        <w:t>o coordenador do projeto reforçou para todos que os discentes tinham papel importante no planejamento da aula, pois estavam em formação e que também tinham importantes ideias que poderiam enriquecer as aulas que estavam em planejamento. Após muito diálogo, mesmo com</w:t>
      </w:r>
      <w:r w:rsidR="0030199D" w:rsidRPr="00CF5A9C">
        <w:rPr>
          <w:rFonts w:ascii="Open Sans" w:eastAsia="Open Sans" w:hAnsi="Open Sans" w:cs="Open Sans"/>
        </w:rPr>
        <w:t xml:space="preserve"> resistência por parte do professor, foi aderida algumas de nossas ideias</w:t>
      </w:r>
      <w:r w:rsidR="00681120">
        <w:rPr>
          <w:rFonts w:ascii="Open Sans" w:eastAsia="Open Sans" w:hAnsi="Open Sans" w:cs="Open Sans"/>
        </w:rPr>
        <w:t xml:space="preserve">, como a tarefa que requeria o manuseio do líquido nos recipientes, como pode ser vista a seguir: </w:t>
      </w:r>
    </w:p>
    <w:p w14:paraId="7CC2D35B" w14:textId="788F8651" w:rsidR="00681120" w:rsidRDefault="00681120" w:rsidP="0068112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Quadro 03: tarefa sugerida pelas estudantes de graduação</w:t>
      </w:r>
    </w:p>
    <w:tbl>
      <w:tblPr>
        <w:tblStyle w:val="Tabelacomgrade"/>
        <w:tblW w:w="0" w:type="auto"/>
        <w:tblInd w:w="1" w:type="dxa"/>
        <w:tblLook w:val="04A0" w:firstRow="1" w:lastRow="0" w:firstColumn="1" w:lastColumn="0" w:noHBand="0" w:noVBand="1"/>
      </w:tblPr>
      <w:tblGrid>
        <w:gridCol w:w="8296"/>
      </w:tblGrid>
      <w:tr w:rsidR="00681120" w14:paraId="55704D7F" w14:textId="77777777" w:rsidTr="00681120">
        <w:tc>
          <w:tcPr>
            <w:tcW w:w="8297" w:type="dxa"/>
          </w:tcPr>
          <w:p w14:paraId="7EE3433B" w14:textId="20ACB1F3" w:rsidR="00681120" w:rsidRPr="00681120" w:rsidRDefault="00681120" w:rsidP="00681120">
            <w:pPr>
              <w:spacing w:after="0" w:line="360" w:lineRule="auto"/>
              <w:ind w:leftChars="0" w:firstLineChars="0" w:firstLine="0"/>
              <w:rPr>
                <w:rFonts w:ascii="Open Sans" w:eastAsia="Open Sans" w:hAnsi="Open Sans" w:cs="Open Sans"/>
              </w:rPr>
            </w:pPr>
            <w:r w:rsidRPr="00681120">
              <w:rPr>
                <w:rFonts w:ascii="Open Sans" w:eastAsia="Open Sans" w:hAnsi="Open Sans" w:cs="Open Sans"/>
              </w:rPr>
              <w:t>5-</w:t>
            </w:r>
            <w:r>
              <w:rPr>
                <w:rFonts w:ascii="Open Sans" w:eastAsia="Open Sans" w:hAnsi="Open Sans" w:cs="Open Sans"/>
              </w:rPr>
              <w:t xml:space="preserve"> </w:t>
            </w:r>
            <w:r w:rsidRPr="00681120">
              <w:rPr>
                <w:rFonts w:ascii="Open Sans" w:eastAsia="Open Sans" w:hAnsi="Open Sans" w:cs="Open Sans"/>
              </w:rPr>
              <w:t>Vamos ver por meio do produto líquido o que acontece.</w:t>
            </w:r>
          </w:p>
          <w:p w14:paraId="4DEE98FF" w14:textId="0420612F" w:rsidR="00681120" w:rsidRPr="00681120" w:rsidRDefault="00681120" w:rsidP="0068112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ind w:leftChars="0" w:firstLineChars="0"/>
              <w:rPr>
                <w:rFonts w:ascii="Open Sans" w:eastAsia="Open Sans" w:hAnsi="Open Sans" w:cs="Open Sans"/>
              </w:rPr>
            </w:pPr>
            <w:r w:rsidRPr="00681120">
              <w:rPr>
                <w:rFonts w:ascii="Open Sans" w:eastAsia="Open Sans" w:hAnsi="Open Sans" w:cs="Open Sans"/>
              </w:rPr>
              <w:t>Se pegarmos a metade do líquido da garrafa grande, e colocar na garrafa pequena, continuará sendo metade?</w:t>
            </w:r>
          </w:p>
        </w:tc>
      </w:tr>
    </w:tbl>
    <w:p w14:paraId="51D54547" w14:textId="77777777" w:rsidR="00681120" w:rsidRDefault="00681120" w:rsidP="0068112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</w:p>
    <w:p w14:paraId="796079FF" w14:textId="3B3FFBEF" w:rsidR="00EA7930" w:rsidRDefault="00681120" w:rsidP="00632B69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Não ter em alguns momentos nossas vozes ouvidas não foi fácil, n</w:t>
      </w:r>
      <w:r w:rsidR="0030199D">
        <w:rPr>
          <w:rFonts w:ascii="Open Sans" w:eastAsia="Open Sans" w:hAnsi="Open Sans" w:cs="Open Sans"/>
        </w:rPr>
        <w:t xml:space="preserve">o entanto, após </w:t>
      </w:r>
      <w:r>
        <w:rPr>
          <w:rFonts w:ascii="Open Sans" w:eastAsia="Open Sans" w:hAnsi="Open Sans" w:cs="Open Sans"/>
        </w:rPr>
        <w:t xml:space="preserve">algumas de </w:t>
      </w:r>
      <w:r w:rsidR="0030199D">
        <w:rPr>
          <w:rFonts w:ascii="Open Sans" w:eastAsia="Open Sans" w:hAnsi="Open Sans" w:cs="Open Sans"/>
        </w:rPr>
        <w:t>nossas sugestões</w:t>
      </w:r>
      <w:r>
        <w:rPr>
          <w:rFonts w:ascii="Open Sans" w:eastAsia="Open Sans" w:hAnsi="Open Sans" w:cs="Open Sans"/>
        </w:rPr>
        <w:t xml:space="preserve"> serem aceitas pelo professor da turma do 4º ano, </w:t>
      </w:r>
      <w:r w:rsidR="00632B69">
        <w:rPr>
          <w:rFonts w:ascii="Open Sans" w:eastAsia="Open Sans" w:hAnsi="Open Sans" w:cs="Open Sans"/>
        </w:rPr>
        <w:t xml:space="preserve">a participação nesse projeto </w:t>
      </w:r>
      <w:r w:rsidR="0030199D">
        <w:rPr>
          <w:rFonts w:ascii="Open Sans" w:eastAsia="Open Sans" w:hAnsi="Open Sans" w:cs="Open Sans"/>
        </w:rPr>
        <w:t xml:space="preserve">levou a nos pensar que durante nossa </w:t>
      </w:r>
      <w:r>
        <w:rPr>
          <w:rFonts w:ascii="Open Sans" w:eastAsia="Open Sans" w:hAnsi="Open Sans" w:cs="Open Sans"/>
        </w:rPr>
        <w:t xml:space="preserve">carreira como futuros </w:t>
      </w:r>
      <w:r w:rsidR="009A34CE">
        <w:rPr>
          <w:rFonts w:ascii="Open Sans" w:eastAsia="Open Sans" w:hAnsi="Open Sans" w:cs="Open Sans"/>
        </w:rPr>
        <w:t xml:space="preserve">pedagogos teremos esses desafios e que </w:t>
      </w:r>
      <w:r w:rsidR="00632B69">
        <w:rPr>
          <w:rFonts w:ascii="Open Sans" w:eastAsia="Open Sans" w:hAnsi="Open Sans" w:cs="Open Sans"/>
        </w:rPr>
        <w:t xml:space="preserve">devemos seguir firme e sempre mostrar o nosso potencial. </w:t>
      </w:r>
    </w:p>
    <w:p w14:paraId="20B0E55B" w14:textId="77777777" w:rsidR="00292A32" w:rsidRPr="00CF5A9C" w:rsidRDefault="00292A32" w:rsidP="00632B69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</w:p>
    <w:p w14:paraId="52ECE286" w14:textId="77777777" w:rsidR="00EB1961" w:rsidRDefault="006C63F7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019CC774" w14:textId="77777777" w:rsidR="00292A32" w:rsidRDefault="00143313" w:rsidP="00292A32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Antes de participarmos do projeto, </w:t>
      </w:r>
      <w:r w:rsidR="00292A32">
        <w:rPr>
          <w:rFonts w:ascii="Open Sans" w:eastAsia="Open Sans" w:hAnsi="Open Sans" w:cs="Open Sans"/>
        </w:rPr>
        <w:t xml:space="preserve">imaginávamos que este projeto seria apenas para </w:t>
      </w:r>
      <w:r>
        <w:rPr>
          <w:rFonts w:ascii="Open Sans" w:eastAsia="Open Sans" w:hAnsi="Open Sans" w:cs="Open Sans"/>
        </w:rPr>
        <w:t xml:space="preserve">discutir apenas sobre matemática, </w:t>
      </w:r>
      <w:r w:rsidR="00292A32">
        <w:rPr>
          <w:rFonts w:ascii="Open Sans" w:eastAsia="Open Sans" w:hAnsi="Open Sans" w:cs="Open Sans"/>
        </w:rPr>
        <w:t>construir materiais didáticos, estudar conteúdos, etc. Chegar lá e ver que estávamos juntos com professores da educação básica,</w:t>
      </w:r>
      <w:r>
        <w:rPr>
          <w:rFonts w:ascii="Open Sans" w:eastAsia="Open Sans" w:hAnsi="Open Sans" w:cs="Open Sans"/>
        </w:rPr>
        <w:t xml:space="preserve"> foi uma experiência única, </w:t>
      </w:r>
      <w:r w:rsidR="00292A32">
        <w:rPr>
          <w:rFonts w:ascii="Open Sans" w:eastAsia="Open Sans" w:hAnsi="Open Sans" w:cs="Open Sans"/>
        </w:rPr>
        <w:t>pois juntos tivemos muitas discussões,</w:t>
      </w:r>
      <w:r>
        <w:rPr>
          <w:rFonts w:ascii="Open Sans" w:eastAsia="Open Sans" w:hAnsi="Open Sans" w:cs="Open Sans"/>
        </w:rPr>
        <w:t xml:space="preserve"> discussões construtivas que nos incentiva</w:t>
      </w:r>
      <w:r w:rsidR="00292A32">
        <w:rPr>
          <w:rFonts w:ascii="Open Sans" w:eastAsia="Open Sans" w:hAnsi="Open Sans" w:cs="Open Sans"/>
        </w:rPr>
        <w:t>m</w:t>
      </w:r>
      <w:r>
        <w:rPr>
          <w:rFonts w:ascii="Open Sans" w:eastAsia="Open Sans" w:hAnsi="Open Sans" w:cs="Open Sans"/>
        </w:rPr>
        <w:t xml:space="preserve"> a repensar</w:t>
      </w:r>
      <w:r w:rsidR="00292A32">
        <w:rPr>
          <w:rFonts w:ascii="Open Sans" w:eastAsia="Open Sans" w:hAnsi="Open Sans" w:cs="Open Sans"/>
        </w:rPr>
        <w:t>,</w:t>
      </w:r>
      <w:r>
        <w:rPr>
          <w:rFonts w:ascii="Open Sans" w:eastAsia="Open Sans" w:hAnsi="Open Sans" w:cs="Open Sans"/>
        </w:rPr>
        <w:t xml:space="preserve"> da melhor maneira possível</w:t>
      </w:r>
      <w:r w:rsidR="00292A32">
        <w:rPr>
          <w:rFonts w:ascii="Open Sans" w:eastAsia="Open Sans" w:hAnsi="Open Sans" w:cs="Open Sans"/>
        </w:rPr>
        <w:t xml:space="preserve">, a criação de planos de </w:t>
      </w:r>
      <w:r>
        <w:rPr>
          <w:rFonts w:ascii="Open Sans" w:eastAsia="Open Sans" w:hAnsi="Open Sans" w:cs="Open Sans"/>
        </w:rPr>
        <w:t>aulas, atividades, metodologias, etc,</w:t>
      </w:r>
      <w:r w:rsidR="00292A32">
        <w:rPr>
          <w:rFonts w:ascii="Open Sans" w:eastAsia="Open Sans" w:hAnsi="Open Sans" w:cs="Open Sans"/>
        </w:rPr>
        <w:t xml:space="preserve"> que com certeza </w:t>
      </w:r>
      <w:r>
        <w:rPr>
          <w:rFonts w:ascii="Open Sans" w:eastAsia="Open Sans" w:hAnsi="Open Sans" w:cs="Open Sans"/>
        </w:rPr>
        <w:t xml:space="preserve">em nossos estágios e </w:t>
      </w:r>
      <w:r w:rsidR="00292A32">
        <w:rPr>
          <w:rFonts w:ascii="Open Sans" w:eastAsia="Open Sans" w:hAnsi="Open Sans" w:cs="Open Sans"/>
        </w:rPr>
        <w:t xml:space="preserve">em  nossas </w:t>
      </w:r>
      <w:r>
        <w:rPr>
          <w:rFonts w:ascii="Open Sans" w:eastAsia="Open Sans" w:hAnsi="Open Sans" w:cs="Open Sans"/>
        </w:rPr>
        <w:t xml:space="preserve">futuras </w:t>
      </w:r>
      <w:r w:rsidR="00292A32">
        <w:rPr>
          <w:rFonts w:ascii="Open Sans" w:eastAsia="Open Sans" w:hAnsi="Open Sans" w:cs="Open Sans"/>
        </w:rPr>
        <w:t>práticas vamos lembrar.</w:t>
      </w:r>
    </w:p>
    <w:p w14:paraId="2D08DA7B" w14:textId="4DB7EB71" w:rsidR="00143313" w:rsidRDefault="00292A32" w:rsidP="00292A32">
      <w:pPr>
        <w:spacing w:before="0" w:after="0" w:line="360" w:lineRule="auto"/>
        <w:ind w:leftChars="0" w:left="0" w:firstLineChars="0" w:firstLine="720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Os </w:t>
      </w:r>
      <w:r w:rsidR="00143313">
        <w:rPr>
          <w:rFonts w:ascii="Open Sans" w:hAnsi="Open Sans" w:cs="Open Sans"/>
        </w:rPr>
        <w:t>estudos realizados no projeto de extensão e em sala de aula</w:t>
      </w:r>
      <w:r>
        <w:rPr>
          <w:rFonts w:ascii="Open Sans" w:hAnsi="Open Sans" w:cs="Open Sans"/>
        </w:rPr>
        <w:t xml:space="preserve"> em nosso curso de pedagogia </w:t>
      </w:r>
      <w:r w:rsidR="00143313">
        <w:rPr>
          <w:rFonts w:ascii="Open Sans" w:hAnsi="Open Sans" w:cs="Open Sans"/>
        </w:rPr>
        <w:t>se complementam, pois,</w:t>
      </w:r>
      <w:r>
        <w:rPr>
          <w:rFonts w:ascii="Open Sans" w:hAnsi="Open Sans" w:cs="Open Sans"/>
        </w:rPr>
        <w:t xml:space="preserve"> foi possível </w:t>
      </w:r>
      <w:r w:rsidR="00143313">
        <w:rPr>
          <w:rFonts w:ascii="Open Sans" w:hAnsi="Open Sans" w:cs="Open Sans"/>
        </w:rPr>
        <w:t>per</w:t>
      </w:r>
      <w:r>
        <w:rPr>
          <w:rFonts w:ascii="Open Sans" w:hAnsi="Open Sans" w:cs="Open Sans"/>
        </w:rPr>
        <w:t>ceber que a matemática não está</w:t>
      </w:r>
      <w:r w:rsidR="00143313">
        <w:rPr>
          <w:rFonts w:ascii="Open Sans" w:hAnsi="Open Sans" w:cs="Open Sans"/>
        </w:rPr>
        <w:t xml:space="preserve"> apenas </w:t>
      </w:r>
      <w:r>
        <w:rPr>
          <w:rFonts w:ascii="Open Sans" w:hAnsi="Open Sans" w:cs="Open Sans"/>
        </w:rPr>
        <w:t xml:space="preserve">na execução de cálculos, como nos foi </w:t>
      </w:r>
      <w:r w:rsidR="00143313">
        <w:rPr>
          <w:rFonts w:ascii="Open Sans" w:hAnsi="Open Sans" w:cs="Open Sans"/>
        </w:rPr>
        <w:t>trabalhados em sala de aula</w:t>
      </w:r>
      <w:r>
        <w:rPr>
          <w:rFonts w:ascii="Open Sans" w:hAnsi="Open Sans" w:cs="Open Sans"/>
        </w:rPr>
        <w:t xml:space="preserve">, quando éramos estudantes da educação básica, mas também </w:t>
      </w:r>
      <w:r w:rsidR="00143313">
        <w:rPr>
          <w:rFonts w:ascii="Open Sans" w:hAnsi="Open Sans" w:cs="Open Sans"/>
        </w:rPr>
        <w:t>nas pequenas ações que realizamos no nosso dia a dia, como por exemplo, ir as compras, preparar uma receita, brincar e jogar, contar o tempo no relógio, na música,</w:t>
      </w:r>
      <w:r w:rsidR="000329E4">
        <w:rPr>
          <w:rFonts w:ascii="Open Sans" w:hAnsi="Open Sans" w:cs="Open Sans"/>
        </w:rPr>
        <w:t xml:space="preserve"> </w:t>
      </w:r>
      <w:r w:rsidR="00143313">
        <w:rPr>
          <w:rFonts w:ascii="Open Sans" w:hAnsi="Open Sans" w:cs="Open Sans"/>
        </w:rPr>
        <w:t>etc. Com isso, foi através dessa perspectiva de matemática que foi repassada tanto em sala de aula como no projeto, que passamos a fazer a leitura de mundo do ensino de forma diferente e muito necessária para nosso aprendizado.</w:t>
      </w:r>
    </w:p>
    <w:p w14:paraId="1E2EB7EA" w14:textId="77777777" w:rsidR="0078377C" w:rsidRDefault="00292A32" w:rsidP="0078377C">
      <w:pPr>
        <w:spacing w:before="0" w:after="0" w:line="360" w:lineRule="auto"/>
        <w:ind w:leftChars="0" w:left="0" w:firstLineChars="0" w:firstLine="720"/>
        <w:outlineLvl w:val="9"/>
        <w:rPr>
          <w:rFonts w:ascii="Open Sans" w:hAnsi="Open Sans" w:cs="Open Sans"/>
        </w:rPr>
      </w:pPr>
      <w:r>
        <w:rPr>
          <w:rFonts w:ascii="Open Sans" w:hAnsi="Open Sans" w:cs="Open Sans"/>
        </w:rPr>
        <w:t>A</w:t>
      </w:r>
      <w:r w:rsidR="006C63F7">
        <w:rPr>
          <w:rFonts w:ascii="Open Sans" w:hAnsi="Open Sans" w:cs="Open Sans"/>
        </w:rPr>
        <w:t>pesar de todos os desafios e dificuldades enfrentados no percurso, é de suma importância que os acadêmicos tenham a oportunidade de participar de um projeto de extensão</w:t>
      </w:r>
      <w:r>
        <w:rPr>
          <w:rFonts w:ascii="Open Sans" w:hAnsi="Open Sans" w:cs="Open Sans"/>
        </w:rPr>
        <w:t>,</w:t>
      </w:r>
      <w:r w:rsidR="006C63F7">
        <w:rPr>
          <w:rFonts w:ascii="Open Sans" w:hAnsi="Open Sans" w:cs="Open Sans"/>
        </w:rPr>
        <w:t xml:space="preserve"> seja ele de matemática ou outra área de conhecimento, é relevante que os discentes não percam a oportunidade de aprofundar e assim enriquecer ainda ma</w:t>
      </w:r>
      <w:r>
        <w:rPr>
          <w:rFonts w:ascii="Open Sans" w:hAnsi="Open Sans" w:cs="Open Sans"/>
        </w:rPr>
        <w:t xml:space="preserve">is sua bagagem de conhecimento. </w:t>
      </w:r>
      <w:r w:rsidR="006C63F7">
        <w:rPr>
          <w:rFonts w:ascii="Open Sans" w:hAnsi="Open Sans" w:cs="Open Sans"/>
        </w:rPr>
        <w:t xml:space="preserve">Participar desse projeto está sendo muito gratificante para podermos dialogar com pessoas diferentes, e solucionar problemas advindos </w:t>
      </w:r>
      <w:r>
        <w:rPr>
          <w:rFonts w:ascii="Open Sans" w:hAnsi="Open Sans" w:cs="Open Sans"/>
        </w:rPr>
        <w:t>da pr</w:t>
      </w:r>
      <w:r w:rsidR="0078377C">
        <w:rPr>
          <w:rFonts w:ascii="Open Sans" w:hAnsi="Open Sans" w:cs="Open Sans"/>
        </w:rPr>
        <w:t>ópria realidade da escola e de problemática dos p</w:t>
      </w:r>
      <w:r>
        <w:rPr>
          <w:rFonts w:ascii="Open Sans" w:hAnsi="Open Sans" w:cs="Open Sans"/>
        </w:rPr>
        <w:t>ro</w:t>
      </w:r>
      <w:r w:rsidR="0078377C">
        <w:rPr>
          <w:rFonts w:ascii="Open Sans" w:hAnsi="Open Sans" w:cs="Open Sans"/>
        </w:rPr>
        <w:t>fessores</w:t>
      </w:r>
      <w:r w:rsidR="006C63F7">
        <w:rPr>
          <w:rFonts w:ascii="Open Sans" w:hAnsi="Open Sans" w:cs="Open Sans"/>
        </w:rPr>
        <w:t xml:space="preserve">. Dessa </w:t>
      </w:r>
      <w:r w:rsidR="00143313">
        <w:rPr>
          <w:rFonts w:ascii="Open Sans" w:hAnsi="Open Sans" w:cs="Open Sans"/>
        </w:rPr>
        <w:t xml:space="preserve">forma, foi possível adquirimos </w:t>
      </w:r>
      <w:r w:rsidR="006C63F7">
        <w:rPr>
          <w:rFonts w:ascii="Open Sans" w:hAnsi="Open Sans" w:cs="Open Sans"/>
        </w:rPr>
        <w:t xml:space="preserve">novos conhecimentos referente ao ensino de matemática, os mesmos auxiliarão no entendimento de como deve ser trabalhado </w:t>
      </w:r>
      <w:r w:rsidR="0078377C">
        <w:rPr>
          <w:rFonts w:ascii="Open Sans" w:hAnsi="Open Sans" w:cs="Open Sans"/>
        </w:rPr>
        <w:t xml:space="preserve">em </w:t>
      </w:r>
      <w:r w:rsidR="006C63F7">
        <w:rPr>
          <w:rFonts w:ascii="Open Sans" w:hAnsi="Open Sans" w:cs="Open Sans"/>
        </w:rPr>
        <w:t>sala de aula, assim poderemos aplicar estes conhecimentos como futuras pedagogas.</w:t>
      </w:r>
    </w:p>
    <w:p w14:paraId="24632DDF" w14:textId="45FD36E1" w:rsidR="000329E4" w:rsidRDefault="003F5FD4" w:rsidP="0078377C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A participação de professores da rede básica é fundamental para que consigamos entender a realidade em sala de aula e as dificuldades enfrentadas no âmbito escolar, seja metodologicamente ou até mesmo na questão dos materiais didáticos para melhor desenvolver os conteúdos em sala de aula.</w:t>
      </w:r>
      <w:r w:rsidR="0078377C">
        <w:rPr>
          <w:rFonts w:ascii="Open Sans" w:eastAsia="Open Sans" w:hAnsi="Open Sans" w:cs="Open Sans"/>
        </w:rPr>
        <w:t xml:space="preserve"> A importância deste projeto se deus, dentre outros, por nos possibilitar </w:t>
      </w:r>
      <w:r>
        <w:rPr>
          <w:rFonts w:ascii="Open Sans" w:eastAsia="Open Sans" w:hAnsi="Open Sans" w:cs="Open Sans"/>
        </w:rPr>
        <w:t xml:space="preserve">escutar os relatos das dificuldades que esses professores encontravam em ensinar determinados conteúdos, </w:t>
      </w:r>
      <w:r w:rsidR="0078377C">
        <w:rPr>
          <w:rFonts w:ascii="Open Sans" w:eastAsia="Open Sans" w:hAnsi="Open Sans" w:cs="Open Sans"/>
        </w:rPr>
        <w:t xml:space="preserve">de como </w:t>
      </w:r>
      <w:r>
        <w:rPr>
          <w:rFonts w:ascii="Open Sans" w:eastAsia="Open Sans" w:hAnsi="Open Sans" w:cs="Open Sans"/>
        </w:rPr>
        <w:t>chamar à atençã</w:t>
      </w:r>
      <w:r w:rsidR="0078377C">
        <w:rPr>
          <w:rFonts w:ascii="Open Sans" w:eastAsia="Open Sans" w:hAnsi="Open Sans" w:cs="Open Sans"/>
        </w:rPr>
        <w:t xml:space="preserve">o dos alunos para os conteúdos, e </w:t>
      </w:r>
      <w:r>
        <w:rPr>
          <w:rFonts w:ascii="Open Sans" w:eastAsia="Open Sans" w:hAnsi="Open Sans" w:cs="Open Sans"/>
        </w:rPr>
        <w:t>utilizar metodologia</w:t>
      </w:r>
      <w:r w:rsidR="0078377C">
        <w:rPr>
          <w:rFonts w:ascii="Open Sans" w:eastAsia="Open Sans" w:hAnsi="Open Sans" w:cs="Open Sans"/>
        </w:rPr>
        <w:t xml:space="preserve">s de caráter lúdico. É </w:t>
      </w:r>
      <w:r w:rsidR="000329E4">
        <w:rPr>
          <w:rFonts w:ascii="Open Sans" w:eastAsia="Open Sans" w:hAnsi="Open Sans" w:cs="Open Sans"/>
        </w:rPr>
        <w:t>evidente</w:t>
      </w:r>
      <w:r>
        <w:rPr>
          <w:rFonts w:ascii="Open Sans" w:eastAsia="Open Sans" w:hAnsi="Open Sans" w:cs="Open Sans"/>
        </w:rPr>
        <w:t xml:space="preserve"> que os professores precisavam </w:t>
      </w:r>
      <w:r w:rsidR="0078377C">
        <w:rPr>
          <w:rFonts w:ascii="Open Sans" w:eastAsia="Open Sans" w:hAnsi="Open Sans" w:cs="Open Sans"/>
        </w:rPr>
        <w:t xml:space="preserve">precisava, colocar “para fora” suas angustias e dificuldades e juntos nos fizeram perceber </w:t>
      </w:r>
      <w:r>
        <w:rPr>
          <w:rFonts w:ascii="Open Sans" w:eastAsia="Open Sans" w:hAnsi="Open Sans" w:cs="Open Sans"/>
        </w:rPr>
        <w:t>que nós</w:t>
      </w:r>
      <w:r w:rsidR="0078377C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enquanto discentes e docente</w:t>
      </w:r>
      <w:r w:rsidR="0078377C">
        <w:rPr>
          <w:rFonts w:ascii="Open Sans" w:eastAsia="Open Sans" w:hAnsi="Open Sans" w:cs="Open Sans"/>
        </w:rPr>
        <w:t>s</w:t>
      </w:r>
      <w:r>
        <w:rPr>
          <w:rFonts w:ascii="Open Sans" w:eastAsia="Open Sans" w:hAnsi="Open Sans" w:cs="Open Sans"/>
        </w:rPr>
        <w:t xml:space="preserve"> da universidade, deveríamos pensar e repensar didáticas que ajudassem tais demandas</w:t>
      </w:r>
      <w:r w:rsidR="0078377C">
        <w:rPr>
          <w:rFonts w:ascii="Open Sans" w:eastAsia="Open Sans" w:hAnsi="Open Sans" w:cs="Open Sans"/>
        </w:rPr>
        <w:t xml:space="preserve"> de forma coletiva, como foi no desenvolvimento deste projeto</w:t>
      </w:r>
      <w:r>
        <w:rPr>
          <w:rFonts w:ascii="Open Sans" w:eastAsia="Open Sans" w:hAnsi="Open Sans" w:cs="Open Sans"/>
        </w:rPr>
        <w:t>.</w:t>
      </w:r>
    </w:p>
    <w:p w14:paraId="2ABEFB0F" w14:textId="77777777" w:rsidR="003F5FD4" w:rsidRDefault="003F5FD4" w:rsidP="003F5FD4">
      <w:pPr>
        <w:spacing w:line="360" w:lineRule="auto"/>
        <w:ind w:left="0" w:hanging="2"/>
        <w:rPr>
          <w:rFonts w:ascii="Open Sans" w:hAnsi="Open Sans" w:cs="Open Sans"/>
          <w:position w:val="0"/>
          <w:lang w:eastAsia="en-US"/>
        </w:rPr>
      </w:pPr>
    </w:p>
    <w:p w14:paraId="7BB22F8F" w14:textId="77777777" w:rsidR="00EB1961" w:rsidRDefault="00EB196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7DD77B3B" w14:textId="00D809B4" w:rsidR="00EB1961" w:rsidRDefault="006C63F7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43857001" w14:textId="77777777" w:rsidR="004A5431" w:rsidRDefault="004A5431" w:rsidP="004A5431">
      <w:pPr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 PAULA, </w:t>
      </w:r>
      <w:r w:rsidRPr="00CB7796">
        <w:rPr>
          <w:rFonts w:ascii="Open Sans" w:eastAsia="Open Sans" w:hAnsi="Open Sans" w:cs="Open Sans"/>
        </w:rPr>
        <w:t xml:space="preserve">A.  P.  M. </w:t>
      </w:r>
      <w:r w:rsidRPr="00CB7796">
        <w:rPr>
          <w:rFonts w:ascii="Open Sans" w:eastAsia="Open Sans" w:hAnsi="Open Sans" w:cs="Open Sans"/>
          <w:i/>
        </w:rPr>
        <w:t>Aprendizagens  e  aprendizados  de  professoras  que  ensinam matemática mediante participação em um Lesson Study Híbrido</w:t>
      </w:r>
      <w:r w:rsidRPr="00CB7796">
        <w:rPr>
          <w:rFonts w:ascii="Open Sans" w:eastAsia="Open Sans" w:hAnsi="Open Sans" w:cs="Open Sans"/>
        </w:rPr>
        <w:t>. 2023. Tese (Doutorado em Educação) -Faculdade de Educação, Universidade Estadual de Campinas, 2023.</w:t>
      </w:r>
    </w:p>
    <w:p w14:paraId="028A4DA9" w14:textId="77777777" w:rsidR="004A5431" w:rsidRDefault="004A5431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</w:p>
    <w:p w14:paraId="6AE45936" w14:textId="0CF733C9" w:rsidR="00EB1961" w:rsidRDefault="006C63F7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7351A57E" w14:textId="7E8AA4DD" w:rsidR="004A5431" w:rsidRPr="003D203A" w:rsidRDefault="004A5431" w:rsidP="004A5431">
      <w:pPr>
        <w:spacing w:line="360" w:lineRule="auto"/>
        <w:ind w:left="0" w:hanging="2"/>
        <w:rPr>
          <w:b/>
          <w:sz w:val="28"/>
          <w:szCs w:val="28"/>
        </w:rPr>
      </w:pPr>
      <w:r>
        <w:rPr>
          <w:rFonts w:ascii="Open Sans" w:eastAsia="Open Sans" w:hAnsi="Open Sans" w:cs="Open Sans"/>
        </w:rPr>
        <w:t xml:space="preserve">Agradecemos </w:t>
      </w:r>
      <w:r>
        <w:rPr>
          <w:rFonts w:ascii="Open Sans" w:eastAsia="Open Sans" w:hAnsi="Open Sans" w:cs="Open Sans"/>
        </w:rPr>
        <w:t>aos professores dos anos iniciais da rede pública municipal da cidade de Tocantinópolis/TO que participaram ativame</w:t>
      </w:r>
      <w:bookmarkStart w:id="2" w:name="_GoBack"/>
      <w:bookmarkEnd w:id="2"/>
      <w:r>
        <w:rPr>
          <w:rFonts w:ascii="Open Sans" w:eastAsia="Open Sans" w:hAnsi="Open Sans" w:cs="Open Sans"/>
        </w:rPr>
        <w:t>nte de nosso projeto, permitindo-se a aprender juntos conosco.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A Universidade Federal do Norte do Tocantins (UFNT) por apoiar e financiar este projeto, fato importante para seu êxito.  </w:t>
      </w:r>
      <w:r>
        <w:rPr>
          <w:rFonts w:ascii="Open Sans" w:eastAsia="Open Sans" w:hAnsi="Open Sans" w:cs="Open Sans"/>
        </w:rPr>
        <w:t xml:space="preserve">E nosso agradecimento especial ao professor Dr. Andrey de Paula, que com muito empenho conduziu as ações do projeto bravamente e nos fez compreender o real significado de estarmos ali todos juntos, acadêmicos, professores da educação básica e formador da universidade, (re) pensando o ensino de matemática.  </w:t>
      </w:r>
    </w:p>
    <w:sectPr w:rsidR="004A5431" w:rsidRPr="003D203A" w:rsidSect="009F20C2">
      <w:headerReference w:type="default" r:id="rId21"/>
      <w:pgSz w:w="11907" w:h="16840"/>
      <w:pgMar w:top="1440" w:right="1800" w:bottom="2552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D1997" w14:textId="77777777" w:rsidR="00B24E14" w:rsidRDefault="00B24E14">
      <w:pPr>
        <w:spacing w:line="240" w:lineRule="auto"/>
        <w:ind w:left="0" w:hanging="2"/>
      </w:pPr>
      <w:r>
        <w:separator/>
      </w:r>
    </w:p>
  </w:endnote>
  <w:endnote w:type="continuationSeparator" w:id="0">
    <w:p w14:paraId="1FE746CE" w14:textId="77777777" w:rsidR="00B24E14" w:rsidRDefault="00B24E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09DA46D-52CB-4C87-BB8C-E1621C3AEBBD}"/>
    <w:embedBold r:id="rId2" w:fontKey="{671C527D-7A24-4302-B5CF-72F444A6BE6A}"/>
    <w:embedItalic r:id="rId3" w:fontKey="{1B6DE36C-72B0-4577-9554-03922356DB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12C92E-0756-4BFE-9EE1-BB83F569B08C}"/>
    <w:embedBold r:id="rId5" w:fontKey="{3E123D70-0F7F-4549-B554-64AB8BCF6B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882EA7F-7067-430F-AD3E-67C4D952FA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477FDDE-8223-42C2-A1CB-86CEA5209C9E}"/>
    <w:embedItalic r:id="rId8" w:fontKey="{07B7DE8F-250E-4AE9-A558-C9A022890B04}"/>
  </w:font>
  <w:font w:name="OpenSymbol">
    <w:altName w:val="Times New Roman"/>
    <w:charset w:val="00"/>
    <w:family w:val="auto"/>
    <w:pitch w:val="default"/>
    <w:sig w:usb0="00000000" w:usb1="00000000" w:usb2="00000000" w:usb3="00000000" w:csb0="80000001" w:csb1="00000000"/>
  </w:font>
  <w:font w:name="DejaVu Sans">
    <w:charset w:val="00"/>
    <w:family w:val="swiss"/>
    <w:pitch w:val="default"/>
    <w:sig w:usb0="00000000" w:usb1="00000000" w:usb2="0A24602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6BCBDCE-77EC-4F31-BFE5-B0A196DBF00F}"/>
  </w:font>
  <w:font w:name="Open Sans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6559" w14:textId="77777777" w:rsidR="009F20C2" w:rsidRDefault="009F20C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23343" w14:textId="7CAE83AF" w:rsidR="009F20C2" w:rsidRDefault="009F20C2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2228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964E5" w14:textId="77777777" w:rsidR="009F20C2" w:rsidRDefault="009F20C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A9A50" w14:textId="77777777" w:rsidR="00B24E14" w:rsidRDefault="00B24E14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01DBF02A" w14:textId="77777777" w:rsidR="00B24E14" w:rsidRDefault="00B24E14">
      <w:pPr>
        <w:spacing w:before="0" w:after="0" w:line="240" w:lineRule="auto"/>
        <w:ind w:left="0" w:hanging="2"/>
      </w:pPr>
      <w:r>
        <w:continuationSeparator/>
      </w:r>
    </w:p>
  </w:footnote>
  <w:footnote w:id="1">
    <w:p w14:paraId="43F33D52" w14:textId="4D399FF5" w:rsidR="009F20C2" w:rsidRDefault="009F20C2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Rubinstein, Cléa, [et al.].</w:t>
      </w:r>
      <w:r>
        <w:rPr>
          <w:b/>
        </w:rPr>
        <w:t xml:space="preserve"> Bem-me-quer-mais: matemática, 4° ano-</w:t>
      </w:r>
      <w:r>
        <w:t xml:space="preserve"> São Paulo: Editora do Brasil, 2021.-(Bem-me-quer-mais matemática).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A39E5" w14:textId="77777777" w:rsidR="009F20C2" w:rsidRDefault="009F20C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B9543" w14:textId="77777777" w:rsidR="009F20C2" w:rsidRDefault="009F20C2">
    <w:pPr>
      <w:pStyle w:val="Cabealho"/>
      <w:ind w:left="0" w:hanging="2"/>
      <w:jc w:val="center"/>
    </w:pPr>
    <w:r>
      <w:rPr>
        <w:noProof/>
        <w:lang w:eastAsia="pt-BR"/>
      </w:rPr>
      <w:drawing>
        <wp:inline distT="0" distB="0" distL="0" distR="0" wp14:anchorId="5C84E6E1" wp14:editId="719A3514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89FF42" w14:textId="77777777" w:rsidR="009F20C2" w:rsidRDefault="009F20C2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r>
      <w:rPr>
        <w:rFonts w:ascii="Open Sans" w:hAnsi="Open Sans" w:cs="Open Sans"/>
        <w:color w:val="BFBFBF" w:themeColor="background1" w:themeShade="BF"/>
        <w:sz w:val="72"/>
        <w:szCs w:val="72"/>
      </w:rPr>
      <w:t>Relato de Experiência</w:t>
    </w:r>
  </w:p>
  <w:p w14:paraId="61127199" w14:textId="77777777" w:rsidR="009F20C2" w:rsidRDefault="009F20C2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2278D" w14:textId="77777777" w:rsidR="009F20C2" w:rsidRDefault="009F20C2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D6D03" w14:textId="77777777" w:rsidR="009F20C2" w:rsidRDefault="009F20C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173D8"/>
    <w:multiLevelType w:val="hybridMultilevel"/>
    <w:tmpl w:val="F0CA09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B47B0"/>
    <w:multiLevelType w:val="hybridMultilevel"/>
    <w:tmpl w:val="4B3238F8"/>
    <w:lvl w:ilvl="0" w:tplc="B1B4E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527B1"/>
    <w:multiLevelType w:val="multilevel"/>
    <w:tmpl w:val="40F527B1"/>
    <w:lvl w:ilvl="0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693C658C"/>
    <w:multiLevelType w:val="hybridMultilevel"/>
    <w:tmpl w:val="4DD2F3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505EA"/>
    <w:multiLevelType w:val="multilevel"/>
    <w:tmpl w:val="79F505EA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A0271AF"/>
    <w:multiLevelType w:val="multilevel"/>
    <w:tmpl w:val="7A0271AF"/>
    <w:lvl w:ilvl="0">
      <w:start w:val="1"/>
      <w:numFmt w:val="decimal"/>
      <w:pStyle w:val="Commarcadores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30"/>
    <w:rsid w:val="00016457"/>
    <w:rsid w:val="000329E4"/>
    <w:rsid w:val="00043557"/>
    <w:rsid w:val="00043A0A"/>
    <w:rsid w:val="000A09D3"/>
    <w:rsid w:val="000A5755"/>
    <w:rsid w:val="000B5528"/>
    <w:rsid w:val="000C0ADB"/>
    <w:rsid w:val="000D010E"/>
    <w:rsid w:val="00143313"/>
    <w:rsid w:val="00177212"/>
    <w:rsid w:val="001A2C29"/>
    <w:rsid w:val="001B1F50"/>
    <w:rsid w:val="001B477F"/>
    <w:rsid w:val="001C1820"/>
    <w:rsid w:val="001D3A8B"/>
    <w:rsid w:val="001D6B52"/>
    <w:rsid w:val="00230C72"/>
    <w:rsid w:val="0024087F"/>
    <w:rsid w:val="00292A32"/>
    <w:rsid w:val="002A7EC2"/>
    <w:rsid w:val="002C1174"/>
    <w:rsid w:val="0030199D"/>
    <w:rsid w:val="003021A7"/>
    <w:rsid w:val="00322CE6"/>
    <w:rsid w:val="0033428E"/>
    <w:rsid w:val="00340FFF"/>
    <w:rsid w:val="003575BA"/>
    <w:rsid w:val="0036543C"/>
    <w:rsid w:val="00376438"/>
    <w:rsid w:val="003B7D37"/>
    <w:rsid w:val="003F5FD4"/>
    <w:rsid w:val="004343F9"/>
    <w:rsid w:val="00444204"/>
    <w:rsid w:val="004566A7"/>
    <w:rsid w:val="00492228"/>
    <w:rsid w:val="004952FE"/>
    <w:rsid w:val="004A5431"/>
    <w:rsid w:val="004E3C76"/>
    <w:rsid w:val="00531031"/>
    <w:rsid w:val="00565F0B"/>
    <w:rsid w:val="00585B48"/>
    <w:rsid w:val="00591253"/>
    <w:rsid w:val="005A174B"/>
    <w:rsid w:val="005A3BB7"/>
    <w:rsid w:val="005D6359"/>
    <w:rsid w:val="005E7523"/>
    <w:rsid w:val="005E7D70"/>
    <w:rsid w:val="006225BD"/>
    <w:rsid w:val="0062392E"/>
    <w:rsid w:val="00630E30"/>
    <w:rsid w:val="00632B69"/>
    <w:rsid w:val="00636E25"/>
    <w:rsid w:val="00644A61"/>
    <w:rsid w:val="00652953"/>
    <w:rsid w:val="00654F02"/>
    <w:rsid w:val="00656894"/>
    <w:rsid w:val="006573B1"/>
    <w:rsid w:val="0066778A"/>
    <w:rsid w:val="00681120"/>
    <w:rsid w:val="006A0073"/>
    <w:rsid w:val="006A7179"/>
    <w:rsid w:val="006C63F7"/>
    <w:rsid w:val="006D46DC"/>
    <w:rsid w:val="007258DC"/>
    <w:rsid w:val="00753CDC"/>
    <w:rsid w:val="00760466"/>
    <w:rsid w:val="0078377C"/>
    <w:rsid w:val="007C5B62"/>
    <w:rsid w:val="00836059"/>
    <w:rsid w:val="00845978"/>
    <w:rsid w:val="00856905"/>
    <w:rsid w:val="00865416"/>
    <w:rsid w:val="00874707"/>
    <w:rsid w:val="008D4A23"/>
    <w:rsid w:val="009056AD"/>
    <w:rsid w:val="00905BC2"/>
    <w:rsid w:val="00922131"/>
    <w:rsid w:val="00941985"/>
    <w:rsid w:val="009610E5"/>
    <w:rsid w:val="009A34CE"/>
    <w:rsid w:val="009B2121"/>
    <w:rsid w:val="009D2746"/>
    <w:rsid w:val="009D44D1"/>
    <w:rsid w:val="009F20C2"/>
    <w:rsid w:val="00A001D7"/>
    <w:rsid w:val="00A662FC"/>
    <w:rsid w:val="00A77B3B"/>
    <w:rsid w:val="00A84D39"/>
    <w:rsid w:val="00A932B3"/>
    <w:rsid w:val="00A95A75"/>
    <w:rsid w:val="00A97420"/>
    <w:rsid w:val="00AB5B9E"/>
    <w:rsid w:val="00AC4EC8"/>
    <w:rsid w:val="00AE0410"/>
    <w:rsid w:val="00AE2BA8"/>
    <w:rsid w:val="00B01AFA"/>
    <w:rsid w:val="00B02605"/>
    <w:rsid w:val="00B24E14"/>
    <w:rsid w:val="00B37111"/>
    <w:rsid w:val="00B5636D"/>
    <w:rsid w:val="00B60835"/>
    <w:rsid w:val="00B70E26"/>
    <w:rsid w:val="00BB2DB4"/>
    <w:rsid w:val="00BC6FD7"/>
    <w:rsid w:val="00C167E0"/>
    <w:rsid w:val="00CF5A9C"/>
    <w:rsid w:val="00D05748"/>
    <w:rsid w:val="00D133F4"/>
    <w:rsid w:val="00D21E92"/>
    <w:rsid w:val="00D23F0C"/>
    <w:rsid w:val="00D30FD9"/>
    <w:rsid w:val="00D52C67"/>
    <w:rsid w:val="00D86C90"/>
    <w:rsid w:val="00D94797"/>
    <w:rsid w:val="00DC4F73"/>
    <w:rsid w:val="00DE3E82"/>
    <w:rsid w:val="00DF5735"/>
    <w:rsid w:val="00DF6594"/>
    <w:rsid w:val="00E0530E"/>
    <w:rsid w:val="00E12489"/>
    <w:rsid w:val="00E22024"/>
    <w:rsid w:val="00E352C1"/>
    <w:rsid w:val="00E4250E"/>
    <w:rsid w:val="00E93FE3"/>
    <w:rsid w:val="00EA7930"/>
    <w:rsid w:val="00EB1961"/>
    <w:rsid w:val="00EB7625"/>
    <w:rsid w:val="00F131A5"/>
    <w:rsid w:val="00F27908"/>
    <w:rsid w:val="00F51E65"/>
    <w:rsid w:val="00F571F4"/>
    <w:rsid w:val="00F574C1"/>
    <w:rsid w:val="00F71B77"/>
    <w:rsid w:val="00F7303E"/>
    <w:rsid w:val="00F767E0"/>
    <w:rsid w:val="00FB7DD9"/>
    <w:rsid w:val="00FD49C7"/>
    <w:rsid w:val="00FE0236"/>
    <w:rsid w:val="00FF08EF"/>
    <w:rsid w:val="04315448"/>
    <w:rsid w:val="7017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DB94D"/>
  <w15:docId w15:val="{29A5875C-F319-4F68-9C3D-F806E738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semiHidden="1" w:unhideWhenUsed="1"/>
    <w:lsdException w:name="footnote text" w:uiPriority="0" w:qFormat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uiPriority="0" w:qFormat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 w:after="60" w:line="1" w:lineRule="atLeast"/>
      <w:ind w:leftChars="-1" w:left="-1" w:hangingChars="1" w:hanging="1"/>
      <w:jc w:val="both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before="60" w:after="80" w:line="1" w:lineRule="atLeast"/>
      <w:ind w:leftChars="-1" w:left="-1" w:hangingChars="1" w:hanging="1"/>
      <w:jc w:val="both"/>
      <w:textAlignment w:val="top"/>
      <w:outlineLvl w:val="0"/>
    </w:pPr>
    <w:rPr>
      <w:rFonts w:eastAsia="Arial" w:cs="Arial"/>
      <w:position w:val="-1"/>
      <w:sz w:val="44"/>
      <w:szCs w:val="44"/>
      <w:lang w:val="en-US"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qFormat/>
    <w:rPr>
      <w:w w:val="100"/>
      <w:position w:val="-1"/>
      <w:vertAlign w:val="superscript"/>
      <w:cs w:val="0"/>
    </w:rPr>
  </w:style>
  <w:style w:type="character" w:styleId="Forte">
    <w:name w:val="Strong"/>
    <w:qFormat/>
    <w:rPr>
      <w:b/>
      <w:bCs/>
      <w:w w:val="100"/>
      <w:position w:val="-1"/>
      <w:vertAlign w:val="baseline"/>
      <w:cs w:val="0"/>
    </w:rPr>
  </w:style>
  <w:style w:type="character" w:styleId="Refdecomentrio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nfase">
    <w:name w:val="Emphasis"/>
    <w:qFormat/>
    <w:rPr>
      <w:iCs/>
      <w:w w:val="100"/>
      <w:position w:val="-1"/>
      <w:sz w:val="16"/>
      <w:szCs w:val="16"/>
      <w:vertAlign w:val="baseline"/>
      <w:cs w:val="0"/>
    </w:rPr>
  </w:style>
  <w:style w:type="character" w:styleId="Refdenotaderodap">
    <w:name w:val="footnote reference"/>
    <w:qFormat/>
    <w:rPr>
      <w:w w:val="100"/>
      <w:position w:val="-1"/>
      <w:vertAlign w:val="superscript"/>
      <w:cs w:val="0"/>
    </w:rPr>
  </w:style>
  <w:style w:type="character" w:styleId="Hyperlink">
    <w:name w:val="Hyperlink"/>
    <w:qFormat/>
    <w:rPr>
      <w:color w:val="0000FF"/>
      <w:w w:val="100"/>
      <w:position w:val="-1"/>
      <w:u w:val="single"/>
      <w:vertAlign w:val="baseline"/>
      <w:cs w:val="0"/>
    </w:rPr>
  </w:style>
  <w:style w:type="character" w:styleId="Nmerodepgina">
    <w:name w:val="page number"/>
    <w:qFormat/>
    <w:rPr>
      <w:rFonts w:ascii="Century Gothic" w:hAnsi="Century Gothic"/>
      <w:w w:val="100"/>
      <w:position w:val="-1"/>
      <w:sz w:val="18"/>
      <w:vertAlign w:val="baseline"/>
      <w:cs w:val="0"/>
    </w:rPr>
  </w:style>
  <w:style w:type="paragraph" w:styleId="Sumrio2">
    <w:name w:val="toc 2"/>
    <w:basedOn w:val="Normal"/>
    <w:next w:val="Normal"/>
    <w:qFormat/>
    <w:pPr>
      <w:spacing w:before="240"/>
    </w:pPr>
    <w:rPr>
      <w:b/>
      <w:bCs/>
    </w:rPr>
  </w:style>
  <w:style w:type="paragraph" w:styleId="Lista">
    <w:name w:val="List"/>
    <w:basedOn w:val="Corpodetexto"/>
    <w:qFormat/>
  </w:style>
  <w:style w:type="paragraph" w:styleId="Corpodetexto">
    <w:name w:val="Body Text"/>
    <w:basedOn w:val="Normal"/>
    <w:qFormat/>
    <w:pPr>
      <w:spacing w:after="200" w:line="260" w:lineRule="atLeast"/>
      <w:ind w:left="864"/>
    </w:pPr>
    <w:rPr>
      <w:sz w:val="18"/>
    </w:rPr>
  </w:style>
  <w:style w:type="paragraph" w:styleId="Sumrio9">
    <w:name w:val="toc 9"/>
    <w:basedOn w:val="Normal"/>
    <w:next w:val="Normal"/>
    <w:qFormat/>
    <w:pPr>
      <w:ind w:left="1680"/>
    </w:pPr>
  </w:style>
  <w:style w:type="paragraph" w:styleId="Sumrio6">
    <w:name w:val="toc 6"/>
    <w:basedOn w:val="Normal"/>
    <w:next w:val="Normal"/>
    <w:qFormat/>
    <w:pPr>
      <w:ind w:left="960"/>
    </w:pPr>
  </w:style>
  <w:style w:type="paragraph" w:styleId="Textodecomentrio">
    <w:name w:val="annotation text"/>
    <w:basedOn w:val="Normal"/>
    <w:qFormat/>
  </w:style>
  <w:style w:type="paragraph" w:styleId="Sumrio5">
    <w:name w:val="toc 5"/>
    <w:basedOn w:val="Normal"/>
    <w:next w:val="Normal"/>
    <w:qFormat/>
    <w:pPr>
      <w:ind w:left="720"/>
    </w:p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paragraph" w:styleId="Textodenotadefim">
    <w:name w:val="endnote text"/>
    <w:basedOn w:val="Normal"/>
    <w:qFormat/>
  </w:style>
  <w:style w:type="paragraph" w:styleId="NormalWeb">
    <w:name w:val="Normal (Web)"/>
    <w:basedOn w:val="Normal"/>
    <w:qFormat/>
    <w:rPr>
      <w:rFonts w:ascii="Times New Roman" w:hAnsi="Times New Roman"/>
      <w:sz w:val="24"/>
      <w:szCs w:val="24"/>
    </w:rPr>
  </w:style>
  <w:style w:type="paragraph" w:styleId="Sumrio4">
    <w:name w:val="toc 4"/>
    <w:basedOn w:val="Normal"/>
    <w:next w:val="Normal"/>
    <w:qFormat/>
    <w:pPr>
      <w:ind w:left="480"/>
    </w:pPr>
  </w:style>
  <w:style w:type="paragraph" w:styleId="Sumrio8">
    <w:name w:val="toc 8"/>
    <w:basedOn w:val="Normal"/>
    <w:next w:val="Normal"/>
    <w:qFormat/>
    <w:pPr>
      <w:ind w:left="1440"/>
    </w:pPr>
  </w:style>
  <w:style w:type="paragraph" w:styleId="Pr-formataoHTML">
    <w:name w:val="HTML Preformatted"/>
    <w:basedOn w:val="Normal"/>
    <w:qFormat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Cabealho">
    <w:name w:val="header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Rodap">
    <w:name w:val="footer"/>
    <w:basedOn w:val="Normal"/>
    <w:uiPriority w:val="99"/>
    <w:qFormat/>
  </w:style>
  <w:style w:type="paragraph" w:styleId="Sumrio7">
    <w:name w:val="toc 7"/>
    <w:basedOn w:val="Normal"/>
    <w:next w:val="Normal"/>
    <w:qFormat/>
    <w:pPr>
      <w:ind w:left="1200"/>
    </w:pPr>
  </w:style>
  <w:style w:type="paragraph" w:styleId="Sumrio3">
    <w:name w:val="toc 3"/>
    <w:basedOn w:val="Normal"/>
    <w:next w:val="Normal"/>
    <w:qFormat/>
    <w:pPr>
      <w:ind w:left="24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qFormat/>
    <w:pPr>
      <w:spacing w:before="120" w:after="0"/>
    </w:pPr>
    <w:rPr>
      <w:rFonts w:ascii="Arial" w:hAnsi="Arial"/>
      <w:color w:val="000000"/>
      <w:sz w:val="18"/>
    </w:rPr>
  </w:style>
  <w:style w:type="paragraph" w:styleId="Sumrio1">
    <w:name w:val="toc 1"/>
    <w:next w:val="Normal"/>
    <w:qFormat/>
    <w:pPr>
      <w:tabs>
        <w:tab w:val="left" w:pos="720"/>
        <w:tab w:val="right" w:leader="dot" w:pos="8630"/>
      </w:tabs>
      <w:spacing w:before="360" w:after="60" w:line="1" w:lineRule="atLeast"/>
      <w:ind w:leftChars="-1" w:left="-1" w:hangingChars="1" w:hanging="1"/>
      <w:jc w:val="both"/>
      <w:textAlignment w:val="top"/>
      <w:outlineLvl w:val="0"/>
    </w:pPr>
    <w:rPr>
      <w:rFonts w:eastAsia="Arial" w:cs="Arial"/>
      <w:bCs/>
      <w:caps/>
      <w:position w:val="-1"/>
      <w:lang w:val="en-US" w:eastAsia="ar-SA"/>
    </w:rPr>
  </w:style>
  <w:style w:type="table" w:styleId="Tabelacomgrade">
    <w:name w:val="Table Grid"/>
    <w:basedOn w:val="Tabela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z0">
    <w:name w:val="WW8Num3z0"/>
    <w:rPr>
      <w:rFonts w:ascii="Symbol" w:hAnsi="Symbol"/>
      <w:w w:val="100"/>
      <w:position w:val="-1"/>
      <w:vertAlign w:val="baseline"/>
      <w:cs w:val="0"/>
    </w:rPr>
  </w:style>
  <w:style w:type="character" w:customStyle="1" w:styleId="WW8Num4z0">
    <w:name w:val="WW8Num4z0"/>
    <w:rPr>
      <w:rFonts w:ascii="Symbol" w:hAnsi="Symbol"/>
      <w:w w:val="100"/>
      <w:position w:val="-1"/>
      <w:vertAlign w:val="baseline"/>
      <w:cs w:val="0"/>
    </w:rPr>
  </w:style>
  <w:style w:type="character" w:customStyle="1" w:styleId="WW8Num5z0">
    <w:name w:val="WW8Num5z0"/>
    <w:rPr>
      <w:rFonts w:ascii="Symbol" w:hAnsi="Symbol"/>
      <w:w w:val="100"/>
      <w:position w:val="-1"/>
      <w:vertAlign w:val="baseline"/>
      <w:cs w:val="0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vertAlign w:val="baseline"/>
      <w:cs w:val="0"/>
    </w:rPr>
  </w:style>
  <w:style w:type="character" w:customStyle="1" w:styleId="WW8Num7z0">
    <w:name w:val="WW8Num7z0"/>
    <w:rPr>
      <w:rFonts w:ascii="Symbol" w:hAnsi="Symbol"/>
      <w:w w:val="100"/>
      <w:position w:val="-1"/>
      <w:vertAlign w:val="baseline"/>
      <w:cs w:val="0"/>
    </w:rPr>
  </w:style>
  <w:style w:type="character" w:customStyle="1" w:styleId="WW8Num8z0">
    <w:name w:val="WW8Num8z0"/>
    <w:rPr>
      <w:rFonts w:ascii="Symbol" w:hAnsi="Symbol"/>
      <w:w w:val="100"/>
      <w:position w:val="-1"/>
      <w:vertAlign w:val="baseline"/>
      <w:cs w:val="0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9z0">
    <w:name w:val="WW8Num9z0"/>
    <w:rPr>
      <w:rFonts w:ascii="Symbol" w:hAnsi="Symbol"/>
      <w:w w:val="100"/>
      <w:position w:val="-1"/>
      <w:vertAlign w:val="baseline"/>
      <w:cs w:val="0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0z0">
    <w:name w:val="WW8Num10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1z0">
    <w:name w:val="WW8Num11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2z0">
    <w:name w:val="WW8Num12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3z0">
    <w:name w:val="WW8Num13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4z0">
    <w:name w:val="WW8Num14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Absatz-Standardschriftart">
    <w:name w:val="Absatz-Standardschriftart"/>
    <w:rPr>
      <w:w w:val="100"/>
      <w:position w:val="-1"/>
      <w:vertAlign w:val="baseline"/>
      <w:cs w:val="0"/>
    </w:rPr>
  </w:style>
  <w:style w:type="character" w:customStyle="1" w:styleId="WW-Absatz-Standardschriftart">
    <w:name w:val="WW-Absatz-Standardschriftart"/>
    <w:qFormat/>
    <w:rPr>
      <w:w w:val="100"/>
      <w:position w:val="-1"/>
      <w:vertAlign w:val="baseline"/>
      <w:cs w:val="0"/>
    </w:rPr>
  </w:style>
  <w:style w:type="character" w:customStyle="1" w:styleId="WW-Absatz-Standardschriftart1">
    <w:name w:val="WW-Absatz-Standardschriftart1"/>
    <w:rPr>
      <w:w w:val="100"/>
      <w:position w:val="-1"/>
      <w:vertAlign w:val="baseline"/>
      <w:cs w:val="0"/>
    </w:rPr>
  </w:style>
  <w:style w:type="character" w:customStyle="1" w:styleId="WW-Absatz-Standardschriftart11">
    <w:name w:val="WW-Absatz-Standardschriftart11"/>
    <w:rPr>
      <w:w w:val="100"/>
      <w:position w:val="-1"/>
      <w:vertAlign w:val="baseline"/>
      <w:cs w:val="0"/>
    </w:rPr>
  </w:style>
  <w:style w:type="character" w:customStyle="1" w:styleId="WW8Num15z0">
    <w:name w:val="WW8Num15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-Absatz-Standardschriftart111">
    <w:name w:val="WW-Absatz-Standardschriftart111"/>
    <w:rPr>
      <w:w w:val="100"/>
      <w:position w:val="-1"/>
      <w:vertAlign w:val="baseline"/>
      <w:cs w:val="0"/>
    </w:rPr>
  </w:style>
  <w:style w:type="character" w:customStyle="1" w:styleId="WW8Num2z1">
    <w:name w:val="WW8Num2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z2">
    <w:name w:val="WW8Num2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z2">
    <w:name w:val="WW8Num3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4z2">
    <w:name w:val="WW8Num4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5z2">
    <w:name w:val="WW8Num5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7z2">
    <w:name w:val="WW8Num7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8z2">
    <w:name w:val="WW8Num8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9z2">
    <w:name w:val="WW8Num9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0z2">
    <w:name w:val="WW8Num10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1z2">
    <w:name w:val="WW8Num11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2z2">
    <w:name w:val="WW8Num12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3z2">
    <w:name w:val="WW8Num13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4z2">
    <w:name w:val="WW8Num14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5z2">
    <w:name w:val="WW8Num15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7z0">
    <w:name w:val="WW8Num17z0"/>
    <w:qFormat/>
    <w:rPr>
      <w:rFonts w:ascii="Symbol" w:hAnsi="Symbol"/>
      <w:w w:val="100"/>
      <w:position w:val="-1"/>
      <w:vertAlign w:val="baseline"/>
      <w:cs w:val="0"/>
    </w:rPr>
  </w:style>
  <w:style w:type="character" w:customStyle="1" w:styleId="WW8Num17z1">
    <w:name w:val="WW8Num17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7z2">
    <w:name w:val="WW8Num17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8z0">
    <w:name w:val="WW8Num18z0"/>
    <w:qFormat/>
    <w:rPr>
      <w:rFonts w:ascii="Symbol" w:hAnsi="Symbol"/>
      <w:w w:val="100"/>
      <w:position w:val="-1"/>
      <w:vertAlign w:val="baseline"/>
      <w:cs w:val="0"/>
    </w:rPr>
  </w:style>
  <w:style w:type="character" w:customStyle="1" w:styleId="WW8Num18z1">
    <w:name w:val="WW8Num18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8z2">
    <w:name w:val="WW8Num18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19z0">
    <w:name w:val="WW8Num19z0"/>
    <w:qFormat/>
    <w:rPr>
      <w:rFonts w:ascii="Symbol" w:hAnsi="Symbol"/>
      <w:w w:val="100"/>
      <w:position w:val="-1"/>
      <w:vertAlign w:val="baseline"/>
      <w:cs w:val="0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9z2">
    <w:name w:val="WW8Num19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0z0">
    <w:name w:val="WW8Num20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0z2">
    <w:name w:val="WW8Num20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1z0">
    <w:name w:val="WW8Num21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1z2">
    <w:name w:val="WW8Num21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2z0">
    <w:name w:val="WW8Num22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2z2">
    <w:name w:val="WW8Num22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3z0">
    <w:name w:val="WW8Num23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3z2">
    <w:name w:val="WW8Num23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4z0">
    <w:name w:val="WW8Num24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4z2">
    <w:name w:val="WW8Num24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5z0">
    <w:name w:val="WW8Num25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5z2">
    <w:name w:val="WW8Num25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vertAlign w:val="baseline"/>
      <w:cs w:val="0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6z2">
    <w:name w:val="WW8Num26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6z3">
    <w:name w:val="WW8Num26z3"/>
    <w:rPr>
      <w:rFonts w:ascii="Symbol" w:hAnsi="Symbol"/>
      <w:w w:val="100"/>
      <w:position w:val="-1"/>
      <w:vertAlign w:val="baseline"/>
      <w:cs w:val="0"/>
    </w:rPr>
  </w:style>
  <w:style w:type="character" w:customStyle="1" w:styleId="WW8Num27z0">
    <w:name w:val="WW8Num27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7z2">
    <w:name w:val="WW8Num27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8z0">
    <w:name w:val="WW8Num28z0"/>
    <w:rPr>
      <w:rFonts w:ascii="Symbol" w:hAnsi="Symbol"/>
      <w:w w:val="100"/>
      <w:position w:val="-1"/>
      <w:vertAlign w:val="baseline"/>
      <w:cs w:val="0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8z2">
    <w:name w:val="WW8Num28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9z0">
    <w:name w:val="WW8Num29z0"/>
    <w:qFormat/>
    <w:rPr>
      <w:rFonts w:ascii="Symbol" w:hAnsi="Symbol"/>
      <w:w w:val="100"/>
      <w:position w:val="-1"/>
      <w:vertAlign w:val="baseline"/>
      <w:cs w:val="0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29z2">
    <w:name w:val="WW8Num29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0z0">
    <w:name w:val="WW8Num30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0z2">
    <w:name w:val="WW8Num30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1z0">
    <w:name w:val="WW8Num31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1z2">
    <w:name w:val="WW8Num31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2z0">
    <w:name w:val="WW8Num32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2z1">
    <w:name w:val="WW8Num32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2z2">
    <w:name w:val="WW8Num32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3z0">
    <w:name w:val="WW8Num33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3z2">
    <w:name w:val="WW8Num33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4z0">
    <w:name w:val="WW8Num34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4z2">
    <w:name w:val="WW8Num34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5z0">
    <w:name w:val="WW8Num35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5z2">
    <w:name w:val="WW8Num35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6z1">
    <w:name w:val="WW8Num36z1"/>
    <w:rPr>
      <w:rFonts w:ascii="Symbol" w:hAnsi="Symbol"/>
      <w:w w:val="100"/>
      <w:position w:val="-1"/>
      <w:vertAlign w:val="baseline"/>
      <w:cs w:val="0"/>
    </w:rPr>
  </w:style>
  <w:style w:type="character" w:customStyle="1" w:styleId="WW8Num37z0">
    <w:name w:val="WW8Num37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7z2">
    <w:name w:val="WW8Num37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8z0">
    <w:name w:val="WW8Num38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8z2">
    <w:name w:val="WW8Num38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39z0">
    <w:name w:val="WW8Num39z0"/>
    <w:rPr>
      <w:rFonts w:ascii="Symbol" w:hAnsi="Symbol"/>
      <w:w w:val="100"/>
      <w:position w:val="-1"/>
      <w:vertAlign w:val="baseline"/>
      <w:cs w:val="0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39z2">
    <w:name w:val="WW8Num39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vertAlign w:val="baseline"/>
      <w:cs w:val="0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40z2">
    <w:name w:val="WW8Num40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40z3">
    <w:name w:val="WW8Num40z3"/>
    <w:rPr>
      <w:rFonts w:ascii="Symbol" w:hAnsi="Symbol"/>
      <w:w w:val="100"/>
      <w:position w:val="-1"/>
      <w:vertAlign w:val="baseline"/>
      <w:cs w:val="0"/>
    </w:rPr>
  </w:style>
  <w:style w:type="character" w:customStyle="1" w:styleId="WW8Num42z0">
    <w:name w:val="WW8Num42z0"/>
    <w:rPr>
      <w:rFonts w:ascii="Symbol" w:hAnsi="Symbol"/>
      <w:w w:val="100"/>
      <w:position w:val="-1"/>
      <w:vertAlign w:val="baseline"/>
      <w:cs w:val="0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42z2">
    <w:name w:val="WW8Num42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43z0">
    <w:name w:val="WW8Num43z0"/>
    <w:rPr>
      <w:rFonts w:ascii="Symbol" w:hAnsi="Symbol"/>
      <w:w w:val="100"/>
      <w:position w:val="-1"/>
      <w:vertAlign w:val="baseline"/>
      <w:cs w:val="0"/>
    </w:rPr>
  </w:style>
  <w:style w:type="character" w:customStyle="1" w:styleId="WW8Num43z1">
    <w:name w:val="WW8Num43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43z2">
    <w:name w:val="WW8Num43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44z0">
    <w:name w:val="WW8Num44z0"/>
    <w:qFormat/>
    <w:rPr>
      <w:rFonts w:ascii="Symbol" w:hAnsi="Symbol"/>
      <w:w w:val="100"/>
      <w:position w:val="-1"/>
      <w:vertAlign w:val="baseline"/>
      <w:cs w:val="0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44z2">
    <w:name w:val="WW8Num44z2"/>
    <w:qFormat/>
    <w:rPr>
      <w:rFonts w:ascii="Wingdings" w:hAnsi="Wingdings"/>
      <w:w w:val="100"/>
      <w:position w:val="-1"/>
      <w:vertAlign w:val="baseline"/>
      <w:cs w:val="0"/>
    </w:rPr>
  </w:style>
  <w:style w:type="character" w:customStyle="1" w:styleId="Fontepargpadro1">
    <w:name w:val="Fonte parág. padrão1"/>
    <w:qFormat/>
    <w:rPr>
      <w:w w:val="100"/>
      <w:position w:val="-1"/>
      <w:vertAlign w:val="baseline"/>
      <w:cs w:val="0"/>
    </w:rPr>
  </w:style>
  <w:style w:type="character" w:customStyle="1" w:styleId="Ttulo1Char">
    <w:name w:val="Título 1 Char"/>
    <w:qFormat/>
    <w:rPr>
      <w:rFonts w:ascii="Century Gothic" w:hAnsi="Century Gothic" w:cs="Arial"/>
      <w:w w:val="100"/>
      <w:position w:val="-1"/>
      <w:sz w:val="44"/>
      <w:szCs w:val="44"/>
      <w:vertAlign w:val="baseline"/>
      <w:cs w:val="0"/>
      <w:lang w:val="en-US" w:eastAsia="ar-SA" w:bidi="ar-SA"/>
    </w:rPr>
  </w:style>
  <w:style w:type="character" w:customStyle="1" w:styleId="ProposalChar">
    <w:name w:val="Proposal Char"/>
    <w:qFormat/>
    <w:rPr>
      <w:rFonts w:ascii="Century Gothic" w:hAnsi="Century Gothic" w:cs="Arial"/>
      <w:color w:val="C0C0C0"/>
      <w:w w:val="100"/>
      <w:position w:val="-1"/>
      <w:sz w:val="88"/>
      <w:szCs w:val="44"/>
      <w:vertAlign w:val="baseline"/>
      <w:cs w:val="0"/>
      <w:lang w:val="en-US" w:eastAsia="ar-SA" w:bidi="ar-SA"/>
    </w:rPr>
  </w:style>
  <w:style w:type="character" w:customStyle="1" w:styleId="FootnoteCharacters">
    <w:name w:val="Footnote Characters"/>
    <w:qFormat/>
    <w:rPr>
      <w:w w:val="100"/>
      <w:position w:val="-1"/>
      <w:vertAlign w:val="superscript"/>
      <w:cs w:val="0"/>
    </w:rPr>
  </w:style>
  <w:style w:type="character" w:customStyle="1" w:styleId="Pr-formataoHTMLChar">
    <w:name w:val="Pré-formatação HTML Char"/>
    <w:qFormat/>
    <w:rPr>
      <w:rFonts w:ascii="Courier New" w:hAnsi="Courier New" w:cs="Courier New"/>
      <w:w w:val="100"/>
      <w:position w:val="-1"/>
      <w:vertAlign w:val="baseline"/>
      <w:cs w:val="0"/>
      <w:lang w:val="pt-BR" w:eastAsia="ar-SA" w:bidi="ar-SA"/>
    </w:rPr>
  </w:style>
  <w:style w:type="character" w:customStyle="1" w:styleId="RodapChar">
    <w:name w:val="Rodapé Char"/>
    <w:uiPriority w:val="99"/>
    <w:qFormat/>
    <w:rPr>
      <w:rFonts w:ascii="Century Gothic" w:hAnsi="Century Gothic"/>
      <w:w w:val="100"/>
      <w:position w:val="-1"/>
      <w:vertAlign w:val="baseline"/>
      <w:cs w:val="0"/>
      <w:lang w:val="en-US" w:eastAsia="ar-SA" w:bidi="ar-SA"/>
    </w:rPr>
  </w:style>
  <w:style w:type="character" w:customStyle="1" w:styleId="Ttulo2Char">
    <w:name w:val="Título 2 Char"/>
    <w:qFormat/>
    <w:rPr>
      <w:rFonts w:ascii="Century Gothic" w:hAnsi="Century Gothic" w:cs="Arial"/>
      <w:w w:val="100"/>
      <w:position w:val="-1"/>
      <w:sz w:val="32"/>
      <w:szCs w:val="32"/>
      <w:vertAlign w:val="baseline"/>
      <w:cs w:val="0"/>
      <w:lang w:val="en-US"/>
    </w:rPr>
  </w:style>
  <w:style w:type="character" w:customStyle="1" w:styleId="Pr-formataoHTMLChar1">
    <w:name w:val="Pré-formatação HTML Char1"/>
    <w:qFormat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Ttulo3Char">
    <w:name w:val="Título 3 Char"/>
    <w:qFormat/>
    <w:rPr>
      <w:rFonts w:ascii="Century Gothic" w:hAnsi="Century Gothic" w:cs="Arial"/>
      <w:b/>
      <w:bCs/>
      <w:w w:val="100"/>
      <w:position w:val="-1"/>
      <w:sz w:val="26"/>
      <w:szCs w:val="26"/>
      <w:vertAlign w:val="baseline"/>
      <w:cs w:val="0"/>
    </w:rPr>
  </w:style>
  <w:style w:type="character" w:customStyle="1" w:styleId="TextodenotaderodapChar">
    <w:name w:val="Texto de nota de rodapé Char"/>
    <w:qFormat/>
    <w:rPr>
      <w:rFonts w:ascii="Arial" w:hAnsi="Arial"/>
      <w:color w:val="000000"/>
      <w:w w:val="100"/>
      <w:position w:val="-1"/>
      <w:sz w:val="18"/>
      <w:vertAlign w:val="baseline"/>
      <w:cs w:val="0"/>
    </w:rPr>
  </w:style>
  <w:style w:type="character" w:customStyle="1" w:styleId="WW-FootnoteCharacters">
    <w:name w:val="WW-Footnote Characters"/>
    <w:qFormat/>
    <w:rPr>
      <w:w w:val="100"/>
      <w:position w:val="-1"/>
      <w:vertAlign w:val="superscript"/>
      <w:cs w:val="0"/>
    </w:rPr>
  </w:style>
  <w:style w:type="character" w:customStyle="1" w:styleId="MTDisplayEquationChar">
    <w:name w:val="MTDisplayEquation Char"/>
    <w:qFormat/>
    <w:rPr>
      <w:rFonts w:ascii="Century Gothic" w:hAnsi="Century Gothic"/>
      <w:w w:val="100"/>
      <w:position w:val="-1"/>
      <w:vertAlign w:val="baseline"/>
      <w:cs w:val="0"/>
    </w:rPr>
  </w:style>
  <w:style w:type="character" w:customStyle="1" w:styleId="nfakpe">
    <w:name w:val="nfakpe"/>
    <w:basedOn w:val="Fontepargpadro1"/>
    <w:qFormat/>
    <w:rPr>
      <w:w w:val="100"/>
      <w:position w:val="-1"/>
      <w:vertAlign w:val="baseline"/>
      <w:cs w:val="0"/>
    </w:rPr>
  </w:style>
  <w:style w:type="character" w:customStyle="1" w:styleId="TtuloChar">
    <w:name w:val="Título Char"/>
    <w:qFormat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vertAlign w:val="baseline"/>
      <w:cs w:val="0"/>
      <w:lang w:val="en-US"/>
    </w:rPr>
  </w:style>
  <w:style w:type="character" w:customStyle="1" w:styleId="SubttuloChar">
    <w:name w:val="Subtítulo Char"/>
    <w:qFormat/>
    <w:rPr>
      <w:rFonts w:ascii="Cambria" w:eastAsia="Times New Roman" w:hAnsi="Cambria" w:cs="Times New Roman"/>
      <w:w w:val="100"/>
      <w:position w:val="-1"/>
      <w:sz w:val="24"/>
      <w:szCs w:val="24"/>
      <w:vertAlign w:val="baseline"/>
      <w:cs w:val="0"/>
      <w:lang w:val="en-US"/>
    </w:rPr>
  </w:style>
  <w:style w:type="character" w:customStyle="1" w:styleId="FootnoteChar">
    <w:name w:val="Footnote Char"/>
    <w:qFormat/>
    <w:rPr>
      <w:rFonts w:ascii="Arial" w:hAnsi="Arial"/>
      <w:color w:val="000000"/>
      <w:w w:val="100"/>
      <w:position w:val="-1"/>
      <w:sz w:val="18"/>
      <w:vertAlign w:val="baseline"/>
      <w:cs w:val="0"/>
      <w:lang w:val="en-US"/>
    </w:rPr>
  </w:style>
  <w:style w:type="character" w:customStyle="1" w:styleId="texto">
    <w:name w:val="texto"/>
    <w:basedOn w:val="Fontepargpadro1"/>
    <w:qFormat/>
    <w:rPr>
      <w:w w:val="100"/>
      <w:position w:val="-1"/>
      <w:vertAlign w:val="baseline"/>
      <w:cs w:val="0"/>
    </w:rPr>
  </w:style>
  <w:style w:type="character" w:customStyle="1" w:styleId="text1">
    <w:name w:val="text1"/>
    <w:basedOn w:val="Fontepargpadro1"/>
    <w:qFormat/>
    <w:rPr>
      <w:w w:val="100"/>
      <w:position w:val="-1"/>
      <w:vertAlign w:val="baseline"/>
      <w:cs w:val="0"/>
    </w:rPr>
  </w:style>
  <w:style w:type="character" w:customStyle="1" w:styleId="style41">
    <w:name w:val="style41"/>
    <w:basedOn w:val="Fontepargpadro1"/>
    <w:qFormat/>
    <w:rPr>
      <w:w w:val="100"/>
      <w:position w:val="-1"/>
      <w:vertAlign w:val="baseline"/>
      <w:cs w:val="0"/>
    </w:rPr>
  </w:style>
  <w:style w:type="character" w:customStyle="1" w:styleId="TabeladeGrade1Clara1">
    <w:name w:val="Tabela de Grade 1 Clara1"/>
    <w:qFormat/>
    <w:rPr>
      <w:b/>
      <w:bCs/>
      <w:smallCaps/>
      <w:spacing w:val="5"/>
      <w:w w:val="100"/>
      <w:position w:val="-1"/>
      <w:vertAlign w:val="baseline"/>
      <w:cs w:val="0"/>
    </w:rPr>
  </w:style>
  <w:style w:type="character" w:customStyle="1" w:styleId="longtext">
    <w:name w:val="long_text"/>
    <w:basedOn w:val="Fontepargpadro1"/>
    <w:qFormat/>
    <w:rPr>
      <w:w w:val="100"/>
      <w:position w:val="-1"/>
      <w:vertAlign w:val="baseline"/>
      <w:cs w:val="0"/>
    </w:rPr>
  </w:style>
  <w:style w:type="character" w:customStyle="1" w:styleId="mediumtext">
    <w:name w:val="medium_text"/>
    <w:basedOn w:val="Fontepargpadro1"/>
    <w:qFormat/>
    <w:rPr>
      <w:w w:val="100"/>
      <w:position w:val="-1"/>
      <w:vertAlign w:val="baseline"/>
      <w:cs w:val="0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-1"/>
      <w:vertAlign w:val="baseline"/>
      <w:cs w:val="0"/>
    </w:rPr>
  </w:style>
  <w:style w:type="character" w:customStyle="1" w:styleId="NumberingSymbols">
    <w:name w:val="Numbering Symbols"/>
    <w:qFormat/>
    <w:rPr>
      <w:w w:val="100"/>
      <w:position w:val="-1"/>
      <w:vertAlign w:val="baseline"/>
      <w:cs w:val="0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qFormat/>
    <w:pPr>
      <w:pBdr>
        <w:top w:val="single" w:sz="8" w:space="0" w:color="C0C0C0"/>
      </w:pBdr>
      <w:spacing w:before="1100" w:after="60" w:line="1" w:lineRule="atLeast"/>
      <w:ind w:leftChars="-1" w:left="-1" w:hangingChars="1" w:hanging="1"/>
      <w:jc w:val="both"/>
      <w:textAlignment w:val="top"/>
      <w:outlineLvl w:val="0"/>
    </w:pPr>
    <w:rPr>
      <w:rFonts w:eastAsia="Arial" w:cs="Arial"/>
      <w:color w:val="C0C0C0"/>
      <w:position w:val="-1"/>
      <w:sz w:val="88"/>
      <w:szCs w:val="44"/>
      <w:lang w:val="en-US" w:eastAsia="ar-SA"/>
    </w:rPr>
  </w:style>
  <w:style w:type="paragraph" w:customStyle="1" w:styleId="OrgNameandDate">
    <w:name w:val="Org Name and Date"/>
    <w:qFormat/>
    <w:pPr>
      <w:spacing w:before="60" w:after="60" w:line="1" w:lineRule="atLeast"/>
      <w:ind w:leftChars="-1" w:left="-1" w:hangingChars="1" w:hanging="1"/>
      <w:jc w:val="both"/>
      <w:textAlignment w:val="top"/>
      <w:outlineLvl w:val="0"/>
    </w:pPr>
    <w:rPr>
      <w:rFonts w:eastAsia="Arial"/>
      <w:position w:val="-1"/>
      <w:sz w:val="28"/>
      <w:szCs w:val="28"/>
      <w:lang w:val="en-US" w:eastAsia="ar-SA"/>
    </w:rPr>
  </w:style>
  <w:style w:type="paragraph" w:customStyle="1" w:styleId="ProjectName">
    <w:name w:val="Project Name"/>
    <w:qFormat/>
    <w:pPr>
      <w:spacing w:before="100" w:after="60" w:line="1" w:lineRule="atLeast"/>
      <w:ind w:leftChars="-1" w:left="-1" w:hangingChars="1" w:hanging="1"/>
      <w:jc w:val="both"/>
      <w:textAlignment w:val="top"/>
      <w:outlineLvl w:val="0"/>
    </w:pPr>
    <w:rPr>
      <w:rFonts w:eastAsia="Arial"/>
      <w:position w:val="-1"/>
      <w:sz w:val="44"/>
      <w:lang w:val="en-US" w:eastAsia="ar-SA"/>
    </w:rPr>
  </w:style>
  <w:style w:type="paragraph" w:customStyle="1" w:styleId="TableText">
    <w:name w:val="Table Text"/>
    <w:qFormat/>
    <w:pPr>
      <w:spacing w:before="60" w:after="60" w:line="1" w:lineRule="atLeast"/>
      <w:ind w:leftChars="-1" w:left="-1" w:hangingChars="1" w:hanging="1"/>
      <w:jc w:val="both"/>
      <w:textAlignment w:val="top"/>
      <w:outlineLvl w:val="0"/>
    </w:pPr>
    <w:rPr>
      <w:rFonts w:eastAsia="Arial"/>
      <w:position w:val="-1"/>
      <w:sz w:val="16"/>
      <w:lang w:val="en-US" w:eastAsia="ar-SA"/>
    </w:rPr>
  </w:style>
  <w:style w:type="paragraph" w:customStyle="1" w:styleId="Total">
    <w:name w:val="Total"/>
    <w:basedOn w:val="TableText"/>
    <w:qFormat/>
    <w:pPr>
      <w:jc w:val="right"/>
    </w:pPr>
    <w:rPr>
      <w:b/>
      <w:bCs/>
    </w:rPr>
  </w:style>
  <w:style w:type="paragraph" w:customStyle="1" w:styleId="Commarcadores1">
    <w:name w:val="Com marcadores1"/>
    <w:basedOn w:val="Normal"/>
    <w:qFormat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qFormat/>
    <w:rPr>
      <w:b/>
      <w:color w:val="000000"/>
      <w:szCs w:val="16"/>
    </w:rPr>
  </w:style>
  <w:style w:type="paragraph" w:customStyle="1" w:styleId="Legenda1">
    <w:name w:val="Legenda1"/>
    <w:basedOn w:val="Normal"/>
    <w:next w:val="Normal"/>
    <w:qFormat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  <w:qFormat/>
  </w:style>
  <w:style w:type="paragraph" w:customStyle="1" w:styleId="WW-Default">
    <w:name w:val="WW-Default"/>
    <w:qFormat/>
    <w:pPr>
      <w:autoSpaceDE w:val="0"/>
      <w:spacing w:before="60" w:after="60" w:line="1" w:lineRule="atLeast"/>
      <w:ind w:leftChars="-1" w:left="-1" w:hangingChars="1" w:hanging="1"/>
      <w:jc w:val="both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qFormat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qFormat/>
  </w:style>
  <w:style w:type="paragraph" w:customStyle="1" w:styleId="WW-Footnote">
    <w:name w:val="WW-Footnote"/>
    <w:basedOn w:val="Textodenotaderodap"/>
    <w:qFormat/>
  </w:style>
  <w:style w:type="paragraph" w:customStyle="1" w:styleId="StyleNormalWebArialNotBold">
    <w:name w:val="Style Normal (Web) + Arial Not Bold"/>
    <w:basedOn w:val="NormalWeb"/>
    <w:qFormat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qFormat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qFormat/>
    <w:pPr>
      <w:tabs>
        <w:tab w:val="left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qFormat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qFormat/>
    <w:pPr>
      <w:ind w:left="2547" w:firstLine="0"/>
    </w:pPr>
  </w:style>
  <w:style w:type="paragraph" w:customStyle="1" w:styleId="Framecontents">
    <w:name w:val="Frame contents"/>
    <w:basedOn w:val="Corpodetexto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Table">
    <w:name w:val="Table"/>
    <w:basedOn w:val="Caption1"/>
    <w:qFormat/>
  </w:style>
  <w:style w:type="paragraph" w:customStyle="1" w:styleId="Illustration">
    <w:name w:val="Illustration"/>
    <w:basedOn w:val="Caption1"/>
    <w:qFormat/>
  </w:style>
  <w:style w:type="paragraph" w:customStyle="1" w:styleId="Figure">
    <w:name w:val="Figure"/>
    <w:basedOn w:val="Caption1"/>
    <w:qFormat/>
  </w:style>
  <w:style w:type="character" w:customStyle="1" w:styleId="TextodenotadefimChar">
    <w:name w:val="Texto de nota de fim Char"/>
    <w:qFormat/>
    <w:rPr>
      <w:rFonts w:ascii="Century Gothic" w:hAnsi="Century Gothic"/>
      <w:w w:val="100"/>
      <w:position w:val="-1"/>
      <w:vertAlign w:val="baseline"/>
      <w:cs w:val="0"/>
      <w:lang w:val="en-US" w:eastAsia="ar-SA"/>
    </w:rPr>
  </w:style>
  <w:style w:type="character" w:customStyle="1" w:styleId="TextodecomentrioChar">
    <w:name w:val="Texto de comentário Char"/>
    <w:qFormat/>
    <w:rPr>
      <w:rFonts w:ascii="Century Gothic" w:hAnsi="Century Gothic"/>
      <w:w w:val="100"/>
      <w:position w:val="-1"/>
      <w:vertAlign w:val="baseline"/>
      <w:cs w:val="0"/>
      <w:lang w:val="en-US" w:eastAsia="ar-SA"/>
    </w:rPr>
  </w:style>
  <w:style w:type="character" w:customStyle="1" w:styleId="AssuntodocomentrioChar">
    <w:name w:val="Assunto do comentário Char"/>
    <w:qFormat/>
    <w:rPr>
      <w:rFonts w:ascii="Century Gothic" w:hAnsi="Century Gothic"/>
      <w:b/>
      <w:bCs/>
      <w:w w:val="100"/>
      <w:position w:val="-1"/>
      <w:vertAlign w:val="baseline"/>
      <w:cs w:val="0"/>
      <w:lang w:val="en-US" w:eastAsia="ar-SA"/>
    </w:rPr>
  </w:style>
  <w:style w:type="character" w:customStyle="1" w:styleId="CabealhoChar">
    <w:name w:val="Cabeçalho Char"/>
    <w:qFormat/>
    <w:rPr>
      <w:rFonts w:ascii="Century Gothic" w:hAnsi="Century Gothic"/>
      <w:w w:val="100"/>
      <w:position w:val="-1"/>
      <w:vertAlign w:val="baseline"/>
      <w:cs w:val="0"/>
      <w:lang w:val="en-US" w:eastAsia="ar-SA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Reviso">
    <w:name w:val="Revision"/>
    <w:hidden/>
    <w:uiPriority w:val="99"/>
    <w:semiHidden/>
    <w:rsid w:val="00644A61"/>
    <w:rPr>
      <w:position w:val="-1"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292A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5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mailto:raquel.sousa@ufnt.edu.br" TargetMode="Externa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yperlink" Target="mailto:kalicia.silva@ufnt.edu.br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06AD49-2704-447D-86AB-0ACDB87D7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2494</Words>
  <Characters>13473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23</cp:revision>
  <cp:lastPrinted>2024-10-18T18:38:00Z</cp:lastPrinted>
  <dcterms:created xsi:type="dcterms:W3CDTF">2024-10-18T17:35:00Z</dcterms:created>
  <dcterms:modified xsi:type="dcterms:W3CDTF">2024-10-19T00:59:00Z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  <property fmtid="{D5CDD505-2E9C-101B-9397-08002B2CF9AE}" pid="4" name="KSOProductBuildVer">
    <vt:lpwstr>1046-12.2.0.17562</vt:lpwstr>
  </property>
  <property fmtid="{D5CDD505-2E9C-101B-9397-08002B2CF9AE}" pid="5" name="ICV">
    <vt:lpwstr>69F9AC8B74F345DAAD48F68109EC9715_13</vt:lpwstr>
  </property>
</Properties>
</file>