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Resumo Simples</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rPr>
        <w:t xml:space="preserve"> </w:t>
      </w:r>
      <w:r>
        <w:rPr>
          <w:rFonts w:ascii="Times New Roman" w:hAnsi="Times New Roman" w:cs="Times New Roman"/>
          <w:b/>
          <w:bCs/>
          <w:sz w:val="24"/>
          <w:szCs w:val="24"/>
          <w:lang w:eastAsia="pt-BR"/>
        </w:rPr>
        <w:t>A VIOLÊNCIA PSICOLÓGICA CONTRA A MULHER NO ESTADO DO PIAUÍ ENTRE OS ANOS DE 2012 E 2021: UMA ANÁLISE EPIDEMIOLÓGICA</w:t>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Eixo: (</w:t>
      </w:r>
      <w:r>
        <w:rPr>
          <w:rFonts w:hint="default" w:ascii="Times New Roman" w:hAnsi="Times New Roman" w:cs="Times New Roman"/>
          <w:sz w:val="24"/>
          <w:szCs w:val="24"/>
          <w:lang w:val="pt-BR"/>
        </w:rPr>
        <w:t>Transversal</w:t>
      </w: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bookmarkStart w:id="0" w:name="_GoBack"/>
      <w:bookmarkEnd w:id="0"/>
    </w:p>
    <w:p>
      <w:pPr>
        <w:spacing w:after="0" w:line="240" w:lineRule="auto"/>
        <w:jc w:val="both"/>
        <w:rPr>
          <w:rFonts w:ascii="Times New Roman" w:hAnsi="Times New Roman" w:cs="Times New Roman"/>
          <w:sz w:val="24"/>
          <w:szCs w:val="24"/>
        </w:rPr>
      </w:pPr>
      <w:r>
        <w:rPr>
          <w:rFonts w:hint="default" w:ascii="Times New Roman" w:hAnsi="Times New Roman" w:cs="Times New Roman"/>
          <w:b/>
          <w:bCs/>
          <w:sz w:val="24"/>
          <w:szCs w:val="24"/>
          <w:lang w:val="en-US" w:eastAsia="zh-CN"/>
        </w:rPr>
        <w:t>Introdução:</w:t>
      </w:r>
      <w:r>
        <w:rPr>
          <w:rFonts w:hint="default" w:ascii="Times New Roman" w:hAnsi="Times New Roman" w:cs="Times New Roman"/>
          <w:sz w:val="24"/>
          <w:szCs w:val="24"/>
          <w:lang w:val="en-US" w:eastAsia="zh-CN"/>
        </w:rPr>
        <w:t xml:space="preserve"> A violência psicológica é todo ato que cause dano emocional, diminuição da autoestima da mulher, controle de suas ações, comportamentos, opiniões por meio de ameaças, manipulações, constrangimento, humilhação, isolamento, ridicularização. Esse tipo de violência possui algumas possíveis causas como a influência cultural, podendo também ser facilitada pelo uso de bebidas alcoólicas, ciúmes, desigualdade de gênero, visão conservadora, um histórico de violência familiar do agressor. E, com isso, provocando consequências graves à sua saúde psicológica e à autodeterminação. A Lei da Violência Psicológica sancionada em julho de 2021 tornou esse ato um crime, o que deveria favorecer o aumento do número de denúncias e consequentemente a identificação dos casos "invisíveis", tornando-se uma importante ferramenta de intervenção e quebra do ciclo da violência. </w:t>
      </w:r>
      <w:r>
        <w:rPr>
          <w:rFonts w:hint="default" w:ascii="Times New Roman" w:hAnsi="Times New Roman" w:cs="Times New Roman"/>
          <w:b/>
          <w:bCs/>
          <w:sz w:val="24"/>
          <w:szCs w:val="24"/>
          <w:lang w:val="en-US" w:eastAsia="zh-CN"/>
        </w:rPr>
        <w:t>Objetivo:</w:t>
      </w:r>
      <w:r>
        <w:rPr>
          <w:rFonts w:hint="default" w:ascii="Times New Roman" w:hAnsi="Times New Roman" w:cs="Times New Roman"/>
          <w:sz w:val="24"/>
          <w:szCs w:val="24"/>
          <w:lang w:val="en-US" w:eastAsia="zh-CN"/>
        </w:rPr>
        <w:t xml:space="preserve"> Analisar o perfil epidemiológico das notificações de violência psicológica contra a mulher no estado do Piauí no período de 2012 a 2021. </w:t>
      </w:r>
      <w:r>
        <w:rPr>
          <w:rFonts w:hint="default" w:ascii="Times New Roman" w:hAnsi="Times New Roman" w:cs="Times New Roman"/>
          <w:b/>
          <w:bCs/>
          <w:sz w:val="24"/>
          <w:szCs w:val="24"/>
          <w:lang w:val="en-US" w:eastAsia="zh-CN"/>
        </w:rPr>
        <w:t>Metodologia:</w:t>
      </w:r>
      <w:r>
        <w:rPr>
          <w:rFonts w:hint="default" w:ascii="Times New Roman" w:hAnsi="Times New Roman" w:cs="Times New Roman"/>
          <w:sz w:val="24"/>
          <w:szCs w:val="24"/>
          <w:lang w:val="en-US" w:eastAsia="zh-CN"/>
        </w:rPr>
        <w:t xml:space="preserve"> Os dados para a pesquisa foram obtidos do Sistema de Informação de Agravos de Notificação (SINAN), disponibilizados pelo Departamento de Informática do Sistema Único de Saúde (DATASUS). Foram selecionados todos os registros de violência psicológica contra a mulher  no Piauí notificados no período de 2012 a 2021. Para este estudo foram utilizadas algumas variáveis como a raça, idade e  escolaridade da vítima, os municípios de maiores notificações, evolução do caso, os locais de ocorrência. </w:t>
      </w:r>
      <w:r>
        <w:rPr>
          <w:rFonts w:hint="default" w:ascii="Times New Roman" w:hAnsi="Times New Roman" w:cs="Times New Roman"/>
          <w:b/>
          <w:bCs/>
          <w:sz w:val="24"/>
          <w:szCs w:val="24"/>
          <w:lang w:val="en-US" w:eastAsia="zh-CN"/>
        </w:rPr>
        <w:t>Resultados:</w:t>
      </w:r>
      <w:r>
        <w:rPr>
          <w:rFonts w:hint="default" w:ascii="Times New Roman" w:hAnsi="Times New Roman" w:cs="Times New Roman"/>
          <w:sz w:val="24"/>
          <w:szCs w:val="24"/>
          <w:lang w:val="en-US" w:eastAsia="zh-CN"/>
        </w:rPr>
        <w:t xml:space="preserve"> No</w:t>
      </w:r>
      <w:r>
        <w:rPr>
          <w:rFonts w:hint="default" w:ascii="Times New Roman" w:hAnsi="Times New Roman" w:cs="Times New Roman"/>
          <w:sz w:val="24"/>
          <w:szCs w:val="24"/>
          <w:lang w:val="pt-BR" w:eastAsia="zh-CN"/>
        </w:rPr>
        <w:t xml:space="preserve"> </w:t>
      </w:r>
      <w:r>
        <w:rPr>
          <w:rFonts w:hint="default" w:ascii="Times New Roman" w:hAnsi="Times New Roman" w:cs="Times New Roman"/>
          <w:sz w:val="24"/>
          <w:szCs w:val="24"/>
          <w:lang w:val="en-US" w:eastAsia="zh-CN"/>
        </w:rPr>
        <w:t xml:space="preserve">período, foram identificadas 316 notificações de violência psicológica contra mulheres no estado do Piauí. As notificações mais frequentes foram em mulheres da raça parda 57,9 % com 183 casos, faixa etária de 20 a 39 anos 33,8 % com 107 casos, escolaridade da 5 a 8 série incompleta do Ensino fundamental 15,82% com 50 casos, evolução do caso alta 14,87% com 47 casos e o local de ocorrência mais comum sendo a residência da vítima 72,15% com 228 casos. O município de Campo Maior registrou 62 casos, 19,74% das notificações, enquanto a capital Teresina registrou 61 casos, 19,42% do total. Já com relação às notificações menos comuns, temos a raça indígena 0,31% com 1 caso, faixa etária menor de 1 ano 0,31% com 3 casos notificados no ano de 2017, escolaridade do ensino superior incompleto 1,89% com 6 casos  e o local bar ou similar 0,63% com 2 casos. </w:t>
      </w:r>
      <w:r>
        <w:rPr>
          <w:rFonts w:hint="default" w:ascii="Times New Roman" w:hAnsi="Times New Roman" w:cs="Times New Roman"/>
          <w:b/>
          <w:bCs/>
          <w:sz w:val="24"/>
          <w:szCs w:val="24"/>
          <w:lang w:val="en-US" w:eastAsia="zh-CN"/>
        </w:rPr>
        <w:t xml:space="preserve">Conclusão: </w:t>
      </w:r>
      <w:r>
        <w:rPr>
          <w:rFonts w:hint="default" w:ascii="Times New Roman" w:hAnsi="Times New Roman" w:cs="Times New Roman"/>
          <w:sz w:val="24"/>
          <w:szCs w:val="24"/>
          <w:lang w:val="en-US" w:eastAsia="zh-CN"/>
        </w:rPr>
        <w:t>O número de notificações de violência psicológica contra a mulher vem diminuindo nos últimos anos. Desse modo é importante ressaltar, que essa forma de violência é a mais prevalente e a mais subnotificada, pelo fato de ser de difícil identificação. Esta violência se apresenta de forma invisível aos olhos da sociedade, mas às vezes bem nítida dentro do psicológico da vítima, podendo levar a consequências graves e a porta de entrada para futuras agressões mais graves. Portanto, conhecer o perfil epidemiológico das mulheres que sofrem com essa maneira de violência é fundamental. Assim é possível planejar intervenções, criar  políticas públicas mais eficazes  para proteção das vítimas  e dessa forma  transformar  essa situação com a quebra desse ciclo da violência.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hint="default" w:ascii="Times New Roman" w:hAnsi="Times New Roman" w:cs="Times New Roman"/>
          <w:sz w:val="24"/>
          <w:szCs w:val="24"/>
          <w:lang w:val="pt-BR" w:eastAsia="zh-CN"/>
        </w:rPr>
      </w:pPr>
      <w:r>
        <w:rPr>
          <w:rFonts w:ascii="Times New Roman" w:hAnsi="Times New Roman" w:cs="Times New Roman"/>
          <w:b/>
          <w:sz w:val="24"/>
          <w:szCs w:val="24"/>
        </w:rPr>
        <w:t>Palavras-chave:</w:t>
      </w:r>
      <w:r>
        <w:rPr>
          <w:rFonts w:hint="default" w:ascii="Times New Roman" w:hAnsi="Times New Roman" w:cs="Times New Roman"/>
          <w:b/>
          <w:sz w:val="24"/>
          <w:szCs w:val="24"/>
          <w:lang w:val="pt-BR"/>
        </w:rPr>
        <w:t xml:space="preserve"> </w:t>
      </w:r>
      <w:r>
        <w:rPr>
          <w:rFonts w:hint="default" w:ascii="Times New Roman" w:hAnsi="Times New Roman" w:cs="Times New Roman"/>
          <w:sz w:val="24"/>
          <w:szCs w:val="24"/>
          <w:lang w:val="en-US" w:eastAsia="zh-CN"/>
        </w:rPr>
        <w:t>Inquéritos Epidemiológicos</w:t>
      </w:r>
      <w:r>
        <w:rPr>
          <w:rFonts w:hint="default" w:ascii="Times New Roman" w:hAnsi="Times New Roman" w:cs="Times New Roman"/>
          <w:sz w:val="24"/>
          <w:szCs w:val="24"/>
          <w:lang w:val="pt-BR" w:eastAsia="zh-CN"/>
        </w:rPr>
        <w:t>;</w:t>
      </w:r>
      <w:r>
        <w:rPr>
          <w:rFonts w:hint="default" w:ascii="Times New Roman" w:hAnsi="Times New Roman" w:cs="Times New Roman"/>
          <w:b/>
          <w:sz w:val="24"/>
          <w:szCs w:val="24"/>
          <w:lang w:val="pt-BR"/>
        </w:rPr>
        <w:t xml:space="preserve"> </w:t>
      </w:r>
      <w:r>
        <w:rPr>
          <w:rFonts w:hint="default" w:ascii="Times New Roman" w:hAnsi="Times New Roman" w:cs="Times New Roman"/>
          <w:sz w:val="24"/>
          <w:szCs w:val="24"/>
          <w:lang w:val="en-US" w:eastAsia="zh-CN"/>
        </w:rPr>
        <w:t>Vigilância em Saúde Pública</w:t>
      </w:r>
      <w:r>
        <w:rPr>
          <w:rFonts w:hint="default" w:ascii="Times New Roman" w:hAnsi="Times New Roman" w:cs="Times New Roman"/>
          <w:sz w:val="24"/>
          <w:szCs w:val="24"/>
          <w:lang w:val="pt-BR" w:eastAsia="zh-CN"/>
        </w:rPr>
        <w:t xml:space="preserve">; </w:t>
      </w:r>
      <w:r>
        <w:rPr>
          <w:rFonts w:hint="default" w:ascii="Times New Roman" w:hAnsi="Times New Roman" w:cs="Times New Roman"/>
          <w:sz w:val="24"/>
          <w:szCs w:val="24"/>
          <w:lang w:val="en-US" w:eastAsia="zh-CN"/>
        </w:rPr>
        <w:t>Violência contra a Mulher</w:t>
      </w:r>
      <w:r>
        <w:rPr>
          <w:rFonts w:hint="default" w:ascii="Times New Roman" w:hAnsi="Times New Roman" w:cs="Times New Roman"/>
          <w:sz w:val="24"/>
          <w:szCs w:val="24"/>
          <w:lang w:val="pt-BR" w:eastAsia="zh-CN"/>
        </w:rPr>
        <w:t xml:space="preserve">.  </w:t>
      </w:r>
    </w:p>
    <w:p>
      <w:pPr>
        <w:spacing w:after="0" w:line="360" w:lineRule="auto"/>
        <w:jc w:val="both"/>
        <w:rPr>
          <w:rFonts w:hint="default" w:ascii="Times New Roman" w:hAnsi="Times New Roman" w:cs="Times New Roman"/>
          <w:sz w:val="24"/>
          <w:szCs w:val="24"/>
          <w:lang w:val="pt-BR" w:eastAsia="zh-CN"/>
        </w:rPr>
      </w:pPr>
    </w:p>
    <w:p>
      <w:pPr>
        <w:spacing w:after="0" w:line="360" w:lineRule="auto"/>
        <w:jc w:val="center"/>
        <w:rPr>
          <w:rFonts w:hint="default" w:ascii="Times New Roman" w:hAnsi="Times New Roman" w:cs="Times New Roman"/>
          <w:b/>
          <w:bCs/>
          <w:sz w:val="24"/>
          <w:szCs w:val="24"/>
          <w:lang w:val="pt-BR" w:eastAsia="zh-CN"/>
        </w:rPr>
      </w:pPr>
      <w:r>
        <w:rPr>
          <w:rFonts w:hint="default" w:ascii="Times New Roman" w:hAnsi="Times New Roman" w:cs="Times New Roman"/>
          <w:b/>
          <w:bCs/>
          <w:sz w:val="24"/>
          <w:szCs w:val="24"/>
          <w:lang w:val="pt-BR" w:eastAsia="zh-CN"/>
        </w:rPr>
        <w:t>Referências</w:t>
      </w:r>
    </w:p>
    <w:p>
      <w:pPr>
        <w:spacing w:after="0" w:line="360" w:lineRule="auto"/>
        <w:jc w:val="center"/>
        <w:rPr>
          <w:rFonts w:hint="default" w:ascii="Times New Roman" w:hAnsi="Times New Roman" w:cs="Times New Roman"/>
          <w:b/>
          <w:bCs/>
          <w:sz w:val="24"/>
          <w:szCs w:val="24"/>
          <w:lang w:val="pt-BR" w:eastAsia="zh-CN"/>
        </w:rPr>
      </w:pP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sz w:val="20"/>
          <w:szCs w:val="20"/>
          <w:lang w:val="pt-BR" w:eastAsia="zh-CN"/>
        </w:rPr>
      </w:pPr>
      <w:r>
        <w:rPr>
          <w:rFonts w:hint="default" w:ascii="Times New Roman" w:hAnsi="Times New Roman" w:cs="Times New Roman"/>
          <w:sz w:val="20"/>
          <w:szCs w:val="20"/>
          <w:lang w:val="pt-BR" w:eastAsia="zh-CN"/>
        </w:rPr>
        <w:t xml:space="preserve">DE LIMA VIEIRA, Clayse Luciane; DOS SANTOS, Javan Sami Araújo; DA SILVA, Lúcio Luiz Izidro. Micromachismo: a invisibilidade da violência psicológica contra as mulheres. Diversitas Journal, v. 6, n. 1, p. 999-1005, 2021. DOI: </w:t>
      </w:r>
      <w:r>
        <w:rPr>
          <w:rFonts w:hint="default" w:ascii="Times New Roman" w:hAnsi="Times New Roman" w:cs="Times New Roman"/>
          <w:sz w:val="20"/>
          <w:szCs w:val="20"/>
          <w:lang w:val="pt-BR" w:eastAsia="zh-CN"/>
        </w:rPr>
        <w:fldChar w:fldCharType="begin"/>
      </w:r>
      <w:r>
        <w:rPr>
          <w:rFonts w:hint="default" w:ascii="Times New Roman" w:hAnsi="Times New Roman" w:cs="Times New Roman"/>
          <w:sz w:val="20"/>
          <w:szCs w:val="20"/>
          <w:lang w:val="pt-BR" w:eastAsia="zh-CN"/>
        </w:rPr>
        <w:instrText xml:space="preserve"> HYPERLINK "https://doi.org/10.17648/diversitas-journal-v6i1-1576" </w:instrText>
      </w:r>
      <w:r>
        <w:rPr>
          <w:rFonts w:hint="default" w:ascii="Times New Roman" w:hAnsi="Times New Roman" w:cs="Times New Roman"/>
          <w:sz w:val="20"/>
          <w:szCs w:val="20"/>
          <w:lang w:val="pt-BR" w:eastAsia="zh-CN"/>
        </w:rPr>
        <w:fldChar w:fldCharType="separate"/>
      </w:r>
      <w:r>
        <w:rPr>
          <w:rFonts w:hint="default" w:ascii="Times New Roman" w:hAnsi="Times New Roman" w:cs="Times New Roman"/>
          <w:sz w:val="20"/>
          <w:szCs w:val="20"/>
          <w:lang w:val="pt-BR" w:eastAsia="zh-CN"/>
        </w:rPr>
        <w:t>https://doi.org/10.17648/diversitas-journal-v6i1-1576</w:t>
      </w:r>
      <w:r>
        <w:rPr>
          <w:rFonts w:hint="default" w:ascii="Times New Roman" w:hAnsi="Times New Roman" w:cs="Times New Roman"/>
          <w:sz w:val="20"/>
          <w:szCs w:val="20"/>
          <w:lang w:val="pt-BR" w:eastAsia="zh-CN"/>
        </w:rPr>
        <w:fldChar w:fldCharType="end"/>
      </w:r>
      <w:r>
        <w:rPr>
          <w:rFonts w:hint="default" w:ascii="Times New Roman" w:hAnsi="Times New Roman" w:cs="Times New Roman"/>
          <w:sz w:val="20"/>
          <w:szCs w:val="20"/>
          <w:lang w:val="pt-BR" w:eastAsia="zh-CN"/>
        </w:rPr>
        <w:t xml:space="preserve">. Disponível em: </w:t>
      </w:r>
      <w:r>
        <w:rPr>
          <w:rFonts w:hint="default" w:ascii="Times New Roman" w:hAnsi="Times New Roman"/>
          <w:sz w:val="20"/>
          <w:szCs w:val="20"/>
          <w:lang w:val="pt-BR" w:eastAsia="zh-CN"/>
        </w:rPr>
        <w:fldChar w:fldCharType="begin"/>
      </w:r>
      <w:r>
        <w:rPr>
          <w:rFonts w:hint="default" w:ascii="Times New Roman" w:hAnsi="Times New Roman"/>
          <w:sz w:val="20"/>
          <w:szCs w:val="20"/>
          <w:lang w:val="pt-BR" w:eastAsia="zh-CN"/>
        </w:rPr>
        <w:instrText xml:space="preserve"> HYPERLINK "https://diversitas.emnuvens.com.br/diversitas_journal/article/view/1576." </w:instrText>
      </w:r>
      <w:r>
        <w:rPr>
          <w:rFonts w:hint="default" w:ascii="Times New Roman" w:hAnsi="Times New Roman"/>
          <w:sz w:val="20"/>
          <w:szCs w:val="20"/>
          <w:lang w:val="pt-BR" w:eastAsia="zh-CN"/>
        </w:rPr>
        <w:fldChar w:fldCharType="separate"/>
      </w:r>
      <w:r>
        <w:rPr>
          <w:rStyle w:val="4"/>
          <w:rFonts w:hint="default" w:ascii="Times New Roman" w:hAnsi="Times New Roman"/>
          <w:sz w:val="20"/>
          <w:szCs w:val="20"/>
          <w:lang w:val="pt-BR" w:eastAsia="zh-CN"/>
        </w:rPr>
        <w:t>https://diversitas.emnuvens.com.br/diversitas_journal/article/view/1576.</w:t>
      </w:r>
      <w:r>
        <w:rPr>
          <w:rFonts w:hint="default" w:ascii="Times New Roman" w:hAnsi="Times New Roman"/>
          <w:sz w:val="20"/>
          <w:szCs w:val="20"/>
          <w:lang w:val="pt-BR" w:eastAsia="zh-CN"/>
        </w:rPr>
        <w:fldChar w:fldCharType="end"/>
      </w:r>
      <w:r>
        <w:rPr>
          <w:rFonts w:hint="default" w:ascii="Times New Roman" w:hAnsi="Times New Roman"/>
          <w:sz w:val="20"/>
          <w:szCs w:val="20"/>
          <w:lang w:val="pt-BR" w:eastAsia="zh-CN"/>
        </w:rPr>
        <w:t xml:space="preserve"> Acesso em: 21 out. 2023.</w:t>
      </w: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sz w:val="20"/>
          <w:szCs w:val="20"/>
          <w:lang w:val="pt-BR" w:eastAsia="zh-CN"/>
        </w:rPr>
      </w:pP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sz w:val="20"/>
          <w:szCs w:val="20"/>
          <w:lang w:val="pt-BR" w:eastAsia="zh-CN"/>
        </w:rPr>
      </w:pPr>
      <w:r>
        <w:rPr>
          <w:rFonts w:hint="default" w:ascii="Times New Roman" w:hAnsi="Times New Roman"/>
          <w:sz w:val="20"/>
          <w:szCs w:val="20"/>
          <w:lang w:val="pt-BR" w:eastAsia="zh-CN"/>
        </w:rPr>
        <w:t>OLIVEIRA, Andrea Silveira Lourenço Aguiar de et al. Violência psicológica contra a mulher praticada por parceiro íntimo: estudo transversal em uma área rural do Rio Grande do Sul, 2017. Epidemiologia e Serviços de Saúde, v. 30, p. e20201057, 2021. DOI: </w:t>
      </w:r>
      <w:r>
        <w:rPr>
          <w:rFonts w:hint="default" w:ascii="Times New Roman" w:hAnsi="Times New Roman"/>
          <w:sz w:val="20"/>
          <w:szCs w:val="20"/>
          <w:lang w:val="pt-BR" w:eastAsia="zh-CN"/>
        </w:rPr>
        <w:fldChar w:fldCharType="begin"/>
      </w:r>
      <w:r>
        <w:rPr>
          <w:rFonts w:hint="default" w:ascii="Times New Roman" w:hAnsi="Times New Roman"/>
          <w:sz w:val="20"/>
          <w:szCs w:val="20"/>
          <w:lang w:val="pt-BR" w:eastAsia="zh-CN"/>
        </w:rPr>
        <w:instrText xml:space="preserve"> HYPERLINK "https://doi.org/10.1590/S1679-49742021000400017" \t "https://www.scielo.br/j/ress/a/b7tzrCw3RHKdxcmh6vc4jtP/_blank" </w:instrText>
      </w:r>
      <w:r>
        <w:rPr>
          <w:rFonts w:hint="default" w:ascii="Times New Roman" w:hAnsi="Times New Roman"/>
          <w:sz w:val="20"/>
          <w:szCs w:val="20"/>
          <w:lang w:val="pt-BR" w:eastAsia="zh-CN"/>
        </w:rPr>
        <w:fldChar w:fldCharType="separate"/>
      </w:r>
      <w:r>
        <w:rPr>
          <w:rFonts w:hint="default" w:ascii="Times New Roman" w:hAnsi="Times New Roman"/>
          <w:sz w:val="20"/>
          <w:szCs w:val="20"/>
          <w:lang w:val="pt-BR" w:eastAsia="zh-CN"/>
        </w:rPr>
        <w:t>https://doi.org/10.1590/S1679-49742021000400017</w:t>
      </w:r>
      <w:r>
        <w:rPr>
          <w:rFonts w:hint="default" w:ascii="Times New Roman" w:hAnsi="Times New Roman"/>
          <w:sz w:val="20"/>
          <w:szCs w:val="20"/>
          <w:lang w:val="pt-BR" w:eastAsia="zh-CN"/>
        </w:rPr>
        <w:fldChar w:fldCharType="end"/>
      </w:r>
      <w:r>
        <w:rPr>
          <w:rFonts w:hint="default" w:ascii="Times New Roman" w:hAnsi="Times New Roman"/>
          <w:sz w:val="20"/>
          <w:szCs w:val="20"/>
          <w:lang w:val="pt-BR" w:eastAsia="zh-CN"/>
        </w:rPr>
        <w:t xml:space="preserve">. Disponível em: </w:t>
      </w:r>
      <w:r>
        <w:rPr>
          <w:rFonts w:hint="default" w:ascii="Times New Roman" w:hAnsi="Times New Roman"/>
          <w:sz w:val="20"/>
          <w:szCs w:val="20"/>
          <w:lang w:val="pt-BR" w:eastAsia="zh-CN"/>
        </w:rPr>
        <w:fldChar w:fldCharType="begin"/>
      </w:r>
      <w:r>
        <w:rPr>
          <w:rFonts w:hint="default" w:ascii="Times New Roman" w:hAnsi="Times New Roman"/>
          <w:sz w:val="20"/>
          <w:szCs w:val="20"/>
          <w:lang w:val="pt-BR" w:eastAsia="zh-CN"/>
        </w:rPr>
        <w:instrText xml:space="preserve"> HYPERLINK "https://www.scielo.br/j/ress/a/b7tzrCw3RHKdxcmh6vc4jtP/." </w:instrText>
      </w:r>
      <w:r>
        <w:rPr>
          <w:rFonts w:hint="default" w:ascii="Times New Roman" w:hAnsi="Times New Roman"/>
          <w:sz w:val="20"/>
          <w:szCs w:val="20"/>
          <w:lang w:val="pt-BR" w:eastAsia="zh-CN"/>
        </w:rPr>
        <w:fldChar w:fldCharType="separate"/>
      </w:r>
      <w:r>
        <w:rPr>
          <w:rStyle w:val="4"/>
          <w:rFonts w:hint="default" w:ascii="Times New Roman" w:hAnsi="Times New Roman"/>
          <w:sz w:val="20"/>
          <w:szCs w:val="20"/>
          <w:lang w:val="pt-BR" w:eastAsia="zh-CN"/>
        </w:rPr>
        <w:t>https://www.scielo.br/j/ress/a/b7tzrCw3RHKdxcmh6vc4jtP/.</w:t>
      </w:r>
      <w:r>
        <w:rPr>
          <w:rFonts w:hint="default" w:ascii="Times New Roman" w:hAnsi="Times New Roman"/>
          <w:sz w:val="20"/>
          <w:szCs w:val="20"/>
          <w:lang w:val="pt-BR" w:eastAsia="zh-CN"/>
        </w:rPr>
        <w:fldChar w:fldCharType="end"/>
      </w:r>
      <w:r>
        <w:rPr>
          <w:rFonts w:hint="default" w:ascii="Times New Roman" w:hAnsi="Times New Roman"/>
          <w:sz w:val="20"/>
          <w:szCs w:val="20"/>
          <w:lang w:val="pt-BR" w:eastAsia="zh-CN"/>
        </w:rPr>
        <w:t xml:space="preserve"> Acesso em 21 out. 2023.</w:t>
      </w: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sz w:val="20"/>
          <w:szCs w:val="20"/>
          <w:lang w:val="pt-BR" w:eastAsia="zh-CN"/>
        </w:rPr>
      </w:pP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cs="Times New Roman"/>
          <w:sz w:val="24"/>
          <w:szCs w:val="24"/>
          <w:lang w:val="pt-BR" w:eastAsia="zh-CN"/>
        </w:rPr>
      </w:pPr>
      <w:r>
        <w:rPr>
          <w:rFonts w:hint="default" w:ascii="Times New Roman" w:hAnsi="Times New Roman" w:cs="Times New Roman"/>
          <w:sz w:val="20"/>
          <w:szCs w:val="20"/>
          <w:lang w:val="pt-BR" w:eastAsia="zh-CN"/>
        </w:rPr>
        <w:t>SIQUEIRA, Camila Alves; ROCHA, Ellen Sue Soares. Violência psicológica contra a mulher: Uma análise bibliográfica sobre causa e consequência desse fenômeno. Revista Arquivos Científicos (IMMES), v. 2, n. 1, p. 12-23, 2019. DOI:</w:t>
      </w:r>
      <w:r>
        <w:rPr>
          <w:rFonts w:hint="default" w:ascii="Times New Roman" w:hAnsi="Times New Roman" w:cs="Times New Roman"/>
          <w:sz w:val="20"/>
          <w:szCs w:val="20"/>
          <w:lang w:val="pt-BR" w:eastAsia="zh-CN"/>
        </w:rPr>
        <w:fldChar w:fldCharType="begin"/>
      </w:r>
      <w:r>
        <w:rPr>
          <w:rFonts w:hint="default" w:ascii="Times New Roman" w:hAnsi="Times New Roman" w:cs="Times New Roman"/>
          <w:sz w:val="20"/>
          <w:szCs w:val="20"/>
          <w:lang w:val="pt-BR" w:eastAsia="zh-CN"/>
        </w:rPr>
        <w:instrText xml:space="preserve"> HYPERLINK "https://doi.org/10.5935/2595-4407/rac.immes.v2n1p12-23" </w:instrText>
      </w:r>
      <w:r>
        <w:rPr>
          <w:rFonts w:hint="default" w:ascii="Times New Roman" w:hAnsi="Times New Roman" w:cs="Times New Roman"/>
          <w:sz w:val="20"/>
          <w:szCs w:val="20"/>
          <w:lang w:val="pt-BR" w:eastAsia="zh-CN"/>
        </w:rPr>
        <w:fldChar w:fldCharType="separate"/>
      </w:r>
      <w:r>
        <w:rPr>
          <w:rFonts w:hint="default" w:ascii="Times New Roman" w:hAnsi="Times New Roman" w:cs="Times New Roman"/>
          <w:sz w:val="20"/>
          <w:szCs w:val="20"/>
          <w:lang w:val="pt-BR" w:eastAsia="zh-CN"/>
        </w:rPr>
        <w:t>https://doi.org/10.5935/2595-4407/rac.immes.v2n1p12-23</w:t>
      </w:r>
      <w:r>
        <w:rPr>
          <w:rFonts w:hint="default" w:ascii="Times New Roman" w:hAnsi="Times New Roman" w:cs="Times New Roman"/>
          <w:sz w:val="20"/>
          <w:szCs w:val="20"/>
          <w:lang w:val="pt-BR" w:eastAsia="zh-CN"/>
        </w:rPr>
        <w:fldChar w:fldCharType="end"/>
      </w:r>
      <w:r>
        <w:rPr>
          <w:rFonts w:hint="default" w:ascii="Times New Roman" w:hAnsi="Times New Roman" w:cs="Times New Roman"/>
          <w:sz w:val="20"/>
          <w:szCs w:val="20"/>
          <w:lang w:val="pt-BR" w:eastAsia="zh-CN"/>
        </w:rPr>
        <w:t xml:space="preserve">. Disponível em: </w:t>
      </w:r>
      <w:r>
        <w:rPr>
          <w:rFonts w:hint="default" w:ascii="Times New Roman" w:hAnsi="Times New Roman" w:cs="Times New Roman"/>
          <w:sz w:val="20"/>
          <w:szCs w:val="20"/>
          <w:lang w:val="pt-BR" w:eastAsia="zh-CN"/>
        </w:rPr>
        <w:fldChar w:fldCharType="begin"/>
      </w:r>
      <w:r>
        <w:rPr>
          <w:rFonts w:hint="default" w:ascii="Times New Roman" w:hAnsi="Times New Roman" w:cs="Times New Roman"/>
          <w:sz w:val="20"/>
          <w:szCs w:val="20"/>
          <w:lang w:val="pt-BR" w:eastAsia="zh-CN"/>
        </w:rPr>
        <w:instrText xml:space="preserve"> HYPERLINK "https://arqcientificosimmes.emnuvens.com.br/abi/article/view/107." </w:instrText>
      </w:r>
      <w:r>
        <w:rPr>
          <w:rFonts w:hint="default" w:ascii="Times New Roman" w:hAnsi="Times New Roman" w:cs="Times New Roman"/>
          <w:sz w:val="20"/>
          <w:szCs w:val="20"/>
          <w:lang w:val="pt-BR" w:eastAsia="zh-CN"/>
        </w:rPr>
        <w:fldChar w:fldCharType="separate"/>
      </w:r>
      <w:r>
        <w:rPr>
          <w:rStyle w:val="4"/>
          <w:rFonts w:hint="default" w:ascii="Times New Roman" w:hAnsi="Times New Roman" w:cs="Times New Roman"/>
          <w:sz w:val="20"/>
          <w:szCs w:val="20"/>
          <w:lang w:val="pt-BR" w:eastAsia="zh-CN"/>
        </w:rPr>
        <w:t>https://arqcientificosimmes.emnuvens.com.br/abi/article/view/107.</w:t>
      </w:r>
      <w:r>
        <w:rPr>
          <w:rFonts w:hint="default" w:ascii="Times New Roman" w:hAnsi="Times New Roman" w:cs="Times New Roman"/>
          <w:sz w:val="20"/>
          <w:szCs w:val="20"/>
          <w:lang w:val="pt-BR" w:eastAsia="zh-CN"/>
        </w:rPr>
        <w:fldChar w:fldCharType="end"/>
      </w:r>
      <w:r>
        <w:rPr>
          <w:rFonts w:hint="default" w:ascii="Times New Roman" w:hAnsi="Times New Roman" w:cs="Times New Roman"/>
          <w:sz w:val="20"/>
          <w:szCs w:val="20"/>
          <w:lang w:val="pt-BR" w:eastAsia="zh-CN"/>
        </w:rPr>
        <w:t xml:space="preserve"> Acesso em: 21 out. 2023.</w:t>
      </w: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cs="Times New Roman"/>
          <w:sz w:val="24"/>
          <w:szCs w:val="24"/>
          <w:lang w:val="pt-BR" w:eastAsia="zh-CN"/>
        </w:rPr>
      </w:pPr>
    </w:p>
    <w:p>
      <w:pPr>
        <w:keepNext/>
        <w:keepLines/>
        <w:pageBreakBefore w:val="0"/>
        <w:widowControl/>
        <w:kinsoku/>
        <w:wordWrap/>
        <w:overflowPunct/>
        <w:topLinePunct w:val="0"/>
        <w:autoSpaceDE w:val="0"/>
        <w:autoSpaceDN w:val="0"/>
        <w:bidi w:val="0"/>
        <w:adjustRightInd/>
        <w:snapToGrid w:val="0"/>
        <w:spacing w:after="0" w:line="240" w:lineRule="auto"/>
        <w:jc w:val="left"/>
        <w:textAlignment w:val="auto"/>
        <w:rPr>
          <w:rFonts w:hint="default" w:ascii="Times New Roman" w:hAnsi="Times New Roman"/>
          <w:sz w:val="24"/>
          <w:szCs w:val="24"/>
          <w:lang w:val="pt-BR" w:eastAsia="zh-CN"/>
        </w:rPr>
      </w:pPr>
    </w:p>
    <w:sectPr>
      <w:headerReference r:id="rId5" w:type="default"/>
      <w:footerReference r:id="rId6" w:type="default"/>
      <w:pgSz w:w="11906" w:h="16838"/>
      <w:pgMar w:top="1701" w:right="1134" w:bottom="1134" w:left="1701"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64384" behindDoc="0" locked="0" layoutInCell="1" allowOverlap="1">
          <wp:simplePos x="0" y="0"/>
          <wp:positionH relativeFrom="column">
            <wp:posOffset>5031105</wp:posOffset>
          </wp:positionH>
          <wp:positionV relativeFrom="paragraph">
            <wp:posOffset>48260</wp:posOffset>
          </wp:positionV>
          <wp:extent cx="1266825" cy="449580"/>
          <wp:effectExtent l="0" t="0" r="0" b="762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rcRect l="11378" t="8183" r="27496" b="21205"/>
                  <a:stretch>
                    <a:fillRect/>
                  </a:stretch>
                </pic:blipFill>
                <pic:spPr>
                  <a:xfrm>
                    <a:off x="0" y="0"/>
                    <a:ext cx="1266526" cy="44958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page">
            <wp:posOffset>6116955</wp:posOffset>
          </wp:positionH>
          <wp:positionV relativeFrom="paragraph">
            <wp:posOffset>22860</wp:posOffset>
          </wp:positionV>
          <wp:extent cx="1335405" cy="489585"/>
          <wp:effectExtent l="0" t="0" r="0" b="5715"/>
          <wp:wrapSquare wrapText="bothSides"/>
          <wp:docPr id="7"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2"/>
                  <pic:cNvPicPr>
                    <a:picLocks noChangeAspect="1"/>
                  </pic:cNvPicPr>
                </pic:nvPicPr>
                <pic:blipFill>
                  <a:blip r:embed="rId1">
                    <a:lum bright="70000" contrast="-70000"/>
                    <a:extLst>
                      <a:ext uri="{28A0092B-C50C-407E-A947-70E740481C1C}">
                        <a14:useLocalDpi xmlns:a14="http://schemas.microsoft.com/office/drawing/2010/main" val="0"/>
                      </a:ext>
                    </a:extLst>
                  </a:blip>
                  <a:srcRect l="11642" t="6024" r="27770" b="21690"/>
                  <a:stretch>
                    <a:fillRect/>
                  </a:stretch>
                </pic:blipFill>
                <pic:spPr>
                  <a:xfrm>
                    <a:off x="0" y="0"/>
                    <a:ext cx="1335405" cy="489585"/>
                  </a:xfrm>
                  <a:prstGeom prst="rect">
                    <a:avLst/>
                  </a:prstGeom>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0" locked="0" layoutInCell="1" allowOverlap="1">
          <wp:simplePos x="0" y="0"/>
          <wp:positionH relativeFrom="page">
            <wp:posOffset>3063240</wp:posOffset>
          </wp:positionH>
          <wp:positionV relativeFrom="paragraph">
            <wp:posOffset>-374015</wp:posOffset>
          </wp:positionV>
          <wp:extent cx="1335405" cy="489585"/>
          <wp:effectExtent l="0" t="0" r="0" b="5715"/>
          <wp:wrapSquare wrapText="bothSides"/>
          <wp:docPr id="2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pic:cNvPicPr>
                    <a:picLocks noChangeAspect="1"/>
                  </pic:cNvPicPr>
                </pic:nvPicPr>
                <pic:blipFill>
                  <a:blip r:embed="rId1">
                    <a:lum bright="70000" contrast="-70000"/>
                    <a:extLst>
                      <a:ext uri="{28A0092B-C50C-407E-A947-70E740481C1C}">
                        <a14:useLocalDpi xmlns:a14="http://schemas.microsoft.com/office/drawing/2010/main" val="0"/>
                      </a:ext>
                    </a:extLst>
                  </a:blip>
                  <a:srcRect l="11642" t="6024" r="27770" b="21690"/>
                  <a:stretch>
                    <a:fillRect/>
                  </a:stretch>
                </pic:blipFill>
                <pic:spPr>
                  <a:xfrm>
                    <a:off x="0" y="0"/>
                    <a:ext cx="1335405" cy="489585"/>
                  </a:xfrm>
                  <a:prstGeom prst="rect">
                    <a:avLst/>
                  </a:prstGeom>
                  <a:ln>
                    <a:noFill/>
                  </a:ln>
                </pic:spPr>
              </pic:pic>
            </a:graphicData>
          </a:graphic>
        </wp:anchor>
      </w:drawing>
    </w:r>
    <w:r>
      <mc:AlternateContent>
        <mc:Choice Requires="wps">
          <w:drawing>
            <wp:anchor distT="45720" distB="45720" distL="114300" distR="114300" simplePos="0" relativeHeight="251662336" behindDoc="0" locked="0" layoutInCell="1" allowOverlap="1">
              <wp:simplePos x="0" y="0"/>
              <wp:positionH relativeFrom="page">
                <wp:posOffset>1765935</wp:posOffset>
              </wp:positionH>
              <wp:positionV relativeFrom="paragraph">
                <wp:posOffset>6985</wp:posOffset>
              </wp:positionV>
              <wp:extent cx="5935980" cy="358140"/>
              <wp:effectExtent l="0" t="0" r="0" b="3810"/>
              <wp:wrapSquare wrapText="bothSides"/>
              <wp:docPr id="21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ln>
                    </wps:spPr>
                    <wps:txbx>
                      <w:txbxContent>
                        <w:p>
                          <w:pPr>
                            <w:rPr>
                              <w:b/>
                              <w:color w:val="FFCCFF"/>
                              <w:sz w:val="28"/>
                              <w14:shadow w14:blurRad="38100" w14:dist="19050" w14:dir="2700000" w14:sx="100000" w14:sy="100000" w14:kx="0" w14:ky="0" w14:algn="tl">
                                <w14:schemeClr w14:val="dk1">
                                  <w14:alpha w14:val="60000"/>
                                </w14:schemeClr>
                              </w14:shadow>
                            </w:rPr>
                          </w:pPr>
                          <w:r>
                            <w:rPr>
                              <w:b/>
                              <w:color w:val="FFCCFF"/>
                              <w:sz w:val="28"/>
                              <w14:shadow w14:blurRad="38100" w14:dist="19050" w14:dir="2700000" w14:sx="100000" w14:sy="100000" w14:kx="0" w14:ky="0" w14:algn="tl">
                                <w14:schemeClr w14:val="dk1">
                                  <w14:alpha w14:val="60000"/>
                                </w14:schemeClr>
                              </w14:shadow>
                            </w:rPr>
                            <w:t>CONGRESSO NACIONAL DE VIOLÊNCIA CONTRA A MULHER</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139.05pt;margin-top:0.55pt;height:28.2pt;width:467.4pt;mso-position-horizontal-relative:page;mso-wrap-distance-bottom:3.6pt;mso-wrap-distance-left:9pt;mso-wrap-distance-right:9pt;mso-wrap-distance-top:3.6pt;z-index:251662336;mso-width-relative:page;mso-height-relative:page;" filled="f" stroked="f" coordsize="21600,21600" o:gfxdata="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WI9YAAAAJAQAA&#10;DwAAAAAAAAABACAAAAAiAAAAZHJzL2Rvd25yZXYueG1sUEsBAhQAFAAAAAgAh07iQGqAjRkbAgAA&#10;MAQAAA4AAAAAAAAAAQAgAAAAJQEAAGRycy9lMm9Eb2MueG1sUEsFBgAAAAAGAAYAWQEAALIFAAAA&#10;AA==&#10;">
              <v:fill on="f" focussize="0,0"/>
              <v:stroke on="f" miterlimit="8" joinstyle="miter"/>
              <v:imagedata o:title=""/>
              <o:lock v:ext="edit" aspectratio="f"/>
              <v:textbox>
                <w:txbxContent>
                  <w:p>
                    <w:pPr>
                      <w:rPr>
                        <w:b/>
                        <w:color w:val="FFCCFF"/>
                        <w:sz w:val="28"/>
                        <w14:shadow w14:blurRad="38100" w14:dist="19050" w14:dir="2700000" w14:sx="100000" w14:sy="100000" w14:kx="0" w14:ky="0" w14:algn="tl">
                          <w14:schemeClr w14:val="dk1">
                            <w14:alpha w14:val="60000"/>
                          </w14:schemeClr>
                        </w14:shadow>
                      </w:rPr>
                    </w:pPr>
                    <w:r>
                      <w:rPr>
                        <w:b/>
                        <w:color w:val="FFCCFF"/>
                        <w:sz w:val="28"/>
                        <w14:shadow w14:blurRad="38100" w14:dist="19050" w14:dir="2700000" w14:sx="100000" w14:sy="100000" w14:kx="0" w14:ky="0" w14:algn="tl">
                          <w14:schemeClr w14:val="dk1">
                            <w14:alpha w14:val="60000"/>
                          </w14:schemeClr>
                        </w14:shadow>
                      </w:rPr>
                      <w:t>CONGRESSO NACIONAL DE VIOLÊNCIA CONTRA A MULHER</w:t>
                    </w:r>
                  </w:p>
                </w:txbxContent>
              </v:textbox>
              <w10:wrap type="square"/>
            </v:shape>
          </w:pict>
        </mc:Fallback>
      </mc:AlternateContent>
    </w:r>
    <w:r>
      <w:drawing>
        <wp:anchor distT="0" distB="0" distL="114300" distR="114300" simplePos="0" relativeHeight="251660288" behindDoc="1" locked="0" layoutInCell="1" allowOverlap="1">
          <wp:simplePos x="0" y="0"/>
          <wp:positionH relativeFrom="page">
            <wp:posOffset>297180</wp:posOffset>
          </wp:positionH>
          <wp:positionV relativeFrom="paragraph">
            <wp:posOffset>-450215</wp:posOffset>
          </wp:positionV>
          <wp:extent cx="1158240" cy="975995"/>
          <wp:effectExtent l="0" t="0" r="0" b="0"/>
          <wp:wrapSquare wrapText="bothSides"/>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240" cy="97599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page">
                <wp:posOffset>-116840</wp:posOffset>
              </wp:positionH>
              <wp:positionV relativeFrom="paragraph">
                <wp:posOffset>-854075</wp:posOffset>
              </wp:positionV>
              <wp:extent cx="7658100" cy="1318260"/>
              <wp:effectExtent l="0" t="0" r="19050" b="15240"/>
              <wp:wrapNone/>
              <wp:docPr id="6" name="Ondulado duplo 6"/>
              <wp:cNvGraphicFramePr/>
              <a:graphic xmlns:a="http://schemas.openxmlformats.org/drawingml/2006/main">
                <a:graphicData uri="http://schemas.microsoft.com/office/word/2010/wordprocessingShape">
                  <wps:wsp>
                    <wps:cNvSpPr/>
                    <wps:spPr>
                      <a:xfrm>
                        <a:off x="0" y="0"/>
                        <a:ext cx="7658100" cy="131826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8" type="#_x0000_t188" style="position:absolute;left:0pt;margin-left:-9.2pt;margin-top:-67.25pt;height:103.8pt;width:603pt;mso-position-horizontal-relative:page;z-index:251659264;v-text-anchor:middle;mso-width-relative:page;mso-height-relative:page;" fillcolor="#7030A0" filled="t" stroked="t" coordsize="21600,21600" o:gfxdata="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j8QS9sAAAAMAQAADwAAAAAAAAABACAAAAAiAAAAZHJzL2Rvd25y&#10;ZXYueG1sUEsBAhQAFAAAAAgAh07iQMtwxfZtAgAAAwUAAA4AAAAAAAAAAQAgAAAAKgEAAGRycy9l&#10;Mm9Eb2MueG1sUEsFBgAAAAAGAAYAWQEAAAkGAAAAAA==&#10;" adj="1350,10800">
              <v:fill on="t" focussize="0,0"/>
              <v:stroke weight="1pt" color="#7030A0 [3204]" miterlimit="8" joinstyle="miter"/>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08"/>
  <w:hyphenationZone w:val="425"/>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74"/>
    <w:rsid w:val="0007573D"/>
    <w:rsid w:val="000941F9"/>
    <w:rsid w:val="00107BE5"/>
    <w:rsid w:val="0026007A"/>
    <w:rsid w:val="00275991"/>
    <w:rsid w:val="00335C02"/>
    <w:rsid w:val="00416060"/>
    <w:rsid w:val="00426AEE"/>
    <w:rsid w:val="0044268F"/>
    <w:rsid w:val="004A6D92"/>
    <w:rsid w:val="004E5F40"/>
    <w:rsid w:val="005A5086"/>
    <w:rsid w:val="005F2413"/>
    <w:rsid w:val="00643370"/>
    <w:rsid w:val="006B74A0"/>
    <w:rsid w:val="00776244"/>
    <w:rsid w:val="007866EB"/>
    <w:rsid w:val="007A7033"/>
    <w:rsid w:val="007F5120"/>
    <w:rsid w:val="00833509"/>
    <w:rsid w:val="008D67E2"/>
    <w:rsid w:val="00912A12"/>
    <w:rsid w:val="00916025"/>
    <w:rsid w:val="00991FE3"/>
    <w:rsid w:val="00A602C5"/>
    <w:rsid w:val="00A856B1"/>
    <w:rsid w:val="00AA6264"/>
    <w:rsid w:val="00AB3A02"/>
    <w:rsid w:val="00B767FA"/>
    <w:rsid w:val="00B83C74"/>
    <w:rsid w:val="00BD28CB"/>
    <w:rsid w:val="00C265FC"/>
    <w:rsid w:val="00C54CB0"/>
    <w:rsid w:val="00C87A05"/>
    <w:rsid w:val="00CC5047"/>
    <w:rsid w:val="00D466EA"/>
    <w:rsid w:val="00D6241A"/>
    <w:rsid w:val="00D72914"/>
    <w:rsid w:val="00D8501D"/>
    <w:rsid w:val="00D96739"/>
    <w:rsid w:val="00DE0388"/>
    <w:rsid w:val="00E10FB8"/>
    <w:rsid w:val="00E9494D"/>
    <w:rsid w:val="00F41CFE"/>
    <w:rsid w:val="00F41DDF"/>
    <w:rsid w:val="00F45AB9"/>
    <w:rsid w:val="00FB3753"/>
    <w:rsid w:val="00FD6FFD"/>
    <w:rsid w:val="12EA74CE"/>
    <w:rsid w:val="523C112D"/>
    <w:rsid w:val="53735B7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semiHidden/>
    <w:unhideWhenUsed/>
    <w:uiPriority w:val="99"/>
    <w:rPr>
      <w:szCs w:val="24"/>
    </w:rPr>
  </w:style>
  <w:style w:type="paragraph" w:styleId="6">
    <w:name w:val="header"/>
    <w:basedOn w:val="1"/>
    <w:link w:val="9"/>
    <w:unhideWhenUsed/>
    <w:qFormat/>
    <w:uiPriority w:val="99"/>
    <w:pPr>
      <w:tabs>
        <w:tab w:val="center" w:pos="4252"/>
        <w:tab w:val="right" w:pos="8504"/>
      </w:tabs>
      <w:spacing w:after="0" w:line="240" w:lineRule="auto"/>
    </w:pPr>
  </w:style>
  <w:style w:type="paragraph" w:styleId="7">
    <w:name w:val="footer"/>
    <w:basedOn w:val="1"/>
    <w:link w:val="10"/>
    <w:unhideWhenUsed/>
    <w:qFormat/>
    <w:uiPriority w:val="99"/>
    <w:pPr>
      <w:tabs>
        <w:tab w:val="center" w:pos="4252"/>
        <w:tab w:val="right" w:pos="8504"/>
      </w:tabs>
      <w:spacing w:after="0" w:line="240" w:lineRule="auto"/>
    </w:p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Cabeçalho Char"/>
    <w:basedOn w:val="2"/>
    <w:link w:val="6"/>
    <w:qFormat/>
    <w:uiPriority w:val="99"/>
  </w:style>
  <w:style w:type="character" w:customStyle="1" w:styleId="10">
    <w:name w:val="Rodapé Char"/>
    <w:basedOn w:val="2"/>
    <w:link w:val="7"/>
    <w:qFormat/>
    <w:uiPriority w:val="99"/>
  </w:style>
  <w:style w:type="character" w:customStyle="1" w:styleId="11">
    <w:name w:val="Unresolved Mention"/>
    <w:basedOn w:val="2"/>
    <w:semiHidden/>
    <w:unhideWhenUsed/>
    <w:qFormat/>
    <w:uiPriority w:val="99"/>
    <w:rPr>
      <w:color w:val="605E5C"/>
      <w:shd w:val="clear" w:color="auto" w:fill="E1DFDD"/>
    </w:rPr>
  </w:style>
  <w:style w:type="paragraph" w:styleId="12">
    <w:name w:val="List Paragraph"/>
    <w:basedOn w:val="1"/>
    <w:qFormat/>
    <w:uiPriority w:val="34"/>
    <w:pPr>
      <w:ind w:left="720"/>
      <w:contextualSpacing/>
    </w:pPr>
  </w:style>
  <w:style w:type="table" w:customStyle="1" w:styleId="13">
    <w:name w:val="Grid Table Light"/>
    <w:basedOn w:val="3"/>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
    <w:name w:val="Grid Table 2"/>
    <w:basedOn w:val="3"/>
    <w:qFormat/>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5">
    <w:name w:val="List Table 5 Dark Accent 1"/>
    <w:basedOn w:val="3"/>
    <w:qFormat/>
    <w:uiPriority w:val="50"/>
    <w:pPr>
      <w:spacing w:after="0" w:line="240" w:lineRule="auto"/>
    </w:pPr>
    <w:rPr>
      <w:color w:val="FFFFFF" w:themeColor="background1"/>
      <w14:textFill>
        <w14:solidFill>
          <w14:schemeClr w14:val="bg1"/>
        </w14:solidFill>
      </w14:textFill>
    </w:rPr>
    <w:tblPr>
      <w:tblBorders>
        <w:top w:val="single" w:color="4472C4" w:themeColor="accent1" w:sz="24" w:space="0"/>
        <w:left w:val="single" w:color="4472C4" w:themeColor="accent1" w:sz="24" w:space="0"/>
        <w:bottom w:val="single" w:color="4472C4" w:themeColor="accent1" w:sz="24" w:space="0"/>
        <w:right w:val="single" w:color="4472C4" w:themeColor="accent1" w:sz="24" w:space="0"/>
      </w:tblBorders>
    </w:tblPr>
    <w:tcPr>
      <w:shd w:val="clear" w:color="auto" w:fill="4472C4"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character" w:customStyle="1" w:styleId="16">
    <w:name w:val="Nenhum A"/>
    <w:qFormat/>
    <w:uiPriority w:val="0"/>
  </w:style>
  <w:style w:type="paragraph" w:customStyle="1" w:styleId="17">
    <w:name w:val="Corpo A"/>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2"/>
      <w:szCs w:val="22"/>
      <w:u w:color="000000"/>
      <w:lang w:val="pt-PT" w:eastAsia="pt-BR" w:bidi="ar-SA"/>
    </w:rPr>
  </w:style>
  <w:style w:type="paragraph" w:customStyle="1" w:styleId="18">
    <w:name w:val="No Spacing"/>
    <w:uiPriority w:val="0"/>
    <w:pPr>
      <w:spacing w:line="240" w:lineRule="auto"/>
      <w:jc w:val="left"/>
    </w:pPr>
    <w:rPr>
      <w:rFonts w:hint="default" w:ascii="Calibri" w:hAnsi="Calibri" w:eastAsia="SimSun" w:cs="Times New Roman"/>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F4DD1-031F-4A7F-A51F-9951BE7FE094}">
  <ds:schemaRefs/>
</ds:datastoreItem>
</file>

<file path=docProps/app.xml><?xml version="1.0" encoding="utf-8"?>
<Properties xmlns="http://schemas.openxmlformats.org/officeDocument/2006/extended-properties" xmlns:vt="http://schemas.openxmlformats.org/officeDocument/2006/docPropsVTypes">
  <Template>Normal</Template>
  <Pages>1</Pages>
  <Words>447</Words>
  <Characters>2414</Characters>
  <Lines>1</Lines>
  <Paragraphs>1</Paragraphs>
  <TotalTime>24</TotalTime>
  <ScaleCrop>false</ScaleCrop>
  <LinksUpToDate>false</LinksUpToDate>
  <CharactersWithSpaces>2856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2023-08-22T17:52:00Z</dcterms:created>
  <dc:creator>Cristiano Borges</dc:creator>
  <cp:lastModifiedBy>Vitória Pontes</cp:lastModifiedBy>
  <cp:lastPrinted>2023-08-23T18:59:00Z</cp:lastPrinted>
  <dcterms:modified xsi:type="dcterms:W3CDTF">2023-11-04T17:16:40Z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7248A6D4325244A9AD4B09146FBB2857_13</vt:lpwstr>
  </property>
</Properties>
</file>