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3EE6" w14:textId="77777777" w:rsidR="00C16907" w:rsidRDefault="00195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UNIVERSIDADE E POLÍTICAS DE INCLUSÃO: </w:t>
      </w:r>
    </w:p>
    <w:p w14:paraId="18F83BC8" w14:textId="3A0BDB54" w:rsidR="00A46C4B" w:rsidRDefault="00195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COTIDIANO</w:t>
      </w:r>
      <w:r w:rsidR="00C169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CONTROVERSO</w:t>
      </w:r>
    </w:p>
    <w:p w14:paraId="061A391B" w14:textId="77777777" w:rsidR="00A46C4B" w:rsidRDefault="00A46C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70D854B" w14:textId="136383D5" w:rsidR="00A46C4B" w:rsidRDefault="00497E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Simone Monteiro Ribeiro</w:t>
      </w:r>
    </w:p>
    <w:p w14:paraId="1CBF68D6" w14:textId="77DB303A" w:rsidR="00A46C4B" w:rsidRDefault="00497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r w:rsidR="00120BE5">
        <w:rPr>
          <w:rFonts w:ascii="Times New Roman" w:eastAsia="Times New Roman" w:hAnsi="Times New Roman" w:cs="Times New Roman"/>
          <w:sz w:val="24"/>
          <w:szCs w:val="24"/>
          <w:lang w:eastAsia="pt-BR"/>
        </w:rPr>
        <w:t>/UnB</w:t>
      </w:r>
    </w:p>
    <w:p w14:paraId="7625A45E" w14:textId="595D7781" w:rsidR="00A46C4B" w:rsidRDefault="00497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simone.ribeiro@unimontes.br</w:t>
      </w:r>
    </w:p>
    <w:p w14:paraId="7B846C37" w14:textId="45DDEAD5" w:rsidR="00A46C4B" w:rsidRDefault="00A46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388054" w14:textId="204FDFB2" w:rsidR="00A46C4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497E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Políticas Públicas e Gestão da Educação</w:t>
      </w:r>
    </w:p>
    <w:p w14:paraId="6C9FE437" w14:textId="638F9BE9" w:rsidR="00A46C4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1951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B23AD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Universidade; Inclusão; Estudantes Cotistas</w:t>
      </w:r>
    </w:p>
    <w:p w14:paraId="4D02F9AE" w14:textId="77777777" w:rsidR="00A46C4B" w:rsidRDefault="00A46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3DCCB9" w14:textId="041C86E2" w:rsidR="00F31CDD" w:rsidRDefault="00E90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No contexto universitário a</w:t>
      </w:r>
      <w:r w:rsidRPr="00E902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implantação das Políticas de Ações Afirmativas e a implementação do Programa Nacional de Assistência Estudantil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(PNAES)</w:t>
      </w:r>
      <w:r w:rsidRPr="00E902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, com a ampliação de acesso e o apoio à permanência a populações tradicionalmente excluídas da Educação Superior representaram um grande feito na direção de promoção de justiça social (Imperatori, 2017). </w:t>
      </w:r>
      <w:r w:rsidR="00DC4F6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Essa pesquisa</w:t>
      </w:r>
      <w:r w:rsidR="009A13D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</w:t>
      </w:r>
      <w:r w:rsidR="00DC4F6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em desenvolvimento</w:t>
      </w:r>
      <w:r w:rsidR="009A13D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</w:t>
      </w:r>
      <w:r w:rsidR="00DC4F6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tem o objetivo </w:t>
      </w:r>
      <w:r w:rsidR="00C1690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 analisar</w:t>
      </w:r>
      <w:r w:rsidRPr="00E902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como os estudantes </w:t>
      </w:r>
      <w:r w:rsidR="00C1690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que ingressaram pelas cotas </w:t>
      </w:r>
      <w:r w:rsidRPr="00E902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têm vivenciado as suas experiências na universidade atualmente</w:t>
      </w:r>
      <w:r w:rsidR="00DC4F6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; q</w:t>
      </w:r>
      <w:r w:rsidRPr="00E902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uais as dificuldades e desafios que experimentam</w:t>
      </w:r>
      <w:r w:rsidR="00DC4F6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; c</w:t>
      </w:r>
      <w:r w:rsidRPr="00E902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omo têm construído o seu percurso</w:t>
      </w:r>
      <w:r w:rsidR="00DC4F6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. Trata-se de </w:t>
      </w:r>
      <w:r w:rsidR="00C1690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pesquisa</w:t>
      </w:r>
      <w:r w:rsidR="00DC4F6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qualitativ</w:t>
      </w:r>
      <w:r w:rsidR="00C1690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a</w:t>
      </w:r>
      <w:r w:rsidR="00DC4F6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, com estudo de casos, tendo como instrumentos entrevistas abertas e rodas de conversas</w:t>
      </w:r>
      <w:r w:rsidR="00C1690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com estudantes universitários da Unimontes</w:t>
      </w:r>
      <w:r w:rsidR="00DC4F6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.</w:t>
      </w:r>
      <w:r w:rsidR="009A13D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Adota o referencial </w:t>
      </w:r>
      <w:proofErr w:type="spellStart"/>
      <w:r w:rsidR="009A13D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téorica</w:t>
      </w:r>
      <w:proofErr w:type="spellEnd"/>
      <w:r w:rsidR="009A13D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-epistemológico da Psicologia Histórico-cultural.</w:t>
      </w:r>
      <w:r w:rsidR="00033DC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Como resultados parciais, fruto da pesquisa de revisão de literatura, </w:t>
      </w:r>
      <w:r w:rsidR="00C1690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discute-se que </w:t>
      </w:r>
      <w:r w:rsidR="00C16907" w:rsidRPr="00E902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o caminho da inclusão efetiva ainda está em curso, porque no cotidiano da vida universitária ainda se reproduzem relações de preconceito, de exclusão e de discriminação tão presentes na sociedade (Chagas e Pedroza, 2017). </w:t>
      </w:r>
      <w:r w:rsidR="00C16907" w:rsidRPr="00E9022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São várias universidades dentro de uma mesma, porque cada instituição comporta inúmeras contradições (Chauí, 2016). Os avanços e transformações propositivas de inclusão e de justiça social concorrem com conservadorismos e resistências. Isso denota que a universidade é parte e expressão da própria sociedade em que está inserida</w:t>
      </w:r>
      <w:r w:rsidR="006F6ED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mas em relação </w:t>
      </w:r>
      <w:r w:rsidR="00EE55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à qual tem a grande responsabilidade de promover transformações e </w:t>
      </w:r>
      <w:r w:rsidR="006F6ED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superação</w:t>
      </w:r>
      <w:r w:rsidR="00C16907" w:rsidRPr="00E9022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  <w:r w:rsidR="00EE55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Por isso</w:t>
      </w:r>
      <w:r w:rsidR="00503DD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</w:t>
      </w:r>
      <w:r w:rsidR="00EE55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 importância de constantes estudos que analisem as políticas e estratégias de gestão d</w:t>
      </w:r>
      <w:r w:rsidR="005D4C2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 </w:t>
      </w:r>
      <w:r w:rsidR="00EE55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educação na universidade, promovendo o pensar sobre si</w:t>
      </w:r>
      <w:r w:rsidR="00177B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mesma</w:t>
      </w:r>
      <w:r w:rsidR="00EE55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em perspectiva reflexiva, crítica e propositiva.</w:t>
      </w:r>
    </w:p>
    <w:p w14:paraId="0E099D95" w14:textId="77777777" w:rsidR="00F31CDD" w:rsidRDefault="00F31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DBF604" w14:textId="77777777" w:rsidR="00F31CDD" w:rsidRDefault="00F31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AE0D81C" w14:textId="020F687F" w:rsidR="00A46C4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308B99B" w14:textId="77777777" w:rsidR="00BB701A" w:rsidRDefault="00BB701A" w:rsidP="00C665C8">
      <w:pPr>
        <w:pStyle w:val="Rodap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51E7E5A" w14:textId="70E95903" w:rsidR="00C665C8" w:rsidRPr="00CD3905" w:rsidRDefault="00C665C8" w:rsidP="00C665C8">
      <w:pPr>
        <w:pStyle w:val="Rodap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D390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CHAGAS, J. C.; PEDROZA, R. L. S. Patologização e Medicalização da Educação Superior. </w:t>
      </w:r>
      <w:r w:rsidRPr="00CD39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Psicologia: teoria e pesquisa</w:t>
      </w:r>
      <w:r w:rsidRPr="00CD390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Brasília, v,32, n. esp.</w:t>
      </w:r>
      <w:r w:rsidRPr="00CD390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p. 1-10, </w:t>
      </w:r>
      <w:r w:rsidRPr="00CD390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2017</w:t>
      </w:r>
      <w:r w:rsidRPr="00CD390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62CE3E23" w14:textId="77777777" w:rsidR="0049758C" w:rsidRPr="00CD3905" w:rsidRDefault="0049758C" w:rsidP="0049758C">
      <w:pPr>
        <w:pStyle w:val="Referncia"/>
        <w:rPr>
          <w:szCs w:val="24"/>
          <w:lang w:val="pt-BR"/>
        </w:rPr>
      </w:pPr>
      <w:r w:rsidRPr="00CD3905">
        <w:rPr>
          <w:szCs w:val="24"/>
          <w:lang w:val="pt-BR"/>
        </w:rPr>
        <w:t xml:space="preserve">CHAUÍ, M. </w:t>
      </w:r>
      <w:r w:rsidRPr="00CD3905">
        <w:rPr>
          <w:b/>
          <w:bCs/>
          <w:szCs w:val="24"/>
          <w:lang w:val="pt-BR"/>
        </w:rPr>
        <w:t>Contra a universidade operacional e a servidão voluntária.</w:t>
      </w:r>
      <w:r w:rsidRPr="00CD3905">
        <w:rPr>
          <w:szCs w:val="24"/>
          <w:lang w:val="pt-BR"/>
        </w:rPr>
        <w:t xml:space="preserve"> Congresso da Universidade da Bahia, UFBA, 2016. Disponível em: </w:t>
      </w:r>
      <w:hyperlink r:id="rId6" w:history="1">
        <w:r w:rsidRPr="00CD3905">
          <w:rPr>
            <w:rStyle w:val="Hyperlink"/>
            <w:szCs w:val="24"/>
            <w:lang w:val="pt-BR"/>
          </w:rPr>
          <w:t>https://www.ufba.br/ufba_em_pauta/conhe%C3%A7a-palestra-contra-universidade-operacional-e-servid%C3%A3o-volunt%C3%A1ria</w:t>
        </w:r>
      </w:hyperlink>
      <w:r w:rsidRPr="00CD3905">
        <w:rPr>
          <w:szCs w:val="24"/>
          <w:lang w:val="pt-BR"/>
        </w:rPr>
        <w:t>. Acesso em 21 mai. 2024.</w:t>
      </w:r>
    </w:p>
    <w:p w14:paraId="6813C25B" w14:textId="77777777" w:rsidR="00AA6F40" w:rsidRPr="00CD3905" w:rsidRDefault="00AA6F40" w:rsidP="00AA6F40">
      <w:pPr>
        <w:rPr>
          <w:rFonts w:ascii="Times New Roman" w:hAnsi="Times New Roman" w:cs="Times New Roman"/>
          <w:sz w:val="24"/>
          <w:szCs w:val="24"/>
        </w:rPr>
      </w:pPr>
    </w:p>
    <w:p w14:paraId="047491D4" w14:textId="77777777" w:rsidR="00AA6F40" w:rsidRPr="00CD3905" w:rsidRDefault="00AA6F40" w:rsidP="00AA6F40">
      <w:pPr>
        <w:rPr>
          <w:rFonts w:ascii="Times New Roman" w:hAnsi="Times New Roman" w:cs="Times New Roman"/>
          <w:sz w:val="24"/>
          <w:szCs w:val="24"/>
        </w:rPr>
      </w:pPr>
    </w:p>
    <w:p w14:paraId="30ED1740" w14:textId="77777777" w:rsidR="0077568D" w:rsidRPr="004035B5" w:rsidRDefault="0077568D" w:rsidP="007756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5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IMPERATORI, T. A trajetória da assistência estudantil na educação superior brasileira. </w:t>
      </w:r>
      <w:r w:rsidRPr="007756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Serviço Social e Sociedade</w:t>
      </w:r>
      <w:r w:rsidRPr="007756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São Paulo, n. 129, 2017, 285-303.</w:t>
      </w:r>
    </w:p>
    <w:p w14:paraId="2B9FFC38" w14:textId="77777777" w:rsidR="0077568D" w:rsidRPr="004035B5" w:rsidRDefault="0077568D" w:rsidP="007756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A078AE" w14:textId="4910E762" w:rsidR="0077568D" w:rsidRPr="0077568D" w:rsidRDefault="0077568D" w:rsidP="007756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5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Apoio: Fundação de Amparo à Pesquisa</w:t>
      </w:r>
      <w:r w:rsidR="001951A3" w:rsidRPr="004035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Estado de Minas Gerais</w:t>
      </w:r>
      <w:r w:rsidRPr="004035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FAPEMIG.</w:t>
      </w:r>
    </w:p>
    <w:p w14:paraId="7FC7957B" w14:textId="77777777" w:rsidR="0077568D" w:rsidRDefault="0077568D" w:rsidP="00C665C8">
      <w:pPr>
        <w:pStyle w:val="Rodap"/>
        <w:jc w:val="both"/>
      </w:pPr>
    </w:p>
    <w:p w14:paraId="5B474A68" w14:textId="77777777" w:rsidR="00A46C4B" w:rsidRDefault="00A46C4B">
      <w:pPr>
        <w:pStyle w:val="NormalWeb"/>
      </w:pPr>
    </w:p>
    <w:p w14:paraId="58FE5417" w14:textId="77777777" w:rsidR="00A46C4B" w:rsidRDefault="00A46C4B"/>
    <w:sectPr w:rsidR="00A46C4B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41D6" w14:textId="77777777" w:rsidR="009A2A3E" w:rsidRDefault="009A2A3E">
      <w:pPr>
        <w:spacing w:line="240" w:lineRule="auto"/>
      </w:pPr>
      <w:r>
        <w:separator/>
      </w:r>
    </w:p>
  </w:endnote>
  <w:endnote w:type="continuationSeparator" w:id="0">
    <w:p w14:paraId="24E66DBB" w14:textId="77777777" w:rsidR="009A2A3E" w:rsidRDefault="009A2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E276F" w14:textId="77777777" w:rsidR="009A2A3E" w:rsidRDefault="009A2A3E">
      <w:pPr>
        <w:spacing w:after="0"/>
      </w:pPr>
      <w:r>
        <w:separator/>
      </w:r>
    </w:p>
  </w:footnote>
  <w:footnote w:type="continuationSeparator" w:id="0">
    <w:p w14:paraId="7B5E9212" w14:textId="77777777" w:rsidR="009A2A3E" w:rsidRDefault="009A2A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99525" w14:textId="77777777" w:rsidR="00A46C4B" w:rsidRDefault="00000000">
    <w:pPr>
      <w:pStyle w:val="Cabealho"/>
    </w:pPr>
    <w:r>
      <w:rPr>
        <w:noProof/>
      </w:rPr>
      <w:drawing>
        <wp:inline distT="0" distB="0" distL="114300" distR="114300" wp14:anchorId="371FA6F7" wp14:editId="54552F8B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3DC6"/>
    <w:rsid w:val="00061C49"/>
    <w:rsid w:val="000B16D9"/>
    <w:rsid w:val="00111266"/>
    <w:rsid w:val="00120BE5"/>
    <w:rsid w:val="00172A27"/>
    <w:rsid w:val="00177BD4"/>
    <w:rsid w:val="001951A3"/>
    <w:rsid w:val="002F08E3"/>
    <w:rsid w:val="00352F27"/>
    <w:rsid w:val="003B23AD"/>
    <w:rsid w:val="004035B5"/>
    <w:rsid w:val="0049758C"/>
    <w:rsid w:val="00497EE9"/>
    <w:rsid w:val="00503DDD"/>
    <w:rsid w:val="005D4C20"/>
    <w:rsid w:val="006140F1"/>
    <w:rsid w:val="00677F30"/>
    <w:rsid w:val="006F6ED6"/>
    <w:rsid w:val="00741E2B"/>
    <w:rsid w:val="0077568D"/>
    <w:rsid w:val="008513B4"/>
    <w:rsid w:val="008E743B"/>
    <w:rsid w:val="009A13D9"/>
    <w:rsid w:val="009A2A3E"/>
    <w:rsid w:val="009D2E2B"/>
    <w:rsid w:val="00A46C4B"/>
    <w:rsid w:val="00A73D11"/>
    <w:rsid w:val="00AA6F40"/>
    <w:rsid w:val="00B72760"/>
    <w:rsid w:val="00B82A8F"/>
    <w:rsid w:val="00B9592F"/>
    <w:rsid w:val="00BB701A"/>
    <w:rsid w:val="00C16907"/>
    <w:rsid w:val="00C665C8"/>
    <w:rsid w:val="00CD3905"/>
    <w:rsid w:val="00DC4F68"/>
    <w:rsid w:val="00E90229"/>
    <w:rsid w:val="00EE5555"/>
    <w:rsid w:val="00F31CDD"/>
    <w:rsid w:val="00F64185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F103"/>
  <w15:docId w15:val="{0071CF45-9B40-4562-AE50-8852FADF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ncia">
    <w:name w:val="Referência"/>
    <w:basedOn w:val="Bibliografia"/>
    <w:next w:val="Normal"/>
    <w:link w:val="RefernciaChar"/>
    <w:qFormat/>
    <w:rsid w:val="0049758C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lang w:val="en-US"/>
      <w14:ligatures w14:val="none"/>
    </w:rPr>
  </w:style>
  <w:style w:type="character" w:customStyle="1" w:styleId="RefernciaChar">
    <w:name w:val="Referência Char"/>
    <w:link w:val="Referncia"/>
    <w:rsid w:val="0049758C"/>
    <w:rPr>
      <w:rFonts w:eastAsia="Calibri"/>
      <w:sz w:val="24"/>
      <w:szCs w:val="22"/>
      <w:lang w:val="en-US"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497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fba.br/ufba_em_pauta/conhe%C3%A7a-palestra-contra-universidade-operacional-e-servid%C3%A3o-volunt%C3%A1r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aliceribeiromoebus@gmail.com</cp:lastModifiedBy>
  <cp:revision>3</cp:revision>
  <dcterms:created xsi:type="dcterms:W3CDTF">2025-05-12T03:28:00Z</dcterms:created>
  <dcterms:modified xsi:type="dcterms:W3CDTF">2025-05-12T03:29:00Z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