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6F9" w:rsidRPr="00EB429A" w:rsidRDefault="00C20755" w:rsidP="007756F9">
      <w:pPr>
        <w:pStyle w:val="Textodecomentrio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C20755">
        <w:rPr>
          <w:rFonts w:ascii="Times New Roman" w:hAnsi="Times New Roman" w:cs="Times New Roman"/>
          <w:b/>
          <w:sz w:val="24"/>
          <w:szCs w:val="22"/>
        </w:rPr>
        <w:t xml:space="preserve">SISTEMAS DE GRADUAÇÃO HISTOLÓGICA </w:t>
      </w:r>
      <w:r w:rsidR="00FA7413">
        <w:rPr>
          <w:rFonts w:ascii="Times New Roman" w:hAnsi="Times New Roman" w:cs="Times New Roman"/>
          <w:b/>
          <w:sz w:val="24"/>
          <w:szCs w:val="22"/>
        </w:rPr>
        <w:t>D</w:t>
      </w:r>
      <w:r w:rsidRPr="00C20755">
        <w:rPr>
          <w:rFonts w:ascii="Times New Roman" w:hAnsi="Times New Roman" w:cs="Times New Roman"/>
          <w:b/>
          <w:sz w:val="24"/>
          <w:szCs w:val="22"/>
        </w:rPr>
        <w:t>O MASTOCITOMA CUTÂNE</w:t>
      </w:r>
      <w:r>
        <w:rPr>
          <w:rFonts w:ascii="Times New Roman" w:hAnsi="Times New Roman" w:cs="Times New Roman"/>
          <w:b/>
          <w:sz w:val="24"/>
          <w:szCs w:val="22"/>
        </w:rPr>
        <w:t xml:space="preserve">O </w:t>
      </w:r>
      <w:r w:rsidR="00FA7413">
        <w:rPr>
          <w:rFonts w:ascii="Times New Roman" w:hAnsi="Times New Roman" w:cs="Times New Roman"/>
          <w:b/>
          <w:sz w:val="24"/>
          <w:szCs w:val="22"/>
        </w:rPr>
        <w:t>E DO LINFONODO EM CÃES</w:t>
      </w:r>
      <w:r w:rsidRPr="00EB429A">
        <w:rPr>
          <w:rFonts w:ascii="Times New Roman" w:hAnsi="Times New Roman" w:cs="Times New Roman"/>
          <w:b/>
          <w:sz w:val="24"/>
          <w:szCs w:val="22"/>
        </w:rPr>
        <w:t xml:space="preserve"> - </w:t>
      </w:r>
      <w:r w:rsidR="007756F9" w:rsidRPr="00EB429A">
        <w:rPr>
          <w:rFonts w:ascii="Times New Roman" w:hAnsi="Times New Roman" w:cs="Times New Roman"/>
          <w:b/>
          <w:sz w:val="24"/>
          <w:szCs w:val="22"/>
        </w:rPr>
        <w:t>REVISÃO DE LITERATURA</w:t>
      </w:r>
    </w:p>
    <w:p w:rsidR="007756F9" w:rsidRDefault="007756F9" w:rsidP="007756F9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GUADALUPE, Ana Caroline da Silva¹*; PEREIRA, G</w:t>
      </w:r>
      <w:r w:rsidR="00A1682D">
        <w:rPr>
          <w:rFonts w:ascii="Times New Roman" w:hAnsi="Times New Roman" w:cs="Times New Roman"/>
          <w:sz w:val="20"/>
        </w:rPr>
        <w:t>abriela Letícia Martins¹; OLIVEIRA</w:t>
      </w:r>
      <w:r>
        <w:rPr>
          <w:rFonts w:ascii="Times New Roman" w:hAnsi="Times New Roman" w:cs="Times New Roman"/>
          <w:sz w:val="20"/>
        </w:rPr>
        <w:t xml:space="preserve">, </w:t>
      </w:r>
      <w:r w:rsidR="00A1682D">
        <w:rPr>
          <w:rFonts w:ascii="Times New Roman" w:hAnsi="Times New Roman" w:cs="Times New Roman"/>
          <w:sz w:val="20"/>
        </w:rPr>
        <w:t>Marlon Xavier Silva</w:t>
      </w:r>
      <w:r w:rsidR="00A82CE9">
        <w:rPr>
          <w:rFonts w:ascii="Times New Roman" w:hAnsi="Times New Roman" w:cs="Times New Roman"/>
          <w:sz w:val="20"/>
        </w:rPr>
        <w:t>¹</w:t>
      </w:r>
      <w:r w:rsidR="00C76994">
        <w:rPr>
          <w:rFonts w:ascii="Times New Roman" w:hAnsi="Times New Roman" w:cs="Times New Roman"/>
          <w:sz w:val="20"/>
        </w:rPr>
        <w:t xml:space="preserve">; REIS, </w:t>
      </w:r>
      <w:proofErr w:type="spellStart"/>
      <w:r w:rsidR="00C76994">
        <w:rPr>
          <w:rFonts w:ascii="Times New Roman" w:hAnsi="Times New Roman" w:cs="Times New Roman"/>
          <w:sz w:val="20"/>
        </w:rPr>
        <w:t>Rafaella</w:t>
      </w:r>
      <w:proofErr w:type="spellEnd"/>
      <w:r w:rsidR="00C76994">
        <w:rPr>
          <w:rFonts w:ascii="Times New Roman" w:hAnsi="Times New Roman" w:cs="Times New Roman"/>
          <w:sz w:val="20"/>
        </w:rPr>
        <w:t xml:space="preserve"> Serafim¹; </w:t>
      </w:r>
      <w:r w:rsidR="00C76994">
        <w:rPr>
          <w:rFonts w:ascii="Times New Roman" w:hAnsi="Times New Roman" w:cs="Times New Roman"/>
          <w:sz w:val="20"/>
          <w:szCs w:val="20"/>
        </w:rPr>
        <w:t>ANUNCIAÇÃO, Vinícius de Souza</w:t>
      </w:r>
      <w:r w:rsidR="00C76994" w:rsidRPr="008900A6">
        <w:rPr>
          <w:rFonts w:ascii="Times New Roman" w:hAnsi="Times New Roman" w:cs="Times New Roman"/>
          <w:sz w:val="20"/>
          <w:szCs w:val="20"/>
        </w:rPr>
        <w:t>¹</w:t>
      </w:r>
      <w:r w:rsidR="00A82CE9">
        <w:rPr>
          <w:rFonts w:ascii="Times New Roman" w:hAnsi="Times New Roman" w:cs="Times New Roman"/>
          <w:sz w:val="20"/>
          <w:szCs w:val="20"/>
        </w:rPr>
        <w:t xml:space="preserve">; </w:t>
      </w:r>
      <w:r w:rsidR="00A82CE9">
        <w:rPr>
          <w:rFonts w:ascii="Times New Roman" w:hAnsi="Times New Roman" w:cs="Times New Roman"/>
          <w:sz w:val="20"/>
        </w:rPr>
        <w:t>TURQUETE, Paula Baêta da Silva Rios²</w:t>
      </w:r>
    </w:p>
    <w:p w:rsidR="00F75135" w:rsidRDefault="007756F9" w:rsidP="00C2075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¹Graduando e</w:t>
      </w:r>
      <w:r w:rsidR="009D34E6">
        <w:rPr>
          <w:rFonts w:ascii="Times New Roman" w:hAnsi="Times New Roman" w:cs="Times New Roman"/>
          <w:i/>
          <w:sz w:val="20"/>
          <w:szCs w:val="20"/>
        </w:rPr>
        <w:t>m Medicina Veterinária, UNIPAC-</w:t>
      </w:r>
      <w:r>
        <w:rPr>
          <w:rFonts w:ascii="Times New Roman" w:hAnsi="Times New Roman" w:cs="Times New Roman"/>
          <w:i/>
          <w:sz w:val="20"/>
          <w:szCs w:val="20"/>
        </w:rPr>
        <w:t>Lafaiete, MG. ²Professora do curso d</w:t>
      </w:r>
      <w:r w:rsidR="009D34E6">
        <w:rPr>
          <w:rFonts w:ascii="Times New Roman" w:hAnsi="Times New Roman" w:cs="Times New Roman"/>
          <w:i/>
          <w:sz w:val="20"/>
          <w:szCs w:val="20"/>
        </w:rPr>
        <w:t>e Medicina Veterinária, UNIPAC-</w:t>
      </w:r>
      <w:r>
        <w:rPr>
          <w:rFonts w:ascii="Times New Roman" w:hAnsi="Times New Roman" w:cs="Times New Roman"/>
          <w:i/>
          <w:sz w:val="20"/>
          <w:szCs w:val="20"/>
        </w:rPr>
        <w:t xml:space="preserve">Lafaiete, MG. </w:t>
      </w:r>
      <w:r w:rsidRPr="00CB4FB0">
        <w:rPr>
          <w:rStyle w:val="Hyperlink"/>
        </w:rPr>
        <w:t>*</w:t>
      </w:r>
      <w:hyperlink r:id="rId7" w:history="1">
        <w:r>
          <w:rPr>
            <w:rStyle w:val="Hyperlink"/>
            <w:rFonts w:ascii="Times New Roman" w:hAnsi="Times New Roman" w:cs="Times New Roman"/>
            <w:i/>
            <w:sz w:val="20"/>
            <w:szCs w:val="20"/>
          </w:rPr>
          <w:t>aaana12345678@gmail.com</w:t>
        </w:r>
      </w:hyperlink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9D34E6" w:rsidRDefault="009D34E6" w:rsidP="00C2075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349A7" w:rsidRDefault="00483321" w:rsidP="00B349A7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3A5D14">
        <w:rPr>
          <w:rFonts w:ascii="Times New Roman" w:hAnsi="Times New Roman" w:cs="Times New Roman"/>
          <w:b/>
          <w:sz w:val="24"/>
        </w:rPr>
        <w:t>RESUMO</w:t>
      </w:r>
      <w:r w:rsidRPr="00483321">
        <w:rPr>
          <w:b/>
        </w:rPr>
        <w:t>:</w:t>
      </w:r>
      <w:r w:rsidR="00230B29">
        <w:rPr>
          <w:b/>
        </w:rPr>
        <w:t xml:space="preserve"> </w:t>
      </w:r>
      <w:r w:rsidR="009D34E6" w:rsidRPr="00B349A7">
        <w:rPr>
          <w:rFonts w:ascii="system-ui" w:eastAsia="system-ui" w:hAnsi="system-ui" w:cs="system-ui"/>
          <w:sz w:val="24"/>
          <w:szCs w:val="24"/>
        </w:rPr>
        <w:t xml:space="preserve">Os mastócitos normais apresentam grânulos uniformes corados por azul de toluidina, enquanto no </w:t>
      </w:r>
      <w:proofErr w:type="spellStart"/>
      <w:r w:rsidR="009D34E6" w:rsidRPr="00B349A7">
        <w:rPr>
          <w:rFonts w:ascii="system-ui" w:eastAsia="system-ui" w:hAnsi="system-ui" w:cs="system-ui"/>
          <w:sz w:val="24"/>
          <w:szCs w:val="24"/>
        </w:rPr>
        <w:t>mastocitoma</w:t>
      </w:r>
      <w:proofErr w:type="spellEnd"/>
      <w:r w:rsidR="009D34E6" w:rsidRPr="00B349A7">
        <w:rPr>
          <w:rFonts w:ascii="system-ui" w:eastAsia="system-ui" w:hAnsi="system-ui" w:cs="system-ui"/>
          <w:sz w:val="24"/>
          <w:szCs w:val="24"/>
        </w:rPr>
        <w:t xml:space="preserve"> cutâneo canino as células neoplásicas podem mostrar granulação irregular, </w:t>
      </w:r>
      <w:proofErr w:type="spellStart"/>
      <w:r w:rsidR="009D34E6" w:rsidRPr="00B349A7">
        <w:rPr>
          <w:rFonts w:ascii="system-ui" w:eastAsia="system-ui" w:hAnsi="system-ui" w:cs="system-ui"/>
          <w:sz w:val="24"/>
          <w:szCs w:val="24"/>
        </w:rPr>
        <w:t>anaplasia</w:t>
      </w:r>
      <w:proofErr w:type="spellEnd"/>
      <w:r w:rsidR="009D34E6" w:rsidRPr="00B349A7">
        <w:rPr>
          <w:rFonts w:ascii="system-ui" w:eastAsia="system-ui" w:hAnsi="system-ui" w:cs="system-ui"/>
          <w:sz w:val="24"/>
          <w:szCs w:val="24"/>
        </w:rPr>
        <w:t xml:space="preserve"> e alta mitose. O sistema de </w:t>
      </w:r>
      <w:proofErr w:type="spellStart"/>
      <w:r w:rsidR="009D34E6" w:rsidRPr="00B349A7">
        <w:rPr>
          <w:rFonts w:ascii="system-ui" w:eastAsia="system-ui" w:hAnsi="system-ui" w:cs="system-ui"/>
          <w:sz w:val="24"/>
          <w:szCs w:val="24"/>
        </w:rPr>
        <w:t>Patnaik</w:t>
      </w:r>
      <w:proofErr w:type="spellEnd"/>
      <w:r w:rsidR="009D34E6" w:rsidRPr="00B349A7">
        <w:rPr>
          <w:rFonts w:ascii="system-ui" w:eastAsia="system-ui" w:hAnsi="system-ui" w:cs="system-ui"/>
          <w:sz w:val="24"/>
          <w:szCs w:val="24"/>
        </w:rPr>
        <w:t xml:space="preserve"> (1984) classifica os tumores em três graus conforme a diferenciação e invasão tec</w:t>
      </w:r>
      <w:bookmarkStart w:id="0" w:name="_GoBack"/>
      <w:bookmarkEnd w:id="0"/>
      <w:r w:rsidR="009D34E6" w:rsidRPr="00B349A7">
        <w:rPr>
          <w:rFonts w:ascii="system-ui" w:eastAsia="system-ui" w:hAnsi="system-ui" w:cs="system-ui"/>
          <w:sz w:val="24"/>
          <w:szCs w:val="24"/>
        </w:rPr>
        <w:t xml:space="preserve">idual, enquanto </w:t>
      </w:r>
      <w:proofErr w:type="spellStart"/>
      <w:r w:rsidR="009D34E6" w:rsidRPr="00B349A7">
        <w:rPr>
          <w:rFonts w:ascii="system-ui" w:eastAsia="system-ui" w:hAnsi="system-ui" w:cs="system-ui"/>
          <w:sz w:val="24"/>
          <w:szCs w:val="24"/>
        </w:rPr>
        <w:t>Kiupel</w:t>
      </w:r>
      <w:proofErr w:type="spellEnd"/>
      <w:r w:rsidR="009D34E6" w:rsidRPr="00B349A7">
        <w:rPr>
          <w:rFonts w:ascii="system-ui" w:eastAsia="system-ui" w:hAnsi="system-ui" w:cs="system-ui"/>
          <w:sz w:val="24"/>
          <w:szCs w:val="24"/>
        </w:rPr>
        <w:t xml:space="preserve"> et al. (2011) propõem uma classificação binária baseada em critérios mitóticos e nucleares, c</w:t>
      </w:r>
      <w:r w:rsidR="00B349A7">
        <w:rPr>
          <w:rFonts w:ascii="system-ui" w:eastAsia="system-ui" w:hAnsi="system-ui" w:cs="system-ui"/>
          <w:sz w:val="24"/>
          <w:szCs w:val="24"/>
        </w:rPr>
        <w:t>om forte relação prognóstica. Em sintonia,</w:t>
      </w:r>
      <w:r w:rsidR="009D34E6" w:rsidRPr="00B349A7">
        <w:rPr>
          <w:rFonts w:ascii="system-ui" w:eastAsia="system-ui" w:hAnsi="system-ui" w:cs="system-ui"/>
          <w:sz w:val="24"/>
          <w:szCs w:val="24"/>
        </w:rPr>
        <w:t xml:space="preserve"> </w:t>
      </w:r>
      <w:proofErr w:type="spellStart"/>
      <w:r w:rsidR="009D34E6" w:rsidRPr="00B349A7">
        <w:rPr>
          <w:rFonts w:ascii="system-ui" w:eastAsia="system-ui" w:hAnsi="system-ui" w:cs="system-ui"/>
          <w:sz w:val="24"/>
          <w:szCs w:val="24"/>
        </w:rPr>
        <w:t>Weishaar</w:t>
      </w:r>
      <w:proofErr w:type="spellEnd"/>
      <w:r w:rsidR="009D34E6" w:rsidRPr="00B349A7">
        <w:rPr>
          <w:rFonts w:ascii="system-ui" w:eastAsia="system-ui" w:hAnsi="system-ui" w:cs="system-ui"/>
          <w:sz w:val="24"/>
          <w:szCs w:val="24"/>
        </w:rPr>
        <w:t xml:space="preserve"> et al. (2014) estabeleceram uma classificação </w:t>
      </w:r>
      <w:proofErr w:type="spellStart"/>
      <w:r w:rsidR="009D34E6" w:rsidRPr="00B349A7">
        <w:rPr>
          <w:rFonts w:ascii="system-ui" w:eastAsia="system-ui" w:hAnsi="system-ui" w:cs="system-ui"/>
          <w:sz w:val="24"/>
          <w:szCs w:val="24"/>
        </w:rPr>
        <w:t>linfonodal</w:t>
      </w:r>
      <w:proofErr w:type="spellEnd"/>
      <w:r w:rsidR="009D34E6" w:rsidRPr="00B349A7">
        <w:rPr>
          <w:rFonts w:ascii="system-ui" w:eastAsia="system-ui" w:hAnsi="system-ui" w:cs="system-ui"/>
          <w:sz w:val="24"/>
          <w:szCs w:val="24"/>
        </w:rPr>
        <w:t xml:space="preserve"> (HN0–HN3) que avalia a extensão da metástase e impacta a sobrevida dos cães.</w:t>
      </w:r>
      <w:r w:rsidR="00B349A7" w:rsidRPr="00B349A7">
        <w:rPr>
          <w:rFonts w:ascii="system-ui" w:eastAsia="system-ui" w:hAnsi="system-ui" w:cs="system-ui"/>
          <w:sz w:val="24"/>
          <w:szCs w:val="24"/>
        </w:rPr>
        <w:t xml:space="preserve"> </w:t>
      </w:r>
      <w:r w:rsidR="00B349A7" w:rsidRPr="0E0C3F68">
        <w:rPr>
          <w:rFonts w:ascii="system-ui" w:eastAsia="system-ui" w:hAnsi="system-ui" w:cs="system-ui"/>
          <w:sz w:val="24"/>
          <w:szCs w:val="24"/>
        </w:rPr>
        <w:t xml:space="preserve">O objetivo deste trabalho é realizar uma revisão de literatura sobre a avaliação histopatológica do </w:t>
      </w:r>
      <w:proofErr w:type="spellStart"/>
      <w:r w:rsidR="00B349A7" w:rsidRPr="0E0C3F68">
        <w:rPr>
          <w:rFonts w:ascii="system-ui" w:eastAsia="system-ui" w:hAnsi="system-ui" w:cs="system-ui"/>
          <w:sz w:val="24"/>
          <w:szCs w:val="24"/>
        </w:rPr>
        <w:t>mastocitoma</w:t>
      </w:r>
      <w:proofErr w:type="spellEnd"/>
      <w:r w:rsidR="00B349A7" w:rsidRPr="0E0C3F68">
        <w:rPr>
          <w:rFonts w:ascii="system-ui" w:eastAsia="system-ui" w:hAnsi="system-ui" w:cs="system-ui"/>
          <w:sz w:val="24"/>
          <w:szCs w:val="24"/>
        </w:rPr>
        <w:t xml:space="preserve"> cutâneo em cães, destacando os critérios </w:t>
      </w:r>
      <w:r w:rsidR="00B349A7">
        <w:rPr>
          <w:rFonts w:ascii="system-ui" w:eastAsia="system-ui" w:hAnsi="system-ui" w:cs="system-ui"/>
          <w:sz w:val="24"/>
          <w:szCs w:val="24"/>
        </w:rPr>
        <w:t xml:space="preserve">propostos por </w:t>
      </w:r>
      <w:proofErr w:type="spellStart"/>
      <w:r w:rsidR="00B349A7">
        <w:rPr>
          <w:rFonts w:ascii="system-ui" w:eastAsia="system-ui" w:hAnsi="system-ui" w:cs="system-ui"/>
          <w:sz w:val="24"/>
          <w:szCs w:val="24"/>
        </w:rPr>
        <w:t>Patnaik</w:t>
      </w:r>
      <w:proofErr w:type="spellEnd"/>
      <w:r w:rsidR="00B349A7">
        <w:rPr>
          <w:rFonts w:ascii="system-ui" w:eastAsia="system-ui" w:hAnsi="system-ui" w:cs="system-ui"/>
          <w:sz w:val="24"/>
          <w:szCs w:val="24"/>
        </w:rPr>
        <w:t xml:space="preserve"> e </w:t>
      </w:r>
      <w:proofErr w:type="spellStart"/>
      <w:r w:rsidR="00B349A7">
        <w:rPr>
          <w:rFonts w:ascii="system-ui" w:eastAsia="system-ui" w:hAnsi="system-ui" w:cs="system-ui"/>
          <w:sz w:val="24"/>
          <w:szCs w:val="24"/>
        </w:rPr>
        <w:t>Kiupel</w:t>
      </w:r>
      <w:proofErr w:type="spellEnd"/>
      <w:r w:rsidR="00B349A7" w:rsidRPr="0E0C3F68">
        <w:rPr>
          <w:rFonts w:ascii="system-ui" w:eastAsia="system-ui" w:hAnsi="system-ui" w:cs="system-ui"/>
          <w:sz w:val="24"/>
          <w:szCs w:val="24"/>
        </w:rPr>
        <w:t xml:space="preserve">, juntamente com a análise </w:t>
      </w:r>
      <w:r w:rsidR="00B349A7">
        <w:rPr>
          <w:rFonts w:ascii="system-ui" w:eastAsia="system-ui" w:hAnsi="system-ui" w:cs="system-ui"/>
          <w:sz w:val="24"/>
          <w:szCs w:val="24"/>
        </w:rPr>
        <w:t xml:space="preserve">dos </w:t>
      </w:r>
      <w:r w:rsidR="00B349A7" w:rsidRPr="0E0C3F68">
        <w:rPr>
          <w:rFonts w:ascii="system-ui" w:eastAsia="system-ui" w:hAnsi="system-ui" w:cs="system-ui"/>
          <w:sz w:val="24"/>
          <w:szCs w:val="24"/>
        </w:rPr>
        <w:t>linfonodos regionais</w:t>
      </w:r>
      <w:r w:rsidR="00B349A7">
        <w:rPr>
          <w:rFonts w:ascii="system-ui" w:eastAsia="system-ui" w:hAnsi="system-ui" w:cs="system-ui"/>
          <w:sz w:val="24"/>
          <w:szCs w:val="24"/>
        </w:rPr>
        <w:t xml:space="preserve"> elaborada por </w:t>
      </w:r>
      <w:proofErr w:type="spellStart"/>
      <w:r w:rsidR="00B349A7">
        <w:rPr>
          <w:rFonts w:ascii="system-ui" w:eastAsia="system-ui" w:hAnsi="system-ui" w:cs="system-ui"/>
          <w:sz w:val="24"/>
          <w:szCs w:val="24"/>
        </w:rPr>
        <w:t>Weishaar</w:t>
      </w:r>
      <w:proofErr w:type="spellEnd"/>
      <w:r w:rsidR="00B349A7" w:rsidRPr="0E0C3F68">
        <w:rPr>
          <w:rFonts w:ascii="system-ui" w:eastAsia="system-ui" w:hAnsi="system-ui" w:cs="system-ui"/>
          <w:sz w:val="24"/>
          <w:szCs w:val="24"/>
        </w:rPr>
        <w:t xml:space="preserve">, enfatizando a importância desses parâmetros para o prognóstico e </w:t>
      </w:r>
      <w:proofErr w:type="spellStart"/>
      <w:r w:rsidR="00B349A7" w:rsidRPr="0E0C3F68">
        <w:rPr>
          <w:rFonts w:ascii="system-ui" w:eastAsia="system-ui" w:hAnsi="system-ui" w:cs="system-ui"/>
          <w:sz w:val="24"/>
          <w:szCs w:val="24"/>
        </w:rPr>
        <w:t>estadiamento</w:t>
      </w:r>
      <w:proofErr w:type="spellEnd"/>
      <w:r w:rsidR="00B349A7" w:rsidRPr="0E0C3F68">
        <w:rPr>
          <w:rFonts w:ascii="system-ui" w:eastAsia="system-ui" w:hAnsi="system-ui" w:cs="system-ui"/>
          <w:sz w:val="24"/>
          <w:szCs w:val="24"/>
        </w:rPr>
        <w:t xml:space="preserve"> clínico da doença.</w:t>
      </w:r>
    </w:p>
    <w:p w:rsidR="00B44490" w:rsidRDefault="00483321" w:rsidP="009D34E6">
      <w:pPr>
        <w:pStyle w:val="NormalWeb"/>
        <w:spacing w:before="0" w:beforeAutospacing="0" w:after="0" w:afterAutospacing="0"/>
      </w:pPr>
      <w:r>
        <w:rPr>
          <w:b/>
        </w:rPr>
        <w:t>Palavras-chaves</w:t>
      </w:r>
      <w:r w:rsidR="00A82CE9">
        <w:rPr>
          <w:b/>
        </w:rPr>
        <w:t>:</w:t>
      </w:r>
      <w:r w:rsidR="00B349A7">
        <w:t xml:space="preserve"> </w:t>
      </w:r>
      <w:proofErr w:type="spellStart"/>
      <w:r w:rsidR="00B349A7">
        <w:t>kiupel</w:t>
      </w:r>
      <w:proofErr w:type="spellEnd"/>
      <w:r w:rsidR="00B349A7">
        <w:t>, mastócito</w:t>
      </w:r>
      <w:r w:rsidR="00230B29" w:rsidRPr="00230B29">
        <w:t xml:space="preserve">, neoplasia, </w:t>
      </w:r>
      <w:proofErr w:type="spellStart"/>
      <w:r w:rsidR="00230B29" w:rsidRPr="00230B29">
        <w:t>patnaik</w:t>
      </w:r>
      <w:proofErr w:type="spellEnd"/>
      <w:r w:rsidR="00A82CE9">
        <w:t xml:space="preserve">, </w:t>
      </w:r>
      <w:proofErr w:type="spellStart"/>
      <w:r w:rsidR="00A82CE9">
        <w:t>weishaar</w:t>
      </w:r>
      <w:proofErr w:type="spellEnd"/>
    </w:p>
    <w:p w:rsidR="00333F8F" w:rsidRPr="00230B29" w:rsidRDefault="00333F8F" w:rsidP="00333F8F">
      <w:pPr>
        <w:pStyle w:val="NormalWeb"/>
        <w:spacing w:before="0" w:beforeAutospacing="0" w:after="0" w:afterAutospacing="0"/>
      </w:pPr>
    </w:p>
    <w:p w:rsidR="00483321" w:rsidRDefault="00483321" w:rsidP="00333F8F">
      <w:pPr>
        <w:pStyle w:val="NormalWeb"/>
        <w:spacing w:before="0" w:beforeAutospacing="0" w:after="0" w:afterAutospacing="0"/>
        <w:jc w:val="both"/>
        <w:rPr>
          <w:b/>
        </w:rPr>
      </w:pPr>
      <w:r>
        <w:rPr>
          <w:b/>
        </w:rPr>
        <w:t>INTRODUÇÃO</w:t>
      </w:r>
    </w:p>
    <w:p w:rsidR="00483321" w:rsidRDefault="00483321" w:rsidP="001A74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t xml:space="preserve">            </w:t>
      </w:r>
      <w:r w:rsidR="001A7429" w:rsidRPr="0E0C3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proofErr w:type="spellStart"/>
      <w:r w:rsidR="001A7429" w:rsidRPr="0E0C3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mastocitoma</w:t>
      </w:r>
      <w:proofErr w:type="spellEnd"/>
      <w:r w:rsidR="001A7429" w:rsidRPr="0E0C3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cutâneo é a neoplasia </w:t>
      </w:r>
      <w:r w:rsidR="00B349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pele mais frequente em cães e apresenta </w:t>
      </w:r>
      <w:r w:rsidR="001A7429" w:rsidRPr="0E0C3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significativa importância na clínica médica de pequenos ani</w:t>
      </w:r>
      <w:r w:rsidR="00B349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mais e na oncologia veterinária, </w:t>
      </w:r>
      <w:r w:rsidR="001A7429" w:rsidRPr="0E0C3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devido à sua elevada ocorrência e à diversidade em sua progressão clínica (</w:t>
      </w:r>
      <w:proofErr w:type="spellStart"/>
      <w:r w:rsidR="001A7429" w:rsidRPr="0E0C3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Mattana</w:t>
      </w:r>
      <w:proofErr w:type="spellEnd"/>
      <w:r w:rsidR="001A7429" w:rsidRPr="0E0C3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et al., 2024). Possui etiologia multifatorial não totalmente esclarecida, estudos apontam a inflamação crô</w:t>
      </w:r>
      <w:r w:rsidR="00B349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nica como fator desencadeante, por conta da</w:t>
      </w:r>
      <w:r w:rsidR="001A7429" w:rsidRPr="0E0C3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liberação de mediadores pró-tumorais durante processos irritativos ou alérgicos persistentes. Paralelamente, mutações no gene c</w:t>
      </w:r>
      <w:r w:rsidR="001A7429" w:rsidRPr="0E0C3F6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-KIT</w:t>
      </w:r>
      <w:r w:rsidR="001A7429" w:rsidRPr="0E0C3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(especificamente duplicações em tandem no </w:t>
      </w:r>
      <w:proofErr w:type="spellStart"/>
      <w:r w:rsidR="001A7429" w:rsidRPr="0E0C3F6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éxon</w:t>
      </w:r>
      <w:proofErr w:type="spellEnd"/>
      <w:r w:rsidR="001A7429" w:rsidRPr="0E0C3F6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1A7429" w:rsidRPr="0E0C3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11) estão associadas à ativação autônoma da tirosina-</w:t>
      </w:r>
      <w:proofErr w:type="spellStart"/>
      <w:r w:rsidR="001A7429" w:rsidRPr="0E0C3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quinase</w:t>
      </w:r>
      <w:proofErr w:type="spellEnd"/>
      <w:r w:rsidR="001A7429" w:rsidRPr="0E0C3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promovendo proliferação descon</w:t>
      </w:r>
      <w:r w:rsidR="00AB30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trolada de mastócitos (Coutinho</w:t>
      </w:r>
      <w:r w:rsidR="001A7429" w:rsidRPr="0E0C3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et al., 2023). </w:t>
      </w:r>
    </w:p>
    <w:p w:rsidR="001A7429" w:rsidRDefault="001A7429" w:rsidP="001A74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E0C3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proofErr w:type="spellStart"/>
      <w:r w:rsidRPr="0E0C3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Epidemiologicamente</w:t>
      </w:r>
      <w:proofErr w:type="spellEnd"/>
      <w:r w:rsidRPr="0E0C3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raças como Boxer, </w:t>
      </w:r>
      <w:proofErr w:type="spellStart"/>
      <w:r w:rsidRPr="0E0C3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Bulldog</w:t>
      </w:r>
      <w:proofErr w:type="spellEnd"/>
      <w:r w:rsidRPr="0E0C3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Inglês e Labrador </w:t>
      </w:r>
      <w:proofErr w:type="spellStart"/>
      <w:r w:rsidRPr="0E0C3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Retriever</w:t>
      </w:r>
      <w:proofErr w:type="spellEnd"/>
      <w:r w:rsidRPr="0E0C3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são mais predispostas. O diagnóstico baseia-se em citologia aspirativ</w:t>
      </w:r>
      <w:r w:rsidR="00B349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(para identificação inicial), mas é a </w:t>
      </w:r>
      <w:proofErr w:type="spellStart"/>
      <w:r w:rsidR="00B349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histopatologia</w:t>
      </w:r>
      <w:proofErr w:type="spellEnd"/>
      <w:r w:rsidR="00B349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E0C3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que define c</w:t>
      </w:r>
      <w:r w:rsidR="00B349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ritérios como grau histológico, sistema de </w:t>
      </w:r>
      <w:proofErr w:type="spellStart"/>
      <w:r w:rsidR="00B349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Patnaik</w:t>
      </w:r>
      <w:proofErr w:type="spellEnd"/>
      <w:r w:rsidR="00B349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E0C3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graus I a III</w:t>
      </w:r>
      <w:r w:rsidR="00B349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="00B349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Kiupel</w:t>
      </w:r>
      <w:proofErr w:type="spellEnd"/>
      <w:r w:rsidR="00B349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(baixo e alto grau) e </w:t>
      </w:r>
      <w:proofErr w:type="spellStart"/>
      <w:r w:rsidR="00B349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Weishar</w:t>
      </w:r>
      <w:proofErr w:type="spellEnd"/>
      <w:r w:rsidR="00B349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(HNO-HN3)</w:t>
      </w:r>
      <w:r w:rsidRPr="0E0C3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E0C3F6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Villamil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al., </w:t>
      </w:r>
      <w:r w:rsidRPr="0E0C3F68">
        <w:rPr>
          <w:rFonts w:ascii="Times New Roman" w:eastAsia="Times New Roman" w:hAnsi="Times New Roman" w:cs="Times New Roman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sz w:val="24"/>
          <w:szCs w:val="24"/>
        </w:rPr>
        <w:t>; London</w:t>
      </w:r>
      <w:r w:rsidR="00AB30E6">
        <w:rPr>
          <w:rFonts w:ascii="Times New Roman" w:eastAsia="Times New Roman" w:hAnsi="Times New Roman" w:cs="Times New Roman"/>
          <w:sz w:val="24"/>
          <w:szCs w:val="24"/>
        </w:rPr>
        <w:t xml:space="preserve"> et al.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AB3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E0C3F6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E0C3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:rsidR="00F529D3" w:rsidRDefault="00F529D3" w:rsidP="001A74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483321" w:rsidRPr="00483321" w:rsidRDefault="00483321" w:rsidP="00F529D3">
      <w:pPr>
        <w:pStyle w:val="NormalWeb"/>
        <w:spacing w:before="0" w:beforeAutospacing="0" w:after="0" w:afterAutospacing="0"/>
        <w:jc w:val="both"/>
        <w:rPr>
          <w:b/>
        </w:rPr>
      </w:pPr>
      <w:r>
        <w:rPr>
          <w:b/>
        </w:rPr>
        <w:t>REVISÃO DE LITERATURA</w:t>
      </w:r>
    </w:p>
    <w:p w:rsidR="00310B85" w:rsidRDefault="00310B85" w:rsidP="003F3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310B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mastócitos normais apresentam núcleo centralizado e citoplasma contendo grânulos </w:t>
      </w:r>
      <w:proofErr w:type="spellStart"/>
      <w:r w:rsidRPr="00310B85">
        <w:rPr>
          <w:rFonts w:ascii="Times New Roman" w:eastAsia="Times New Roman" w:hAnsi="Times New Roman" w:cs="Times New Roman"/>
          <w:sz w:val="24"/>
          <w:szCs w:val="24"/>
          <w:lang w:eastAsia="pt-BR"/>
        </w:rPr>
        <w:t>metacromáticos</w:t>
      </w:r>
      <w:proofErr w:type="spellEnd"/>
      <w:r w:rsidRPr="00310B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que podem ser corados pelo azul de toluidina, distribuídos de forma homogênea no tecido conjuntivo. Já as células neoplásicas do </w:t>
      </w:r>
      <w:proofErr w:type="spellStart"/>
      <w:r w:rsidRPr="00310B85">
        <w:rPr>
          <w:rFonts w:ascii="Times New Roman" w:eastAsia="Times New Roman" w:hAnsi="Times New Roman" w:cs="Times New Roman"/>
          <w:sz w:val="24"/>
          <w:szCs w:val="24"/>
          <w:lang w:eastAsia="pt-BR"/>
        </w:rPr>
        <w:t>mastocitoma</w:t>
      </w:r>
      <w:proofErr w:type="spellEnd"/>
      <w:r w:rsidRPr="00310B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cutâneo canino apresentam variações conforme o grau histopatológico: em tumores de baixo grau (como definido pelo sistema de </w:t>
      </w:r>
      <w:proofErr w:type="spellStart"/>
      <w:r w:rsidRPr="00310B85">
        <w:rPr>
          <w:rFonts w:ascii="Times New Roman" w:eastAsia="Times New Roman" w:hAnsi="Times New Roman" w:cs="Times New Roman"/>
          <w:sz w:val="24"/>
          <w:szCs w:val="24"/>
          <w:lang w:eastAsia="pt-BR"/>
        </w:rPr>
        <w:t>Kiupel</w:t>
      </w:r>
      <w:proofErr w:type="spellEnd"/>
      <w:r w:rsidRPr="00310B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as células mantêm grânulos evidentes e núcleos relativamente uniformes, indicando maior diferenciação; entretanto, nos tumores de alto </w:t>
      </w:r>
      <w:r w:rsidRPr="00310B8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grau, observa-se </w:t>
      </w:r>
      <w:proofErr w:type="spellStart"/>
      <w:r w:rsidRPr="00310B85">
        <w:rPr>
          <w:rFonts w:ascii="Times New Roman" w:eastAsia="Times New Roman" w:hAnsi="Times New Roman" w:cs="Times New Roman"/>
          <w:sz w:val="24"/>
          <w:szCs w:val="24"/>
          <w:lang w:eastAsia="pt-BR"/>
        </w:rPr>
        <w:t>anaplasia</w:t>
      </w:r>
      <w:proofErr w:type="spellEnd"/>
      <w:r w:rsidRPr="00310B85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núcleos irregulares, aumento da atividade mitótica e perda parcial ou tota</w:t>
      </w:r>
      <w:r w:rsidR="00CF7F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 dos grânulos citoplasmáticos </w:t>
      </w:r>
      <w:r w:rsidRPr="00310B8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3F3989">
        <w:rPr>
          <w:rFonts w:ascii="Times New Roman" w:eastAsia="Times New Roman" w:hAnsi="Times New Roman" w:cs="Times New Roman"/>
          <w:sz w:val="24"/>
          <w:szCs w:val="24"/>
          <w:lang w:eastAsia="pt-BR"/>
        </w:rPr>
        <w:t>Mattana</w:t>
      </w:r>
      <w:proofErr w:type="spellEnd"/>
      <w:r w:rsidRPr="00310B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al., 2024).</w:t>
      </w:r>
    </w:p>
    <w:p w:rsidR="00CF7F89" w:rsidRDefault="00CF7F89" w:rsidP="003F3989">
      <w:pPr>
        <w:pStyle w:val="NormalWeb"/>
        <w:spacing w:before="0" w:beforeAutospacing="0" w:after="0" w:afterAutospacing="0"/>
        <w:contextualSpacing/>
        <w:jc w:val="both"/>
      </w:pPr>
      <w:r>
        <w:t xml:space="preserve">            O exame histopatológico constitui o método de referência para a classificação de </w:t>
      </w:r>
      <w:proofErr w:type="spellStart"/>
      <w:r>
        <w:t>mastocitomas</w:t>
      </w:r>
      <w:proofErr w:type="spellEnd"/>
      <w:r>
        <w:t xml:space="preserve"> cutâneos em cães. O sistema de graduação originalmente proposto por </w:t>
      </w:r>
      <w:proofErr w:type="spellStart"/>
      <w:r>
        <w:t>Patnaik</w:t>
      </w:r>
      <w:proofErr w:type="spellEnd"/>
      <w:r>
        <w:t xml:space="preserve"> et al. (1984) baseia-se na extensão da diferenciação celular e na profundidade de infiltração tecidual. No grau I (bem diferenciado), as células neoplásicas permanecem restritas à derme superficial, organizando-se em mantos ou cordões separados por finas camadas de colágeno; apresentam </w:t>
      </w:r>
      <w:proofErr w:type="spellStart"/>
      <w:r>
        <w:t>pleomorfismo</w:t>
      </w:r>
      <w:proofErr w:type="spellEnd"/>
      <w:r>
        <w:t xml:space="preserve"> discreto, numerosos grânulos citoplasmáticos e escassas figuras mitóticas. Já o grau II (intermediário) caracteriza-se por neoplasia que alcança a derme profunda e o tecido subcutâneo, com possível invasão de fibras musculares esqueléticas; o </w:t>
      </w:r>
      <w:proofErr w:type="spellStart"/>
      <w:r>
        <w:t>pleomorfismo</w:t>
      </w:r>
      <w:proofErr w:type="spellEnd"/>
      <w:r>
        <w:t xml:space="preserve"> é moderado, células multinucleadas são raras, o índice mitótico situa-se entre 0 e 2 mitoses por campo e podem ocorrer áreas focais de edema e necrose.</w:t>
      </w:r>
    </w:p>
    <w:p w:rsidR="00CF7F89" w:rsidRDefault="00CF7F89" w:rsidP="009D34E6">
      <w:pPr>
        <w:pStyle w:val="NormalWeb"/>
        <w:spacing w:before="0" w:beforeAutospacing="0" w:after="0" w:afterAutospacing="0"/>
        <w:jc w:val="both"/>
      </w:pPr>
      <w:r>
        <w:t xml:space="preserve">             No grau III (indiferenciado), observa-se invasão que ultrapassa o subcutâneo, alcançando tecidos vizinhos, acompanhada de </w:t>
      </w:r>
      <w:proofErr w:type="spellStart"/>
      <w:r>
        <w:t>pleomorfismo</w:t>
      </w:r>
      <w:proofErr w:type="spellEnd"/>
      <w:r>
        <w:t xml:space="preserve"> nuclear e citoplasmático acentuado. Os grânulos </w:t>
      </w:r>
      <w:proofErr w:type="spellStart"/>
      <w:r>
        <w:t>mastocitários</w:t>
      </w:r>
      <w:proofErr w:type="spellEnd"/>
      <w:r>
        <w:t xml:space="preserve"> tornam-se pouco evidentes em colorações rotineiras, exigindo técnicas especiais (</w:t>
      </w:r>
      <w:proofErr w:type="spellStart"/>
      <w:r>
        <w:t>Giemsa</w:t>
      </w:r>
      <w:proofErr w:type="spellEnd"/>
      <w:r>
        <w:t xml:space="preserve"> ou azul de toluidina) para sua visualização, e células binucleadas tornam-se comuns. A atividade mitótica aumenta significativamente (3 a 6 mitoses por campo), enquanto edema, hemorragia e necrose ganham maior expressão, refletindo o comportamento biológico mais agressivo deste subtipo (</w:t>
      </w:r>
      <w:proofErr w:type="spellStart"/>
      <w:r w:rsidRPr="00027CB3">
        <w:t>C</w:t>
      </w:r>
      <w:r>
        <w:t>ifuentes</w:t>
      </w:r>
      <w:proofErr w:type="spellEnd"/>
      <w:r>
        <w:t>-Arias et al., 2021 e Calheiros et al., 2023).</w:t>
      </w:r>
    </w:p>
    <w:p w:rsidR="00CF7F89" w:rsidRPr="009D34E6" w:rsidRDefault="00CF7F89" w:rsidP="009D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t xml:space="preserve">            </w:t>
      </w:r>
      <w:r w:rsidR="009D34E6">
        <w:t xml:space="preserve">  </w:t>
      </w:r>
      <w:r>
        <w:t xml:space="preserve"> </w:t>
      </w:r>
      <w:r w:rsidR="009D34E6" w:rsidRPr="009D34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entanto, o sistema de </w:t>
      </w:r>
      <w:proofErr w:type="spellStart"/>
      <w:r w:rsidR="009D34E6" w:rsidRPr="009D34E6">
        <w:rPr>
          <w:rFonts w:ascii="Times New Roman" w:eastAsia="Times New Roman" w:hAnsi="Times New Roman" w:cs="Times New Roman"/>
          <w:sz w:val="24"/>
          <w:szCs w:val="24"/>
          <w:lang w:eastAsia="pt-BR"/>
        </w:rPr>
        <w:t>Patnaik</w:t>
      </w:r>
      <w:proofErr w:type="spellEnd"/>
      <w:r w:rsidR="009D34E6" w:rsidRPr="009D34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 limitações, especialmente para </w:t>
      </w:r>
      <w:proofErr w:type="spellStart"/>
      <w:r w:rsidR="009D34E6" w:rsidRPr="009D34E6">
        <w:rPr>
          <w:rFonts w:ascii="Times New Roman" w:eastAsia="Times New Roman" w:hAnsi="Times New Roman" w:cs="Times New Roman"/>
          <w:sz w:val="24"/>
          <w:szCs w:val="24"/>
          <w:lang w:eastAsia="pt-BR"/>
        </w:rPr>
        <w:t>mastocitomas</w:t>
      </w:r>
      <w:proofErr w:type="spellEnd"/>
      <w:r w:rsidR="009D34E6" w:rsidRPr="009D34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grau 2, que têm baixo valor prognóstico e geram variações entre observadores. Um estudo de </w:t>
      </w:r>
      <w:proofErr w:type="spellStart"/>
      <w:r w:rsidR="009D34E6" w:rsidRPr="009D34E6">
        <w:rPr>
          <w:rFonts w:ascii="Times New Roman" w:eastAsia="Times New Roman" w:hAnsi="Times New Roman" w:cs="Times New Roman"/>
          <w:sz w:val="24"/>
          <w:szCs w:val="24"/>
          <w:lang w:eastAsia="pt-BR"/>
        </w:rPr>
        <w:t>Kiupel</w:t>
      </w:r>
      <w:proofErr w:type="spellEnd"/>
      <w:r w:rsidR="009D34E6" w:rsidRPr="009D34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al. (2011) mostrou que a concordância entre patologistas para grau 2 era de apenas 64%. Para superar essas limitações, </w:t>
      </w:r>
      <w:proofErr w:type="spellStart"/>
      <w:r w:rsidR="009D34E6" w:rsidRPr="009D34E6">
        <w:rPr>
          <w:rFonts w:ascii="Times New Roman" w:eastAsia="Times New Roman" w:hAnsi="Times New Roman" w:cs="Times New Roman"/>
          <w:sz w:val="24"/>
          <w:szCs w:val="24"/>
          <w:lang w:eastAsia="pt-BR"/>
        </w:rPr>
        <w:t>Kiupel</w:t>
      </w:r>
      <w:proofErr w:type="spellEnd"/>
      <w:r w:rsidR="009D34E6" w:rsidRPr="009D34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propôs uma nova classificação com dois grupos: baixo e alto grau, com base em critérios microscópicos simples. Ambas as classificações, de </w:t>
      </w:r>
      <w:proofErr w:type="spellStart"/>
      <w:r w:rsidR="009D34E6" w:rsidRPr="009D34E6">
        <w:rPr>
          <w:rFonts w:ascii="Times New Roman" w:eastAsia="Times New Roman" w:hAnsi="Times New Roman" w:cs="Times New Roman"/>
          <w:sz w:val="24"/>
          <w:szCs w:val="24"/>
          <w:lang w:eastAsia="pt-BR"/>
        </w:rPr>
        <w:t>Patnaik</w:t>
      </w:r>
      <w:proofErr w:type="spellEnd"/>
      <w:r w:rsidR="009D34E6" w:rsidRPr="009D34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="009D34E6" w:rsidRPr="009D34E6">
        <w:rPr>
          <w:rFonts w:ascii="Times New Roman" w:eastAsia="Times New Roman" w:hAnsi="Times New Roman" w:cs="Times New Roman"/>
          <w:sz w:val="24"/>
          <w:szCs w:val="24"/>
          <w:lang w:eastAsia="pt-BR"/>
        </w:rPr>
        <w:t>Kiupel</w:t>
      </w:r>
      <w:proofErr w:type="spellEnd"/>
      <w:r w:rsidR="009D34E6" w:rsidRPr="009D34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são usadas em conjunto, pois oferecem informações complementares para prever o comportamento biológico dos </w:t>
      </w:r>
      <w:proofErr w:type="spellStart"/>
      <w:r w:rsidR="009D34E6" w:rsidRPr="009D34E6">
        <w:rPr>
          <w:rFonts w:ascii="Times New Roman" w:eastAsia="Times New Roman" w:hAnsi="Times New Roman" w:cs="Times New Roman"/>
          <w:sz w:val="24"/>
          <w:szCs w:val="24"/>
          <w:lang w:eastAsia="pt-BR"/>
        </w:rPr>
        <w:t>mastocitomas</w:t>
      </w:r>
      <w:proofErr w:type="spellEnd"/>
      <w:r w:rsidR="009D34E6" w:rsidRPr="009D34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 classificação de alto grau é estabelecida quando há a presença de pelo menos um dos seguintes critérios em 10 campos de grande aumento (1000x): sete ou mais figuras mitóticas, três ou mais células multinucleadas (com três ou mais núcleos), três ou mais núcleos bizarros, ou </w:t>
      </w:r>
      <w:proofErr w:type="spellStart"/>
      <w:r w:rsidR="009D34E6" w:rsidRPr="009D34E6">
        <w:rPr>
          <w:rFonts w:ascii="Times New Roman" w:eastAsia="Times New Roman" w:hAnsi="Times New Roman" w:cs="Times New Roman"/>
          <w:sz w:val="24"/>
          <w:szCs w:val="24"/>
          <w:lang w:eastAsia="pt-BR"/>
        </w:rPr>
        <w:t>cariomegalia</w:t>
      </w:r>
      <w:proofErr w:type="spellEnd"/>
      <w:r w:rsidR="009D34E6" w:rsidRPr="009D34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10% ou mais das células neoplásicas. Quanto maior o grau do tumor, pior o prognóstico, conforme </w:t>
      </w:r>
      <w:proofErr w:type="spellStart"/>
      <w:r w:rsidR="009D34E6" w:rsidRPr="009D34E6">
        <w:rPr>
          <w:rFonts w:ascii="Times New Roman" w:eastAsia="Times New Roman" w:hAnsi="Times New Roman" w:cs="Times New Roman"/>
          <w:sz w:val="24"/>
          <w:szCs w:val="24"/>
          <w:lang w:eastAsia="pt-BR"/>
        </w:rPr>
        <w:t>Kiupel</w:t>
      </w:r>
      <w:proofErr w:type="spellEnd"/>
      <w:r w:rsidR="009D34E6" w:rsidRPr="009D34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al. (2011).</w:t>
      </w:r>
    </w:p>
    <w:p w:rsidR="00CF7F89" w:rsidRDefault="00CF7F89" w:rsidP="009D34E6">
      <w:pPr>
        <w:pStyle w:val="NormalWeb"/>
        <w:spacing w:before="0" w:beforeAutospacing="0" w:after="0" w:afterAutospacing="0"/>
        <w:jc w:val="both"/>
      </w:pPr>
      <w:r>
        <w:t xml:space="preserve">            </w:t>
      </w:r>
      <w:r w:rsidRPr="00051E20">
        <w:t xml:space="preserve"> Já os </w:t>
      </w:r>
      <w:proofErr w:type="spellStart"/>
      <w:r w:rsidRPr="00051E20">
        <w:t>mastocitomas</w:t>
      </w:r>
      <w:proofErr w:type="spellEnd"/>
      <w:r w:rsidRPr="00051E20">
        <w:t xml:space="preserve"> classificados como de baixo grau apresentam até seis figuras mitóticas, até dois núcleos bizarros e menos de 10% de células com </w:t>
      </w:r>
      <w:proofErr w:type="spellStart"/>
      <w:r w:rsidRPr="00051E20">
        <w:t>cariomegalia</w:t>
      </w:r>
      <w:proofErr w:type="spellEnd"/>
      <w:r w:rsidRPr="00051E20">
        <w:t xml:space="preserve"> nos mesmos parâmetros de observação. Essa classificação possui forte correlação com o prognóstico, sendo que tumores de baixo grau estão associados a uma sobrevida média de até dois anos, enquanto os de alto grau apresentam uma sobrevida média consideravelmente menor, de aproximadamente quatro meses </w:t>
      </w:r>
      <w:r>
        <w:t>(</w:t>
      </w:r>
      <w:proofErr w:type="spellStart"/>
      <w:r>
        <w:t>Kiupel</w:t>
      </w:r>
      <w:proofErr w:type="spellEnd"/>
      <w:r>
        <w:t xml:space="preserve"> et al., </w:t>
      </w:r>
      <w:r w:rsidRPr="00051E20">
        <w:t>2011)</w:t>
      </w:r>
      <w:r>
        <w:t>.</w:t>
      </w:r>
    </w:p>
    <w:p w:rsidR="00CF7F89" w:rsidRDefault="00CF7F89" w:rsidP="00CF7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F7F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caracterização do envolvimento </w:t>
      </w:r>
      <w:proofErr w:type="spellStart"/>
      <w:r w:rsidRPr="00CF7F89">
        <w:rPr>
          <w:rFonts w:ascii="Times New Roman" w:eastAsia="Times New Roman" w:hAnsi="Times New Roman" w:cs="Times New Roman"/>
          <w:sz w:val="24"/>
          <w:szCs w:val="24"/>
          <w:lang w:eastAsia="pt-BR"/>
        </w:rPr>
        <w:t>linfonodal</w:t>
      </w:r>
      <w:proofErr w:type="spellEnd"/>
      <w:r w:rsidRPr="00CF7F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pelo </w:t>
      </w:r>
      <w:proofErr w:type="spellStart"/>
      <w:r w:rsidRPr="00CF7F89">
        <w:rPr>
          <w:rFonts w:ascii="Times New Roman" w:eastAsia="Times New Roman" w:hAnsi="Times New Roman" w:cs="Times New Roman"/>
          <w:sz w:val="24"/>
          <w:szCs w:val="24"/>
          <w:lang w:eastAsia="pt-BR"/>
        </w:rPr>
        <w:t>mastocitoma</w:t>
      </w:r>
      <w:proofErr w:type="spellEnd"/>
      <w:r w:rsidRPr="00CF7F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canino tem grande importância prognóstica, visto que os linfonodos regionais são frequentemente os primeiros sítios metastáticos da neoplasia, o que representa um fator desfavorável à sob</w:t>
      </w:r>
      <w:r w:rsidR="003259F1">
        <w:rPr>
          <w:rFonts w:ascii="Times New Roman" w:eastAsia="Times New Roman" w:hAnsi="Times New Roman" w:cs="Times New Roman"/>
          <w:sz w:val="24"/>
          <w:szCs w:val="24"/>
          <w:lang w:eastAsia="pt-BR"/>
        </w:rPr>
        <w:t>revida do paciente (</w:t>
      </w:r>
      <w:proofErr w:type="spellStart"/>
      <w:r w:rsidR="003259F1" w:rsidRPr="003259F1">
        <w:rPr>
          <w:rFonts w:ascii="Times New Roman" w:eastAsia="Times New Roman" w:hAnsi="Times New Roman" w:cs="Times New Roman"/>
          <w:sz w:val="24"/>
          <w:szCs w:val="24"/>
          <w:lang w:eastAsia="pt-BR"/>
        </w:rPr>
        <w:t>Cifuentes</w:t>
      </w:r>
      <w:proofErr w:type="spellEnd"/>
      <w:r w:rsidR="003259F1" w:rsidRPr="003259F1">
        <w:rPr>
          <w:rFonts w:ascii="Times New Roman" w:eastAsia="Times New Roman" w:hAnsi="Times New Roman" w:cs="Times New Roman"/>
          <w:sz w:val="24"/>
          <w:szCs w:val="24"/>
          <w:lang w:eastAsia="pt-BR"/>
        </w:rPr>
        <w:t>-Arias et al., 2021)</w:t>
      </w:r>
      <w:r w:rsidR="003259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CF7F89">
        <w:rPr>
          <w:rFonts w:ascii="Times New Roman" w:eastAsia="Times New Roman" w:hAnsi="Times New Roman" w:cs="Times New Roman"/>
          <w:sz w:val="24"/>
          <w:szCs w:val="24"/>
          <w:lang w:eastAsia="pt-BR"/>
        </w:rPr>
        <w:t>Weishaar</w:t>
      </w:r>
      <w:proofErr w:type="spellEnd"/>
      <w:r w:rsidRPr="00CF7F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al. (2014) propuseram um sistema de classificação histopatológica dividido em quatro categorias (HN0 a HN3), com base no grau de comprometimento do linfonodo. No grau HN0, considerado não metastático, são observados de 0 a 3 mastócitos isolados nos seios (</w:t>
      </w:r>
      <w:proofErr w:type="spellStart"/>
      <w:r w:rsidRPr="00CF7F89">
        <w:rPr>
          <w:rFonts w:ascii="Times New Roman" w:eastAsia="Times New Roman" w:hAnsi="Times New Roman" w:cs="Times New Roman"/>
          <w:sz w:val="24"/>
          <w:szCs w:val="24"/>
          <w:lang w:eastAsia="pt-BR"/>
        </w:rPr>
        <w:t>subcapsular</w:t>
      </w:r>
      <w:proofErr w:type="spellEnd"/>
      <w:r w:rsidRPr="00CF7F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CF7F89">
        <w:rPr>
          <w:rFonts w:ascii="Times New Roman" w:eastAsia="Times New Roman" w:hAnsi="Times New Roman" w:cs="Times New Roman"/>
          <w:sz w:val="24"/>
          <w:szCs w:val="24"/>
          <w:lang w:eastAsia="pt-BR"/>
        </w:rPr>
        <w:t>paracortical</w:t>
      </w:r>
      <w:proofErr w:type="spellEnd"/>
      <w:r w:rsidRPr="00CF7F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medular) e/ou no parênquima </w:t>
      </w:r>
      <w:proofErr w:type="spellStart"/>
      <w:r w:rsidRPr="00CF7F89">
        <w:rPr>
          <w:rFonts w:ascii="Times New Roman" w:eastAsia="Times New Roman" w:hAnsi="Times New Roman" w:cs="Times New Roman"/>
          <w:sz w:val="24"/>
          <w:szCs w:val="24"/>
          <w:lang w:eastAsia="pt-BR"/>
        </w:rPr>
        <w:t>linfonodal</w:t>
      </w:r>
      <w:proofErr w:type="spellEnd"/>
      <w:r w:rsidRPr="00CF7F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campo de aumento de 40x. </w:t>
      </w:r>
      <w:r w:rsidRPr="00CF7F8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O grau HN1 é classificado como </w:t>
      </w:r>
      <w:proofErr w:type="spellStart"/>
      <w:r w:rsidRPr="00CF7F89">
        <w:rPr>
          <w:rFonts w:ascii="Times New Roman" w:eastAsia="Times New Roman" w:hAnsi="Times New Roman" w:cs="Times New Roman"/>
          <w:sz w:val="24"/>
          <w:szCs w:val="24"/>
          <w:lang w:eastAsia="pt-BR"/>
        </w:rPr>
        <w:t>pré</w:t>
      </w:r>
      <w:proofErr w:type="spellEnd"/>
      <w:r w:rsidRPr="00CF7F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-metastático, sendo identificado por mais de três mastócitos isolados por campo em no mínimo quatro campos.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CF7F89" w:rsidRDefault="00CF7F89" w:rsidP="00CF7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CF7F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Já o grau HN2, </w:t>
      </w:r>
      <w:r w:rsidR="00FA74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proposto por </w:t>
      </w:r>
      <w:proofErr w:type="spellStart"/>
      <w:r w:rsidR="00FA7413">
        <w:rPr>
          <w:rFonts w:ascii="Times New Roman" w:eastAsia="Times New Roman" w:hAnsi="Times New Roman" w:cs="Times New Roman"/>
          <w:sz w:val="24"/>
          <w:szCs w:val="24"/>
          <w:lang w:eastAsia="pt-BR"/>
        </w:rPr>
        <w:t>Weishaar</w:t>
      </w:r>
      <w:proofErr w:type="spellEnd"/>
      <w:r w:rsidR="00FA74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al. (2014), </w:t>
      </w:r>
      <w:r w:rsidRPr="00CF7F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denominado metástase inicial, caracteriza-se por agregados de mastócitos (mais de três células) nos seios ou no parênquima, ou ainda pela presença de cordões </w:t>
      </w:r>
      <w:proofErr w:type="spellStart"/>
      <w:r w:rsidRPr="00CF7F89">
        <w:rPr>
          <w:rFonts w:ascii="Times New Roman" w:eastAsia="Times New Roman" w:hAnsi="Times New Roman" w:cs="Times New Roman"/>
          <w:sz w:val="24"/>
          <w:szCs w:val="24"/>
          <w:lang w:eastAsia="pt-BR"/>
        </w:rPr>
        <w:t>sinusóides</w:t>
      </w:r>
      <w:proofErr w:type="spellEnd"/>
      <w:r w:rsidRPr="00CF7F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mastócitos. Por fim, o grau HN3 corresponde à metástase avançada, na qual há alteração da arquitetura do linfonodo devido à presença de focos organizados de mastócitos em manto ou cordão. Esse sistema demonstrou valor prognóstico significativo, pois pacientes com envolvimento HN0 ou HN1 apresentaram sobrevida global superior em comparação àqueles c</w:t>
      </w:r>
      <w:r w:rsidR="00FA7413">
        <w:rPr>
          <w:rFonts w:ascii="Times New Roman" w:eastAsia="Times New Roman" w:hAnsi="Times New Roman" w:cs="Times New Roman"/>
          <w:sz w:val="24"/>
          <w:szCs w:val="24"/>
          <w:lang w:eastAsia="pt-BR"/>
        </w:rPr>
        <w:t>lassificados como HN2 ou HN3.</w:t>
      </w:r>
    </w:p>
    <w:p w:rsidR="00CF7F89" w:rsidRDefault="00CF7F89" w:rsidP="00CF7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30E6" w:rsidRDefault="00CF7F89" w:rsidP="00AB3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F7F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:rsidR="00AB30E6" w:rsidRPr="00AB30E6" w:rsidRDefault="00AB30E6" w:rsidP="00AB3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</w:t>
      </w:r>
      <w:r w:rsidRPr="00AB30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combinação da graduação histopatológica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elaborados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Patnaik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Kiupel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B30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da classificação </w:t>
      </w:r>
      <w:proofErr w:type="spellStart"/>
      <w:r w:rsidRPr="00AB30E6">
        <w:rPr>
          <w:rFonts w:ascii="Times New Roman" w:eastAsia="Times New Roman" w:hAnsi="Times New Roman" w:cs="Times New Roman"/>
          <w:sz w:val="24"/>
          <w:szCs w:val="24"/>
          <w:lang w:eastAsia="pt-BR"/>
        </w:rPr>
        <w:t>linfonodal</w:t>
      </w:r>
      <w:proofErr w:type="spellEnd"/>
      <w:r w:rsidRPr="00AB30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Weishar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AB30E6">
        <w:rPr>
          <w:rFonts w:ascii="Times New Roman" w:eastAsia="Times New Roman" w:hAnsi="Times New Roman" w:cs="Times New Roman"/>
          <w:sz w:val="24"/>
          <w:szCs w:val="24"/>
          <w:lang w:eastAsia="pt-BR"/>
        </w:rPr>
        <w:t>permite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AB30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</w:t>
      </w:r>
      <w:proofErr w:type="spellStart"/>
      <w:r w:rsidRPr="00AB30E6">
        <w:rPr>
          <w:rFonts w:ascii="Times New Roman" w:eastAsia="Times New Roman" w:hAnsi="Times New Roman" w:cs="Times New Roman"/>
          <w:sz w:val="24"/>
          <w:szCs w:val="24"/>
          <w:lang w:eastAsia="pt-BR"/>
        </w:rPr>
        <w:t>estadiamento</w:t>
      </w:r>
      <w:proofErr w:type="spellEnd"/>
      <w:r w:rsidRPr="00AB30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preciso, orientando prognóstico e escolhas terapêuticas para otimizar o manejo e a sobrevida do paciente.</w:t>
      </w:r>
    </w:p>
    <w:p w:rsidR="00CF7F89" w:rsidRDefault="00AB30E6" w:rsidP="00CF7F89">
      <w:pPr>
        <w:spacing w:before="240" w:after="24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</w:t>
      </w:r>
      <w:r w:rsidR="003B1931" w:rsidRPr="00CC3BA5">
        <w:rPr>
          <w:rFonts w:ascii="Times New Roman" w:hAnsi="Times New Roman" w:cs="Times New Roman"/>
          <w:b/>
          <w:sz w:val="24"/>
        </w:rPr>
        <w:t>EFERÊNCIAS BIBLIOGRÁFICAS</w:t>
      </w:r>
    </w:p>
    <w:p w:rsidR="00A617D5" w:rsidRPr="00CF7F89" w:rsidRDefault="00A617D5" w:rsidP="00B349A7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CF7F89">
        <w:rPr>
          <w:rFonts w:ascii="Times New Roman" w:hAnsi="Times New Roman" w:cs="Times New Roman"/>
          <w:sz w:val="24"/>
        </w:rPr>
        <w:t xml:space="preserve">CALHEIROS, L. G. R. M. et al. </w:t>
      </w:r>
      <w:proofErr w:type="spellStart"/>
      <w:r w:rsidRPr="00CF7F89">
        <w:rPr>
          <w:rFonts w:ascii="Times New Roman" w:hAnsi="Times New Roman" w:cs="Times New Roman"/>
          <w:sz w:val="24"/>
        </w:rPr>
        <w:t>Mastocitoma</w:t>
      </w:r>
      <w:proofErr w:type="spellEnd"/>
      <w:r w:rsidRPr="00CF7F89">
        <w:rPr>
          <w:rFonts w:ascii="Times New Roman" w:hAnsi="Times New Roman" w:cs="Times New Roman"/>
          <w:sz w:val="24"/>
        </w:rPr>
        <w:t xml:space="preserve"> cutâneo canino, implicações clínicas, diagnóstico e tratamento – revisão de literatura. </w:t>
      </w:r>
      <w:proofErr w:type="spellStart"/>
      <w:r w:rsidRPr="00CF7F89">
        <w:rPr>
          <w:rFonts w:ascii="Times New Roman" w:hAnsi="Times New Roman" w:cs="Times New Roman"/>
          <w:b/>
          <w:sz w:val="24"/>
        </w:rPr>
        <w:t>Comparative</w:t>
      </w:r>
      <w:proofErr w:type="spellEnd"/>
      <w:r w:rsidRPr="00CF7F8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7F89">
        <w:rPr>
          <w:rFonts w:ascii="Times New Roman" w:hAnsi="Times New Roman" w:cs="Times New Roman"/>
          <w:b/>
          <w:sz w:val="24"/>
        </w:rPr>
        <w:t>and</w:t>
      </w:r>
      <w:proofErr w:type="spellEnd"/>
      <w:r w:rsidRPr="00CF7F8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7F89">
        <w:rPr>
          <w:rFonts w:ascii="Times New Roman" w:hAnsi="Times New Roman" w:cs="Times New Roman"/>
          <w:b/>
          <w:sz w:val="24"/>
        </w:rPr>
        <w:t>Translational</w:t>
      </w:r>
      <w:proofErr w:type="spellEnd"/>
      <w:r w:rsidRPr="00CF7F89">
        <w:rPr>
          <w:rFonts w:ascii="Times New Roman" w:hAnsi="Times New Roman" w:cs="Times New Roman"/>
          <w:b/>
          <w:sz w:val="24"/>
        </w:rPr>
        <w:t xml:space="preserve"> Medicine</w:t>
      </w:r>
      <w:r w:rsidRPr="00CF7F89">
        <w:rPr>
          <w:rFonts w:ascii="Times New Roman" w:hAnsi="Times New Roman" w:cs="Times New Roman"/>
          <w:sz w:val="24"/>
        </w:rPr>
        <w:t>, v. 1, n. 2, p. 14–24, 2023.</w:t>
      </w:r>
    </w:p>
    <w:p w:rsidR="00A617D5" w:rsidRDefault="00A617D5" w:rsidP="00B349A7">
      <w:pPr>
        <w:pStyle w:val="NormalWeb"/>
        <w:spacing w:before="120" w:beforeAutospacing="0" w:after="120" w:afterAutospacing="0"/>
        <w:jc w:val="both"/>
      </w:pPr>
      <w:r>
        <w:t xml:space="preserve">CIFUENTES-ARIAS, S. et al. </w:t>
      </w:r>
      <w:proofErr w:type="spellStart"/>
      <w:r>
        <w:t>Clinical</w:t>
      </w:r>
      <w:proofErr w:type="spellEnd"/>
      <w:r>
        <w:t xml:space="preserve"> follow-up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canine</w:t>
      </w:r>
      <w:proofErr w:type="spellEnd"/>
      <w:r>
        <w:t xml:space="preserve"> </w:t>
      </w:r>
      <w:proofErr w:type="spellStart"/>
      <w:r>
        <w:t>mast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tumour</w:t>
      </w:r>
      <w:proofErr w:type="spellEnd"/>
      <w:r>
        <w:t xml:space="preserve"> cases </w:t>
      </w:r>
      <w:proofErr w:type="spellStart"/>
      <w:r>
        <w:t>diagnosed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cytology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histopathology</w:t>
      </w:r>
      <w:proofErr w:type="spellEnd"/>
      <w:r>
        <w:t xml:space="preserve">. </w:t>
      </w:r>
      <w:proofErr w:type="spellStart"/>
      <w:r w:rsidRPr="00CF7F89">
        <w:rPr>
          <w:b/>
        </w:rPr>
        <w:t>Veterinarska</w:t>
      </w:r>
      <w:proofErr w:type="spellEnd"/>
      <w:r w:rsidRPr="00CF7F89">
        <w:rPr>
          <w:b/>
        </w:rPr>
        <w:t xml:space="preserve"> </w:t>
      </w:r>
      <w:proofErr w:type="spellStart"/>
      <w:r w:rsidRPr="00CF7F89">
        <w:rPr>
          <w:b/>
        </w:rPr>
        <w:t>Stanica</w:t>
      </w:r>
      <w:proofErr w:type="spellEnd"/>
      <w:r>
        <w:t>, v. 52, n. 4, p. 397–403, 2021.</w:t>
      </w:r>
    </w:p>
    <w:p w:rsidR="00A617D5" w:rsidRPr="00A617D5" w:rsidRDefault="00A617D5" w:rsidP="00B349A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17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COUTINHO, L. N. et al. Mutations of the c-KIT gene in canine mast cell tumors and respective nodal metastases classified according to mast cell infiltration. </w:t>
      </w:r>
      <w:r w:rsidRPr="00A617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Pesq. Vet. Bras.,</w:t>
      </w:r>
      <w:r w:rsidRPr="00A617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v. 43, 2023.</w:t>
      </w:r>
    </w:p>
    <w:p w:rsidR="00A617D5" w:rsidRDefault="00A617D5" w:rsidP="00B349A7">
      <w:pPr>
        <w:pStyle w:val="NormalWeb"/>
        <w:spacing w:before="120" w:beforeAutospacing="0" w:after="120" w:afterAutospacing="0"/>
        <w:jc w:val="both"/>
      </w:pPr>
      <w:r>
        <w:t xml:space="preserve">KIUPEL, M. et al. </w:t>
      </w:r>
      <w:proofErr w:type="spellStart"/>
      <w:r>
        <w:t>Proposal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2-Tier </w:t>
      </w:r>
      <w:proofErr w:type="spellStart"/>
      <w:r>
        <w:t>Histologic</w:t>
      </w:r>
      <w:proofErr w:type="spellEnd"/>
      <w:r>
        <w:t xml:space="preserve"> </w:t>
      </w:r>
      <w:proofErr w:type="spellStart"/>
      <w:r>
        <w:t>Grading</w:t>
      </w:r>
      <w:proofErr w:type="spellEnd"/>
      <w:r>
        <w:t xml:space="preserve"> System for </w:t>
      </w:r>
      <w:proofErr w:type="spellStart"/>
      <w:r>
        <w:t>Canine</w:t>
      </w:r>
      <w:proofErr w:type="spellEnd"/>
      <w:r>
        <w:t xml:space="preserve"> </w:t>
      </w:r>
      <w:proofErr w:type="spellStart"/>
      <w:r>
        <w:t>Cutaneous</w:t>
      </w:r>
      <w:proofErr w:type="spellEnd"/>
      <w:r>
        <w:t xml:space="preserve"> </w:t>
      </w:r>
      <w:proofErr w:type="spellStart"/>
      <w:r>
        <w:t>Mast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Tumors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More </w:t>
      </w:r>
      <w:proofErr w:type="spellStart"/>
      <w:r>
        <w:t>Accurately</w:t>
      </w:r>
      <w:proofErr w:type="spellEnd"/>
      <w:r>
        <w:t xml:space="preserve"> </w:t>
      </w:r>
      <w:proofErr w:type="spellStart"/>
      <w:r>
        <w:t>Predict</w:t>
      </w:r>
      <w:proofErr w:type="spellEnd"/>
      <w:r>
        <w:t xml:space="preserve">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. </w:t>
      </w:r>
      <w:proofErr w:type="spellStart"/>
      <w:r w:rsidRPr="00CF7F89">
        <w:rPr>
          <w:b/>
        </w:rPr>
        <w:t>Veterinary</w:t>
      </w:r>
      <w:proofErr w:type="spellEnd"/>
      <w:r w:rsidRPr="00CF7F89">
        <w:rPr>
          <w:b/>
        </w:rPr>
        <w:t xml:space="preserve"> </w:t>
      </w:r>
      <w:proofErr w:type="spellStart"/>
      <w:r w:rsidRPr="00CF7F89">
        <w:rPr>
          <w:b/>
        </w:rPr>
        <w:t>Pathology</w:t>
      </w:r>
      <w:proofErr w:type="spellEnd"/>
      <w:r w:rsidRPr="00CF7F89">
        <w:rPr>
          <w:b/>
        </w:rPr>
        <w:t>,</w:t>
      </w:r>
      <w:r>
        <w:t xml:space="preserve"> v. 48, n. 1, p. 147–155, 2011.</w:t>
      </w:r>
    </w:p>
    <w:p w:rsidR="00A617D5" w:rsidRPr="00A617D5" w:rsidRDefault="00A617D5" w:rsidP="00B349A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LONDON, C.A. et al. </w:t>
      </w:r>
      <w:proofErr w:type="spellStart"/>
      <w:r w:rsidRPr="00A617D5">
        <w:rPr>
          <w:rFonts w:ascii="Times New Roman" w:eastAsia="Times New Roman" w:hAnsi="Times New Roman" w:cs="Times New Roman"/>
          <w:sz w:val="24"/>
          <w:szCs w:val="24"/>
          <w:lang w:eastAsia="pt-BR"/>
        </w:rPr>
        <w:t>Mast</w:t>
      </w:r>
      <w:proofErr w:type="spellEnd"/>
      <w:r w:rsidRPr="00A617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617D5">
        <w:rPr>
          <w:rFonts w:ascii="Times New Roman" w:eastAsia="Times New Roman" w:hAnsi="Times New Roman" w:cs="Times New Roman"/>
          <w:sz w:val="24"/>
          <w:szCs w:val="24"/>
          <w:lang w:eastAsia="pt-BR"/>
        </w:rPr>
        <w:t>cell</w:t>
      </w:r>
      <w:proofErr w:type="spellEnd"/>
      <w:r w:rsidRPr="00A617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proofErr w:type="gramStart"/>
      <w:r w:rsidRPr="00A617D5">
        <w:rPr>
          <w:rFonts w:ascii="Times New Roman" w:eastAsia="Times New Roman" w:hAnsi="Times New Roman" w:cs="Times New Roman"/>
          <w:sz w:val="24"/>
          <w:szCs w:val="24"/>
          <w:lang w:eastAsia="pt-BR"/>
        </w:rPr>
        <w:t>tumors</w:t>
      </w:r>
      <w:proofErr w:type="spellEnd"/>
      <w:r w:rsidRPr="00A617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</w:t>
      </w:r>
      <w:proofErr w:type="gramEnd"/>
      <w:r w:rsidRPr="00A617D5">
        <w:rPr>
          <w:rFonts w:ascii="Times New Roman" w:eastAsia="Times New Roman" w:hAnsi="Times New Roman" w:cs="Times New Roman"/>
          <w:sz w:val="24"/>
          <w:szCs w:val="24"/>
          <w:lang w:eastAsia="pt-BR"/>
        </w:rPr>
        <w:t>: WITHROW, S.J., MACEWEN, E.G. Small Animal Clinical Oncology, p.335 – 355, 2013.</w:t>
      </w:r>
    </w:p>
    <w:p w:rsidR="00A617D5" w:rsidRDefault="00A617D5" w:rsidP="00B349A7">
      <w:pPr>
        <w:pStyle w:val="NormalWeb"/>
        <w:spacing w:before="120" w:beforeAutospacing="0" w:after="120" w:afterAutospacing="0"/>
        <w:jc w:val="both"/>
      </w:pPr>
      <w:r>
        <w:t xml:space="preserve">MATTANA, D. L. C. et al. </w:t>
      </w:r>
      <w:proofErr w:type="spellStart"/>
      <w:r>
        <w:t>Mastocitoma</w:t>
      </w:r>
      <w:proofErr w:type="spellEnd"/>
      <w:r>
        <w:t xml:space="preserve"> em cão da raça Golden </w:t>
      </w:r>
      <w:proofErr w:type="spellStart"/>
      <w:r>
        <w:t>Retriever</w:t>
      </w:r>
      <w:proofErr w:type="spellEnd"/>
      <w:r>
        <w:t xml:space="preserve"> – relato de caso. </w:t>
      </w:r>
      <w:proofErr w:type="spellStart"/>
      <w:r w:rsidRPr="00CF7F89">
        <w:rPr>
          <w:b/>
        </w:rPr>
        <w:t>Research</w:t>
      </w:r>
      <w:proofErr w:type="spellEnd"/>
      <w:r w:rsidRPr="00CF7F89">
        <w:rPr>
          <w:b/>
        </w:rPr>
        <w:t xml:space="preserve">, </w:t>
      </w:r>
      <w:proofErr w:type="spellStart"/>
      <w:r w:rsidRPr="00CF7F89">
        <w:rPr>
          <w:b/>
        </w:rPr>
        <w:t>Society</w:t>
      </w:r>
      <w:proofErr w:type="spellEnd"/>
      <w:r w:rsidRPr="00CF7F89">
        <w:rPr>
          <w:b/>
        </w:rPr>
        <w:t xml:space="preserve"> </w:t>
      </w:r>
      <w:proofErr w:type="spellStart"/>
      <w:r w:rsidRPr="00CF7F89">
        <w:rPr>
          <w:b/>
        </w:rPr>
        <w:t>and</w:t>
      </w:r>
      <w:proofErr w:type="spellEnd"/>
      <w:r w:rsidRPr="00CF7F89">
        <w:rPr>
          <w:b/>
        </w:rPr>
        <w:t xml:space="preserve"> </w:t>
      </w:r>
      <w:proofErr w:type="spellStart"/>
      <w:r w:rsidRPr="00CF7F89">
        <w:rPr>
          <w:b/>
        </w:rPr>
        <w:t>Development</w:t>
      </w:r>
      <w:proofErr w:type="spellEnd"/>
      <w:r w:rsidRPr="00CF7F89">
        <w:rPr>
          <w:b/>
        </w:rPr>
        <w:t>,</w:t>
      </w:r>
      <w:r>
        <w:t xml:space="preserve"> v. 13, n. 11, p. 1-8, 2024.</w:t>
      </w:r>
    </w:p>
    <w:p w:rsidR="00A617D5" w:rsidRDefault="00A617D5" w:rsidP="00B349A7">
      <w:pPr>
        <w:pStyle w:val="NormalWeb"/>
        <w:spacing w:before="120" w:beforeAutospacing="0" w:after="120" w:afterAutospacing="0"/>
        <w:jc w:val="both"/>
      </w:pPr>
      <w:r>
        <w:t xml:space="preserve">PATNAIK, A. K. et al. </w:t>
      </w:r>
      <w:proofErr w:type="spellStart"/>
      <w:r>
        <w:t>Canine</w:t>
      </w:r>
      <w:proofErr w:type="spellEnd"/>
      <w:r>
        <w:t xml:space="preserve"> </w:t>
      </w:r>
      <w:proofErr w:type="spellStart"/>
      <w:r>
        <w:t>Cutaneous</w:t>
      </w:r>
      <w:proofErr w:type="spellEnd"/>
      <w:r>
        <w:t xml:space="preserve"> </w:t>
      </w:r>
      <w:proofErr w:type="spellStart"/>
      <w:r>
        <w:t>Mast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Tumor: </w:t>
      </w:r>
      <w:proofErr w:type="spellStart"/>
      <w:r>
        <w:t>Morphologic</w:t>
      </w:r>
      <w:proofErr w:type="spellEnd"/>
      <w:r>
        <w:t xml:space="preserve"> </w:t>
      </w:r>
      <w:proofErr w:type="spellStart"/>
      <w:r>
        <w:t>Grading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Survival</w:t>
      </w:r>
      <w:proofErr w:type="spellEnd"/>
      <w:r>
        <w:t xml:space="preserve"> Time in 83 Dogs. </w:t>
      </w:r>
      <w:proofErr w:type="spellStart"/>
      <w:r w:rsidRPr="00CF7F89">
        <w:rPr>
          <w:b/>
        </w:rPr>
        <w:t>Veterinary</w:t>
      </w:r>
      <w:proofErr w:type="spellEnd"/>
      <w:r w:rsidRPr="00CF7F89">
        <w:rPr>
          <w:b/>
        </w:rPr>
        <w:t xml:space="preserve"> </w:t>
      </w:r>
      <w:proofErr w:type="spellStart"/>
      <w:r w:rsidRPr="00CF7F89">
        <w:rPr>
          <w:b/>
        </w:rPr>
        <w:t>Pathology</w:t>
      </w:r>
      <w:proofErr w:type="spellEnd"/>
      <w:r>
        <w:t>, v. 21, p. 469–474, 1984.</w:t>
      </w:r>
    </w:p>
    <w:p w:rsidR="00A617D5" w:rsidRPr="00A617D5" w:rsidRDefault="00A617D5" w:rsidP="00B349A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VILLAMIL, J.A. </w:t>
      </w:r>
      <w:r w:rsidRPr="00A617D5">
        <w:rPr>
          <w:rFonts w:ascii="Times New Roman" w:eastAsia="Times New Roman" w:hAnsi="Times New Roman" w:cs="Times New Roman"/>
          <w:sz w:val="24"/>
          <w:szCs w:val="24"/>
          <w:lang w:eastAsia="pt-BR"/>
        </w:rPr>
        <w:t>et al. Identification of the most common cutaneous neoplasms in dogs and evaluation of breed and age distributions for selected neoplasm</w:t>
      </w:r>
      <w:r w:rsidRPr="00A617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JAVMA,</w:t>
      </w:r>
      <w:r w:rsidRPr="00A617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v.239, n.7, p.960-965, 2011.</w:t>
      </w:r>
    </w:p>
    <w:p w:rsidR="00A617D5" w:rsidRPr="009812D8" w:rsidRDefault="00A617D5" w:rsidP="00B349A7">
      <w:pPr>
        <w:pStyle w:val="NormalWeb"/>
        <w:spacing w:before="120" w:beforeAutospacing="0" w:after="120" w:afterAutospacing="0"/>
        <w:jc w:val="both"/>
      </w:pPr>
      <w:r>
        <w:t xml:space="preserve">WEISHAAR, K.M. et al. </w:t>
      </w:r>
      <w:proofErr w:type="spellStart"/>
      <w:r>
        <w:t>Correlation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nodal </w:t>
      </w:r>
      <w:proofErr w:type="spellStart"/>
      <w:r>
        <w:t>mast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outcome</w:t>
      </w:r>
      <w:proofErr w:type="spellEnd"/>
      <w:r>
        <w:t xml:space="preserve"> in </w:t>
      </w:r>
      <w:proofErr w:type="spellStart"/>
      <w:r>
        <w:t>dogs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mast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tumour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classification</w:t>
      </w:r>
      <w:proofErr w:type="spellEnd"/>
      <w:r>
        <w:t xml:space="preserve"> system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node </w:t>
      </w:r>
      <w:proofErr w:type="spellStart"/>
      <w:r>
        <w:t>metastasis</w:t>
      </w:r>
      <w:proofErr w:type="spellEnd"/>
      <w:r>
        <w:t xml:space="preserve">. </w:t>
      </w:r>
      <w:proofErr w:type="spellStart"/>
      <w:r w:rsidRPr="009812D8">
        <w:rPr>
          <w:b/>
        </w:rPr>
        <w:t>Journal</w:t>
      </w:r>
      <w:proofErr w:type="spellEnd"/>
      <w:r w:rsidRPr="009812D8">
        <w:rPr>
          <w:b/>
        </w:rPr>
        <w:t xml:space="preserve"> </w:t>
      </w:r>
      <w:proofErr w:type="spellStart"/>
      <w:r w:rsidRPr="009812D8">
        <w:rPr>
          <w:b/>
        </w:rPr>
        <w:t>of</w:t>
      </w:r>
      <w:proofErr w:type="spellEnd"/>
      <w:r w:rsidRPr="009812D8">
        <w:rPr>
          <w:b/>
        </w:rPr>
        <w:t xml:space="preserve"> </w:t>
      </w:r>
      <w:proofErr w:type="spellStart"/>
      <w:r w:rsidRPr="009812D8">
        <w:rPr>
          <w:b/>
        </w:rPr>
        <w:t>Comparative</w:t>
      </w:r>
      <w:proofErr w:type="spellEnd"/>
      <w:r w:rsidRPr="009812D8">
        <w:rPr>
          <w:b/>
        </w:rPr>
        <w:t xml:space="preserve"> </w:t>
      </w:r>
      <w:proofErr w:type="spellStart"/>
      <w:r w:rsidRPr="009812D8">
        <w:rPr>
          <w:b/>
        </w:rPr>
        <w:t>Pathology</w:t>
      </w:r>
      <w:proofErr w:type="spellEnd"/>
      <w:r w:rsidRPr="009812D8">
        <w:rPr>
          <w:b/>
        </w:rPr>
        <w:t xml:space="preserve">, </w:t>
      </w:r>
      <w:r>
        <w:t>v. 151, n. 4, p. 329–338, 2014.</w:t>
      </w:r>
    </w:p>
    <w:sectPr w:rsidR="00A617D5" w:rsidRPr="009812D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2B3" w:rsidRDefault="000672B3" w:rsidP="00FA7413">
      <w:pPr>
        <w:spacing w:after="0" w:line="240" w:lineRule="auto"/>
      </w:pPr>
      <w:r>
        <w:separator/>
      </w:r>
    </w:p>
  </w:endnote>
  <w:endnote w:type="continuationSeparator" w:id="0">
    <w:p w:rsidR="000672B3" w:rsidRDefault="000672B3" w:rsidP="00FA7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-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2B3" w:rsidRDefault="000672B3" w:rsidP="00FA7413">
      <w:pPr>
        <w:spacing w:after="0" w:line="240" w:lineRule="auto"/>
      </w:pPr>
      <w:r>
        <w:separator/>
      </w:r>
    </w:p>
  </w:footnote>
  <w:footnote w:type="continuationSeparator" w:id="0">
    <w:p w:rsidR="000672B3" w:rsidRDefault="000672B3" w:rsidP="00FA7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413" w:rsidRDefault="00FA741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3B4ABD4" wp14:editId="0530CAE5">
          <wp:simplePos x="0" y="0"/>
          <wp:positionH relativeFrom="margin">
            <wp:align>left</wp:align>
          </wp:positionH>
          <wp:positionV relativeFrom="paragraph">
            <wp:posOffset>-449580</wp:posOffset>
          </wp:positionV>
          <wp:extent cx="5648325" cy="1070610"/>
          <wp:effectExtent l="0" t="0" r="9525" b="0"/>
          <wp:wrapSquare wrapText="bothSides"/>
          <wp:docPr id="790561441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61441" name="Imagem 1" descr="Uma imagem contendo Form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98" t="9542" r="3091" b="23428"/>
                  <a:stretch/>
                </pic:blipFill>
                <pic:spPr bwMode="auto">
                  <a:xfrm>
                    <a:off x="0" y="0"/>
                    <a:ext cx="5648325" cy="1070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72EBC"/>
    <w:multiLevelType w:val="multilevel"/>
    <w:tmpl w:val="42C4B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F9"/>
    <w:rsid w:val="000672B3"/>
    <w:rsid w:val="001A7429"/>
    <w:rsid w:val="001B6188"/>
    <w:rsid w:val="00230B29"/>
    <w:rsid w:val="00310B85"/>
    <w:rsid w:val="003259F1"/>
    <w:rsid w:val="00333F8F"/>
    <w:rsid w:val="003A5D14"/>
    <w:rsid w:val="003B1931"/>
    <w:rsid w:val="003F3989"/>
    <w:rsid w:val="00483321"/>
    <w:rsid w:val="004E6DF9"/>
    <w:rsid w:val="007756F9"/>
    <w:rsid w:val="009812D8"/>
    <w:rsid w:val="009D34E6"/>
    <w:rsid w:val="00A034DA"/>
    <w:rsid w:val="00A1682D"/>
    <w:rsid w:val="00A617D5"/>
    <w:rsid w:val="00A82CE9"/>
    <w:rsid w:val="00AB30E6"/>
    <w:rsid w:val="00B349A7"/>
    <w:rsid w:val="00B44490"/>
    <w:rsid w:val="00BD451E"/>
    <w:rsid w:val="00C20755"/>
    <w:rsid w:val="00C76994"/>
    <w:rsid w:val="00CC3BA5"/>
    <w:rsid w:val="00CF7F89"/>
    <w:rsid w:val="00E34684"/>
    <w:rsid w:val="00F529D3"/>
    <w:rsid w:val="00F75135"/>
    <w:rsid w:val="00FA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A0FFB"/>
  <w15:chartTrackingRefBased/>
  <w15:docId w15:val="{2926755C-2F81-4DDB-AF33-76D859D8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6F9"/>
    <w:pPr>
      <w:spacing w:after="36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756F9"/>
    <w:rPr>
      <w:color w:val="0563C1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6F9"/>
    <w:pPr>
      <w:spacing w:after="200" w:line="240" w:lineRule="auto"/>
      <w:jc w:val="left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6F9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3B19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A74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7413"/>
  </w:style>
  <w:style w:type="paragraph" w:styleId="Rodap">
    <w:name w:val="footer"/>
    <w:basedOn w:val="Normal"/>
    <w:link w:val="RodapChar"/>
    <w:uiPriority w:val="99"/>
    <w:unhideWhenUsed/>
    <w:rsid w:val="00FA74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aana1234567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1530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aaana</dc:creator>
  <cp:keywords/>
  <dc:description/>
  <cp:lastModifiedBy>Ana Caroline</cp:lastModifiedBy>
  <cp:revision>18</cp:revision>
  <dcterms:created xsi:type="dcterms:W3CDTF">2025-05-01T22:36:00Z</dcterms:created>
  <dcterms:modified xsi:type="dcterms:W3CDTF">2025-05-10T16:16:00Z</dcterms:modified>
</cp:coreProperties>
</file>