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0923" w14:textId="77777777" w:rsidR="00C25CFF" w:rsidRDefault="00C25CFF">
      <w:pPr>
        <w:jc w:val="right"/>
        <w:rPr>
          <w:rFonts w:ascii="Times New Roman" w:eastAsia="Times New Roman" w:hAnsi="Times New Roman" w:cs="Times New Roman"/>
        </w:rPr>
      </w:pPr>
    </w:p>
    <w:p w14:paraId="021B5637" w14:textId="4D78DE21" w:rsidR="00C25CFF" w:rsidRDefault="00FD018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APROPRIAÇÃO DE </w:t>
      </w:r>
      <w:r w:rsidR="00993696">
        <w:rPr>
          <w:rFonts w:ascii="Times New Roman" w:eastAsia="Times New Roman" w:hAnsi="Times New Roman" w:cs="Times New Roman"/>
          <w:b/>
        </w:rPr>
        <w:t xml:space="preserve">LETRAMENTOS RACIAIS CRÍTICOS </w:t>
      </w:r>
      <w:r>
        <w:rPr>
          <w:rFonts w:ascii="Times New Roman" w:eastAsia="Times New Roman" w:hAnsi="Times New Roman" w:cs="Times New Roman"/>
          <w:b/>
        </w:rPr>
        <w:t>EM</w:t>
      </w:r>
      <w:r w:rsidR="00993696">
        <w:rPr>
          <w:rFonts w:ascii="Times New Roman" w:eastAsia="Times New Roman" w:hAnsi="Times New Roman" w:cs="Times New Roman"/>
          <w:b/>
        </w:rPr>
        <w:t xml:space="preserve"> PODCAST</w:t>
      </w:r>
      <w:r>
        <w:rPr>
          <w:rFonts w:ascii="Times New Roman" w:eastAsia="Times New Roman" w:hAnsi="Times New Roman" w:cs="Times New Roman"/>
          <w:b/>
        </w:rPr>
        <w:t xml:space="preserve">: UMA ABORDAGEM REFLEXIVA, ANALÍTICA E ENGAJADA DAS QUESTÕES RACIAIS </w:t>
      </w:r>
    </w:p>
    <w:p w14:paraId="6DC72EEE" w14:textId="77777777" w:rsidR="00C25CFF" w:rsidRDefault="00C25CFF">
      <w:pPr>
        <w:jc w:val="center"/>
        <w:rPr>
          <w:rFonts w:ascii="Times New Roman" w:eastAsia="Times New Roman" w:hAnsi="Times New Roman" w:cs="Times New Roman"/>
          <w:b/>
        </w:rPr>
      </w:pPr>
    </w:p>
    <w:p w14:paraId="0D604E16" w14:textId="77777777" w:rsidR="00C25CFF" w:rsidRDefault="00EC66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Marta da Conceição de Paula – PPGE/UFMT</w:t>
      </w:r>
    </w:p>
    <w:p w14:paraId="42A06281" w14:textId="77777777" w:rsidR="00C25CFF" w:rsidRDefault="00EC668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Tereza Fernandes – PPGE/UFMT</w:t>
      </w:r>
    </w:p>
    <w:p w14:paraId="1DEFD7C4" w14:textId="77777777" w:rsidR="00C25CFF" w:rsidRDefault="00C25CFF">
      <w:pPr>
        <w:rPr>
          <w:rFonts w:ascii="Times New Roman" w:eastAsia="Times New Roman" w:hAnsi="Times New Roman" w:cs="Times New Roman"/>
        </w:rPr>
      </w:pPr>
    </w:p>
    <w:p w14:paraId="15353912" w14:textId="77777777" w:rsidR="00C25CFF" w:rsidRDefault="00C25CFF">
      <w:pPr>
        <w:rPr>
          <w:rFonts w:ascii="Times New Roman" w:eastAsia="Times New Roman" w:hAnsi="Times New Roman" w:cs="Times New Roman"/>
        </w:rPr>
      </w:pPr>
    </w:p>
    <w:p w14:paraId="35DB2A3A" w14:textId="77777777" w:rsidR="00C25CFF" w:rsidRDefault="00C25CFF">
      <w:pPr>
        <w:rPr>
          <w:rFonts w:ascii="Times New Roman" w:eastAsia="Times New Roman" w:hAnsi="Times New Roman" w:cs="Times New Roman"/>
        </w:rPr>
      </w:pPr>
    </w:p>
    <w:p w14:paraId="46D13AC5" w14:textId="25D3E2DF" w:rsidR="00A1357B" w:rsidRPr="00902DB0" w:rsidRDefault="00E46A86" w:rsidP="00A135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02DB0">
        <w:rPr>
          <w:rFonts w:ascii="Times New Roman" w:eastAsia="Times New Roman" w:hAnsi="Times New Roman" w:cs="Times New Roman"/>
        </w:rPr>
        <w:t>Resumo</w:t>
      </w:r>
      <w:r w:rsidR="00933E2E" w:rsidRPr="00902DB0">
        <w:rPr>
          <w:rFonts w:ascii="Times New Roman" w:eastAsia="Times New Roman" w:hAnsi="Times New Roman" w:cs="Times New Roman"/>
        </w:rPr>
        <w:t>:</w:t>
      </w:r>
      <w:r w:rsidR="00933E2E">
        <w:rPr>
          <w:rFonts w:ascii="Times New Roman" w:eastAsia="Times New Roman" w:hAnsi="Times New Roman" w:cs="Times New Roman"/>
        </w:rPr>
        <w:t xml:space="preserve"> 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O presente resumo expandido faz parte de uma pesquisa de Doutorado em Educação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no 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Programa de Pós-graduação em Educação (PPGE) da Universidade Federal de Mato Grosso (UFMT), e visa discutir a mobilização de Letramentos Raciais Críticos em professoras da Educação Básica por meio de múltiplas linguagens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respeito de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raça, gênero e classe. Intencionamos 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oferecer 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um curso</w:t>
      </w:r>
      <w:r w:rsidR="00D86B38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como dispositivo de pesquisa-formação em Santos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2014)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nos inspiramos n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pesquisas com os cotidianos 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 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Andrade; Caldas; Alve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>s (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2019)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realizamos uma cartografia</w:t>
      </w:r>
      <w:r w:rsidR="002A59BE" w:rsidRP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como </w:t>
      </w:r>
      <w:r w:rsidR="002A59B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método de pesquisa processual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A59B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no </w:t>
      </w:r>
      <w:r w:rsidR="002A59BE" w:rsidRPr="00902DB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Instagram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conforme 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Deleuze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Guattari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1995)</w:t>
      </w:r>
      <w:r w:rsidR="002A59BE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86B38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 w:rsidR="00933E2E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mapear territórios de intensidades e multiplicidades </w:t>
      </w:r>
      <w:r w:rsidR="00D86B38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com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um recorte nas análises das múltiplas linguagens que estão em nosso cotidiano e</w:t>
      </w:r>
      <w:r w:rsidR="00D86B38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86B38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para isso, 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selecionamos o </w:t>
      </w:r>
      <w:r w:rsidR="002A59B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</w:t>
      </w:r>
      <w:r w:rsidR="00A1357B" w:rsidRPr="00902DB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odcast</w:t>
      </w:r>
      <w:r w:rsidR="00A1357B" w:rsidRPr="00902DB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para análise das apropriações dos Letramentos Raciais e Críticos.</w:t>
      </w:r>
    </w:p>
    <w:p w14:paraId="225F7BD8" w14:textId="63C876E0" w:rsidR="00C25CFF" w:rsidRDefault="00C25CFF" w:rsidP="00A135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41EC0DF" w14:textId="5FC54E22" w:rsidR="00C25CFF" w:rsidRDefault="00E46A86">
      <w:pPr>
        <w:jc w:val="both"/>
        <w:rPr>
          <w:rFonts w:ascii="Times New Roman" w:eastAsia="Times New Roman" w:hAnsi="Times New Roman" w:cs="Times New Roman"/>
        </w:rPr>
      </w:pPr>
      <w:r w:rsidRPr="00902DB0">
        <w:rPr>
          <w:rFonts w:ascii="Times New Roman" w:eastAsia="Times New Roman" w:hAnsi="Times New Roman" w:cs="Times New Roman"/>
        </w:rPr>
        <w:t xml:space="preserve">Palavras Chaves: </w:t>
      </w:r>
      <w:r w:rsidR="00A1357B">
        <w:rPr>
          <w:rFonts w:ascii="Times New Roman" w:eastAsia="Times New Roman" w:hAnsi="Times New Roman" w:cs="Times New Roman"/>
        </w:rPr>
        <w:t xml:space="preserve">Letramento Racial Crítico, </w:t>
      </w:r>
      <w:r w:rsidR="00A1357B" w:rsidRPr="00140122">
        <w:rPr>
          <w:rFonts w:ascii="Times New Roman" w:eastAsia="Times New Roman" w:hAnsi="Times New Roman" w:cs="Times New Roman"/>
          <w:i/>
          <w:iCs/>
        </w:rPr>
        <w:t>Podcast</w:t>
      </w:r>
      <w:r w:rsidR="00A1357B">
        <w:rPr>
          <w:rFonts w:ascii="Times New Roman" w:eastAsia="Times New Roman" w:hAnsi="Times New Roman" w:cs="Times New Roman"/>
        </w:rPr>
        <w:t xml:space="preserve">, Cartografia, Cotidianos. </w:t>
      </w:r>
    </w:p>
    <w:p w14:paraId="6AD9F5B7" w14:textId="77777777" w:rsidR="00C25CFF" w:rsidRDefault="00C25CFF">
      <w:pPr>
        <w:jc w:val="both"/>
        <w:rPr>
          <w:rFonts w:ascii="Times New Roman" w:eastAsia="Times New Roman" w:hAnsi="Times New Roman" w:cs="Times New Roman"/>
        </w:rPr>
      </w:pPr>
    </w:p>
    <w:p w14:paraId="46B44AFE" w14:textId="77777777" w:rsidR="00C25CFF" w:rsidRDefault="00C25C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ADC021" w14:textId="77777777" w:rsidR="00207465" w:rsidRPr="00480BED" w:rsidRDefault="00207465" w:rsidP="00207465">
      <w:pPr>
        <w:jc w:val="both"/>
        <w:rPr>
          <w:rFonts w:ascii="Times New Roman" w:eastAsia="Times New Roman" w:hAnsi="Times New Roman" w:cs="Times New Roman"/>
          <w:color w:val="7A1A1C"/>
          <w:sz w:val="28"/>
          <w:szCs w:val="28"/>
        </w:rPr>
      </w:pPr>
      <w:r w:rsidRPr="00480BED">
        <w:rPr>
          <w:rFonts w:ascii="Times New Roman" w:eastAsia="Times New Roman" w:hAnsi="Times New Roman" w:cs="Times New Roman"/>
          <w:color w:val="7A1A1C"/>
          <w:sz w:val="28"/>
          <w:szCs w:val="28"/>
        </w:rPr>
        <w:t>CONSIDERAÇÕES INICIAIS</w:t>
      </w:r>
    </w:p>
    <w:p w14:paraId="5DB05AE6" w14:textId="77777777" w:rsidR="00C25CFF" w:rsidRPr="00480BED" w:rsidRDefault="00C25CFF">
      <w:pPr>
        <w:rPr>
          <w:rFonts w:ascii="Times New Roman" w:eastAsia="Times New Roman" w:hAnsi="Times New Roman" w:cs="Times New Roman"/>
        </w:rPr>
      </w:pPr>
    </w:p>
    <w:p w14:paraId="519C0A23" w14:textId="77777777" w:rsidR="00C25CFF" w:rsidRPr="00480BED" w:rsidRDefault="00C25CFF">
      <w:pPr>
        <w:rPr>
          <w:rFonts w:ascii="Times New Roman" w:eastAsia="Times New Roman" w:hAnsi="Times New Roman" w:cs="Times New Roman"/>
        </w:rPr>
      </w:pPr>
    </w:p>
    <w:p w14:paraId="01F366D3" w14:textId="0B1CF04E" w:rsidR="009A7F24" w:rsidRPr="00480BED" w:rsidRDefault="0028330B" w:rsidP="009A7F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</w:t>
      </w:r>
      <w:r w:rsidR="00480BED">
        <w:rPr>
          <w:rFonts w:ascii="Times New Roman" w:eastAsia="Times New Roman" w:hAnsi="Times New Roman" w:cs="Times New Roman"/>
          <w:color w:val="000000"/>
        </w:rPr>
        <w:t xml:space="preserve">os apoiamos principalmente em </w:t>
      </w:r>
      <w:r w:rsidR="00480BED" w:rsidRPr="00480BED">
        <w:rPr>
          <w:rFonts w:ascii="Times New Roman" w:eastAsia="Times New Roman" w:hAnsi="Times New Roman" w:cs="Times New Roman"/>
        </w:rPr>
        <w:t>F</w:t>
      </w:r>
      <w:r w:rsidR="00480BED">
        <w:rPr>
          <w:rFonts w:ascii="Times New Roman" w:eastAsia="Times New Roman" w:hAnsi="Times New Roman" w:cs="Times New Roman"/>
        </w:rPr>
        <w:t>erreira</w:t>
      </w:r>
      <w:r w:rsidR="00480BED" w:rsidRPr="00480BED">
        <w:rPr>
          <w:rFonts w:ascii="Times New Roman" w:eastAsia="Times New Roman" w:hAnsi="Times New Roman" w:cs="Times New Roman"/>
        </w:rPr>
        <w:t xml:space="preserve"> </w:t>
      </w:r>
      <w:r w:rsidR="006A7DF7">
        <w:rPr>
          <w:rFonts w:ascii="Times New Roman" w:eastAsia="Times New Roman" w:hAnsi="Times New Roman" w:cs="Times New Roman"/>
        </w:rPr>
        <w:t>(</w:t>
      </w:r>
      <w:r w:rsidR="00480BED" w:rsidRPr="00480BED">
        <w:rPr>
          <w:rFonts w:ascii="Times New Roman" w:eastAsia="Times New Roman" w:hAnsi="Times New Roman" w:cs="Times New Roman"/>
        </w:rPr>
        <w:t>201</w:t>
      </w:r>
      <w:r w:rsidR="005231F2">
        <w:rPr>
          <w:rFonts w:ascii="Times New Roman" w:eastAsia="Times New Roman" w:hAnsi="Times New Roman" w:cs="Times New Roman"/>
        </w:rPr>
        <w:t>4</w:t>
      </w:r>
      <w:r w:rsidR="006A7DF7">
        <w:rPr>
          <w:rFonts w:ascii="Times New Roman" w:eastAsia="Times New Roman" w:hAnsi="Times New Roman" w:cs="Times New Roman"/>
        </w:rPr>
        <w:t xml:space="preserve">) e </w:t>
      </w:r>
      <w:r w:rsidR="00480BED" w:rsidRPr="00480BED">
        <w:rPr>
          <w:rFonts w:ascii="Times New Roman" w:eastAsia="Times New Roman" w:hAnsi="Times New Roman" w:cs="Times New Roman"/>
        </w:rPr>
        <w:t xml:space="preserve">Pereira </w:t>
      </w:r>
      <w:r w:rsidR="006A7DF7">
        <w:rPr>
          <w:rFonts w:ascii="Times New Roman" w:eastAsia="Times New Roman" w:hAnsi="Times New Roman" w:cs="Times New Roman"/>
        </w:rPr>
        <w:t>(</w:t>
      </w:r>
      <w:r w:rsidR="00480BED" w:rsidRPr="00480BED">
        <w:rPr>
          <w:rFonts w:ascii="Times New Roman" w:eastAsia="Times New Roman" w:hAnsi="Times New Roman" w:cs="Times New Roman"/>
        </w:rPr>
        <w:t>2022</w:t>
      </w:r>
      <w:r w:rsidR="00480BED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que nos</w:t>
      </w:r>
      <w:r w:rsidR="006A7DF7">
        <w:rPr>
          <w:rStyle w:val="Refdecomentrio"/>
        </w:rPr>
        <w:t xml:space="preserve"> </w:t>
      </w:r>
      <w:r w:rsidR="00480BED">
        <w:rPr>
          <w:rFonts w:ascii="Times New Roman" w:eastAsia="Times New Roman" w:hAnsi="Times New Roman" w:cs="Times New Roman"/>
        </w:rPr>
        <w:t xml:space="preserve">ensinam que </w:t>
      </w:r>
      <w:r w:rsidR="00AD0FB3" w:rsidRPr="00480BED">
        <w:rPr>
          <w:rFonts w:ascii="Times New Roman" w:eastAsia="Times New Roman" w:hAnsi="Times New Roman" w:cs="Times New Roman"/>
          <w:color w:val="000000"/>
        </w:rPr>
        <w:t xml:space="preserve">Letramentos Raciais </w:t>
      </w:r>
      <w:r w:rsidR="009A7F24" w:rsidRPr="00480BED">
        <w:rPr>
          <w:rFonts w:ascii="Times New Roman" w:eastAsia="Times New Roman" w:hAnsi="Times New Roman" w:cs="Times New Roman"/>
        </w:rPr>
        <w:t>referem-se à capacidade de compreender e interpretar questões relacionadas à raça, etnia e identidade racial</w:t>
      </w:r>
      <w:r w:rsidR="00140122">
        <w:rPr>
          <w:rFonts w:ascii="Times New Roman" w:eastAsia="Times New Roman" w:hAnsi="Times New Roman" w:cs="Times New Roman"/>
        </w:rPr>
        <w:t xml:space="preserve">, </w:t>
      </w:r>
      <w:r w:rsidR="009A7F24" w:rsidRPr="00480BED">
        <w:rPr>
          <w:rFonts w:ascii="Times New Roman" w:eastAsia="Times New Roman" w:hAnsi="Times New Roman" w:cs="Times New Roman"/>
        </w:rPr>
        <w:t>sem adotar uma postura crítica ou reflexiva</w:t>
      </w:r>
      <w:r w:rsidR="00140122">
        <w:rPr>
          <w:rFonts w:ascii="Times New Roman" w:eastAsia="Times New Roman" w:hAnsi="Times New Roman" w:cs="Times New Roman"/>
        </w:rPr>
        <w:t xml:space="preserve">, </w:t>
      </w:r>
      <w:r w:rsidR="009A7F24" w:rsidRPr="00480BED">
        <w:rPr>
          <w:rFonts w:ascii="Times New Roman" w:eastAsia="Times New Roman" w:hAnsi="Times New Roman" w:cs="Times New Roman"/>
        </w:rPr>
        <w:t>pode</w:t>
      </w:r>
      <w:r w:rsidR="002A59BE">
        <w:rPr>
          <w:rFonts w:ascii="Times New Roman" w:eastAsia="Times New Roman" w:hAnsi="Times New Roman" w:cs="Times New Roman"/>
        </w:rPr>
        <w:t>ndo</w:t>
      </w:r>
      <w:r w:rsidR="009A7F24" w:rsidRPr="00480BED">
        <w:rPr>
          <w:rFonts w:ascii="Times New Roman" w:eastAsia="Times New Roman" w:hAnsi="Times New Roman" w:cs="Times New Roman"/>
        </w:rPr>
        <w:t xml:space="preserve"> incluir a conscientização sobre a diversidade racial, a história das populações racializadas e a importância da representatividade. O Letramento Racial Crítico vai além do simples reconhecimento e compreensão das questões raciais, </w:t>
      </w:r>
      <w:r>
        <w:rPr>
          <w:rFonts w:ascii="Times New Roman" w:eastAsia="Times New Roman" w:hAnsi="Times New Roman" w:cs="Times New Roman"/>
        </w:rPr>
        <w:t xml:space="preserve">uma </w:t>
      </w:r>
      <w:r w:rsidR="009A7F24" w:rsidRPr="00480BED">
        <w:rPr>
          <w:rFonts w:ascii="Times New Roman" w:eastAsia="Times New Roman" w:hAnsi="Times New Roman" w:cs="Times New Roman"/>
        </w:rPr>
        <w:t>abordagem mais reflexiva, analítica e engajada</w:t>
      </w:r>
      <w:r>
        <w:rPr>
          <w:rFonts w:ascii="Times New Roman" w:eastAsia="Times New Roman" w:hAnsi="Times New Roman" w:cs="Times New Roman"/>
        </w:rPr>
        <w:t>,</w:t>
      </w:r>
      <w:r w:rsidR="009A7F24" w:rsidRPr="00480BED">
        <w:rPr>
          <w:rFonts w:ascii="Times New Roman" w:eastAsia="Times New Roman" w:hAnsi="Times New Roman" w:cs="Times New Roman"/>
        </w:rPr>
        <w:t xml:space="preserve"> busca</w:t>
      </w:r>
      <w:r>
        <w:rPr>
          <w:rFonts w:ascii="Times New Roman" w:eastAsia="Times New Roman" w:hAnsi="Times New Roman" w:cs="Times New Roman"/>
        </w:rPr>
        <w:t>ndo</w:t>
      </w:r>
      <w:r w:rsidR="009A7F24" w:rsidRPr="00480BED">
        <w:rPr>
          <w:rFonts w:ascii="Times New Roman" w:eastAsia="Times New Roman" w:hAnsi="Times New Roman" w:cs="Times New Roman"/>
        </w:rPr>
        <w:t xml:space="preserve"> questionar as estruturas de poder, as formas de discriminação e as injustiças raciais presentes na sociedade</w:t>
      </w:r>
      <w:r w:rsidR="002A59BE">
        <w:rPr>
          <w:rFonts w:ascii="Times New Roman" w:eastAsia="Times New Roman" w:hAnsi="Times New Roman" w:cs="Times New Roman"/>
        </w:rPr>
        <w:t xml:space="preserve"> para </w:t>
      </w:r>
      <w:r w:rsidR="009A7F24" w:rsidRPr="00480BED">
        <w:rPr>
          <w:rFonts w:ascii="Times New Roman" w:eastAsia="Times New Roman" w:hAnsi="Times New Roman" w:cs="Times New Roman"/>
        </w:rPr>
        <w:t>a desconstrução de estereótipos e a promoção da equidade racial</w:t>
      </w:r>
      <w:r w:rsidR="00480BED">
        <w:rPr>
          <w:rFonts w:ascii="Times New Roman" w:eastAsia="Times New Roman" w:hAnsi="Times New Roman" w:cs="Times New Roman"/>
        </w:rPr>
        <w:t>.</w:t>
      </w:r>
    </w:p>
    <w:p w14:paraId="6E55C161" w14:textId="47C2B06A" w:rsidR="00140122" w:rsidRDefault="00140122" w:rsidP="00E11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80BED">
        <w:rPr>
          <w:rFonts w:ascii="Times New Roman" w:eastAsia="Times New Roman" w:hAnsi="Times New Roman" w:cs="Times New Roman"/>
          <w:color w:val="000000"/>
        </w:rPr>
        <w:t xml:space="preserve">A partir da narrativa autobiográfica da primeira autora deste artigo, identificamos pistas de processos, linguagens e experiências em que podem ser mobilizados Letramentos </w:t>
      </w:r>
      <w:r w:rsidRPr="00480BED">
        <w:rPr>
          <w:rFonts w:ascii="Times New Roman" w:eastAsia="Times New Roman" w:hAnsi="Times New Roman" w:cs="Times New Roman"/>
          <w:color w:val="000000"/>
        </w:rPr>
        <w:lastRenderedPageBreak/>
        <w:t>Raciais Críticos, n</w:t>
      </w:r>
      <w:r>
        <w:rPr>
          <w:rFonts w:ascii="Times New Roman" w:eastAsia="Times New Roman" w:hAnsi="Times New Roman" w:cs="Times New Roman"/>
          <w:color w:val="000000"/>
        </w:rPr>
        <w:t>este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caso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originados na experiencia do ‘</w:t>
      </w:r>
      <w:r w:rsidRPr="00480BED">
        <w:rPr>
          <w:rFonts w:ascii="Times New Roman" w:eastAsia="Times New Roman" w:hAnsi="Times New Roman" w:cs="Times New Roman"/>
          <w:i/>
          <w:iCs/>
          <w:color w:val="000000"/>
        </w:rPr>
        <w:t>fazerpesquisar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’ </w:t>
      </w:r>
      <w:r>
        <w:rPr>
          <w:rStyle w:val="Refdenotaderodap"/>
          <w:rFonts w:ascii="Times New Roman" w:eastAsia="Times New Roman" w:hAnsi="Times New Roman" w:cs="Times New Roman"/>
          <w:color w:val="000000"/>
        </w:rPr>
        <w:footnoteReference w:id="1"/>
      </w:r>
      <w:r w:rsidR="002A59BE">
        <w:rPr>
          <w:rFonts w:ascii="Times New Roman" w:eastAsia="Times New Roman" w:hAnsi="Times New Roman" w:cs="Times New Roman"/>
          <w:color w:val="000000"/>
        </w:rPr>
        <w:t xml:space="preserve">, </w:t>
      </w:r>
      <w:r w:rsidRPr="00480BED"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>sde o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Mestrado em Educação.</w:t>
      </w:r>
      <w:r>
        <w:rPr>
          <w:rFonts w:ascii="Times New Roman" w:eastAsia="Times New Roman" w:hAnsi="Times New Roman" w:cs="Times New Roman"/>
          <w:color w:val="000000"/>
        </w:rPr>
        <w:t xml:space="preserve"> E assim, i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dentificamos caminhos possíveis para tecer os fios teórico-metodológicos </w:t>
      </w:r>
      <w:r>
        <w:rPr>
          <w:rFonts w:ascii="Times New Roman" w:eastAsia="Times New Roman" w:hAnsi="Times New Roman" w:cs="Times New Roman"/>
          <w:color w:val="000000"/>
        </w:rPr>
        <w:t>n</w:t>
      </w:r>
      <w:r w:rsidR="00AD0FB3" w:rsidRPr="00480BED">
        <w:rPr>
          <w:rFonts w:ascii="Times New Roman" w:eastAsia="Times New Roman" w:hAnsi="Times New Roman" w:cs="Times New Roman"/>
          <w:color w:val="000000"/>
        </w:rPr>
        <w:t xml:space="preserve">o desenvolvimento de ações práticas de pessoas negras em cursos, </w:t>
      </w:r>
      <w:r w:rsidR="00AD0FB3" w:rsidRPr="00480BED">
        <w:rPr>
          <w:rFonts w:ascii="Times New Roman" w:eastAsia="Times New Roman" w:hAnsi="Times New Roman" w:cs="Times New Roman"/>
          <w:i/>
          <w:iCs/>
          <w:color w:val="000000"/>
        </w:rPr>
        <w:t>lives</w:t>
      </w:r>
      <w:r w:rsidR="00AD0FB3" w:rsidRPr="00480BED">
        <w:rPr>
          <w:rFonts w:ascii="Times New Roman" w:eastAsia="Times New Roman" w:hAnsi="Times New Roman" w:cs="Times New Roman"/>
          <w:color w:val="000000"/>
        </w:rPr>
        <w:t xml:space="preserve">, vídeos, </w:t>
      </w:r>
      <w:r w:rsidR="00AD0FB3" w:rsidRPr="003E0AE5">
        <w:rPr>
          <w:rFonts w:ascii="Times New Roman" w:eastAsia="Times New Roman" w:hAnsi="Times New Roman" w:cs="Times New Roman"/>
          <w:i/>
          <w:iCs/>
          <w:color w:val="000000"/>
        </w:rPr>
        <w:t>podcast</w:t>
      </w:r>
      <w:r w:rsidR="003E0AE5">
        <w:rPr>
          <w:rStyle w:val="Refdenotaderodap"/>
          <w:rFonts w:ascii="Times New Roman" w:eastAsia="Times New Roman" w:hAnsi="Times New Roman" w:cs="Times New Roman"/>
          <w:color w:val="000000"/>
        </w:rPr>
        <w:footnoteReference w:id="2"/>
      </w:r>
      <w:r w:rsidR="00AD0FB3" w:rsidRPr="00480BED">
        <w:rPr>
          <w:rFonts w:ascii="Times New Roman" w:eastAsia="Times New Roman" w:hAnsi="Times New Roman" w:cs="Times New Roman"/>
          <w:color w:val="000000"/>
        </w:rPr>
        <w:t xml:space="preserve"> e outros artefatos culturais que vivenciamos no cotidiano de vida, pesquisa e formação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B961216" w14:textId="1B6C3339" w:rsidR="00E11A00" w:rsidRPr="00480BED" w:rsidRDefault="00BF0480" w:rsidP="00E11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80BED">
        <w:rPr>
          <w:rFonts w:ascii="Times New Roman" w:eastAsia="Times New Roman" w:hAnsi="Times New Roman" w:cs="Times New Roman"/>
          <w:color w:val="000000"/>
        </w:rPr>
        <w:t xml:space="preserve">Neste </w:t>
      </w:r>
      <w:r w:rsidR="00AD0FB3" w:rsidRPr="00480BED">
        <w:rPr>
          <w:rFonts w:ascii="Times New Roman" w:eastAsia="Times New Roman" w:hAnsi="Times New Roman" w:cs="Times New Roman"/>
          <w:color w:val="000000"/>
        </w:rPr>
        <w:t>resumo expandido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realizamos um recorte </w:t>
      </w:r>
      <w:r w:rsidR="006A7DF7">
        <w:rPr>
          <w:rFonts w:ascii="Times New Roman" w:eastAsia="Times New Roman" w:hAnsi="Times New Roman" w:cs="Times New Roman"/>
          <w:color w:val="000000"/>
        </w:rPr>
        <w:t>nas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múltiplas linguagens que estão em nosso cotidiano</w:t>
      </w:r>
      <w:r w:rsidR="006A7DF7">
        <w:rPr>
          <w:rFonts w:ascii="Times New Roman" w:eastAsia="Times New Roman" w:hAnsi="Times New Roman" w:cs="Times New Roman"/>
          <w:color w:val="000000"/>
        </w:rPr>
        <w:t xml:space="preserve">, </w:t>
      </w:r>
      <w:r w:rsidR="0077366D" w:rsidRPr="00480BED">
        <w:rPr>
          <w:rFonts w:ascii="Times New Roman" w:eastAsia="Times New Roman" w:hAnsi="Times New Roman" w:cs="Times New Roman"/>
          <w:color w:val="000000"/>
        </w:rPr>
        <w:t>seleciona</w:t>
      </w:r>
      <w:r w:rsidR="002A59BE">
        <w:rPr>
          <w:rFonts w:ascii="Times New Roman" w:eastAsia="Times New Roman" w:hAnsi="Times New Roman" w:cs="Times New Roman"/>
          <w:color w:val="000000"/>
        </w:rPr>
        <w:t>ndo</w:t>
      </w:r>
      <w:r w:rsidR="0077366D" w:rsidRPr="00480BED">
        <w:rPr>
          <w:rFonts w:ascii="Times New Roman" w:eastAsia="Times New Roman" w:hAnsi="Times New Roman" w:cs="Times New Roman"/>
          <w:color w:val="000000"/>
        </w:rPr>
        <w:t xml:space="preserve"> quatro linguagens</w:t>
      </w:r>
      <w:r w:rsidR="006A7DF7">
        <w:rPr>
          <w:rFonts w:ascii="Times New Roman" w:eastAsia="Times New Roman" w:hAnsi="Times New Roman" w:cs="Times New Roman"/>
          <w:color w:val="000000"/>
        </w:rPr>
        <w:t xml:space="preserve"> para análise</w:t>
      </w:r>
      <w:r w:rsidR="0077366D" w:rsidRPr="00480BED">
        <w:rPr>
          <w:rFonts w:ascii="Times New Roman" w:eastAsia="Times New Roman" w:hAnsi="Times New Roman" w:cs="Times New Roman"/>
          <w:color w:val="000000"/>
        </w:rPr>
        <w:t xml:space="preserve">: </w:t>
      </w:r>
      <w:r w:rsidR="0077366D" w:rsidRPr="003E0AE5">
        <w:rPr>
          <w:rFonts w:ascii="Times New Roman" w:eastAsia="Times New Roman" w:hAnsi="Times New Roman" w:cs="Times New Roman"/>
          <w:i/>
          <w:iCs/>
          <w:color w:val="000000"/>
        </w:rPr>
        <w:t>podcast,</w:t>
      </w:r>
      <w:r w:rsidR="0077366D" w:rsidRPr="00480BED">
        <w:rPr>
          <w:rFonts w:ascii="Times New Roman" w:eastAsia="Times New Roman" w:hAnsi="Times New Roman" w:cs="Times New Roman"/>
          <w:color w:val="000000"/>
        </w:rPr>
        <w:t xml:space="preserve"> filmes, literatura</w:t>
      </w:r>
      <w:r w:rsidR="006A7DF7">
        <w:rPr>
          <w:rFonts w:ascii="Times New Roman" w:eastAsia="Times New Roman" w:hAnsi="Times New Roman" w:cs="Times New Roman"/>
          <w:color w:val="000000"/>
        </w:rPr>
        <w:t xml:space="preserve"> e </w:t>
      </w:r>
      <w:r w:rsidR="0077366D" w:rsidRPr="00480BED">
        <w:rPr>
          <w:rFonts w:ascii="Times New Roman" w:eastAsia="Times New Roman" w:hAnsi="Times New Roman" w:cs="Times New Roman"/>
          <w:color w:val="000000"/>
        </w:rPr>
        <w:t xml:space="preserve">música. </w:t>
      </w:r>
      <w:r w:rsidR="00AD0FB3" w:rsidRPr="00480BED">
        <w:rPr>
          <w:rFonts w:ascii="Times New Roman" w:eastAsia="Times New Roman" w:hAnsi="Times New Roman" w:cs="Times New Roman"/>
          <w:color w:val="000000"/>
        </w:rPr>
        <w:t>N</w:t>
      </w:r>
      <w:r w:rsidR="00E11A00" w:rsidRPr="00480BED">
        <w:rPr>
          <w:rFonts w:ascii="Times New Roman" w:eastAsia="Times New Roman" w:hAnsi="Times New Roman" w:cs="Times New Roman"/>
          <w:color w:val="000000"/>
        </w:rPr>
        <w:t xml:space="preserve">a próxima seção, </w:t>
      </w:r>
      <w:r w:rsidR="00AD0FB3" w:rsidRPr="00480BED">
        <w:rPr>
          <w:rFonts w:ascii="Times New Roman" w:eastAsia="Times New Roman" w:hAnsi="Times New Roman" w:cs="Times New Roman"/>
          <w:color w:val="000000"/>
        </w:rPr>
        <w:t>nos deter</w:t>
      </w:r>
      <w:r w:rsidR="006A7DF7">
        <w:rPr>
          <w:rFonts w:ascii="Times New Roman" w:eastAsia="Times New Roman" w:hAnsi="Times New Roman" w:cs="Times New Roman"/>
          <w:color w:val="000000"/>
        </w:rPr>
        <w:t>emos</w:t>
      </w:r>
      <w:r w:rsidR="00AD0FB3" w:rsidRPr="00480BED">
        <w:rPr>
          <w:rFonts w:ascii="Times New Roman" w:eastAsia="Times New Roman" w:hAnsi="Times New Roman" w:cs="Times New Roman"/>
          <w:color w:val="000000"/>
        </w:rPr>
        <w:t xml:space="preserve"> n</w:t>
      </w:r>
      <w:r w:rsidR="00E11A00" w:rsidRPr="00480BED">
        <w:rPr>
          <w:rFonts w:ascii="Times New Roman" w:eastAsia="Times New Roman" w:hAnsi="Times New Roman" w:cs="Times New Roman"/>
          <w:color w:val="000000"/>
        </w:rPr>
        <w:t xml:space="preserve">o </w:t>
      </w:r>
      <w:r w:rsidR="00E11A00" w:rsidRPr="00480BED">
        <w:rPr>
          <w:rFonts w:ascii="Times New Roman" w:eastAsia="Times New Roman" w:hAnsi="Times New Roman" w:cs="Times New Roman"/>
          <w:i/>
          <w:iCs/>
          <w:color w:val="000000"/>
        </w:rPr>
        <w:t>Podcast</w:t>
      </w:r>
      <w:r w:rsidR="00E11A00" w:rsidRPr="00480BED">
        <w:rPr>
          <w:rFonts w:ascii="Times New Roman" w:eastAsia="Times New Roman" w:hAnsi="Times New Roman" w:cs="Times New Roman"/>
          <w:color w:val="000000"/>
        </w:rPr>
        <w:t xml:space="preserve"> </w:t>
      </w:r>
      <w:r w:rsidR="006A7DF7">
        <w:rPr>
          <w:rFonts w:ascii="Times New Roman" w:eastAsia="Times New Roman" w:hAnsi="Times New Roman" w:cs="Times New Roman"/>
          <w:color w:val="000000"/>
        </w:rPr>
        <w:t>para</w:t>
      </w:r>
      <w:r w:rsidR="00E11A00" w:rsidRPr="00480BED">
        <w:rPr>
          <w:rFonts w:ascii="Times New Roman" w:eastAsia="Times New Roman" w:hAnsi="Times New Roman" w:cs="Times New Roman"/>
          <w:color w:val="000000"/>
        </w:rPr>
        <w:t xml:space="preserve"> dialogar com as apropriações dos Letramentos Raciais e Críticos.</w:t>
      </w:r>
    </w:p>
    <w:p w14:paraId="7740C2EF" w14:textId="77777777" w:rsidR="00CC0FAB" w:rsidRPr="00480BED" w:rsidRDefault="00CC0F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A834F3A" w14:textId="77777777" w:rsidR="00C07CE3" w:rsidRPr="00480BED" w:rsidRDefault="003C053C" w:rsidP="00C07CE3">
      <w:pPr>
        <w:jc w:val="both"/>
        <w:rPr>
          <w:rFonts w:ascii="Times New Roman" w:eastAsia="Times New Roman" w:hAnsi="Times New Roman" w:cs="Times New Roman"/>
          <w:color w:val="7A1A1C"/>
          <w:sz w:val="28"/>
          <w:szCs w:val="28"/>
        </w:rPr>
      </w:pPr>
      <w:r w:rsidRPr="00480BED">
        <w:rPr>
          <w:rFonts w:ascii="Times New Roman" w:eastAsia="Times New Roman" w:hAnsi="Times New Roman" w:cs="Times New Roman"/>
          <w:color w:val="7A1A1C"/>
          <w:sz w:val="28"/>
          <w:szCs w:val="28"/>
        </w:rPr>
        <w:t>PODCAST</w:t>
      </w:r>
    </w:p>
    <w:p w14:paraId="6A83160C" w14:textId="77777777" w:rsidR="004D4898" w:rsidRPr="00480BED" w:rsidRDefault="004D4898" w:rsidP="00C07CE3">
      <w:pPr>
        <w:jc w:val="both"/>
        <w:rPr>
          <w:rFonts w:ascii="Times New Roman" w:eastAsia="Times New Roman" w:hAnsi="Times New Roman" w:cs="Times New Roman"/>
          <w:color w:val="7A1A1C"/>
          <w:sz w:val="28"/>
          <w:szCs w:val="28"/>
        </w:rPr>
      </w:pPr>
    </w:p>
    <w:p w14:paraId="6F181FFB" w14:textId="09D71B4D" w:rsidR="003C2B05" w:rsidRDefault="00084EDF" w:rsidP="003C05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80BED">
        <w:rPr>
          <w:rFonts w:ascii="Times New Roman" w:eastAsia="Times New Roman" w:hAnsi="Times New Roman" w:cs="Times New Roman"/>
          <w:color w:val="000000"/>
        </w:rPr>
        <w:t xml:space="preserve">Na cultura digital (Gere, </w:t>
      </w:r>
      <w:r w:rsidR="00E50DF2" w:rsidRPr="00480BED">
        <w:rPr>
          <w:rFonts w:ascii="Times New Roman" w:eastAsia="Times New Roman" w:hAnsi="Times New Roman" w:cs="Times New Roman"/>
          <w:color w:val="000000"/>
        </w:rPr>
        <w:t>2008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) todos nós somos praticantes culturais (Certeau, </w:t>
      </w:r>
      <w:r w:rsidR="00E50DF2" w:rsidRPr="00480BED">
        <w:rPr>
          <w:rFonts w:ascii="Times New Roman" w:eastAsia="Times New Roman" w:hAnsi="Times New Roman" w:cs="Times New Roman"/>
          <w:color w:val="000000"/>
        </w:rPr>
        <w:t>2009</w:t>
      </w:r>
      <w:r w:rsidRPr="00480BED">
        <w:rPr>
          <w:rFonts w:ascii="Times New Roman" w:eastAsia="Times New Roman" w:hAnsi="Times New Roman" w:cs="Times New Roman"/>
          <w:color w:val="000000"/>
        </w:rPr>
        <w:t>) e estamos imersos em diversos ‘</w:t>
      </w:r>
      <w:r w:rsidRPr="00480BED">
        <w:rPr>
          <w:rFonts w:ascii="Times New Roman" w:eastAsia="Times New Roman" w:hAnsi="Times New Roman" w:cs="Times New Roman"/>
          <w:i/>
          <w:iCs/>
          <w:color w:val="000000"/>
        </w:rPr>
        <w:t>espaçostempos</w:t>
      </w:r>
      <w:r w:rsidRPr="00480BED">
        <w:rPr>
          <w:rFonts w:ascii="Times New Roman" w:eastAsia="Times New Roman" w:hAnsi="Times New Roman" w:cs="Times New Roman"/>
          <w:color w:val="000000"/>
        </w:rPr>
        <w:t>’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em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que aprendemos, ensinamos e produzimos conhecimento em rede. Foi </w:t>
      </w:r>
      <w:r w:rsidR="00DF3F65">
        <w:rPr>
          <w:rFonts w:ascii="Times New Roman" w:eastAsia="Times New Roman" w:hAnsi="Times New Roman" w:cs="Times New Roman"/>
          <w:color w:val="000000"/>
        </w:rPr>
        <w:t>n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esses espaços que encontramos um comentário em uma publicação no </w:t>
      </w:r>
      <w:r w:rsidRPr="00480BED">
        <w:rPr>
          <w:rFonts w:ascii="Times New Roman" w:eastAsia="Times New Roman" w:hAnsi="Times New Roman" w:cs="Times New Roman"/>
          <w:i/>
          <w:iCs/>
          <w:color w:val="000000"/>
        </w:rPr>
        <w:t>Instagram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que indicava um </w:t>
      </w:r>
      <w:r w:rsidRPr="003E0AE5">
        <w:rPr>
          <w:rFonts w:ascii="Times New Roman" w:eastAsia="Times New Roman" w:hAnsi="Times New Roman" w:cs="Times New Roman"/>
          <w:i/>
          <w:iCs/>
          <w:color w:val="000000"/>
        </w:rPr>
        <w:t>podcast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sobre cabelos e beleza negra. O episódio </w:t>
      </w:r>
      <w:r w:rsidRPr="00DF3F65">
        <w:rPr>
          <w:rFonts w:ascii="Times New Roman" w:eastAsia="Times New Roman" w:hAnsi="Times New Roman" w:cs="Times New Roman"/>
        </w:rPr>
        <w:t>“</w:t>
      </w:r>
      <w:hyperlink r:id="rId9" w:history="1">
        <w:r w:rsidRPr="00DF3F65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Nossa Beleza: Vênus</w:t>
        </w:r>
      </w:hyperlink>
      <w:r w:rsidR="00731A7A" w:rsidRPr="00DF3F65">
        <w:rPr>
          <w:rStyle w:val="Refdenotaderodap"/>
          <w:rFonts w:ascii="Times New Roman" w:eastAsia="Times New Roman" w:hAnsi="Times New Roman" w:cs="Times New Roman"/>
        </w:rPr>
        <w:footnoteReference w:id="3"/>
      </w:r>
      <w:r w:rsidRPr="00DF3F65">
        <w:rPr>
          <w:rFonts w:ascii="Times New Roman" w:eastAsia="Times New Roman" w:hAnsi="Times New Roman" w:cs="Times New Roman"/>
        </w:rPr>
        <w:t xml:space="preserve">”, do História Preta, primeiro de uma série de </w:t>
      </w:r>
      <w:r w:rsidR="005C4F5C" w:rsidRPr="00DF3F65">
        <w:rPr>
          <w:rFonts w:ascii="Times New Roman" w:eastAsia="Times New Roman" w:hAnsi="Times New Roman" w:cs="Times New Roman"/>
        </w:rPr>
        <w:t>três</w:t>
      </w:r>
      <w:r w:rsidRPr="00DF3F65">
        <w:rPr>
          <w:rFonts w:ascii="Times New Roman" w:eastAsia="Times New Roman" w:hAnsi="Times New Roman" w:cs="Times New Roman"/>
        </w:rPr>
        <w:t xml:space="preserve"> episódios sobre a ideia de beleza e os resquícios históricos da colonialidade da beleza negra. </w:t>
      </w:r>
      <w:hyperlink r:id="rId10" w:history="1">
        <w:r w:rsidR="003C2B05" w:rsidRPr="00DF3F65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O História preta</w:t>
        </w:r>
      </w:hyperlink>
      <w:r w:rsidR="00731A7A" w:rsidRPr="00DF3F65">
        <w:rPr>
          <w:rStyle w:val="Refdenotaderodap"/>
          <w:rFonts w:ascii="Times New Roman" w:eastAsia="Times New Roman" w:hAnsi="Times New Roman" w:cs="Times New Roman"/>
        </w:rPr>
        <w:footnoteReference w:id="4"/>
      </w:r>
      <w:r w:rsidR="003C2B05" w:rsidRPr="00DF3F65">
        <w:rPr>
          <w:rFonts w:ascii="Times New Roman" w:eastAsia="Times New Roman" w:hAnsi="Times New Roman" w:cs="Times New Roman"/>
        </w:rPr>
        <w:t xml:space="preserve"> 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é um </w:t>
      </w:r>
      <w:r w:rsidR="003C2B05" w:rsidRPr="00480BED">
        <w:rPr>
          <w:rFonts w:ascii="Times New Roman" w:eastAsia="Times New Roman" w:hAnsi="Times New Roman" w:cs="Times New Roman"/>
          <w:i/>
          <w:iCs/>
          <w:color w:val="000000"/>
        </w:rPr>
        <w:t>podcast</w:t>
      </w:r>
      <w:r w:rsidR="003C2B05" w:rsidRPr="00480BED">
        <w:rPr>
          <w:rFonts w:ascii="Times New Roman" w:eastAsia="Times New Roman" w:hAnsi="Times New Roman" w:cs="Times New Roman"/>
          <w:color w:val="000000"/>
        </w:rPr>
        <w:t>, idealizado e coordenado por Tiago André</w:t>
      </w:r>
      <w:r w:rsidR="00731A7A" w:rsidRPr="00480BED">
        <w:rPr>
          <w:rFonts w:ascii="Times New Roman" w:eastAsia="Times New Roman" w:hAnsi="Times New Roman" w:cs="Times New Roman"/>
          <w:color w:val="000000"/>
        </w:rPr>
        <w:t>,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</w:t>
      </w:r>
      <w:r w:rsidR="00480BED">
        <w:rPr>
          <w:rFonts w:ascii="Times New Roman" w:eastAsia="Times New Roman" w:hAnsi="Times New Roman" w:cs="Times New Roman"/>
          <w:color w:val="000000"/>
        </w:rPr>
        <w:t>atualmente</w:t>
      </w:r>
      <w:r w:rsidR="006A7DF7">
        <w:rPr>
          <w:rFonts w:ascii="Times New Roman" w:eastAsia="Times New Roman" w:hAnsi="Times New Roman" w:cs="Times New Roman"/>
          <w:color w:val="000000"/>
        </w:rPr>
        <w:t xml:space="preserve"> com</w:t>
      </w:r>
      <w:r w:rsidR="00480BED">
        <w:rPr>
          <w:rFonts w:ascii="Times New Roman" w:eastAsia="Times New Roman" w:hAnsi="Times New Roman" w:cs="Times New Roman"/>
          <w:color w:val="000000"/>
        </w:rPr>
        <w:t xml:space="preserve"> 13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temporadas</w:t>
      </w:r>
      <w:r w:rsidR="00480BED">
        <w:rPr>
          <w:rFonts w:ascii="Times New Roman" w:eastAsia="Times New Roman" w:hAnsi="Times New Roman" w:cs="Times New Roman"/>
          <w:color w:val="000000"/>
        </w:rPr>
        <w:t>,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em formato narrativo e documental</w:t>
      </w:r>
      <w:r w:rsidR="00DF3F65">
        <w:rPr>
          <w:rFonts w:ascii="Times New Roman" w:eastAsia="Times New Roman" w:hAnsi="Times New Roman" w:cs="Times New Roman"/>
          <w:color w:val="000000"/>
        </w:rPr>
        <w:t>,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aborda</w:t>
      </w:r>
      <w:r w:rsidR="00DF3F65">
        <w:rPr>
          <w:rFonts w:ascii="Times New Roman" w:eastAsia="Times New Roman" w:hAnsi="Times New Roman" w:cs="Times New Roman"/>
          <w:color w:val="000000"/>
        </w:rPr>
        <w:t>ndo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a história d</w:t>
      </w:r>
      <w:r w:rsidR="0084036B">
        <w:rPr>
          <w:rFonts w:ascii="Times New Roman" w:eastAsia="Times New Roman" w:hAnsi="Times New Roman" w:cs="Times New Roman"/>
          <w:color w:val="000000"/>
        </w:rPr>
        <w:t>e pessoas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negr</w:t>
      </w:r>
      <w:r w:rsidR="0084036B">
        <w:rPr>
          <w:rFonts w:ascii="Times New Roman" w:eastAsia="Times New Roman" w:hAnsi="Times New Roman" w:cs="Times New Roman"/>
          <w:color w:val="000000"/>
        </w:rPr>
        <w:t>a</w:t>
      </w:r>
      <w:r w:rsidR="003C2B05" w:rsidRPr="00480BED">
        <w:rPr>
          <w:rFonts w:ascii="Times New Roman" w:eastAsia="Times New Roman" w:hAnsi="Times New Roman" w:cs="Times New Roman"/>
          <w:color w:val="000000"/>
        </w:rPr>
        <w:t>s no Brasil e no exterior</w:t>
      </w:r>
      <w:r w:rsidR="00DF3F65">
        <w:rPr>
          <w:rFonts w:ascii="Times New Roman" w:eastAsia="Times New Roman" w:hAnsi="Times New Roman" w:cs="Times New Roman"/>
          <w:color w:val="000000"/>
        </w:rPr>
        <w:t>,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valoriza</w:t>
      </w:r>
      <w:r w:rsidR="0084036B">
        <w:rPr>
          <w:rFonts w:ascii="Times New Roman" w:eastAsia="Times New Roman" w:hAnsi="Times New Roman" w:cs="Times New Roman"/>
          <w:color w:val="000000"/>
        </w:rPr>
        <w:t>ndo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as produções intelectuais, artística</w:t>
      </w:r>
      <w:r w:rsidR="00DF3F65">
        <w:rPr>
          <w:rFonts w:ascii="Times New Roman" w:eastAsia="Times New Roman" w:hAnsi="Times New Roman" w:cs="Times New Roman"/>
          <w:color w:val="000000"/>
        </w:rPr>
        <w:t>s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, históricas </w:t>
      </w:r>
      <w:r w:rsidR="00480BED">
        <w:rPr>
          <w:rFonts w:ascii="Times New Roman" w:eastAsia="Times New Roman" w:hAnsi="Times New Roman" w:cs="Times New Roman"/>
          <w:color w:val="000000"/>
        </w:rPr>
        <w:t xml:space="preserve">de </w:t>
      </w:r>
      <w:r w:rsidR="003C2B05" w:rsidRPr="00480BED">
        <w:rPr>
          <w:rFonts w:ascii="Times New Roman" w:eastAsia="Times New Roman" w:hAnsi="Times New Roman" w:cs="Times New Roman"/>
          <w:color w:val="000000"/>
        </w:rPr>
        <w:t>movimentos sociais</w:t>
      </w:r>
      <w:r w:rsidR="00480BED">
        <w:rPr>
          <w:rFonts w:ascii="Times New Roman" w:eastAsia="Times New Roman" w:hAnsi="Times New Roman" w:cs="Times New Roman"/>
          <w:color w:val="000000"/>
        </w:rPr>
        <w:t xml:space="preserve"> de pessoas negras</w:t>
      </w:r>
      <w:r w:rsidR="00DF3F65">
        <w:rPr>
          <w:rFonts w:ascii="Times New Roman" w:eastAsia="Times New Roman" w:hAnsi="Times New Roman" w:cs="Times New Roman"/>
          <w:color w:val="000000"/>
        </w:rPr>
        <w:t>.</w:t>
      </w:r>
      <w:r w:rsidR="00480BED">
        <w:rPr>
          <w:rFonts w:ascii="Times New Roman" w:eastAsia="Times New Roman" w:hAnsi="Times New Roman" w:cs="Times New Roman"/>
          <w:color w:val="000000"/>
        </w:rPr>
        <w:t xml:space="preserve"> </w:t>
      </w:r>
      <w:r w:rsidR="00DF3F65">
        <w:rPr>
          <w:rFonts w:ascii="Times New Roman" w:eastAsia="Times New Roman" w:hAnsi="Times New Roman" w:cs="Times New Roman"/>
          <w:color w:val="000000"/>
        </w:rPr>
        <w:t>C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ada </w:t>
      </w:r>
      <w:r w:rsidR="009B5EE9">
        <w:rPr>
          <w:rFonts w:ascii="Times New Roman" w:eastAsia="Times New Roman" w:hAnsi="Times New Roman" w:cs="Times New Roman"/>
          <w:color w:val="000000"/>
        </w:rPr>
        <w:t xml:space="preserve">temporada conta 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com diversos </w:t>
      </w:r>
      <w:r w:rsidR="003C2B05" w:rsidRPr="00480BED">
        <w:rPr>
          <w:rFonts w:ascii="Times New Roman" w:eastAsia="Times New Roman" w:hAnsi="Times New Roman" w:cs="Times New Roman"/>
          <w:color w:val="000000"/>
        </w:rPr>
        <w:lastRenderedPageBreak/>
        <w:t xml:space="preserve">episódios dedicados </w:t>
      </w:r>
      <w:r w:rsidR="0084036B">
        <w:rPr>
          <w:rFonts w:ascii="Times New Roman" w:eastAsia="Times New Roman" w:hAnsi="Times New Roman" w:cs="Times New Roman"/>
          <w:color w:val="000000"/>
        </w:rPr>
        <w:t xml:space="preserve">a </w:t>
      </w:r>
      <w:r w:rsidR="003C2B05" w:rsidRPr="00480BED">
        <w:rPr>
          <w:rFonts w:ascii="Times New Roman" w:eastAsia="Times New Roman" w:hAnsi="Times New Roman" w:cs="Times New Roman"/>
          <w:color w:val="000000"/>
        </w:rPr>
        <w:t>temática</w:t>
      </w:r>
      <w:r w:rsidR="0084036B">
        <w:rPr>
          <w:rFonts w:ascii="Times New Roman" w:eastAsia="Times New Roman" w:hAnsi="Times New Roman" w:cs="Times New Roman"/>
          <w:color w:val="000000"/>
        </w:rPr>
        <w:t>s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 como literatura, samba, </w:t>
      </w:r>
      <w:r w:rsidR="00480BED">
        <w:rPr>
          <w:rFonts w:ascii="Times New Roman" w:eastAsia="Times New Roman" w:hAnsi="Times New Roman" w:cs="Times New Roman"/>
          <w:color w:val="000000"/>
        </w:rPr>
        <w:t xml:space="preserve">quilombo dos </w:t>
      </w:r>
      <w:r w:rsidR="003C2B05" w:rsidRPr="00480BED">
        <w:rPr>
          <w:rFonts w:ascii="Times New Roman" w:eastAsia="Times New Roman" w:hAnsi="Times New Roman" w:cs="Times New Roman"/>
          <w:color w:val="000000"/>
        </w:rPr>
        <w:t xml:space="preserve">palmares, movimento negro, beleza, futebol, negros/as esquecidos ou apagados da história oficial </w:t>
      </w:r>
      <w:r w:rsidR="00E50DF2" w:rsidRPr="00480BED">
        <w:rPr>
          <w:rFonts w:ascii="Times New Roman" w:eastAsia="Times New Roman" w:hAnsi="Times New Roman" w:cs="Times New Roman"/>
          <w:color w:val="000000"/>
        </w:rPr>
        <w:t>brasileira etc.</w:t>
      </w:r>
    </w:p>
    <w:p w14:paraId="7ADEE322" w14:textId="7E8C2192" w:rsidR="000A45BD" w:rsidRDefault="00681689" w:rsidP="000A45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</w:rPr>
        <w:t>N</w:t>
      </w:r>
      <w:r w:rsidR="00AD2FFE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episódio, </w:t>
      </w:r>
      <w:r w:rsidR="00AD2FFE">
        <w:rPr>
          <w:rFonts w:ascii="Times New Roman" w:eastAsia="Times New Roman" w:hAnsi="Times New Roman" w:cs="Times New Roman"/>
          <w:color w:val="000000"/>
        </w:rPr>
        <w:t xml:space="preserve">selecionado para análise, </w:t>
      </w:r>
      <w:r w:rsidR="00DA4C75">
        <w:rPr>
          <w:rFonts w:ascii="Times New Roman" w:eastAsia="Times New Roman" w:hAnsi="Times New Roman" w:cs="Times New Roman"/>
          <w:color w:val="000000"/>
        </w:rPr>
        <w:t>Tiago André traz o caso de Sarah Baartman</w:t>
      </w:r>
      <w:r>
        <w:rPr>
          <w:rFonts w:ascii="Times New Roman" w:eastAsia="Times New Roman" w:hAnsi="Times New Roman" w:cs="Times New Roman"/>
          <w:color w:val="000000"/>
        </w:rPr>
        <w:t xml:space="preserve">, uma africana escravizada </w:t>
      </w:r>
      <w:r w:rsidR="000A45BD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iludida </w:t>
      </w:r>
      <w:r w:rsidR="007D57C0">
        <w:rPr>
          <w:rFonts w:ascii="Times New Roman" w:eastAsia="Times New Roman" w:hAnsi="Times New Roman" w:cs="Times New Roman"/>
          <w:color w:val="000000"/>
        </w:rPr>
        <w:t>aos 21 anos de idade</w:t>
      </w:r>
      <w:r w:rsidR="000A45BD">
        <w:rPr>
          <w:rFonts w:ascii="Times New Roman" w:eastAsia="Times New Roman" w:hAnsi="Times New Roman" w:cs="Times New Roman"/>
          <w:color w:val="000000"/>
        </w:rPr>
        <w:t>, em 1810</w:t>
      </w:r>
      <w:r w:rsidR="007D57C0">
        <w:rPr>
          <w:rFonts w:ascii="Times New Roman" w:eastAsia="Times New Roman" w:hAnsi="Times New Roman" w:cs="Times New Roman"/>
          <w:color w:val="000000"/>
        </w:rPr>
        <w:t xml:space="preserve"> e</w:t>
      </w:r>
      <w:r w:rsidR="000A45BD">
        <w:rPr>
          <w:rFonts w:ascii="Times New Roman" w:eastAsia="Times New Roman" w:hAnsi="Times New Roman" w:cs="Times New Roman"/>
          <w:color w:val="000000"/>
        </w:rPr>
        <w:t>,</w:t>
      </w:r>
      <w:r w:rsidR="007D57C0">
        <w:rPr>
          <w:rFonts w:ascii="Times New Roman" w:eastAsia="Times New Roman" w:hAnsi="Times New Roman" w:cs="Times New Roman"/>
          <w:color w:val="000000"/>
        </w:rPr>
        <w:t xml:space="preserve"> convencida </w:t>
      </w:r>
      <w:r w:rsidR="002D36D5">
        <w:rPr>
          <w:rFonts w:ascii="Times New Roman" w:eastAsia="Times New Roman" w:hAnsi="Times New Roman" w:cs="Times New Roman"/>
          <w:color w:val="000000"/>
        </w:rPr>
        <w:t xml:space="preserve">por seus patrões </w:t>
      </w:r>
      <w:r w:rsidR="007D57C0">
        <w:rPr>
          <w:rFonts w:ascii="Times New Roman" w:eastAsia="Times New Roman" w:hAnsi="Times New Roman" w:cs="Times New Roman"/>
          <w:color w:val="000000"/>
        </w:rPr>
        <w:t xml:space="preserve">a trabalhar em Londres, sob a falsa promessa de enriquecimento e posterior retorno a África do Sul, seu país de origem. </w:t>
      </w:r>
      <w:r w:rsidRPr="00CF70B1">
        <w:rPr>
          <w:rFonts w:ascii="Times New Roman" w:eastAsia="Times New Roman" w:hAnsi="Times New Roman" w:cs="Times New Roman"/>
          <w:color w:val="000000"/>
        </w:rPr>
        <w:t xml:space="preserve">Chamada de </w:t>
      </w:r>
      <w:r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"Vênus Hotentote", </w:t>
      </w:r>
      <w:r w:rsidR="00CF70B1" w:rsidRPr="00CF70B1">
        <w:rPr>
          <w:rFonts w:ascii="Times New Roman" w:hAnsi="Times New Roman" w:cs="Times New Roman"/>
          <w:color w:val="202122"/>
          <w:shd w:val="clear" w:color="auto" w:fill="FFFFFF"/>
        </w:rPr>
        <w:t>Sar</w:t>
      </w:r>
      <w:r w:rsidR="000A45BD">
        <w:rPr>
          <w:rFonts w:ascii="Times New Roman" w:hAnsi="Times New Roman" w:cs="Times New Roman"/>
          <w:color w:val="202122"/>
          <w:shd w:val="clear" w:color="auto" w:fill="FFFFFF"/>
        </w:rPr>
        <w:t>ah</w:t>
      </w:r>
      <w:r w:rsidR="00CF70B1"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 foi exibida como forma de entretenimento em “show de aberrações”, prática comum à época, em que pessoas com algum tipo de deficiência e</w:t>
      </w:r>
      <w:r w:rsidR="00CF70B1">
        <w:rPr>
          <w:rFonts w:ascii="Times New Roman" w:hAnsi="Times New Roman" w:cs="Times New Roman"/>
          <w:color w:val="202122"/>
          <w:shd w:val="clear" w:color="auto" w:fill="FFFFFF"/>
        </w:rPr>
        <w:t>/</w:t>
      </w:r>
      <w:r w:rsidR="00CF70B1" w:rsidRPr="00CF70B1">
        <w:rPr>
          <w:rFonts w:ascii="Times New Roman" w:hAnsi="Times New Roman" w:cs="Times New Roman"/>
          <w:color w:val="202122"/>
          <w:shd w:val="clear" w:color="auto" w:fill="FFFFFF"/>
        </w:rPr>
        <w:t>ou geralmente racializadas era</w:t>
      </w:r>
      <w:r w:rsidR="00CF70B1">
        <w:rPr>
          <w:rFonts w:ascii="Times New Roman" w:hAnsi="Times New Roman" w:cs="Times New Roman"/>
          <w:color w:val="202122"/>
          <w:shd w:val="clear" w:color="auto" w:fill="FFFFFF"/>
        </w:rPr>
        <w:t>m</w:t>
      </w:r>
      <w:r w:rsidR="00CF70B1"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 exposta</w:t>
      </w:r>
      <w:r w:rsidR="00CF70B1">
        <w:rPr>
          <w:rFonts w:ascii="Times New Roman" w:hAnsi="Times New Roman" w:cs="Times New Roman"/>
          <w:color w:val="202122"/>
          <w:shd w:val="clear" w:color="auto" w:fill="FFFFFF"/>
        </w:rPr>
        <w:t>s</w:t>
      </w:r>
      <w:r w:rsidR="00CF70B1"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 como atração principal. A “vênus negra” era uma espécie de chacota, pois </w:t>
      </w:r>
      <w:r w:rsidRPr="00CF70B1">
        <w:rPr>
          <w:rFonts w:ascii="Times New Roman" w:hAnsi="Times New Roman" w:cs="Times New Roman"/>
          <w:color w:val="202122"/>
          <w:shd w:val="clear" w:color="auto" w:fill="FFFFFF"/>
        </w:rPr>
        <w:t>"hotentote" era o nome para o povo </w:t>
      </w:r>
      <w:r w:rsidR="00CF70B1">
        <w:rPr>
          <w:rFonts w:ascii="Times New Roman" w:hAnsi="Times New Roman" w:cs="Times New Roman"/>
          <w:color w:val="202122"/>
          <w:shd w:val="clear" w:color="auto" w:fill="FFFFFF"/>
        </w:rPr>
        <w:t>c</w:t>
      </w:r>
      <w:r w:rsidR="00333B8C">
        <w:rPr>
          <w:rFonts w:ascii="Times New Roman" w:hAnsi="Times New Roman" w:cs="Times New Roman"/>
          <w:color w:val="202122"/>
          <w:shd w:val="clear" w:color="auto" w:fill="FFFFFF"/>
        </w:rPr>
        <w:t>o</w:t>
      </w:r>
      <w:r w:rsidR="00CF70B1">
        <w:rPr>
          <w:rFonts w:ascii="Times New Roman" w:hAnsi="Times New Roman" w:cs="Times New Roman"/>
          <w:color w:val="202122"/>
          <w:shd w:val="clear" w:color="auto" w:fill="FFFFFF"/>
        </w:rPr>
        <w:t>i</w:t>
      </w:r>
      <w:r w:rsidR="00333B8C">
        <w:rPr>
          <w:rFonts w:ascii="Times New Roman" w:hAnsi="Times New Roman" w:cs="Times New Roman"/>
          <w:color w:val="202122"/>
          <w:shd w:val="clear" w:color="auto" w:fill="FFFFFF"/>
        </w:rPr>
        <w:t>ssã</w:t>
      </w:r>
      <w:r w:rsidRPr="00CF70B1">
        <w:rPr>
          <w:rFonts w:ascii="Times New Roman" w:hAnsi="Times New Roman" w:cs="Times New Roman"/>
          <w:shd w:val="clear" w:color="auto" w:fill="FFFFFF"/>
        </w:rPr>
        <w:t>,</w:t>
      </w:r>
      <w:r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 considerado </w:t>
      </w:r>
      <w:r w:rsidR="00CF70B1">
        <w:rPr>
          <w:rFonts w:ascii="Times New Roman" w:hAnsi="Times New Roman" w:cs="Times New Roman"/>
          <w:color w:val="202122"/>
          <w:shd w:val="clear" w:color="auto" w:fill="FFFFFF"/>
        </w:rPr>
        <w:t xml:space="preserve">atualmente </w:t>
      </w:r>
      <w:r w:rsidRPr="00CF70B1">
        <w:rPr>
          <w:rFonts w:ascii="Times New Roman" w:hAnsi="Times New Roman" w:cs="Times New Roman"/>
          <w:color w:val="202122"/>
          <w:shd w:val="clear" w:color="auto" w:fill="FFFFFF"/>
        </w:rPr>
        <w:t>um termo ofensivo</w:t>
      </w:r>
      <w:r w:rsidR="00CF70B1"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r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enquanto que </w:t>
      </w:r>
      <w:r w:rsidR="00CF70B1">
        <w:rPr>
          <w:rFonts w:ascii="Times New Roman" w:hAnsi="Times New Roman" w:cs="Times New Roman"/>
          <w:color w:val="202122"/>
          <w:shd w:val="clear" w:color="auto" w:fill="FFFFFF"/>
        </w:rPr>
        <w:t>“Vênus”</w:t>
      </w:r>
      <w:r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 é referência à deusa romana do amor</w:t>
      </w:r>
      <w:r w:rsidR="00CF70B1" w:rsidRPr="00CF70B1">
        <w:rPr>
          <w:rFonts w:ascii="Times New Roman" w:hAnsi="Times New Roman" w:cs="Times New Roman"/>
          <w:color w:val="202122"/>
          <w:shd w:val="clear" w:color="auto" w:fill="FFFFFF"/>
        </w:rPr>
        <w:t xml:space="preserve">, ou seja, uma deusa feia. </w:t>
      </w:r>
      <w:r w:rsidR="000A45BD">
        <w:rPr>
          <w:rFonts w:ascii="Times New Roman" w:hAnsi="Times New Roman" w:cs="Times New Roman"/>
          <w:color w:val="202122"/>
          <w:shd w:val="clear" w:color="auto" w:fill="FFFFFF"/>
        </w:rPr>
        <w:t xml:space="preserve">Sarah trabalhou anos a fio, sob um contrato de trabalho, visto que a Inglaterra havia abolido a escravização. </w:t>
      </w:r>
      <w:r w:rsidR="005C4F5C">
        <w:rPr>
          <w:rFonts w:ascii="Times New Roman" w:hAnsi="Times New Roman" w:cs="Times New Roman"/>
          <w:color w:val="202122"/>
          <w:shd w:val="clear" w:color="auto" w:fill="FFFFFF"/>
        </w:rPr>
        <w:t xml:space="preserve">Em </w:t>
      </w:r>
      <w:r w:rsidR="000A45BD">
        <w:rPr>
          <w:rFonts w:ascii="Times New Roman" w:hAnsi="Times New Roman" w:cs="Times New Roman"/>
          <w:color w:val="202122"/>
          <w:shd w:val="clear" w:color="auto" w:fill="FFFFFF"/>
        </w:rPr>
        <w:t>Londres</w:t>
      </w:r>
      <w:r w:rsidR="0084036B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0A45BD">
        <w:rPr>
          <w:rFonts w:ascii="Times New Roman" w:hAnsi="Times New Roman" w:cs="Times New Roman"/>
          <w:color w:val="202122"/>
          <w:shd w:val="clear" w:color="auto" w:fill="FFFFFF"/>
        </w:rPr>
        <w:t xml:space="preserve"> ela tinha um potencial lucrativo, considerada uma curiosidade científica, devido ao tamanho de sua genitália e nádegas. Sarah se apresent</w:t>
      </w:r>
      <w:r w:rsidR="00DF3F65">
        <w:rPr>
          <w:rFonts w:ascii="Times New Roman" w:hAnsi="Times New Roman" w:cs="Times New Roman"/>
          <w:color w:val="202122"/>
          <w:shd w:val="clear" w:color="auto" w:fill="FFFFFF"/>
        </w:rPr>
        <w:t>ou</w:t>
      </w:r>
      <w:r w:rsidR="000A45BD">
        <w:rPr>
          <w:rFonts w:ascii="Times New Roman" w:hAnsi="Times New Roman" w:cs="Times New Roman"/>
          <w:color w:val="202122"/>
          <w:shd w:val="clear" w:color="auto" w:fill="FFFFFF"/>
        </w:rPr>
        <w:t xml:space="preserve"> na França, em um cenário de exploração e</w:t>
      </w:r>
      <w:r w:rsidR="006A7DF7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0A45BD">
        <w:rPr>
          <w:rFonts w:ascii="Times New Roman" w:hAnsi="Times New Roman" w:cs="Times New Roman"/>
          <w:color w:val="202122"/>
          <w:shd w:val="clear" w:color="auto" w:fill="FFFFFF"/>
        </w:rPr>
        <w:t xml:space="preserve"> após 2 anos</w:t>
      </w:r>
      <w:r w:rsidR="006A7DF7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0A45BD">
        <w:rPr>
          <w:rFonts w:ascii="Times New Roman" w:hAnsi="Times New Roman" w:cs="Times New Roman"/>
          <w:color w:val="202122"/>
          <w:shd w:val="clear" w:color="auto" w:fill="FFFFFF"/>
        </w:rPr>
        <w:t xml:space="preserve"> foi encontrada morta</w:t>
      </w:r>
      <w:r w:rsidR="00DF3F65">
        <w:rPr>
          <w:rFonts w:ascii="Times New Roman" w:hAnsi="Times New Roman" w:cs="Times New Roman"/>
          <w:color w:val="202122"/>
          <w:shd w:val="clear" w:color="auto" w:fill="FFFFFF"/>
        </w:rPr>
        <w:t>. A</w:t>
      </w:r>
      <w:r w:rsidR="002D36D5">
        <w:rPr>
          <w:rFonts w:ascii="Times New Roman" w:hAnsi="Times New Roman" w:cs="Times New Roman"/>
          <w:color w:val="202122"/>
          <w:shd w:val="clear" w:color="auto" w:fill="FFFFFF"/>
        </w:rPr>
        <w:t>pós autópsia</w:t>
      </w:r>
      <w:r w:rsidR="00DF3F65">
        <w:rPr>
          <w:rFonts w:ascii="Times New Roman" w:hAnsi="Times New Roman" w:cs="Times New Roman"/>
          <w:color w:val="202122"/>
          <w:shd w:val="clear" w:color="auto" w:fill="FFFFFF"/>
        </w:rPr>
        <w:t>, seu corpo</w:t>
      </w:r>
      <w:r w:rsidR="002D36D5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5C4F5C">
        <w:rPr>
          <w:rFonts w:ascii="Times New Roman" w:hAnsi="Times New Roman" w:cs="Times New Roman"/>
          <w:color w:val="202122"/>
          <w:shd w:val="clear" w:color="auto" w:fill="FFFFFF"/>
        </w:rPr>
        <w:t>foi desmembrado, medido, estudado e catalogado</w:t>
      </w:r>
      <w:r w:rsidR="00DF3F65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5C4F5C">
        <w:rPr>
          <w:rFonts w:ascii="Times New Roman" w:hAnsi="Times New Roman" w:cs="Times New Roman"/>
          <w:color w:val="202122"/>
          <w:shd w:val="clear" w:color="auto" w:fill="FFFFFF"/>
        </w:rPr>
        <w:t xml:space="preserve"> servi</w:t>
      </w:r>
      <w:r w:rsidR="0084036B">
        <w:rPr>
          <w:rFonts w:ascii="Times New Roman" w:hAnsi="Times New Roman" w:cs="Times New Roman"/>
          <w:color w:val="202122"/>
          <w:shd w:val="clear" w:color="auto" w:fill="FFFFFF"/>
        </w:rPr>
        <w:t>ndo</w:t>
      </w:r>
      <w:r w:rsidR="005C4F5C">
        <w:rPr>
          <w:rFonts w:ascii="Times New Roman" w:hAnsi="Times New Roman" w:cs="Times New Roman"/>
          <w:color w:val="202122"/>
          <w:shd w:val="clear" w:color="auto" w:fill="FFFFFF"/>
        </w:rPr>
        <w:t xml:space="preserve"> de base para diversas teorias raciais por Georges Cuvier</w:t>
      </w:r>
      <w:r w:rsidR="0084036B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="005C4F5C">
        <w:rPr>
          <w:rFonts w:ascii="Times New Roman" w:hAnsi="Times New Roman" w:cs="Times New Roman"/>
          <w:color w:val="202122"/>
          <w:shd w:val="clear" w:color="auto" w:fill="FFFFFF"/>
        </w:rPr>
        <w:t xml:space="preserve"> que colocou seu cérebro e outros órgão</w:t>
      </w:r>
      <w:r w:rsidR="00DF3F65">
        <w:rPr>
          <w:rFonts w:ascii="Times New Roman" w:hAnsi="Times New Roman" w:cs="Times New Roman"/>
          <w:color w:val="202122"/>
          <w:shd w:val="clear" w:color="auto" w:fill="FFFFFF"/>
        </w:rPr>
        <w:t>s</w:t>
      </w:r>
      <w:r w:rsidR="005C4F5C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DF3F65">
        <w:rPr>
          <w:rFonts w:ascii="Times New Roman" w:hAnsi="Times New Roman" w:cs="Times New Roman"/>
          <w:color w:val="202122"/>
          <w:shd w:val="clear" w:color="auto" w:fill="FFFFFF"/>
        </w:rPr>
        <w:t xml:space="preserve">em frascos de formol </w:t>
      </w:r>
      <w:r w:rsidR="005C4F5C">
        <w:rPr>
          <w:rFonts w:ascii="Times New Roman" w:hAnsi="Times New Roman" w:cs="Times New Roman"/>
          <w:color w:val="202122"/>
          <w:shd w:val="clear" w:color="auto" w:fill="FFFFFF"/>
        </w:rPr>
        <w:t xml:space="preserve">para exibição no Museu de História Natural da França, até 1974. </w:t>
      </w:r>
      <w:r w:rsidR="002D36D5">
        <w:rPr>
          <w:rFonts w:ascii="Times New Roman" w:hAnsi="Times New Roman" w:cs="Times New Roman"/>
          <w:color w:val="202122"/>
          <w:shd w:val="clear" w:color="auto" w:fill="FFFFFF"/>
        </w:rPr>
        <w:t xml:space="preserve">Apenas em 2002, após 10 anos de negociação </w:t>
      </w:r>
      <w:r w:rsidR="00DF3F65">
        <w:rPr>
          <w:rFonts w:ascii="Times New Roman" w:hAnsi="Times New Roman" w:cs="Times New Roman"/>
          <w:color w:val="202122"/>
          <w:shd w:val="clear" w:color="auto" w:fill="FFFFFF"/>
        </w:rPr>
        <w:t>por</w:t>
      </w:r>
      <w:r w:rsidR="002D36D5">
        <w:rPr>
          <w:rFonts w:ascii="Times New Roman" w:hAnsi="Times New Roman" w:cs="Times New Roman"/>
          <w:color w:val="202122"/>
          <w:shd w:val="clear" w:color="auto" w:fill="FFFFFF"/>
        </w:rPr>
        <w:t xml:space="preserve"> Nelson Mandela, então presidente da África do Sul, o governo francês devol</w:t>
      </w:r>
      <w:r w:rsidR="00DF3F65">
        <w:rPr>
          <w:rFonts w:ascii="Times New Roman" w:hAnsi="Times New Roman" w:cs="Times New Roman"/>
          <w:color w:val="202122"/>
          <w:shd w:val="clear" w:color="auto" w:fill="FFFFFF"/>
        </w:rPr>
        <w:t>veu</w:t>
      </w:r>
      <w:r w:rsidR="002D36D5">
        <w:rPr>
          <w:rFonts w:ascii="Times New Roman" w:hAnsi="Times New Roman" w:cs="Times New Roman"/>
          <w:color w:val="202122"/>
          <w:shd w:val="clear" w:color="auto" w:fill="FFFFFF"/>
        </w:rPr>
        <w:t xml:space="preserve"> os restos mortais de Sarah Baartman. </w:t>
      </w:r>
    </w:p>
    <w:p w14:paraId="7AE8B1E9" w14:textId="73B5A800" w:rsidR="009C7E81" w:rsidRDefault="00AE7005" w:rsidP="00333B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Tiago André, </w:t>
      </w:r>
      <w:r w:rsidR="0084036B">
        <w:rPr>
          <w:rFonts w:ascii="Times New Roman" w:hAnsi="Times New Roman" w:cs="Times New Roman"/>
          <w:color w:val="000000"/>
          <w:shd w:val="clear" w:color="auto" w:fill="FFFFFF"/>
        </w:rPr>
        <w:t xml:space="preserve">diz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que </w:t>
      </w:r>
      <w:r w:rsidR="00461489">
        <w:rPr>
          <w:rFonts w:ascii="Times New Roman" w:hAnsi="Times New Roman" w:cs="Times New Roman"/>
          <w:color w:val="000000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pseudociências do século XIX somad</w:t>
      </w:r>
      <w:r w:rsidR="00461489">
        <w:rPr>
          <w:rFonts w:ascii="Times New Roman" w:hAnsi="Times New Roman" w:cs="Times New Roman"/>
          <w:color w:val="000000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</w:rPr>
        <w:t>s ao colonialismo europe</w:t>
      </w:r>
      <w:r w:rsidR="00461489">
        <w:rPr>
          <w:rFonts w:ascii="Times New Roman" w:hAnsi="Times New Roman" w:cs="Times New Roman"/>
          <w:color w:val="000000"/>
          <w:shd w:val="clear" w:color="auto" w:fill="FFFFFF"/>
        </w:rPr>
        <w:t>u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traze</w:t>
      </w:r>
      <w:r w:rsidR="00461489">
        <w:rPr>
          <w:rFonts w:ascii="Times New Roman" w:hAnsi="Times New Roman" w:cs="Times New Roman"/>
          <w:color w:val="000000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as ideias de normalidade e anormalidade em que a régua era o próprio europeu. Foi com a publicação do livro “A origem das espécies”, em 1859</w:t>
      </w:r>
      <w:r w:rsidR="007F7445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por Charles Darwin que termos como “seleção do mais forte”, “competição” “evolução” e “hereditariedade” começaram a ser utilizad</w:t>
      </w:r>
      <w:r w:rsidR="00DF3F65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="00461489">
        <w:rPr>
          <w:rFonts w:ascii="Times New Roman" w:hAnsi="Times New Roman" w:cs="Times New Roman"/>
          <w:color w:val="000000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em várias áreas de conhecimento como psicologia, linguística, pedagogia e literatura. </w:t>
      </w:r>
      <w:r w:rsidR="00AA2566">
        <w:rPr>
          <w:rFonts w:ascii="Times New Roman" w:hAnsi="Times New Roman" w:cs="Times New Roman"/>
          <w:color w:val="000000"/>
          <w:shd w:val="clear" w:color="auto" w:fill="FFFFFF"/>
        </w:rPr>
        <w:t>De forma geral</w:t>
      </w:r>
      <w:r w:rsidR="0084036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AA2566">
        <w:rPr>
          <w:rFonts w:ascii="Times New Roman" w:hAnsi="Times New Roman" w:cs="Times New Roman"/>
          <w:color w:val="000000"/>
          <w:shd w:val="clear" w:color="auto" w:fill="FFFFFF"/>
        </w:rPr>
        <w:t xml:space="preserve"> a interpretação era que existia uma hierarquia racial natural</w:t>
      </w:r>
      <w:r w:rsidR="00461489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AA2566">
        <w:rPr>
          <w:rFonts w:ascii="Times New Roman" w:hAnsi="Times New Roman" w:cs="Times New Roman"/>
          <w:color w:val="000000"/>
          <w:shd w:val="clear" w:color="auto" w:fill="FFFFFF"/>
        </w:rPr>
        <w:t xml:space="preserve"> o que tornou justificável o domínio europeu no ocidente. </w:t>
      </w:r>
    </w:p>
    <w:p w14:paraId="4BFE24E4" w14:textId="33D7E258" w:rsidR="004B7D04" w:rsidRDefault="0084036B" w:rsidP="004B7D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Para </w:t>
      </w:r>
      <w:r w:rsidR="004B7D04">
        <w:rPr>
          <w:rFonts w:ascii="Times New Roman" w:eastAsia="Times New Roman" w:hAnsi="Times New Roman" w:cs="Times New Roman"/>
          <w:color w:val="000000"/>
        </w:rPr>
        <w:t>Tiago André as teorias raciais vão se dedicar a medir, catalogar e estudar cada tipo de cabelo, tamanho de crânio, formato de nariz e boca, pigmentação da pele</w:t>
      </w:r>
      <w:r w:rsidR="004F3932">
        <w:rPr>
          <w:rFonts w:ascii="Times New Roman" w:eastAsia="Times New Roman" w:hAnsi="Times New Roman" w:cs="Times New Roman"/>
          <w:color w:val="000000"/>
        </w:rPr>
        <w:t xml:space="preserve"> e</w:t>
      </w:r>
      <w:r w:rsidR="004B7D04">
        <w:rPr>
          <w:rFonts w:ascii="Times New Roman" w:eastAsia="Times New Roman" w:hAnsi="Times New Roman" w:cs="Times New Roman"/>
          <w:color w:val="000000"/>
        </w:rPr>
        <w:t xml:space="preserve"> todo tipo de característica física </w:t>
      </w:r>
      <w:r>
        <w:rPr>
          <w:rFonts w:ascii="Times New Roman" w:eastAsia="Times New Roman" w:hAnsi="Times New Roman" w:cs="Times New Roman"/>
          <w:color w:val="000000"/>
        </w:rPr>
        <w:t xml:space="preserve">para </w:t>
      </w:r>
      <w:r w:rsidR="004B7D04">
        <w:rPr>
          <w:rFonts w:ascii="Times New Roman" w:eastAsia="Times New Roman" w:hAnsi="Times New Roman" w:cs="Times New Roman"/>
          <w:color w:val="000000"/>
        </w:rPr>
        <w:t>associar o gênero humano a uma suposta origem racial. Segundo essa ótica</w:t>
      </w:r>
      <w:r w:rsidR="00461489">
        <w:rPr>
          <w:rFonts w:ascii="Times New Roman" w:eastAsia="Times New Roman" w:hAnsi="Times New Roman" w:cs="Times New Roman"/>
          <w:color w:val="000000"/>
        </w:rPr>
        <w:t>,</w:t>
      </w:r>
      <w:r w:rsidR="004B7D04">
        <w:rPr>
          <w:rFonts w:ascii="Times New Roman" w:eastAsia="Times New Roman" w:hAnsi="Times New Roman" w:cs="Times New Roman"/>
          <w:color w:val="000000"/>
        </w:rPr>
        <w:t xml:space="preserve"> pessoas negras estavam no estágio mais atrasado da evolução humana e suas características físicas como cabelo, pele, cor e traços negros eram entendidos como primitivo</w:t>
      </w:r>
      <w:r w:rsidR="00461489">
        <w:rPr>
          <w:rFonts w:ascii="Times New Roman" w:eastAsia="Times New Roman" w:hAnsi="Times New Roman" w:cs="Times New Roman"/>
          <w:color w:val="000000"/>
        </w:rPr>
        <w:t>s</w:t>
      </w:r>
      <w:r w:rsidR="004B7D04">
        <w:rPr>
          <w:rFonts w:ascii="Times New Roman" w:eastAsia="Times New Roman" w:hAnsi="Times New Roman" w:cs="Times New Roman"/>
          <w:color w:val="000000"/>
        </w:rPr>
        <w:t>, promíscuo</w:t>
      </w:r>
      <w:r w:rsidR="00461489">
        <w:rPr>
          <w:rFonts w:ascii="Times New Roman" w:eastAsia="Times New Roman" w:hAnsi="Times New Roman" w:cs="Times New Roman"/>
          <w:color w:val="000000"/>
        </w:rPr>
        <w:t>s</w:t>
      </w:r>
      <w:r w:rsidR="004B7D04">
        <w:rPr>
          <w:rFonts w:ascii="Times New Roman" w:eastAsia="Times New Roman" w:hAnsi="Times New Roman" w:cs="Times New Roman"/>
          <w:color w:val="000000"/>
        </w:rPr>
        <w:t>, criminoso</w:t>
      </w:r>
      <w:r w:rsidR="00461489">
        <w:rPr>
          <w:rFonts w:ascii="Times New Roman" w:eastAsia="Times New Roman" w:hAnsi="Times New Roman" w:cs="Times New Roman"/>
          <w:color w:val="000000"/>
        </w:rPr>
        <w:t>s</w:t>
      </w:r>
      <w:r w:rsidR="004B7D04">
        <w:rPr>
          <w:rFonts w:ascii="Times New Roman" w:eastAsia="Times New Roman" w:hAnsi="Times New Roman" w:cs="Times New Roman"/>
          <w:color w:val="000000"/>
        </w:rPr>
        <w:t xml:space="preserve"> e feio</w:t>
      </w:r>
      <w:r w:rsidR="00461489">
        <w:rPr>
          <w:rFonts w:ascii="Times New Roman" w:eastAsia="Times New Roman" w:hAnsi="Times New Roman" w:cs="Times New Roman"/>
          <w:color w:val="000000"/>
        </w:rPr>
        <w:t>s</w:t>
      </w:r>
      <w:r w:rsidR="004B7D04">
        <w:rPr>
          <w:rFonts w:ascii="Times New Roman" w:eastAsia="Times New Roman" w:hAnsi="Times New Roman" w:cs="Times New Roman"/>
          <w:color w:val="000000"/>
        </w:rPr>
        <w:t xml:space="preserve">. Schwarcz (1993), corrobora com essa afirmação ao dizer que </w:t>
      </w:r>
      <w:r w:rsidR="00461489">
        <w:rPr>
          <w:rFonts w:ascii="Times New Roman" w:eastAsia="Times New Roman" w:hAnsi="Times New Roman" w:cs="Times New Roman"/>
          <w:color w:val="000000"/>
        </w:rPr>
        <w:t xml:space="preserve">para </w:t>
      </w:r>
      <w:r w:rsidR="004B7D04">
        <w:rPr>
          <w:rFonts w:ascii="Times New Roman" w:eastAsia="Times New Roman" w:hAnsi="Times New Roman" w:cs="Times New Roman"/>
          <w:color w:val="000000"/>
        </w:rPr>
        <w:t>os teóricos da raça “o bom desenvolvimento de uma nação seria resultado, quase imediato, de sua conformação racial pura</w:t>
      </w:r>
      <w:r w:rsidR="007F7445">
        <w:rPr>
          <w:rFonts w:ascii="Times New Roman" w:eastAsia="Times New Roman" w:hAnsi="Times New Roman" w:cs="Times New Roman"/>
          <w:color w:val="000000"/>
        </w:rPr>
        <w:t>”</w:t>
      </w:r>
      <w:r w:rsidR="004B7D04">
        <w:rPr>
          <w:rFonts w:ascii="Times New Roman" w:eastAsia="Times New Roman" w:hAnsi="Times New Roman" w:cs="Times New Roman"/>
          <w:color w:val="000000"/>
        </w:rPr>
        <w:t xml:space="preserve"> (1993, p. 80). </w:t>
      </w:r>
    </w:p>
    <w:p w14:paraId="6FDA125F" w14:textId="42C7483B" w:rsidR="005F7D75" w:rsidRDefault="005F7D75" w:rsidP="004B7D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Tiago André retoma a ideia de beleza enquanto conceito universal, ocidental, europeu e branco, o que também afirma Schwarcz (1993, p.85), </w:t>
      </w:r>
      <w:r w:rsidR="0084036B">
        <w:rPr>
          <w:rFonts w:ascii="Times New Roman" w:eastAsia="Times New Roman" w:hAnsi="Times New Roman" w:cs="Times New Roman"/>
          <w:color w:val="000000"/>
        </w:rPr>
        <w:t xml:space="preserve">com </w:t>
      </w:r>
      <w:r>
        <w:rPr>
          <w:rFonts w:ascii="Times New Roman" w:eastAsia="Times New Roman" w:hAnsi="Times New Roman" w:cs="Times New Roman"/>
          <w:color w:val="000000"/>
        </w:rPr>
        <w:t xml:space="preserve">a percepção </w:t>
      </w:r>
      <w:r w:rsidR="0084036B">
        <w:rPr>
          <w:rFonts w:ascii="Times New Roman" w:eastAsia="Times New Roman" w:hAnsi="Times New Roman" w:cs="Times New Roman"/>
          <w:color w:val="000000"/>
        </w:rPr>
        <w:t xml:space="preserve">de que </w:t>
      </w:r>
      <w:r>
        <w:rPr>
          <w:rFonts w:ascii="Times New Roman" w:eastAsia="Times New Roman" w:hAnsi="Times New Roman" w:cs="Times New Roman"/>
          <w:color w:val="000000"/>
        </w:rPr>
        <w:t xml:space="preserve">a diferença é antiga, mas </w:t>
      </w:r>
      <w:r w:rsidR="0084036B">
        <w:rPr>
          <w:rFonts w:ascii="Times New Roman" w:eastAsia="Times New Roman" w:hAnsi="Times New Roman" w:cs="Times New Roman"/>
          <w:color w:val="000000"/>
        </w:rPr>
        <w:t xml:space="preserve">é </w:t>
      </w:r>
      <w:r>
        <w:rPr>
          <w:rFonts w:ascii="Times New Roman" w:eastAsia="Times New Roman" w:hAnsi="Times New Roman" w:cs="Times New Roman"/>
          <w:color w:val="000000"/>
        </w:rPr>
        <w:t xml:space="preserve">no século XIX </w:t>
      </w:r>
      <w:r w:rsidR="0084036B">
        <w:rPr>
          <w:rFonts w:ascii="Times New Roman" w:eastAsia="Times New Roman" w:hAnsi="Times New Roman" w:cs="Times New Roman"/>
          <w:color w:val="000000"/>
        </w:rPr>
        <w:t xml:space="preserve">que </w:t>
      </w:r>
      <w:r>
        <w:rPr>
          <w:rFonts w:ascii="Times New Roman" w:eastAsia="Times New Roman" w:hAnsi="Times New Roman" w:cs="Times New Roman"/>
          <w:color w:val="000000"/>
        </w:rPr>
        <w:t>sua naturalização ganha contornos, ou seja, é com a teoria das raças que a noção de diferenças</w:t>
      </w:r>
      <w:r w:rsidR="0084036B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como um “projeto teórico de pretensão universal e globalizante”</w:t>
      </w:r>
      <w:r w:rsidR="0084036B">
        <w:rPr>
          <w:rFonts w:ascii="Times New Roman" w:eastAsia="Times New Roman" w:hAnsi="Times New Roman" w:cs="Times New Roman"/>
          <w:color w:val="000000"/>
        </w:rPr>
        <w:t>, se afirma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3F56817" w14:textId="722AEA5B" w:rsidR="00C747DD" w:rsidRDefault="005F7D75" w:rsidP="00C747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</w:rPr>
        <w:t>Tiago André, afirma que apesar de buscar referência de Sarah Baartman antes de sua exploração, não encontrou fontes sobre sua vida anterior aos 21 anos. E afirma que</w:t>
      </w:r>
      <w:r w:rsidR="00C747DD">
        <w:rPr>
          <w:rFonts w:ascii="Times New Roman" w:eastAsia="Times New Roman" w:hAnsi="Times New Roman" w:cs="Times New Roman"/>
          <w:color w:val="000000"/>
        </w:rPr>
        <w:t>,</w:t>
      </w:r>
      <w:r w:rsidR="007E6B6E">
        <w:rPr>
          <w:rFonts w:ascii="Times New Roman" w:eastAsia="Times New Roman" w:hAnsi="Times New Roman" w:cs="Times New Roman"/>
          <w:color w:val="000000"/>
        </w:rPr>
        <w:t xml:space="preserve"> a</w:t>
      </w:r>
      <w:r w:rsidR="00C747DD" w:rsidRPr="00B023A3">
        <w:rPr>
          <w:rFonts w:ascii="Times New Roman" w:hAnsi="Times New Roman" w:cs="Times New Roman"/>
          <w:shd w:val="clear" w:color="auto" w:fill="FFFFFF"/>
        </w:rPr>
        <w:t xml:space="preserve">pesar de muitas histórias de pessoas negras desvelarem dor e violência podemos buscar concepções de beleza nas tradições africanas, que desmistificam aquilo que é difundido como universal. Nesse sentido, </w:t>
      </w:r>
      <w:r w:rsidR="00461489">
        <w:rPr>
          <w:rFonts w:ascii="Times New Roman" w:hAnsi="Times New Roman" w:cs="Times New Roman"/>
          <w:shd w:val="clear" w:color="auto" w:fill="FFFFFF"/>
        </w:rPr>
        <w:t xml:space="preserve">em uma conversa com </w:t>
      </w:r>
      <w:r w:rsidR="00C747DD" w:rsidRPr="00B023A3">
        <w:rPr>
          <w:rFonts w:ascii="Times New Roman" w:hAnsi="Times New Roman" w:cs="Times New Roman"/>
          <w:shd w:val="clear" w:color="auto" w:fill="FFFFFF"/>
        </w:rPr>
        <w:t>Tiago André</w:t>
      </w:r>
      <w:r w:rsidR="00461489">
        <w:rPr>
          <w:rFonts w:ascii="Times New Roman" w:hAnsi="Times New Roman" w:cs="Times New Roman"/>
          <w:shd w:val="clear" w:color="auto" w:fill="FFFFFF"/>
        </w:rPr>
        <w:t>,</w:t>
      </w:r>
      <w:r w:rsidR="00C747DD" w:rsidRPr="00B023A3">
        <w:rPr>
          <w:rFonts w:ascii="Times New Roman" w:hAnsi="Times New Roman" w:cs="Times New Roman"/>
          <w:shd w:val="clear" w:color="auto" w:fill="FFFFFF"/>
        </w:rPr>
        <w:t xml:space="preserve"> </w:t>
      </w:r>
      <w:r w:rsidR="00461489">
        <w:rPr>
          <w:rFonts w:ascii="Times New Roman" w:hAnsi="Times New Roman" w:cs="Times New Roman"/>
          <w:shd w:val="clear" w:color="auto" w:fill="FFFFFF"/>
        </w:rPr>
        <w:t xml:space="preserve">Natália </w:t>
      </w:r>
      <w:r w:rsidR="00B023A3">
        <w:rPr>
          <w:rFonts w:ascii="Times New Roman" w:hAnsi="Times New Roman" w:cs="Times New Roman"/>
          <w:shd w:val="clear" w:color="auto" w:fill="FFFFFF"/>
        </w:rPr>
        <w:t>Grilo Cipriano,</w:t>
      </w:r>
      <w:r w:rsidR="00C747DD" w:rsidRPr="00B023A3">
        <w:rPr>
          <w:rFonts w:ascii="Times New Roman" w:hAnsi="Times New Roman" w:cs="Times New Roman"/>
          <w:shd w:val="clear" w:color="auto" w:fill="FFFFFF"/>
        </w:rPr>
        <w:t xml:space="preserve"> </w:t>
      </w:r>
      <w:r w:rsidR="00B023A3">
        <w:rPr>
          <w:rFonts w:ascii="Times New Roman" w:hAnsi="Times New Roman" w:cs="Times New Roman"/>
          <w:shd w:val="clear" w:color="auto" w:fill="FFFFFF"/>
        </w:rPr>
        <w:t>e</w:t>
      </w:r>
      <w:r w:rsidR="00C747DD" w:rsidRPr="00B023A3">
        <w:rPr>
          <w:rFonts w:ascii="Times New Roman" w:hAnsi="Times New Roman" w:cs="Times New Roman"/>
          <w:shd w:val="clear" w:color="auto" w:fill="FFFFFF"/>
        </w:rPr>
        <w:t xml:space="preserve">ditora </w:t>
      </w:r>
      <w:r w:rsidR="00B023A3">
        <w:rPr>
          <w:rFonts w:ascii="Times New Roman" w:hAnsi="Times New Roman" w:cs="Times New Roman"/>
          <w:shd w:val="clear" w:color="auto" w:fill="FFFFFF"/>
        </w:rPr>
        <w:t xml:space="preserve">e curadora da revista </w:t>
      </w:r>
      <w:r w:rsidR="00EC585D">
        <w:rPr>
          <w:rFonts w:ascii="Times New Roman" w:hAnsi="Times New Roman" w:cs="Times New Roman"/>
          <w:shd w:val="clear" w:color="auto" w:fill="FFFFFF"/>
        </w:rPr>
        <w:t xml:space="preserve">digital </w:t>
      </w:r>
      <w:r w:rsidR="00B023A3">
        <w:rPr>
          <w:rFonts w:ascii="Times New Roman" w:hAnsi="Times New Roman" w:cs="Times New Roman"/>
          <w:shd w:val="clear" w:color="auto" w:fill="FFFFFF"/>
        </w:rPr>
        <w:t>diCheiro</w:t>
      </w:r>
      <w:r w:rsidR="00EC585D">
        <w:rPr>
          <w:rFonts w:ascii="Times New Roman" w:hAnsi="Times New Roman" w:cs="Times New Roman"/>
          <w:shd w:val="clear" w:color="auto" w:fill="FFFFFF"/>
        </w:rPr>
        <w:t>, contadora e estudiosa da arte e estética nas tradições negro africanas</w:t>
      </w:r>
      <w:r w:rsidR="00461489">
        <w:rPr>
          <w:rFonts w:ascii="Times New Roman" w:hAnsi="Times New Roman" w:cs="Times New Roman"/>
          <w:shd w:val="clear" w:color="auto" w:fill="FFFFFF"/>
        </w:rPr>
        <w:t xml:space="preserve">, </w:t>
      </w:r>
      <w:r w:rsidR="00EC585D">
        <w:rPr>
          <w:rFonts w:ascii="Times New Roman" w:hAnsi="Times New Roman" w:cs="Times New Roman"/>
          <w:shd w:val="clear" w:color="auto" w:fill="FFFFFF"/>
        </w:rPr>
        <w:t>afirma que “o conceito de beleza est</w:t>
      </w:r>
      <w:r w:rsidR="00461489">
        <w:rPr>
          <w:rFonts w:ascii="Times New Roman" w:hAnsi="Times New Roman" w:cs="Times New Roman"/>
          <w:shd w:val="clear" w:color="auto" w:fill="FFFFFF"/>
        </w:rPr>
        <w:t>á</w:t>
      </w:r>
      <w:r w:rsidR="00EC585D">
        <w:rPr>
          <w:rFonts w:ascii="Times New Roman" w:hAnsi="Times New Roman" w:cs="Times New Roman"/>
          <w:shd w:val="clear" w:color="auto" w:fill="FFFFFF"/>
        </w:rPr>
        <w:t xml:space="preserve"> diretamente </w:t>
      </w:r>
      <w:r w:rsidR="005C4F5C">
        <w:rPr>
          <w:rFonts w:ascii="Times New Roman" w:hAnsi="Times New Roman" w:cs="Times New Roman"/>
          <w:shd w:val="clear" w:color="auto" w:fill="FFFFFF"/>
        </w:rPr>
        <w:t>ligado</w:t>
      </w:r>
      <w:r w:rsidR="00EC585D">
        <w:rPr>
          <w:rFonts w:ascii="Times New Roman" w:hAnsi="Times New Roman" w:cs="Times New Roman"/>
          <w:shd w:val="clear" w:color="auto" w:fill="FFFFFF"/>
        </w:rPr>
        <w:t xml:space="preserve"> </w:t>
      </w:r>
      <w:r w:rsidR="00461489">
        <w:rPr>
          <w:rFonts w:ascii="Times New Roman" w:hAnsi="Times New Roman" w:cs="Times New Roman"/>
          <w:shd w:val="clear" w:color="auto" w:fill="FFFFFF"/>
        </w:rPr>
        <w:t>à</w:t>
      </w:r>
      <w:r w:rsidR="00EC585D">
        <w:rPr>
          <w:rFonts w:ascii="Times New Roman" w:hAnsi="Times New Roman" w:cs="Times New Roman"/>
          <w:shd w:val="clear" w:color="auto" w:fill="FFFFFF"/>
        </w:rPr>
        <w:t>s múltiplas faces do todo de Deus, da criação, ou seja, quanto mais belo mais próximo de Deus nas culturas africanas</w:t>
      </w:r>
      <w:r w:rsidR="007218E5">
        <w:rPr>
          <w:rFonts w:ascii="Times New Roman" w:hAnsi="Times New Roman" w:cs="Times New Roman"/>
          <w:shd w:val="clear" w:color="auto" w:fill="FFFFFF"/>
        </w:rPr>
        <w:t>”</w:t>
      </w:r>
      <w:r w:rsidR="00EC585D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08A70B95" w14:textId="57357063" w:rsidR="007218E5" w:rsidRDefault="00A42441" w:rsidP="00C747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Para </w:t>
      </w:r>
      <w:r w:rsidR="007218E5">
        <w:rPr>
          <w:rFonts w:ascii="Times New Roman" w:hAnsi="Times New Roman" w:cs="Times New Roman"/>
          <w:shd w:val="clear" w:color="auto" w:fill="FFFFFF"/>
        </w:rPr>
        <w:t>Natália “Nós somos continuadores das obras da criação, o corpo humano é entendido como a primeira obra de arte”, e nas tradições e filosofias africanas a arte est</w:t>
      </w:r>
      <w:r w:rsidR="00960A9C">
        <w:rPr>
          <w:rFonts w:ascii="Times New Roman" w:hAnsi="Times New Roman" w:cs="Times New Roman"/>
          <w:shd w:val="clear" w:color="auto" w:fill="FFFFFF"/>
        </w:rPr>
        <w:t>á</w:t>
      </w:r>
      <w:r w:rsidR="007218E5">
        <w:rPr>
          <w:rFonts w:ascii="Times New Roman" w:hAnsi="Times New Roman" w:cs="Times New Roman"/>
          <w:shd w:val="clear" w:color="auto" w:fill="FFFFFF"/>
        </w:rPr>
        <w:t xml:space="preserve"> ligada ao cotidiano, não tem um lugar específico para fazer arte. Tudo que se faz é uma obra de arte, então tudo precisa ser belo, por isso</w:t>
      </w:r>
      <w:r w:rsidR="00960A9C">
        <w:rPr>
          <w:rFonts w:ascii="Times New Roman" w:hAnsi="Times New Roman" w:cs="Times New Roman"/>
          <w:shd w:val="clear" w:color="auto" w:fill="FFFFFF"/>
        </w:rPr>
        <w:t>,</w:t>
      </w:r>
      <w:r w:rsidR="007218E5">
        <w:rPr>
          <w:rFonts w:ascii="Times New Roman" w:hAnsi="Times New Roman" w:cs="Times New Roman"/>
          <w:shd w:val="clear" w:color="auto" w:fill="FFFFFF"/>
        </w:rPr>
        <w:t xml:space="preserve"> a beleza est</w:t>
      </w:r>
      <w:r w:rsidR="00960A9C">
        <w:rPr>
          <w:rFonts w:ascii="Times New Roman" w:hAnsi="Times New Roman" w:cs="Times New Roman"/>
          <w:shd w:val="clear" w:color="auto" w:fill="FFFFFF"/>
        </w:rPr>
        <w:t>á</w:t>
      </w:r>
      <w:r w:rsidR="007218E5">
        <w:rPr>
          <w:rFonts w:ascii="Times New Roman" w:hAnsi="Times New Roman" w:cs="Times New Roman"/>
          <w:shd w:val="clear" w:color="auto" w:fill="FFFFFF"/>
        </w:rPr>
        <w:t xml:space="preserve"> impressa em tudo, no estatuário, nas máscaras, nas casas, objetos, roupas, nas pinturas e em tudo”.</w:t>
      </w:r>
    </w:p>
    <w:p w14:paraId="3EDB2A29" w14:textId="7AF65832" w:rsidR="003E37F6" w:rsidRDefault="007218E5" w:rsidP="00C747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Tiago traz as figuras geométricas e padrões estéticos como identidade do corpo coletivo presente em toda comunidade, nos cabelos, tranças e nas pinturas. Natalia nos traz que as mulheres cumprem um papel fundamental na busca pelo belo, por meio da arte cotidiana. </w:t>
      </w:r>
    </w:p>
    <w:p w14:paraId="78ED30EC" w14:textId="3DEB2190" w:rsidR="003E37F6" w:rsidRDefault="003E37F6" w:rsidP="00C747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Lopes e Simas (2023) </w:t>
      </w:r>
      <w:r w:rsidR="00E940EC">
        <w:rPr>
          <w:rFonts w:ascii="Times New Roman" w:hAnsi="Times New Roman" w:cs="Times New Roman"/>
          <w:shd w:val="clear" w:color="auto" w:fill="FFFFFF"/>
        </w:rPr>
        <w:t xml:space="preserve">ao dialogar sobre a filosofia africana afirmam que </w:t>
      </w:r>
      <w:r w:rsidR="00461489">
        <w:rPr>
          <w:rFonts w:ascii="Times New Roman" w:hAnsi="Times New Roman" w:cs="Times New Roman"/>
          <w:shd w:val="clear" w:color="auto" w:fill="FFFFFF"/>
        </w:rPr>
        <w:t>n</w:t>
      </w:r>
      <w:r w:rsidR="00E940EC">
        <w:rPr>
          <w:rFonts w:ascii="Times New Roman" w:hAnsi="Times New Roman" w:cs="Times New Roman"/>
          <w:shd w:val="clear" w:color="auto" w:fill="FFFFFF"/>
        </w:rPr>
        <w:t>a colonização europeia haveria uma estrutura homogênea no pensamento africano que fundamenta</w:t>
      </w:r>
      <w:r w:rsidR="00461489">
        <w:rPr>
          <w:rFonts w:ascii="Times New Roman" w:hAnsi="Times New Roman" w:cs="Times New Roman"/>
          <w:shd w:val="clear" w:color="auto" w:fill="FFFFFF"/>
        </w:rPr>
        <w:t xml:space="preserve">va </w:t>
      </w:r>
      <w:r w:rsidR="00E940EC">
        <w:rPr>
          <w:rFonts w:ascii="Times New Roman" w:hAnsi="Times New Roman" w:cs="Times New Roman"/>
          <w:shd w:val="clear" w:color="auto" w:fill="FFFFFF"/>
        </w:rPr>
        <w:t>ações e práticas conservadas no Brasil e nas Américas</w:t>
      </w:r>
      <w:r w:rsidR="00140122">
        <w:rPr>
          <w:rFonts w:ascii="Times New Roman" w:hAnsi="Times New Roman" w:cs="Times New Roman"/>
          <w:shd w:val="clear" w:color="auto" w:fill="FFFFFF"/>
        </w:rPr>
        <w:t>, e as mulheres possuíam papel crucial na transmissão das histórias ancestrais</w:t>
      </w:r>
      <w:r w:rsidR="00A42441">
        <w:rPr>
          <w:rFonts w:ascii="Times New Roman" w:hAnsi="Times New Roman" w:cs="Times New Roman"/>
          <w:shd w:val="clear" w:color="auto" w:fill="FFFFFF"/>
        </w:rPr>
        <w:t xml:space="preserve"> pelo canto</w:t>
      </w:r>
      <w:r w:rsidR="00140122">
        <w:rPr>
          <w:rFonts w:ascii="Times New Roman" w:hAnsi="Times New Roman" w:cs="Times New Roman"/>
          <w:shd w:val="clear" w:color="auto" w:fill="FFFFFF"/>
        </w:rPr>
        <w:t>.</w:t>
      </w:r>
      <w:r w:rsidR="00E940E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Para Tiago</w:t>
      </w:r>
      <w:r w:rsidR="00461489">
        <w:rPr>
          <w:rFonts w:ascii="Times New Roman" w:hAnsi="Times New Roman" w:cs="Times New Roman"/>
          <w:shd w:val="clear" w:color="auto" w:fill="FFFFFF"/>
        </w:rPr>
        <w:t xml:space="preserve"> André</w:t>
      </w:r>
      <w:r w:rsidR="00E940E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42441">
        <w:rPr>
          <w:rFonts w:ascii="Times New Roman" w:hAnsi="Times New Roman" w:cs="Times New Roman"/>
          <w:shd w:val="clear" w:color="auto" w:fill="FFFFFF"/>
        </w:rPr>
        <w:t>n</w:t>
      </w:r>
      <w:r>
        <w:rPr>
          <w:rFonts w:ascii="Times New Roman" w:hAnsi="Times New Roman" w:cs="Times New Roman"/>
          <w:shd w:val="clear" w:color="auto" w:fill="FFFFFF"/>
        </w:rPr>
        <w:t xml:space="preserve">a maior parte das tradições africanas </w:t>
      </w:r>
      <w:r w:rsidR="00E940EC">
        <w:rPr>
          <w:rFonts w:ascii="Times New Roman" w:hAnsi="Times New Roman" w:cs="Times New Roman"/>
          <w:shd w:val="clear" w:color="auto" w:fill="FFFFFF"/>
        </w:rPr>
        <w:t xml:space="preserve">a noção de belo </w:t>
      </w:r>
      <w:r w:rsidR="00794B55">
        <w:rPr>
          <w:rFonts w:ascii="Times New Roman" w:hAnsi="Times New Roman" w:cs="Times New Roman"/>
          <w:shd w:val="clear" w:color="auto" w:fill="FFFFFF"/>
        </w:rPr>
        <w:t>está</w:t>
      </w:r>
      <w:r w:rsidR="00E940EC">
        <w:rPr>
          <w:rFonts w:ascii="Times New Roman" w:hAnsi="Times New Roman" w:cs="Times New Roman"/>
          <w:shd w:val="clear" w:color="auto" w:fill="FFFFFF"/>
        </w:rPr>
        <w:t xml:space="preserve"> ligada a</w:t>
      </w:r>
      <w:r w:rsidR="00960A9C">
        <w:rPr>
          <w:rFonts w:ascii="Times New Roman" w:hAnsi="Times New Roman" w:cs="Times New Roman"/>
          <w:shd w:val="clear" w:color="auto" w:fill="FFFFFF"/>
        </w:rPr>
        <w:t>o</w:t>
      </w:r>
      <w:r w:rsidR="00E940EC">
        <w:rPr>
          <w:rFonts w:ascii="Times New Roman" w:hAnsi="Times New Roman" w:cs="Times New Roman"/>
          <w:shd w:val="clear" w:color="auto" w:fill="FFFFFF"/>
        </w:rPr>
        <w:t xml:space="preserve"> caráter, ser justo, bom</w:t>
      </w:r>
      <w:r w:rsidR="00A42441">
        <w:rPr>
          <w:rFonts w:ascii="Times New Roman" w:hAnsi="Times New Roman" w:cs="Times New Roman"/>
          <w:shd w:val="clear" w:color="auto" w:fill="FFFFFF"/>
        </w:rPr>
        <w:t xml:space="preserve"> e</w:t>
      </w:r>
      <w:r w:rsidR="00E940EC">
        <w:rPr>
          <w:rFonts w:ascii="Times New Roman" w:hAnsi="Times New Roman" w:cs="Times New Roman"/>
          <w:shd w:val="clear" w:color="auto" w:fill="FFFFFF"/>
        </w:rPr>
        <w:t xml:space="preserve"> divinizado. Concepção encontrada nos axantes, raussais, iorubás, bantos e coissã, este último o povo de origem de Sarah Baartman. </w:t>
      </w:r>
    </w:p>
    <w:p w14:paraId="0521E5A2" w14:textId="59F9526B" w:rsidR="005D55AC" w:rsidRDefault="00BE49C1" w:rsidP="0096085C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É no princípio do conhecimento experiencial </w:t>
      </w:r>
      <w:r w:rsidR="005D55AC">
        <w:rPr>
          <w:shd w:val="clear" w:color="auto" w:fill="FFFFFF"/>
        </w:rPr>
        <w:t xml:space="preserve">e na produção de contranarrativas </w:t>
      </w:r>
      <w:r>
        <w:rPr>
          <w:shd w:val="clear" w:color="auto" w:fill="FFFFFF"/>
        </w:rPr>
        <w:t xml:space="preserve">que o </w:t>
      </w:r>
      <w:r w:rsidR="005D55AC">
        <w:rPr>
          <w:shd w:val="clear" w:color="auto" w:fill="FFFFFF"/>
        </w:rPr>
        <w:t xml:space="preserve">episódio do </w:t>
      </w:r>
      <w:r w:rsidRPr="00461489">
        <w:rPr>
          <w:i/>
          <w:iCs/>
          <w:shd w:val="clear" w:color="auto" w:fill="FFFFFF"/>
        </w:rPr>
        <w:t>podcast</w:t>
      </w:r>
      <w:r>
        <w:rPr>
          <w:shd w:val="clear" w:color="auto" w:fill="FFFFFF"/>
        </w:rPr>
        <w:t xml:space="preserve"> analisado </w:t>
      </w:r>
      <w:r w:rsidR="005D55AC">
        <w:rPr>
          <w:shd w:val="clear" w:color="auto" w:fill="FFFFFF"/>
        </w:rPr>
        <w:t>mobiliza Letramentos Raciais Críticos</w:t>
      </w:r>
      <w:r w:rsidR="00A82BA5" w:rsidRPr="00A82BA5">
        <w:rPr>
          <w:rFonts w:eastAsia="Calibri"/>
          <w:shd w:val="clear" w:color="auto" w:fill="FFFFFF"/>
        </w:rPr>
        <w:t xml:space="preserve"> </w:t>
      </w:r>
      <w:r w:rsidR="00A82BA5">
        <w:rPr>
          <w:rFonts w:eastAsia="Calibri"/>
          <w:shd w:val="clear" w:color="auto" w:fill="FFFFFF"/>
        </w:rPr>
        <w:t>(</w:t>
      </w:r>
      <w:r w:rsidR="00A82BA5" w:rsidRPr="007F7445">
        <w:rPr>
          <w:rFonts w:eastAsia="Calibri"/>
          <w:shd w:val="clear" w:color="auto" w:fill="FFFFFF"/>
        </w:rPr>
        <w:t>Ferreira</w:t>
      </w:r>
      <w:r w:rsidR="00A82BA5">
        <w:rPr>
          <w:rFonts w:eastAsia="Calibri"/>
          <w:shd w:val="clear" w:color="auto" w:fill="FFFFFF"/>
        </w:rPr>
        <w:t xml:space="preserve">, </w:t>
      </w:r>
      <w:r w:rsidR="00A82BA5" w:rsidRPr="007F7445">
        <w:rPr>
          <w:rFonts w:eastAsia="Calibri"/>
          <w:shd w:val="clear" w:color="auto" w:fill="FFFFFF"/>
        </w:rPr>
        <w:t>2014)</w:t>
      </w:r>
      <w:r w:rsidR="00A82BA5">
        <w:rPr>
          <w:rFonts w:eastAsia="Calibri"/>
          <w:shd w:val="clear" w:color="auto" w:fill="FFFFFF"/>
        </w:rPr>
        <w:t xml:space="preserve">, dialogando com </w:t>
      </w:r>
      <w:r w:rsidR="00A82BA5" w:rsidRPr="007F7445">
        <w:rPr>
          <w:rFonts w:eastAsia="Calibri"/>
          <w:shd w:val="clear" w:color="auto" w:fill="FFFFFF"/>
        </w:rPr>
        <w:t xml:space="preserve">a Teoria Racial Crítica </w:t>
      </w:r>
      <w:r w:rsidR="00A82BA5">
        <w:rPr>
          <w:rFonts w:eastAsia="Calibri"/>
          <w:shd w:val="clear" w:color="auto" w:fill="FFFFFF" w:themeFill="background1"/>
        </w:rPr>
        <w:t xml:space="preserve">de </w:t>
      </w:r>
      <w:r w:rsidR="00A82BA5" w:rsidRPr="007F7445">
        <w:rPr>
          <w:rFonts w:eastAsia="Calibri"/>
          <w:shd w:val="clear" w:color="auto" w:fill="FFFFFF" w:themeFill="background1"/>
        </w:rPr>
        <w:t>Tate (1997</w:t>
      </w:r>
      <w:r w:rsidR="00A42441" w:rsidRPr="007F7445">
        <w:rPr>
          <w:rFonts w:eastAsia="Calibri"/>
          <w:shd w:val="clear" w:color="auto" w:fill="FFFFFF" w:themeFill="background1"/>
        </w:rPr>
        <w:t>)</w:t>
      </w:r>
      <w:r w:rsidR="00A42441">
        <w:rPr>
          <w:rFonts w:eastAsia="Calibri"/>
          <w:shd w:val="clear" w:color="auto" w:fill="FFFFFF" w:themeFill="background1"/>
        </w:rPr>
        <w:t>,</w:t>
      </w:r>
      <w:r w:rsidR="00A42441" w:rsidRPr="007F7445">
        <w:rPr>
          <w:rFonts w:eastAsia="Calibri"/>
          <w:shd w:val="clear" w:color="auto" w:fill="FFFFFF" w:themeFill="background1"/>
        </w:rPr>
        <w:t xml:space="preserve"> </w:t>
      </w:r>
      <w:r w:rsidR="00A42441">
        <w:rPr>
          <w:shd w:val="clear" w:color="auto" w:fill="FFFFFF"/>
        </w:rPr>
        <w:t>visto</w:t>
      </w:r>
      <w:r w:rsidR="005D55AC">
        <w:rPr>
          <w:shd w:val="clear" w:color="auto" w:fill="FFFFFF"/>
        </w:rPr>
        <w:t xml:space="preserve"> </w:t>
      </w:r>
      <w:r w:rsidR="007E124A">
        <w:rPr>
          <w:shd w:val="clear" w:color="auto" w:fill="FFFFFF"/>
        </w:rPr>
        <w:t xml:space="preserve">que </w:t>
      </w:r>
      <w:r w:rsidR="007E124A" w:rsidRPr="005D55AC">
        <w:rPr>
          <w:shd w:val="clear" w:color="auto" w:fill="FFFFFF"/>
        </w:rPr>
        <w:t>envolve</w:t>
      </w:r>
      <w:r w:rsidR="005D55AC" w:rsidRPr="005D55AC">
        <w:rPr>
          <w:shd w:val="clear" w:color="auto" w:fill="FFFFFF"/>
        </w:rPr>
        <w:t xml:space="preserve"> a análise crítica de textos, imagens, discursos e práticas culturais sob uma perspectiva racial, desconstrui</w:t>
      </w:r>
      <w:r w:rsidR="00A42441">
        <w:rPr>
          <w:shd w:val="clear" w:color="auto" w:fill="FFFFFF"/>
        </w:rPr>
        <w:t>ndo</w:t>
      </w:r>
      <w:r w:rsidR="005D55AC" w:rsidRPr="005D55AC">
        <w:rPr>
          <w:shd w:val="clear" w:color="auto" w:fill="FFFFFF"/>
        </w:rPr>
        <w:t xml:space="preserve"> narrativas dominantes e promove</w:t>
      </w:r>
      <w:r w:rsidR="00A42441">
        <w:rPr>
          <w:shd w:val="clear" w:color="auto" w:fill="FFFFFF"/>
        </w:rPr>
        <w:t>ndo</w:t>
      </w:r>
      <w:r w:rsidR="005D55AC" w:rsidRPr="005D55AC">
        <w:rPr>
          <w:shd w:val="clear" w:color="auto" w:fill="FFFFFF"/>
        </w:rPr>
        <w:t xml:space="preserve"> uma visão mais equitativa e inclusiva da história e da sociedade. Essa abordagem valoriza o conhecimento experiencial das pessoas racializadas, reconhecendo suas vozes e experiências como fundamentais para uma compreensão mais profunda das questões raciais.</w:t>
      </w:r>
    </w:p>
    <w:p w14:paraId="0073245D" w14:textId="77777777" w:rsidR="005D55AC" w:rsidRDefault="005D55AC" w:rsidP="005D55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C46B337" w14:textId="77777777" w:rsidR="005D55AC" w:rsidRPr="007E124A" w:rsidRDefault="007E124A" w:rsidP="007E124A">
      <w:pPr>
        <w:jc w:val="both"/>
        <w:rPr>
          <w:rFonts w:ascii="Times New Roman" w:eastAsia="Times New Roman" w:hAnsi="Times New Roman" w:cs="Times New Roman"/>
          <w:color w:val="7A1A1C"/>
          <w:sz w:val="28"/>
          <w:szCs w:val="28"/>
        </w:rPr>
      </w:pPr>
      <w:r>
        <w:rPr>
          <w:rFonts w:ascii="Times New Roman" w:eastAsia="Times New Roman" w:hAnsi="Times New Roman" w:cs="Times New Roman"/>
          <w:color w:val="7A1A1C"/>
          <w:sz w:val="28"/>
          <w:szCs w:val="28"/>
        </w:rPr>
        <w:t>CONSIDERAÇÕES FINAIS</w:t>
      </w:r>
    </w:p>
    <w:p w14:paraId="1F561E00" w14:textId="77777777" w:rsidR="005D55AC" w:rsidRPr="00480BED" w:rsidRDefault="005D55AC" w:rsidP="005D55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5C99CD9" w14:textId="77777777" w:rsidR="005D55AC" w:rsidRPr="00480BED" w:rsidRDefault="005D55AC" w:rsidP="005D55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Percebemos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que </w:t>
      </w:r>
      <w:r>
        <w:rPr>
          <w:rFonts w:ascii="Times New Roman" w:eastAsia="Times New Roman" w:hAnsi="Times New Roman" w:cs="Times New Roman"/>
          <w:color w:val="000000"/>
        </w:rPr>
        <w:t>os Letramentos Raciais Críticos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podem ser mobilizados em diversas situações e ‘</w:t>
      </w:r>
      <w:r w:rsidRPr="00480BED">
        <w:rPr>
          <w:rFonts w:ascii="Times New Roman" w:eastAsia="Times New Roman" w:hAnsi="Times New Roman" w:cs="Times New Roman"/>
          <w:i/>
          <w:iCs/>
          <w:color w:val="000000"/>
        </w:rPr>
        <w:t>espaçostempos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’ </w:t>
      </w:r>
      <w:r>
        <w:rPr>
          <w:rFonts w:ascii="Times New Roman" w:eastAsia="Times New Roman" w:hAnsi="Times New Roman" w:cs="Times New Roman"/>
          <w:color w:val="000000"/>
        </w:rPr>
        <w:t xml:space="preserve">como no </w:t>
      </w:r>
      <w:r w:rsidRPr="005C4F5C">
        <w:rPr>
          <w:rFonts w:ascii="Times New Roman" w:eastAsia="Times New Roman" w:hAnsi="Times New Roman" w:cs="Times New Roman"/>
          <w:i/>
          <w:iCs/>
          <w:color w:val="000000"/>
        </w:rPr>
        <w:t>podcast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e constituem-se de um devir entre reconhecimento de identidade, compreensão </w:t>
      </w:r>
      <w:r>
        <w:rPr>
          <w:rFonts w:ascii="Times New Roman" w:eastAsia="Times New Roman" w:hAnsi="Times New Roman" w:cs="Times New Roman"/>
          <w:color w:val="000000"/>
        </w:rPr>
        <w:t xml:space="preserve">e reelaboração 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das experiências vividas, </w:t>
      </w:r>
      <w:r w:rsidR="00677945">
        <w:rPr>
          <w:rFonts w:ascii="Times New Roman" w:eastAsia="Times New Roman" w:hAnsi="Times New Roman" w:cs="Times New Roman"/>
          <w:color w:val="000000"/>
        </w:rPr>
        <w:t xml:space="preserve">além de </w:t>
      </w:r>
      <w:r w:rsidRPr="00480BED">
        <w:rPr>
          <w:rFonts w:ascii="Times New Roman" w:eastAsia="Times New Roman" w:hAnsi="Times New Roman" w:cs="Times New Roman"/>
          <w:color w:val="000000"/>
        </w:rPr>
        <w:t>diálogos sobre raça</w:t>
      </w:r>
      <w:r>
        <w:rPr>
          <w:rFonts w:ascii="Times New Roman" w:eastAsia="Times New Roman" w:hAnsi="Times New Roman" w:cs="Times New Roman"/>
          <w:color w:val="000000"/>
        </w:rPr>
        <w:t xml:space="preserve">. No caso brasileiro, </w:t>
      </w:r>
      <w:r w:rsidR="00CB64E3">
        <w:rPr>
          <w:rFonts w:ascii="Times New Roman" w:eastAsia="Times New Roman" w:hAnsi="Times New Roman" w:cs="Times New Roman"/>
          <w:color w:val="000000"/>
        </w:rPr>
        <w:t>a criticidade desses letramentos também envolve</w:t>
      </w:r>
      <w:r>
        <w:rPr>
          <w:rFonts w:ascii="Times New Roman" w:eastAsia="Times New Roman" w:hAnsi="Times New Roman" w:cs="Times New Roman"/>
          <w:color w:val="000000"/>
        </w:rPr>
        <w:t xml:space="preserve"> as manifestações de 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racismo </w:t>
      </w:r>
      <w:r>
        <w:rPr>
          <w:rFonts w:ascii="Times New Roman" w:eastAsia="Times New Roman" w:hAnsi="Times New Roman" w:cs="Times New Roman"/>
          <w:color w:val="000000"/>
        </w:rPr>
        <w:t>e o entendimento de como o fenômeno</w:t>
      </w:r>
      <w:r w:rsidRPr="00480BED">
        <w:rPr>
          <w:rFonts w:ascii="Times New Roman" w:eastAsia="Times New Roman" w:hAnsi="Times New Roman" w:cs="Times New Roman"/>
          <w:color w:val="000000"/>
        </w:rPr>
        <w:t xml:space="preserve"> estrutura as relações sociais, afeta </w:t>
      </w:r>
      <w:r>
        <w:rPr>
          <w:rFonts w:ascii="Times New Roman" w:eastAsia="Times New Roman" w:hAnsi="Times New Roman" w:cs="Times New Roman"/>
          <w:color w:val="000000"/>
        </w:rPr>
        <w:t xml:space="preserve">a parcela negra da sociedade envolvendo </w:t>
      </w:r>
      <w:r w:rsidRPr="00480BED">
        <w:rPr>
          <w:rFonts w:ascii="Times New Roman" w:eastAsia="Times New Roman" w:hAnsi="Times New Roman" w:cs="Times New Roman"/>
          <w:color w:val="000000"/>
        </w:rPr>
        <w:t>desvantagens de acordo com o fenótipo da pessoa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293092C" w14:textId="5C638953" w:rsidR="00361B77" w:rsidRPr="00CB64E3" w:rsidRDefault="00CB64E3" w:rsidP="00CB64E3">
      <w:pPr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Para Ferreira (2014) a</w:t>
      </w:r>
      <w:r w:rsidR="005D55AC" w:rsidRPr="005D55AC">
        <w:rPr>
          <w:rFonts w:ascii="Times New Roman" w:eastAsia="Times New Roman" w:hAnsi="Times New Roman" w:cs="Times New Roman"/>
          <w:color w:val="000000"/>
        </w:rPr>
        <w:t>o incorporar os Letramentos Raciais Críticos na educação, os</w:t>
      </w:r>
      <w:r w:rsidRPr="00CB64E3">
        <w:rPr>
          <w:rFonts w:ascii="Times New Roman" w:eastAsia="Times New Roman" w:hAnsi="Times New Roman" w:cs="Times New Roman"/>
          <w:color w:val="000000"/>
        </w:rPr>
        <w:t xml:space="preserve"> docentes podem</w:t>
      </w:r>
      <w:r w:rsidR="005D55AC" w:rsidRPr="005D55AC">
        <w:rPr>
          <w:rFonts w:ascii="Times New Roman" w:eastAsia="Times New Roman" w:hAnsi="Times New Roman" w:cs="Times New Roman"/>
          <w:color w:val="000000"/>
        </w:rPr>
        <w:t xml:space="preserve"> criar espaços de aprendizagem que estimulem a reflexão, o diálogo e a ação em torno das questões raciais, contribuindo para a formação de cidadãos mais conscientes, engajados e comprometidos com a promoção da justiça social e da equidade racial.</w:t>
      </w:r>
      <w:r w:rsidRPr="00CB64E3">
        <w:rPr>
          <w:rFonts w:ascii="Times New Roman" w:eastAsia="Times New Roman" w:hAnsi="Times New Roman" w:cs="Times New Roman"/>
          <w:color w:val="000000"/>
        </w:rPr>
        <w:t xml:space="preserve"> O </w:t>
      </w:r>
      <w:r w:rsidRPr="00CB64E3">
        <w:rPr>
          <w:rFonts w:ascii="Times New Roman" w:eastAsia="Times New Roman" w:hAnsi="Times New Roman" w:cs="Times New Roman"/>
          <w:i/>
          <w:iCs/>
          <w:color w:val="000000"/>
        </w:rPr>
        <w:t>podcast</w:t>
      </w:r>
      <w:r w:rsidRPr="00CB64E3">
        <w:rPr>
          <w:rFonts w:ascii="Times New Roman" w:eastAsia="Times New Roman" w:hAnsi="Times New Roman" w:cs="Times New Roman"/>
          <w:color w:val="000000"/>
        </w:rPr>
        <w:t xml:space="preserve"> se apresenta como um importante artefato pedagógico para</w:t>
      </w:r>
      <w:r w:rsidR="00461489">
        <w:rPr>
          <w:rFonts w:ascii="Times New Roman" w:eastAsia="Times New Roman" w:hAnsi="Times New Roman" w:cs="Times New Roman"/>
          <w:color w:val="000000"/>
        </w:rPr>
        <w:t xml:space="preserve"> a</w:t>
      </w:r>
      <w:r w:rsidRPr="00CB64E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apropriação dos</w:t>
      </w:r>
      <w:r w:rsidRPr="00CB64E3">
        <w:rPr>
          <w:rFonts w:ascii="Times New Roman" w:eastAsia="Times New Roman" w:hAnsi="Times New Roman" w:cs="Times New Roman"/>
          <w:color w:val="000000"/>
        </w:rPr>
        <w:t xml:space="preserve"> Letramentos Raciais Críticos que</w:t>
      </w:r>
      <w:r w:rsidR="00361B77" w:rsidRPr="00CB64E3">
        <w:rPr>
          <w:rFonts w:ascii="Times New Roman" w:eastAsia="Times New Roman" w:hAnsi="Times New Roman" w:cs="Times New Roman"/>
          <w:color w:val="000000"/>
        </w:rPr>
        <w:t xml:space="preserve"> </w:t>
      </w:r>
      <w:r w:rsidR="00794B55" w:rsidRPr="00CB64E3">
        <w:rPr>
          <w:rFonts w:ascii="Times New Roman" w:eastAsia="Times New Roman" w:hAnsi="Times New Roman" w:cs="Times New Roman"/>
          <w:color w:val="000000"/>
        </w:rPr>
        <w:t xml:space="preserve">podem </w:t>
      </w:r>
      <w:r w:rsidR="00361B77" w:rsidRPr="00CB64E3">
        <w:rPr>
          <w:rFonts w:ascii="Times New Roman" w:eastAsia="Times New Roman" w:hAnsi="Times New Roman" w:cs="Times New Roman"/>
          <w:color w:val="000000"/>
        </w:rPr>
        <w:t>ser mobilizados</w:t>
      </w:r>
      <w:r w:rsidR="00461489">
        <w:rPr>
          <w:rFonts w:ascii="Times New Roman" w:eastAsia="Times New Roman" w:hAnsi="Times New Roman" w:cs="Times New Roman"/>
          <w:color w:val="000000"/>
        </w:rPr>
        <w:t xml:space="preserve"> por professores da educação básica</w:t>
      </w:r>
      <w:r w:rsidR="00361B77" w:rsidRPr="00CB64E3">
        <w:rPr>
          <w:rFonts w:ascii="Times New Roman" w:eastAsia="Times New Roman" w:hAnsi="Times New Roman" w:cs="Times New Roman"/>
          <w:color w:val="000000"/>
        </w:rPr>
        <w:t xml:space="preserve"> no cotidiano</w:t>
      </w:r>
      <w:r w:rsidR="00461489">
        <w:rPr>
          <w:rFonts w:ascii="Times New Roman" w:eastAsia="Times New Roman" w:hAnsi="Times New Roman" w:cs="Times New Roman"/>
          <w:color w:val="000000"/>
        </w:rPr>
        <w:t>,</w:t>
      </w:r>
      <w:r w:rsidR="00361B77" w:rsidRPr="00CB64E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ao </w:t>
      </w:r>
      <w:r w:rsidR="00361B77" w:rsidRPr="00CB64E3">
        <w:rPr>
          <w:rFonts w:ascii="Times New Roman" w:eastAsia="Times New Roman" w:hAnsi="Times New Roman" w:cs="Times New Roman"/>
          <w:color w:val="000000"/>
        </w:rPr>
        <w:t>considera</w:t>
      </w:r>
      <w:r w:rsidR="007E124A">
        <w:rPr>
          <w:rFonts w:ascii="Times New Roman" w:eastAsia="Times New Roman" w:hAnsi="Times New Roman" w:cs="Times New Roman"/>
          <w:color w:val="000000"/>
        </w:rPr>
        <w:t>r</w:t>
      </w:r>
      <w:r w:rsidR="00361B77" w:rsidRPr="00CB64E3">
        <w:rPr>
          <w:rFonts w:ascii="Times New Roman" w:eastAsia="Times New Roman" w:hAnsi="Times New Roman" w:cs="Times New Roman"/>
          <w:color w:val="000000"/>
        </w:rPr>
        <w:t xml:space="preserve"> as interconexões entre raça, gênero, classe social e outras dimensões de identidade. Isso permite uma compreensão mais ampla das experiências e desigualdades enfrentadas por diferentes grupos sociais.</w:t>
      </w:r>
    </w:p>
    <w:p w14:paraId="3D308CE8" w14:textId="77777777" w:rsidR="00207465" w:rsidRPr="00480BED" w:rsidRDefault="00207465" w:rsidP="0020746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80BED">
        <w:rPr>
          <w:rFonts w:ascii="Times New Roman" w:eastAsia="Times New Roman" w:hAnsi="Times New Roman" w:cs="Times New Roman"/>
          <w:color w:val="000000"/>
        </w:rPr>
        <w:t>Referências</w:t>
      </w:r>
    </w:p>
    <w:p w14:paraId="0A9A65BE" w14:textId="77777777" w:rsidR="00731A7A" w:rsidRPr="00480BED" w:rsidRDefault="00731A7A" w:rsidP="004614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</w:rPr>
      </w:pPr>
      <w:r w:rsidRPr="00480BED">
        <w:rPr>
          <w:rFonts w:ascii="Times New Roman" w:eastAsia="Arial" w:hAnsi="Times New Roman" w:cs="Times New Roman"/>
          <w:color w:val="000000"/>
        </w:rPr>
        <w:t xml:space="preserve">ANDRADE, N., CALDAS, A. N., &amp; ALVES, N. (2019). Os movimentos necessários às pesquisas com os cotidianos – após muitas ‘conversas’ acerca deles. In I. B. Oliveira, M. L. Sussukind, &amp; L. Peixoto (Orgs.), </w:t>
      </w:r>
      <w:r w:rsidRPr="00480BED">
        <w:rPr>
          <w:rFonts w:ascii="Times New Roman" w:eastAsia="Arial" w:hAnsi="Times New Roman" w:cs="Times New Roman"/>
          <w:b/>
          <w:bCs/>
          <w:color w:val="000000"/>
        </w:rPr>
        <w:t>Estudos do cotidiano, currículo e formação docente:</w:t>
      </w:r>
      <w:r w:rsidRPr="00480BED">
        <w:rPr>
          <w:rFonts w:ascii="Times New Roman" w:eastAsia="Arial" w:hAnsi="Times New Roman" w:cs="Times New Roman"/>
          <w:color w:val="000000"/>
        </w:rPr>
        <w:t xml:space="preserve"> questões metodológicas, políticas e epistemológicas (p. 19-46). Curitiba, PR: CRV.</w:t>
      </w:r>
    </w:p>
    <w:p w14:paraId="603DEC1C" w14:textId="77777777" w:rsidR="00731A7A" w:rsidRPr="00480BED" w:rsidRDefault="00731A7A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297CFF4" w14:textId="77777777" w:rsidR="00E50DF2" w:rsidRPr="00480BED" w:rsidRDefault="00E50DF2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BED">
        <w:rPr>
          <w:rFonts w:ascii="Times New Roman" w:hAnsi="Times New Roman" w:cs="Times New Roman"/>
          <w:color w:val="000000"/>
          <w:shd w:val="clear" w:color="auto" w:fill="FFFFFF"/>
        </w:rPr>
        <w:t xml:space="preserve">CERTEAU, Michel de. </w:t>
      </w:r>
      <w:r w:rsidRPr="00480BE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 invenção do cotidiano:</w:t>
      </w:r>
      <w:r w:rsidRPr="00480BED">
        <w:rPr>
          <w:rFonts w:ascii="Times New Roman" w:hAnsi="Times New Roman" w:cs="Times New Roman"/>
          <w:color w:val="000000"/>
          <w:shd w:val="clear" w:color="auto" w:fill="FFFFFF"/>
        </w:rPr>
        <w:t xml:space="preserve"> 1. Artes de fazer. 16 ed. Tradução de Ephraim Ferreira Alves. Petrópolis, Rio de Janeiro: Vozes, 2009. </w:t>
      </w:r>
    </w:p>
    <w:p w14:paraId="55119F0D" w14:textId="77777777" w:rsidR="00E50DF2" w:rsidRPr="00480BED" w:rsidRDefault="00E50DF2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0FA6A4" w14:textId="77777777" w:rsidR="00731A7A" w:rsidRPr="00480BED" w:rsidRDefault="00731A7A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BED">
        <w:rPr>
          <w:rFonts w:ascii="Times New Roman" w:hAnsi="Times New Roman" w:cs="Times New Roman"/>
          <w:color w:val="000000"/>
          <w:shd w:val="clear" w:color="auto" w:fill="FFFFFF"/>
        </w:rPr>
        <w:t xml:space="preserve">DELEUZE, Gilles; GUATTARI, Félix. </w:t>
      </w:r>
      <w:r w:rsidRPr="00480BE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Mil Platôs</w:t>
      </w:r>
      <w:r w:rsidR="00E50DF2" w:rsidRPr="00480BE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="00E50DF2" w:rsidRPr="00480BE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80BED">
        <w:rPr>
          <w:rFonts w:ascii="Times New Roman" w:hAnsi="Times New Roman" w:cs="Times New Roman"/>
          <w:color w:val="000000"/>
          <w:shd w:val="clear" w:color="auto" w:fill="FFFFFF"/>
        </w:rPr>
        <w:t>capitalismo e esquizofrenia. Rio</w:t>
      </w:r>
    </w:p>
    <w:p w14:paraId="1378B128" w14:textId="77777777" w:rsidR="0052116C" w:rsidRDefault="00731A7A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BED">
        <w:rPr>
          <w:rFonts w:ascii="Times New Roman" w:hAnsi="Times New Roman" w:cs="Times New Roman"/>
          <w:color w:val="000000"/>
          <w:shd w:val="clear" w:color="auto" w:fill="FFFFFF"/>
        </w:rPr>
        <w:t>de Janeiro: Ed. 34, 1995. V.1.</w:t>
      </w:r>
    </w:p>
    <w:p w14:paraId="1830FB43" w14:textId="77777777" w:rsidR="00DA4C75" w:rsidRDefault="00DA4C75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1A1C80" w14:textId="77777777" w:rsidR="009A7F24" w:rsidRPr="00DB7D01" w:rsidRDefault="00DB7D01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B7D01">
        <w:rPr>
          <w:rFonts w:ascii="Times New Roman" w:hAnsi="Times New Roman" w:cs="Times New Roman"/>
          <w:color w:val="000000"/>
          <w:shd w:val="clear" w:color="auto" w:fill="FFFFFF"/>
        </w:rPr>
        <w:t>FERREIRA, A</w:t>
      </w:r>
      <w:r w:rsidR="00656054">
        <w:rPr>
          <w:rFonts w:ascii="Times New Roman" w:hAnsi="Times New Roman" w:cs="Times New Roman"/>
          <w:color w:val="000000"/>
          <w:shd w:val="clear" w:color="auto" w:fill="FFFFFF"/>
        </w:rPr>
        <w:t>parecida</w:t>
      </w:r>
      <w:r w:rsidRPr="00DB7D01">
        <w:rPr>
          <w:rFonts w:ascii="Times New Roman" w:hAnsi="Times New Roman" w:cs="Times New Roman"/>
          <w:color w:val="000000"/>
          <w:shd w:val="clear" w:color="auto" w:fill="FFFFFF"/>
        </w:rPr>
        <w:t xml:space="preserve"> de J</w:t>
      </w:r>
      <w:r w:rsidR="00656054">
        <w:rPr>
          <w:rFonts w:ascii="Times New Roman" w:hAnsi="Times New Roman" w:cs="Times New Roman"/>
          <w:color w:val="000000"/>
          <w:shd w:val="clear" w:color="auto" w:fill="FFFFFF"/>
        </w:rPr>
        <w:t>esus</w:t>
      </w:r>
      <w:r w:rsidRPr="00DB7D01">
        <w:rPr>
          <w:rFonts w:ascii="Times New Roman" w:hAnsi="Times New Roman" w:cs="Times New Roman"/>
          <w:color w:val="000000"/>
          <w:shd w:val="clear" w:color="auto" w:fill="FFFFFF"/>
        </w:rPr>
        <w:t>. T</w:t>
      </w:r>
      <w:r w:rsidR="003C5A2C">
        <w:rPr>
          <w:rFonts w:ascii="Times New Roman" w:hAnsi="Times New Roman" w:cs="Times New Roman"/>
          <w:color w:val="000000"/>
          <w:shd w:val="clear" w:color="auto" w:fill="FFFFFF"/>
        </w:rPr>
        <w:t xml:space="preserve">eoria Racial Crítica e Letramento Racial Crítico: </w:t>
      </w:r>
      <w:r w:rsidRPr="00DB7D01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3C5A2C">
        <w:rPr>
          <w:rFonts w:ascii="Times New Roman" w:hAnsi="Times New Roman" w:cs="Times New Roman"/>
          <w:color w:val="000000"/>
          <w:shd w:val="clear" w:color="auto" w:fill="FFFFFF"/>
        </w:rPr>
        <w:t>arrativas e Contranarrativas de identidade Racial de Professores de Línguas</w:t>
      </w:r>
      <w:r w:rsidRPr="00DB7D01">
        <w:rPr>
          <w:rFonts w:ascii="Times New Roman" w:hAnsi="Times New Roman" w:cs="Times New Roman"/>
          <w:color w:val="000000"/>
          <w:shd w:val="clear" w:color="auto" w:fill="FFFFFF"/>
        </w:rPr>
        <w:t>. </w:t>
      </w:r>
      <w:r w:rsidRPr="003C5A2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Revista da Associação Brasileira de Pesquisadores/as Negros/as (ABPN),</w:t>
      </w:r>
      <w:r w:rsidRPr="00DB7D01">
        <w:rPr>
          <w:rFonts w:ascii="Times New Roman" w:hAnsi="Times New Roman" w:cs="Times New Roman"/>
          <w:color w:val="000000"/>
          <w:shd w:val="clear" w:color="auto" w:fill="FFFFFF"/>
        </w:rPr>
        <w:t> [S. l.], v. 6, n. 14, p. 236–263, 2014. Disponível em: https://abpnrevista.org.br/site/article/view/141. Acesso em: 14 maio. 2024.</w:t>
      </w:r>
    </w:p>
    <w:p w14:paraId="5CC43CE1" w14:textId="77777777" w:rsidR="00DB7D01" w:rsidRPr="00480BED" w:rsidRDefault="00DB7D01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96F07E" w14:textId="77777777" w:rsidR="00E50DF2" w:rsidRDefault="00E50DF2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80BED">
        <w:rPr>
          <w:rFonts w:ascii="Times New Roman" w:hAnsi="Times New Roman" w:cs="Times New Roman"/>
          <w:color w:val="000000"/>
          <w:shd w:val="clear" w:color="auto" w:fill="FFFFFF"/>
        </w:rPr>
        <w:t>GERE, C</w:t>
      </w:r>
      <w:r w:rsidR="000C0C4F" w:rsidRPr="00480BED">
        <w:rPr>
          <w:rFonts w:ascii="Times New Roman" w:hAnsi="Times New Roman" w:cs="Times New Roman"/>
          <w:color w:val="000000"/>
          <w:shd w:val="clear" w:color="auto" w:fill="FFFFFF"/>
        </w:rPr>
        <w:t>harlie</w:t>
      </w:r>
      <w:r w:rsidRPr="00480BE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480BE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DIGITAL CULTURE</w:t>
      </w:r>
      <w:r w:rsidRPr="00480BED">
        <w:rPr>
          <w:rFonts w:ascii="Times New Roman" w:hAnsi="Times New Roman" w:cs="Times New Roman"/>
          <w:color w:val="000000"/>
          <w:shd w:val="clear" w:color="auto" w:fill="FFFFFF"/>
        </w:rPr>
        <w:t>. 2</w:t>
      </w:r>
      <w:r w:rsidR="000C0C4F" w:rsidRPr="00480BED">
        <w:rPr>
          <w:rFonts w:ascii="Times New Roman" w:hAnsi="Times New Roman" w:cs="Times New Roman"/>
          <w:color w:val="000000"/>
          <w:shd w:val="clear" w:color="auto" w:fill="FFFFFF"/>
        </w:rPr>
        <w:t>nd</w:t>
      </w:r>
      <w:r w:rsidRPr="00480BED">
        <w:rPr>
          <w:rFonts w:ascii="Times New Roman" w:hAnsi="Times New Roman" w:cs="Times New Roman"/>
          <w:color w:val="000000"/>
          <w:shd w:val="clear" w:color="auto" w:fill="FFFFFF"/>
        </w:rPr>
        <w:t>. ED. LONDON: REAKTION BOOKS, 2008. 250 P. ISBN 9781861893888.</w:t>
      </w:r>
    </w:p>
    <w:p w14:paraId="1F94D2AA" w14:textId="77777777" w:rsidR="00794B55" w:rsidRDefault="00794B55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B6282C6" w14:textId="77777777" w:rsidR="00794B55" w:rsidRPr="00480BED" w:rsidRDefault="00794B55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LOPES, Nei. SIMAS, Luiz Antônio. </w:t>
      </w:r>
      <w:r w:rsidRPr="00794B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Filosofias africanas: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uma introdução. 9 ed. Rio de Janeiro: Civilização Brasileira, 2023. </w:t>
      </w:r>
    </w:p>
    <w:p w14:paraId="7D3FB68D" w14:textId="77777777" w:rsidR="00731A7A" w:rsidRPr="00480BED" w:rsidRDefault="00731A7A" w:rsidP="004614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3DE56DB" w14:textId="0B14C1DE" w:rsidR="00C25CFF" w:rsidRPr="00480BED" w:rsidRDefault="00731A7A" w:rsidP="00902D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7A1A1C"/>
          <w:sz w:val="32"/>
          <w:szCs w:val="32"/>
        </w:rPr>
      </w:pPr>
      <w:r w:rsidRPr="00480BED">
        <w:rPr>
          <w:rFonts w:ascii="Times New Roman" w:hAnsi="Times New Roman" w:cs="Times New Roman"/>
          <w:color w:val="000000"/>
          <w:shd w:val="clear" w:color="auto" w:fill="FFFFFF"/>
        </w:rPr>
        <w:t xml:space="preserve">SANTOS, Edméa Oliveira dos. </w:t>
      </w:r>
      <w:r w:rsidRPr="00480BE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Pesquisa-formação na cibercultura</w:t>
      </w:r>
      <w:r w:rsidRPr="00480BED">
        <w:rPr>
          <w:rFonts w:ascii="Times New Roman" w:hAnsi="Times New Roman" w:cs="Times New Roman"/>
          <w:color w:val="000000"/>
          <w:shd w:val="clear" w:color="auto" w:fill="FFFFFF"/>
        </w:rPr>
        <w:t>. Santo Tirso: WhiteBooks, 2014.</w:t>
      </w:r>
    </w:p>
    <w:sectPr w:rsidR="00C25CFF" w:rsidRPr="00480B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5330" w14:textId="77777777" w:rsidR="00B958AC" w:rsidRDefault="00B958AC">
      <w:r>
        <w:separator/>
      </w:r>
    </w:p>
  </w:endnote>
  <w:endnote w:type="continuationSeparator" w:id="0">
    <w:p w14:paraId="557DBC6F" w14:textId="77777777" w:rsidR="00B958AC" w:rsidRDefault="00B9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6523" w14:textId="77777777" w:rsidR="00C25CFF" w:rsidRDefault="00C25C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AB32" w14:textId="77777777" w:rsidR="00C25CFF" w:rsidRDefault="00C25C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C133" w14:textId="77777777" w:rsidR="00C25CFF" w:rsidRDefault="00C25C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35A5" w14:textId="77777777" w:rsidR="00B958AC" w:rsidRDefault="00B958AC">
      <w:r>
        <w:separator/>
      </w:r>
    </w:p>
  </w:footnote>
  <w:footnote w:type="continuationSeparator" w:id="0">
    <w:p w14:paraId="2361CD7C" w14:textId="77777777" w:rsidR="00B958AC" w:rsidRDefault="00B958AC">
      <w:r>
        <w:continuationSeparator/>
      </w:r>
    </w:p>
  </w:footnote>
  <w:footnote w:id="1">
    <w:p w14:paraId="6E0D0A44" w14:textId="16744A5A" w:rsidR="00140122" w:rsidRDefault="00140122" w:rsidP="00902DB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92731D">
        <w:rPr>
          <w:rFonts w:ascii="Times New Roman" w:hAnsi="Times New Roman" w:cs="Times New Roman"/>
          <w:color w:val="000000"/>
        </w:rPr>
        <w:t xml:space="preserve">No </w:t>
      </w:r>
      <w:r>
        <w:rPr>
          <w:rFonts w:ascii="Times New Roman" w:hAnsi="Times New Roman" w:cs="Times New Roman"/>
          <w:color w:val="000000"/>
        </w:rPr>
        <w:t>resumo expandido</w:t>
      </w:r>
      <w:r w:rsidRPr="0092731D">
        <w:rPr>
          <w:rFonts w:ascii="Times New Roman" w:hAnsi="Times New Roman" w:cs="Times New Roman"/>
          <w:color w:val="000000"/>
        </w:rPr>
        <w:t xml:space="preserve"> lançamos mão de um posicionamento político das pesquisas com os cotidianos em que “preferimos escrever juntas, em itálico e entre aspas simples, as palavras que aprendemos dicotomizadas pelos modos homogêneos de pensar e escrever. Dessa forma, demonstramos os limites de uma maneira de pensar herdada, e indicamos que podemos criar outros modos de '</w:t>
      </w:r>
      <w:r w:rsidRPr="00D273C9">
        <w:rPr>
          <w:rFonts w:ascii="Times New Roman" w:hAnsi="Times New Roman" w:cs="Times New Roman"/>
          <w:i/>
          <w:iCs/>
          <w:color w:val="000000"/>
        </w:rPr>
        <w:t xml:space="preserve">práticasteorias' </w:t>
      </w:r>
      <w:r w:rsidRPr="0092731D">
        <w:rPr>
          <w:rFonts w:ascii="Times New Roman" w:hAnsi="Times New Roman" w:cs="Times New Roman"/>
          <w:color w:val="000000"/>
        </w:rPr>
        <w:t>(Alves, 2019, p. 15-16).</w:t>
      </w:r>
    </w:p>
  </w:footnote>
  <w:footnote w:id="2">
    <w:p w14:paraId="28F2D69A" w14:textId="77777777" w:rsidR="003E0AE5" w:rsidRPr="003E0AE5" w:rsidRDefault="003E0AE5" w:rsidP="003E0AE5">
      <w:pPr>
        <w:pStyle w:val="Textodenotaderodap"/>
        <w:jc w:val="both"/>
        <w:rPr>
          <w:rFonts w:ascii="Times New Roman" w:hAnsi="Times New Roman" w:cs="Times New Roman"/>
          <w:color w:val="000000"/>
        </w:rPr>
      </w:pPr>
      <w:r w:rsidRPr="003E0AE5">
        <w:rPr>
          <w:rFonts w:ascii="Times New Roman" w:hAnsi="Times New Roman" w:cs="Times New Roman"/>
          <w:color w:val="000000"/>
        </w:rPr>
        <w:footnoteRef/>
      </w:r>
      <w:r w:rsidRPr="003E0AE5">
        <w:rPr>
          <w:rFonts w:ascii="Times New Roman" w:hAnsi="Times New Roman" w:cs="Times New Roman"/>
          <w:color w:val="000000"/>
        </w:rPr>
        <w:t xml:space="preserve"> Conteúdo em áudio disponibilizado por meio de plataformas de streaming. É possível encontrar gravações de entrevistas, narrações, aulas e bate papo. Algumas marcas e </w:t>
      </w:r>
      <w:r w:rsidRPr="003E0AE5">
        <w:rPr>
          <w:rFonts w:ascii="Times New Roman" w:hAnsi="Times New Roman" w:cs="Times New Roman"/>
          <w:b/>
          <w:bCs/>
          <w:color w:val="000000"/>
        </w:rPr>
        <w:t>produtores de conteúdo</w:t>
      </w:r>
      <w:r w:rsidRPr="003E0AE5">
        <w:rPr>
          <w:rFonts w:ascii="Times New Roman" w:hAnsi="Times New Roman" w:cs="Times New Roman"/>
          <w:color w:val="000000"/>
        </w:rPr>
        <w:t> fazem séries sobre determinados assuntos que vão adicionando mais informações a cada episódio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F65">
        <w:rPr>
          <w:rFonts w:ascii="Times New Roman" w:hAnsi="Times New Roman" w:cs="Times New Roman"/>
        </w:rPr>
        <w:t>(</w:t>
      </w:r>
      <w:hyperlink r:id="rId1" w:history="1">
        <w:r w:rsidRPr="00DF3F65">
          <w:rPr>
            <w:rStyle w:val="Hyperlink"/>
            <w:rFonts w:ascii="Times New Roman" w:hAnsi="Times New Roman" w:cs="Times New Roman"/>
            <w:color w:val="auto"/>
            <w:u w:val="none"/>
          </w:rPr>
          <w:t>Principais termos da internet: glossário completo! (locaweb.com.br)</w:t>
        </w:r>
      </w:hyperlink>
      <w:r w:rsidRPr="00DF3F65">
        <w:rPr>
          <w:rFonts w:ascii="Times New Roman" w:hAnsi="Times New Roman" w:cs="Times New Roman"/>
        </w:rPr>
        <w:t>.</w:t>
      </w:r>
    </w:p>
  </w:footnote>
  <w:footnote w:id="3">
    <w:p w14:paraId="071F8D4B" w14:textId="77777777" w:rsidR="00731A7A" w:rsidRPr="00DF3F65" w:rsidRDefault="00731A7A">
      <w:pPr>
        <w:pStyle w:val="Textodenotaderodap"/>
      </w:pPr>
      <w:r w:rsidRPr="00DF3F65">
        <w:rPr>
          <w:rStyle w:val="Refdenotaderodap"/>
        </w:rPr>
        <w:footnoteRef/>
      </w:r>
      <w:r w:rsidRPr="00DF3F65">
        <w:t xml:space="preserve"> </w:t>
      </w:r>
      <w:hyperlink r:id="rId2" w:history="1">
        <w:r w:rsidRPr="00DF3F65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https://open.spotify.com/episode/3lL0YbMTdWvpDqkrM6RKPB?si=5etllAHuQVKKb7OqyEjBHg</w:t>
        </w:r>
      </w:hyperlink>
    </w:p>
  </w:footnote>
  <w:footnote w:id="4">
    <w:p w14:paraId="607C2453" w14:textId="77777777" w:rsidR="00731A7A" w:rsidRPr="00255C29" w:rsidRDefault="00731A7A">
      <w:pPr>
        <w:pStyle w:val="Textodenotaderodap"/>
        <w:rPr>
          <w:rFonts w:ascii="Times New Roman" w:hAnsi="Times New Roman" w:cs="Times New Roman"/>
        </w:rPr>
      </w:pPr>
      <w:r w:rsidRPr="00255C29">
        <w:rPr>
          <w:rStyle w:val="Refdenotaderodap"/>
          <w:rFonts w:ascii="Times New Roman" w:hAnsi="Times New Roman" w:cs="Times New Roman"/>
        </w:rPr>
        <w:footnoteRef/>
      </w:r>
      <w:r w:rsidRPr="00255C29">
        <w:rPr>
          <w:rFonts w:ascii="Times New Roman" w:hAnsi="Times New Roman" w:cs="Times New Roman"/>
        </w:rPr>
        <w:t xml:space="preserve"> </w:t>
      </w:r>
      <w:hyperlink r:id="rId3" w:history="1">
        <w:r w:rsidRPr="00255C29">
          <w:rPr>
            <w:rStyle w:val="Hyperlink"/>
            <w:rFonts w:ascii="Times New Roman" w:hAnsi="Times New Roman" w:cs="Times New Roman"/>
            <w:color w:val="auto"/>
            <w:u w:val="none"/>
          </w:rPr>
          <w:t>História Preta – Podcast (historiapreta.com.br)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46C3" w14:textId="77777777" w:rsidR="00C25CFF" w:rsidRDefault="00C25C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D29B" w14:textId="77777777" w:rsidR="00C25CFF" w:rsidRDefault="00E46A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048C824" wp14:editId="3332FD52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C71A" w14:textId="77777777" w:rsidR="00C25CFF" w:rsidRDefault="00C25C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104"/>
    <w:multiLevelType w:val="multilevel"/>
    <w:tmpl w:val="DE8E9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86F"/>
    <w:multiLevelType w:val="multilevel"/>
    <w:tmpl w:val="BA94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C13CC"/>
    <w:multiLevelType w:val="multilevel"/>
    <w:tmpl w:val="59AEF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FF"/>
    <w:rsid w:val="00084EDF"/>
    <w:rsid w:val="000A45BD"/>
    <w:rsid w:val="000C0C4F"/>
    <w:rsid w:val="000D6726"/>
    <w:rsid w:val="000F0ED4"/>
    <w:rsid w:val="000F66B5"/>
    <w:rsid w:val="00127A02"/>
    <w:rsid w:val="00140122"/>
    <w:rsid w:val="001F27B6"/>
    <w:rsid w:val="00207465"/>
    <w:rsid w:val="00255C29"/>
    <w:rsid w:val="0028330B"/>
    <w:rsid w:val="00284EB2"/>
    <w:rsid w:val="00293CE5"/>
    <w:rsid w:val="002944D7"/>
    <w:rsid w:val="002A59BE"/>
    <w:rsid w:val="002A5EF0"/>
    <w:rsid w:val="002D36D5"/>
    <w:rsid w:val="002F1224"/>
    <w:rsid w:val="00333B8C"/>
    <w:rsid w:val="00353879"/>
    <w:rsid w:val="00361B77"/>
    <w:rsid w:val="00374901"/>
    <w:rsid w:val="003C053C"/>
    <w:rsid w:val="003C2B05"/>
    <w:rsid w:val="003C5A2C"/>
    <w:rsid w:val="003E0AE5"/>
    <w:rsid w:val="003E37F6"/>
    <w:rsid w:val="0041153B"/>
    <w:rsid w:val="0041448E"/>
    <w:rsid w:val="00461489"/>
    <w:rsid w:val="00480BED"/>
    <w:rsid w:val="004A49DF"/>
    <w:rsid w:val="004B7D04"/>
    <w:rsid w:val="004C44D6"/>
    <w:rsid w:val="004D4898"/>
    <w:rsid w:val="004F3932"/>
    <w:rsid w:val="0052116C"/>
    <w:rsid w:val="005231F2"/>
    <w:rsid w:val="005B1C17"/>
    <w:rsid w:val="005C4F5C"/>
    <w:rsid w:val="005D55AC"/>
    <w:rsid w:val="005F7D75"/>
    <w:rsid w:val="00627226"/>
    <w:rsid w:val="00656054"/>
    <w:rsid w:val="00677945"/>
    <w:rsid w:val="00681689"/>
    <w:rsid w:val="006A7DF7"/>
    <w:rsid w:val="006D463F"/>
    <w:rsid w:val="007132D3"/>
    <w:rsid w:val="007218E5"/>
    <w:rsid w:val="00731A7A"/>
    <w:rsid w:val="00761484"/>
    <w:rsid w:val="0076362C"/>
    <w:rsid w:val="00765E02"/>
    <w:rsid w:val="0077366D"/>
    <w:rsid w:val="00794B55"/>
    <w:rsid w:val="007B4282"/>
    <w:rsid w:val="007D57C0"/>
    <w:rsid w:val="007E124A"/>
    <w:rsid w:val="007E6B6E"/>
    <w:rsid w:val="007F65AD"/>
    <w:rsid w:val="007F7445"/>
    <w:rsid w:val="0084036B"/>
    <w:rsid w:val="00872552"/>
    <w:rsid w:val="00902DB0"/>
    <w:rsid w:val="00933E2E"/>
    <w:rsid w:val="00950A76"/>
    <w:rsid w:val="00957344"/>
    <w:rsid w:val="0096085C"/>
    <w:rsid w:val="00960A9C"/>
    <w:rsid w:val="00993696"/>
    <w:rsid w:val="009A7F24"/>
    <w:rsid w:val="009B5EE9"/>
    <w:rsid w:val="009B73CA"/>
    <w:rsid w:val="009C2277"/>
    <w:rsid w:val="009C7E81"/>
    <w:rsid w:val="00A1357B"/>
    <w:rsid w:val="00A20CB9"/>
    <w:rsid w:val="00A42441"/>
    <w:rsid w:val="00A66517"/>
    <w:rsid w:val="00A67280"/>
    <w:rsid w:val="00A82BA5"/>
    <w:rsid w:val="00AA2566"/>
    <w:rsid w:val="00AD0FB3"/>
    <w:rsid w:val="00AD2FFE"/>
    <w:rsid w:val="00AD675F"/>
    <w:rsid w:val="00AE6164"/>
    <w:rsid w:val="00AE7005"/>
    <w:rsid w:val="00B023A3"/>
    <w:rsid w:val="00B378FB"/>
    <w:rsid w:val="00B53EC4"/>
    <w:rsid w:val="00B958AC"/>
    <w:rsid w:val="00B96DA2"/>
    <w:rsid w:val="00BB4BDC"/>
    <w:rsid w:val="00BE49C1"/>
    <w:rsid w:val="00BF0480"/>
    <w:rsid w:val="00BF0DCE"/>
    <w:rsid w:val="00C07CE3"/>
    <w:rsid w:val="00C1179B"/>
    <w:rsid w:val="00C25CFF"/>
    <w:rsid w:val="00C747DD"/>
    <w:rsid w:val="00C762D4"/>
    <w:rsid w:val="00CB64E3"/>
    <w:rsid w:val="00CC0FAB"/>
    <w:rsid w:val="00CF70B1"/>
    <w:rsid w:val="00D86B38"/>
    <w:rsid w:val="00DA4C75"/>
    <w:rsid w:val="00DB7D01"/>
    <w:rsid w:val="00DC7DD4"/>
    <w:rsid w:val="00DF3F65"/>
    <w:rsid w:val="00E11A00"/>
    <w:rsid w:val="00E46A86"/>
    <w:rsid w:val="00E50DF2"/>
    <w:rsid w:val="00E67624"/>
    <w:rsid w:val="00E940EC"/>
    <w:rsid w:val="00EC3B81"/>
    <w:rsid w:val="00EC585D"/>
    <w:rsid w:val="00EC6682"/>
    <w:rsid w:val="00F44DF9"/>
    <w:rsid w:val="00FA526C"/>
    <w:rsid w:val="00FB3AFA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59D"/>
  <w15:docId w15:val="{4BA62C27-88A7-43DC-9FC2-5C089C6C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84ED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4ED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A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1A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1A7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50A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0A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0A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0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0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historiapreta.com.br/" TargetMode="External"/><Relationship Id="rId4" Type="http://schemas.openxmlformats.org/officeDocument/2006/relationships/styles" Target="styles.xml"/><Relationship Id="rId9" Type="http://schemas.openxmlformats.org/officeDocument/2006/relationships/hyperlink" Target="https://open.spotify.com/episode/3lL0YbMTdWvpDqkrM6RKPB?si=5etllAHuQVKKb7OqyEjBHg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istoriapreta.com.br/" TargetMode="External"/><Relationship Id="rId2" Type="http://schemas.openxmlformats.org/officeDocument/2006/relationships/hyperlink" Target="https://open.spotify.com/episode/3lL0YbMTdWvpDqkrM6RKPB?si=5etllAHuQVKKb7OqyEjBHg" TargetMode="External"/><Relationship Id="rId1" Type="http://schemas.openxmlformats.org/officeDocument/2006/relationships/hyperlink" Target="https://www.locaweb.com.br/blog/temas/de-olho-no-digital/principais-termos-da-interne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A7D2E6BA-EDF3-4739-BB53-8D56EFA9A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1762</Words>
  <Characters>10561</Characters>
  <Application>Microsoft Office Word</Application>
  <DocSecurity>0</DocSecurity>
  <Lines>277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PEREIRA MERIDA</dc:creator>
  <cp:lastModifiedBy>EMEB Dr.FábioFirmino</cp:lastModifiedBy>
  <cp:revision>3</cp:revision>
  <dcterms:created xsi:type="dcterms:W3CDTF">2024-05-21T12:21:00Z</dcterms:created>
  <dcterms:modified xsi:type="dcterms:W3CDTF">2024-05-21T12:33:00Z</dcterms:modified>
</cp:coreProperties>
</file>