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68517B" w14:textId="0214EDCD" w:rsidR="00DA1E2E" w:rsidRDefault="001F48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7846B3">
        <w:rPr>
          <w:rFonts w:ascii="Times New Roman" w:eastAsia="Times New Roman" w:hAnsi="Times New Roman" w:cs="Times New Roman"/>
          <w:b/>
          <w:sz w:val="24"/>
          <w:szCs w:val="24"/>
        </w:rPr>
        <w:t xml:space="preserve">Educação em </w:t>
      </w:r>
      <w:r w:rsidR="00E15F8F">
        <w:rPr>
          <w:rFonts w:ascii="Times New Roman" w:eastAsia="Times New Roman" w:hAnsi="Times New Roman" w:cs="Times New Roman"/>
          <w:b/>
          <w:sz w:val="24"/>
          <w:szCs w:val="24"/>
        </w:rPr>
        <w:t>Saúde e Promoção da Qualidade de Vida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FDB6224" w14:textId="77777777" w:rsidR="004B7E5B" w:rsidRDefault="004B7E5B" w:rsidP="004448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E5B">
        <w:rPr>
          <w:rFonts w:ascii="Times New Roman" w:eastAsia="Times New Roman" w:hAnsi="Times New Roman" w:cs="Times New Roman"/>
          <w:b/>
          <w:sz w:val="24"/>
          <w:szCs w:val="24"/>
        </w:rPr>
        <w:t>A RISOTERAPIA COMO ESTRATÉGIA DE SENSIBILIZAÇÃO PARA A DOAÇÃO DE ÓRGÃOS</w:t>
      </w:r>
    </w:p>
    <w:p w14:paraId="317D6613" w14:textId="77777777" w:rsidR="005A4F39" w:rsidRDefault="005A4F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8F770" w14:textId="40E8792C" w:rsidR="00DA1E2E" w:rsidRDefault="001F48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0D4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>A doação de órgãos é um ato de solidariedade e amor ao próximo, mas ainda enfrenta desafios significativos relacionados à sensibilização da população e à resistência familiar, muitas vezes decorrentes da falta de informação e de um diálogo humanizado sobre o tema. Nesse contexto, a comunicação empática torna-se essencial, pois permite acolher sentimentos, reduzir medos e promover reflexões conscientes sobre a importância de doar. A risoterapia, prática terapêutica, educativa e promotora de saúde emocional e social emerge como uma ferramenta inovadora nesse processo, utilizando o riso de forma intencional para fortalecer vínculos, aliviar tensões e favorecer interações mais humanas em ambientes hospitalares. Por meio do humor afetivo e do acolhimento, ela contribui para despertar a sensibilidade, ampliar a escuta e criar espaços de diálogo genuíno entre pacientes, familiares e profissionais de sa</w:t>
      </w:r>
      <w:r w:rsidR="003F70D4" w:rsidRPr="009B7386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ú</w:t>
      </w:r>
      <w:r w:rsidR="003F70D4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>de.</w:t>
      </w:r>
      <w:r w:rsidR="003F70D4">
        <w:rPr>
          <w:rFonts w:ascii="Times New Roman" w:eastAsia="Times New Roman" w:hAnsi="Times New Roman" w:cs="Times New Roman"/>
          <w:b/>
          <w:sz w:val="24"/>
          <w:szCs w:val="24"/>
        </w:rPr>
        <w:t xml:space="preserve"> OBJETIVO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E19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>Este estudo tem como objetivo analisar de que forma a risoterapia pode atuar como instrumento de sensibilização e empatia na promoção da cultura da doação de órgãos, favorecendo o diálogo humanizado e a conscientização de pacientes, familiares e equipes de sa</w:t>
      </w:r>
      <w:r w:rsidR="00FD1E19" w:rsidRPr="009B7386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ú</w:t>
      </w:r>
      <w:r w:rsidR="00FD1E19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>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40C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>Trata-se de uma revisão de literatura realizada entre os anos de 2021 e 2023, com levantamento bibliográfico nas bases BVS e PubMed. Foram selecionados artigos que abordavam a aplicação da risoterapia em ambientes hospitalares e sua relação com a comunicação em saúde, especialmente no contexto da doação de órgãos. Após leitura e análise crítica, três estudos foram incluídos como corpus da discussão. Este trabalho contou com o apoio da Faculdade Luciano Feijão e do grupo de pesquisa</w:t>
      </w:r>
      <w:r w:rsidR="0052140C" w:rsidRPr="009B7386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140C" w:rsidRPr="00835FF7">
        <w:rPr>
          <w:rStyle w:val="nfase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Estudos Interdisciplinares em Inovação, Gestão, Saúde e Desenvolvimento Humano</w:t>
      </w:r>
      <w:r w:rsidR="0052140C" w:rsidRPr="00AF5641">
        <w:rPr>
          <w:rFonts w:ascii="-webkit-standard" w:eastAsia="Times New Roman" w:hAnsi="-webkit-standard"/>
          <w:i/>
          <w:iCs/>
          <w:color w:val="000000"/>
          <w:sz w:val="27"/>
          <w:szCs w:val="27"/>
        </w:rPr>
        <w:t>,</w:t>
      </w:r>
      <w:r w:rsidR="0052140C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vinculado ao CNPq, cuja contribuição científica foi fundamental para o aprimoramento desta pesquisa.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98B" w:rsidRPr="009B7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resultados apontam que a risoterapia favorece a construção de um ambiente hospitalar mais acolhedor, sensível e aberto ao diálogo. Ao reduzir tensões emocionais e estimular sentimentos de empatia, solidariedade e confiança, o riso compartilhado fortalece os laços humanos e cria condições mais propícias para abordar temas delicados, como a doação de órgãos. Além de promover alívio emocional e bem-estar, a prática também estimula reflexões sobre a vida, o cuidado e a generosidade, elementos centrais na formação de uma cultura de doação. Observou-se que, ao envolver pacientes, acompanhantes e profissionais em experiências de leveza e escuta afetiva, a risoterapia contribui para a humanização do cuidado e a transformação das relações em saúde. Mesmo com poucos estudos que tratem diretamente da sua aplicação nesse campo, os achados reforçam o potencial educativo e sensibilizador da risoterapia como estratégia complementar na promoção da conscientização e do diálogo sobre a doação de órgãos. </w:t>
      </w:r>
      <w:r w:rsidRPr="009B7386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="009D6F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1FEB" w:rsidRPr="009D6F0C">
        <w:rPr>
          <w:rFonts w:ascii="Times New Roman" w:eastAsia="Times New Roman" w:hAnsi="Times New Roman" w:cs="Times New Roman"/>
          <w:color w:val="000000"/>
          <w:sz w:val="24"/>
          <w:szCs w:val="24"/>
        </w:rPr>
        <w:t>Conclui-se que a risoterapia, enquanto prática educativa e promotora de saúde emocional e social, revela-se um recurso potente para a humanização do cuidado e para o fortalecimento da cultura de doação. Ao favorecer a empatia, o acolhimento e o diálogo consciente, essa abordagem contribui não apenas para reduzir barreiras emocionais, mas também para inspirar atitudes solidárias e reflexivas, reafirmando a importância da doação de órgãos como um gesto de amor e continuidade da vida.</w:t>
      </w:r>
    </w:p>
    <w:p w14:paraId="4DE0ECA2" w14:textId="77777777" w:rsidR="005A4F39" w:rsidRDefault="005A4F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96014" w14:textId="4AB08E9C" w:rsidR="00DA1E2E" w:rsidRDefault="001F48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F3B">
        <w:rPr>
          <w:rFonts w:ascii="Times New Roman" w:eastAsia="Times New Roman" w:hAnsi="Times New Roman" w:cs="Times New Roman"/>
          <w:sz w:val="24"/>
          <w:szCs w:val="24"/>
        </w:rPr>
        <w:t>Risoterapia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7F3B">
        <w:rPr>
          <w:rFonts w:ascii="Times New Roman" w:eastAsia="Times New Roman" w:hAnsi="Times New Roman" w:cs="Times New Roman"/>
          <w:sz w:val="24"/>
          <w:szCs w:val="24"/>
        </w:rPr>
        <w:t>Doação de Órgãos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DB6">
        <w:rPr>
          <w:rFonts w:ascii="Times New Roman" w:eastAsia="Times New Roman" w:hAnsi="Times New Roman" w:cs="Times New Roman"/>
          <w:sz w:val="24"/>
          <w:szCs w:val="24"/>
        </w:rPr>
        <w:t xml:space="preserve">Humanização </w:t>
      </w:r>
      <w:r w:rsidR="00B731F4">
        <w:rPr>
          <w:rFonts w:ascii="Times New Roman" w:eastAsia="Times New Roman" w:hAnsi="Times New Roman" w:cs="Times New Roman"/>
          <w:sz w:val="24"/>
          <w:szCs w:val="24"/>
        </w:rPr>
        <w:t>da saúde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79151" w14:textId="77777777" w:rsidR="00DA1E2E" w:rsidRDefault="00DA1E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262E8" w14:textId="77777777" w:rsidR="005E661D" w:rsidRDefault="001F48FA" w:rsidP="005E66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</w:p>
    <w:p w14:paraId="1D5E77CE" w14:textId="77777777" w:rsidR="005E661D" w:rsidRDefault="005E661D" w:rsidP="005E66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50A1E" w14:textId="11F92072" w:rsidR="005E661D" w:rsidRPr="005E661D" w:rsidRDefault="001F48FA" w:rsidP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1D" w:rsidRPr="005E661D">
        <w:rPr>
          <w:rFonts w:ascii="Times New Roman" w:eastAsia="Times New Roman" w:hAnsi="Times New Roman" w:cs="Times New Roman"/>
          <w:sz w:val="24"/>
          <w:szCs w:val="24"/>
        </w:rPr>
        <w:t>DIAS, J.M. et al. Family refusal for organ donation from a bioethical perspective: integrative review / Negativa familiar para doação de órgãos sob a perspectiva da bioética: revisão integrativa. Rev. Pesqui. (Univ. Fed. Estado Rio J., Online) [Internet]. 24º de julho de 2025 [citado 21º de agosto de 2025];17:e-13607. Disponível em: https://seer.unirio.br/cuidadofundamental/article/view/13607. Acesso em: 21 ago. 2025.</w:t>
      </w:r>
    </w:p>
    <w:p w14:paraId="4681EE13" w14:textId="77777777" w:rsidR="005E661D" w:rsidRPr="005E661D" w:rsidRDefault="005E661D" w:rsidP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972C31" w14:textId="77777777" w:rsidR="005E661D" w:rsidRPr="005E661D" w:rsidRDefault="005E661D" w:rsidP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>DIAS, L.M. et al. Percepção de estudantes da saúde sobre a doação de órgãos no Brasil: uma revisão integrativa. Research, Society and Development, v. 11, n. 5, e21011527945, abr. 2022. Disponível em: https://rsdjournal.org/rsd/article/view/27945/24485. Acesso em: 21 ago. 2025.</w:t>
      </w:r>
    </w:p>
    <w:p w14:paraId="1F870CC0" w14:textId="77777777" w:rsidR="005E661D" w:rsidRPr="005E661D" w:rsidRDefault="005E661D" w:rsidP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00D707" w14:textId="77777777" w:rsidR="005E661D" w:rsidRPr="005E661D" w:rsidRDefault="005E661D" w:rsidP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>RYAN, R. E. et al. Interventions for interpersonal communication about end of life care between health practitioners and affected people. Cochrane Database of Systematic Reviews, [S. l.], v. 7, n. 7, p. CD013116, 8 jul. 2022. DOI: 10.1002/14651858.CD013116.pub2. Disponível em: https://pubmed.ncbi.nlm.nih.gov/35802350/. Acesso em: 21 ago. 2025.</w:t>
      </w:r>
    </w:p>
    <w:p w14:paraId="228EB728" w14:textId="0A45EC25" w:rsidR="00DA1E2E" w:rsidRDefault="00DA1E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D8C23" w14:textId="77777777" w:rsidR="005E661D" w:rsidRDefault="005E66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52E21" w14:textId="77777777" w:rsidR="00DA1E2E" w:rsidRDefault="00DA1E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79575" w14:textId="77777777" w:rsidR="00DA1E2E" w:rsidRDefault="00DA1E2E"/>
    <w:sectPr w:rsidR="00DA1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74C9" w14:textId="77777777" w:rsidR="000F3350" w:rsidRDefault="000F3350">
      <w:pPr>
        <w:spacing w:line="240" w:lineRule="auto"/>
      </w:pPr>
      <w:r>
        <w:separator/>
      </w:r>
    </w:p>
  </w:endnote>
  <w:endnote w:type="continuationSeparator" w:id="0">
    <w:p w14:paraId="5ADBAE17" w14:textId="77777777" w:rsidR="000F3350" w:rsidRDefault="000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9753" w14:textId="77777777" w:rsidR="00BF2141" w:rsidRDefault="00BF21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D5E0" w14:textId="77777777" w:rsidR="00BF2141" w:rsidRDefault="00BF21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B1A" w14:textId="77777777" w:rsidR="00BF2141" w:rsidRDefault="00BF2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533E" w14:textId="77777777" w:rsidR="000F3350" w:rsidRDefault="000F3350">
      <w:pPr>
        <w:spacing w:line="240" w:lineRule="auto"/>
      </w:pPr>
      <w:r>
        <w:separator/>
      </w:r>
    </w:p>
  </w:footnote>
  <w:footnote w:type="continuationSeparator" w:id="0">
    <w:p w14:paraId="66E61C81" w14:textId="77777777" w:rsidR="000F3350" w:rsidRDefault="000F3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648B" w14:textId="77777777" w:rsidR="00BF2141" w:rsidRDefault="00BF21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1807" w14:textId="77777777" w:rsidR="00DA1E2E" w:rsidRDefault="001F48FA">
    <w:pPr>
      <w:jc w:val="center"/>
    </w:pPr>
    <w:r>
      <w:rPr>
        <w:noProof/>
      </w:rPr>
      <w:drawing>
        <wp:inline distT="0" distB="0" distL="0" distR="0" wp14:anchorId="471C3A2F" wp14:editId="20F0F711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2259" w14:textId="77777777" w:rsidR="00BF2141" w:rsidRDefault="00BF2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2E"/>
    <w:rsid w:val="00086FA3"/>
    <w:rsid w:val="000D1FEB"/>
    <w:rsid w:val="000F3350"/>
    <w:rsid w:val="00192A5E"/>
    <w:rsid w:val="001D2F4D"/>
    <w:rsid w:val="001F48FA"/>
    <w:rsid w:val="003653CE"/>
    <w:rsid w:val="003F70D4"/>
    <w:rsid w:val="00444854"/>
    <w:rsid w:val="00487F3B"/>
    <w:rsid w:val="004B7E5B"/>
    <w:rsid w:val="004F2893"/>
    <w:rsid w:val="0052140C"/>
    <w:rsid w:val="005A4F39"/>
    <w:rsid w:val="005E661D"/>
    <w:rsid w:val="005E70D2"/>
    <w:rsid w:val="0064136B"/>
    <w:rsid w:val="006571B7"/>
    <w:rsid w:val="006D054C"/>
    <w:rsid w:val="007846B3"/>
    <w:rsid w:val="007B32D6"/>
    <w:rsid w:val="007C5BB5"/>
    <w:rsid w:val="00804C21"/>
    <w:rsid w:val="00817073"/>
    <w:rsid w:val="00835FF7"/>
    <w:rsid w:val="00876F28"/>
    <w:rsid w:val="008F3D7F"/>
    <w:rsid w:val="009B7386"/>
    <w:rsid w:val="009C49DD"/>
    <w:rsid w:val="009D6F0C"/>
    <w:rsid w:val="009E1912"/>
    <w:rsid w:val="00A27DB6"/>
    <w:rsid w:val="00AF5641"/>
    <w:rsid w:val="00B63163"/>
    <w:rsid w:val="00B731F4"/>
    <w:rsid w:val="00BF2141"/>
    <w:rsid w:val="00C33C9A"/>
    <w:rsid w:val="00C517BB"/>
    <w:rsid w:val="00DA1E2E"/>
    <w:rsid w:val="00E15F8F"/>
    <w:rsid w:val="00F9498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F492F"/>
  <w15:docId w15:val="{6D92B920-0273-F84C-AF9E-A5CAD882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ple-converted-space">
    <w:name w:val="apple-converted-space"/>
    <w:basedOn w:val="Fontepargpadro"/>
    <w:rsid w:val="0052140C"/>
  </w:style>
  <w:style w:type="character" w:styleId="nfase">
    <w:name w:val="Emphasis"/>
    <w:basedOn w:val="Fontepargpadro"/>
    <w:uiPriority w:val="20"/>
    <w:qFormat/>
    <w:rsid w:val="00521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f93b3c8-fc3f-4769-ba54-fb447272b7ce}" enabled="0" method="" siteId="{df93b3c8-fc3f-4769-ba54-fb447272b7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Estudante:  TAINA RIBEIRO VASCONCELOS</cp:lastModifiedBy>
  <cp:revision>2</cp:revision>
  <dcterms:created xsi:type="dcterms:W3CDTF">2025-11-17T02:46:00Z</dcterms:created>
  <dcterms:modified xsi:type="dcterms:W3CDTF">2025-11-17T02:46:00Z</dcterms:modified>
</cp:coreProperties>
</file>