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17" w:rsidRPr="00CA5A17" w:rsidRDefault="00CA5A17" w:rsidP="00CA5A17">
      <w:pPr>
        <w:spacing w:before="100" w:beforeAutospacing="1"/>
        <w:jc w:val="center"/>
        <w:rPr>
          <w:rFonts w:eastAsia="Times New Roman" w:cs="Times New Roman"/>
          <w:b/>
          <w:bCs/>
          <w:szCs w:val="24"/>
          <w:lang w:eastAsia="pt-BR"/>
        </w:rPr>
      </w:pPr>
      <w:r w:rsidRPr="00CA5A17">
        <w:rPr>
          <w:rFonts w:eastAsia="Times New Roman" w:cs="Times New Roman"/>
          <w:b/>
          <w:bCs/>
          <w:szCs w:val="24"/>
          <w:lang w:eastAsia="pt-BR"/>
        </w:rPr>
        <w:t>PROPOSTAS DE ESTRATÉGIAS SUSTENTÁVEIS DA PRODUÇÃO MAIS LIMPA PARA A REUTILIZAÇÃO DOS RESÍDUOS SÓLIDOS PRODUZIDOS EM UMA MICRO INDÚSTRIA MOVELEIRA EM REDENÇÃO-PA</w:t>
      </w:r>
    </w:p>
    <w:p w:rsidR="00CA5A17" w:rsidRDefault="00CA5A17" w:rsidP="00CA5A17">
      <w:pPr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proofErr w:type="spellStart"/>
      <w:r w:rsidRPr="00CA5A17">
        <w:rPr>
          <w:rFonts w:eastAsia="Times New Roman" w:cs="Times New Roman"/>
          <w:szCs w:val="24"/>
          <w:lang w:eastAsia="pt-BR"/>
        </w:rPr>
        <w:t>Alyny</w:t>
      </w:r>
      <w:proofErr w:type="spellEnd"/>
      <w:r w:rsidRPr="00CA5A17">
        <w:rPr>
          <w:rFonts w:eastAsia="Times New Roman" w:cs="Times New Roman"/>
          <w:szCs w:val="24"/>
          <w:lang w:eastAsia="pt-BR"/>
        </w:rPr>
        <w:t xml:space="preserve"> Fernandes </w:t>
      </w:r>
      <w:r w:rsidRPr="00CA5A17">
        <w:rPr>
          <w:rFonts w:eastAsia="Times New Roman" w:cs="Times New Roman"/>
          <w:szCs w:val="24"/>
          <w:lang w:eastAsia="pt-BR"/>
        </w:rPr>
        <w:t>Vieira</w:t>
      </w:r>
      <w:r>
        <w:rPr>
          <w:rFonts w:eastAsia="Times New Roman" w:cs="Times New Roman"/>
          <w:szCs w:val="24"/>
          <w:lang w:eastAsia="pt-BR"/>
        </w:rPr>
        <w:t>,</w:t>
      </w:r>
      <w:r w:rsidRPr="00CA5A17">
        <w:rPr>
          <w:rFonts w:eastAsia="Times New Roman" w:cs="Times New Roman"/>
          <w:szCs w:val="24"/>
          <w:lang w:eastAsia="pt-BR"/>
        </w:rPr>
        <w:t xml:space="preserve"> (</w:t>
      </w:r>
      <w:r w:rsidRPr="00CA5A17">
        <w:rPr>
          <w:rFonts w:eastAsia="Times New Roman" w:cs="Times New Roman"/>
          <w:szCs w:val="24"/>
          <w:lang w:eastAsia="pt-BR"/>
        </w:rPr>
        <w:t xml:space="preserve">UEPA) </w:t>
      </w:r>
    </w:p>
    <w:p w:rsidR="00CA5A17" w:rsidRPr="00CA5A17" w:rsidRDefault="00CA5A17" w:rsidP="00CA5A17">
      <w:pPr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alynyvieira@hotmail.com</w:t>
      </w:r>
    </w:p>
    <w:p w:rsidR="00CA5A17" w:rsidRPr="00CA5A17" w:rsidRDefault="00CA5A17" w:rsidP="00CA5A17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:rsidR="00CA5A17" w:rsidRPr="00CA5A17" w:rsidRDefault="00CA5A17" w:rsidP="00CA5A17">
      <w:pPr>
        <w:spacing w:after="0" w:line="240" w:lineRule="auto"/>
        <w:jc w:val="left"/>
        <w:rPr>
          <w:rFonts w:eastAsia="Times New Roman" w:cs="Times New Roman"/>
          <w:szCs w:val="24"/>
          <w:lang w:eastAsia="pt-BR"/>
        </w:rPr>
      </w:pPr>
    </w:p>
    <w:p w:rsidR="00CA5A17" w:rsidRPr="00CA5A17" w:rsidRDefault="00CA5A17" w:rsidP="00CA5A17">
      <w:pPr>
        <w:outlineLvl w:val="1"/>
        <w:rPr>
          <w:rFonts w:eastAsia="Times New Roman" w:cs="Times New Roman"/>
          <w:b/>
          <w:bCs/>
          <w:szCs w:val="24"/>
          <w:lang w:eastAsia="pt-BR"/>
        </w:rPr>
      </w:pPr>
      <w:r w:rsidRPr="00CA5A17">
        <w:rPr>
          <w:rFonts w:eastAsia="Times New Roman" w:cs="Times New Roman"/>
          <w:b/>
          <w:bCs/>
          <w:szCs w:val="24"/>
          <w:lang w:eastAsia="pt-BR"/>
        </w:rPr>
        <w:t>Resumo</w:t>
      </w:r>
      <w:r>
        <w:rPr>
          <w:rFonts w:eastAsia="Times New Roman" w:cs="Times New Roman"/>
          <w:b/>
          <w:bCs/>
          <w:szCs w:val="24"/>
          <w:lang w:eastAsia="pt-BR"/>
        </w:rPr>
        <w:t xml:space="preserve">: </w:t>
      </w:r>
      <w:r w:rsidRPr="00CA5A17">
        <w:rPr>
          <w:rFonts w:eastAsia="Times New Roman" w:cs="Times New Roman"/>
          <w:bCs/>
          <w:szCs w:val="24"/>
          <w:lang w:eastAsia="pt-BR"/>
        </w:rPr>
        <w:t xml:space="preserve">O presente estudo tem por objetivo geral analisar e propor práticas sustentáveis da ferramenta Produção Mais Limpa para a reutilização dos resíduos sólidos gerados em uma micro indústria moveleira. Foi realizado um estudo qualitativo na empresa que produz móveis de madeira e aglomerados. O método de pesquisa adotado foi o estudo de caso e a coleta dos dados foi realizada por meio de observações no local. Através da análise dos dados foi possível observar que a empresa não possui estratégias de gestão dos resíduos gerados. A partir daí foi possível elaborar propostas sustentáveis para a reutilização ou descarte desses resíduos através de métodos da ferramenta de Produção Mais Limpa. </w:t>
      </w:r>
    </w:p>
    <w:p w:rsidR="00CA5A17" w:rsidRPr="00CA5A17" w:rsidRDefault="00CA5A17" w:rsidP="00CA5A17">
      <w:pPr>
        <w:outlineLvl w:val="1"/>
        <w:rPr>
          <w:rFonts w:eastAsia="Times New Roman" w:cs="Times New Roman"/>
          <w:bCs/>
          <w:szCs w:val="24"/>
          <w:lang w:eastAsia="pt-BR"/>
        </w:rPr>
      </w:pPr>
      <w:r w:rsidRPr="00CA5A17">
        <w:rPr>
          <w:rFonts w:eastAsia="Times New Roman" w:cs="Times New Roman"/>
          <w:b/>
          <w:bCs/>
          <w:szCs w:val="24"/>
          <w:lang w:eastAsia="pt-BR"/>
        </w:rPr>
        <w:t>Palavras-Chaves:</w:t>
      </w:r>
      <w:r w:rsidRPr="00CA5A17">
        <w:rPr>
          <w:rFonts w:eastAsia="Times New Roman" w:cs="Times New Roman"/>
          <w:bCs/>
          <w:szCs w:val="24"/>
          <w:lang w:eastAsia="pt-BR"/>
        </w:rPr>
        <w:t xml:space="preserve"> (Indústria Moveleira; Resíduos sólidos; Produção Mais Limpa)</w:t>
      </w:r>
    </w:p>
    <w:p w:rsidR="00CA5A17" w:rsidRPr="00CA5A17" w:rsidRDefault="00CA5A17" w:rsidP="00CA5A17">
      <w:pPr>
        <w:outlineLvl w:val="1"/>
        <w:rPr>
          <w:rFonts w:eastAsia="Times New Roman" w:cs="Times New Roman"/>
          <w:bCs/>
          <w:szCs w:val="24"/>
          <w:lang w:eastAsia="pt-BR"/>
        </w:rPr>
      </w:pPr>
    </w:p>
    <w:p w:rsidR="00CA5A17" w:rsidRPr="00CA5A17" w:rsidRDefault="00CA5A17" w:rsidP="00CA5A17">
      <w:pPr>
        <w:outlineLvl w:val="1"/>
        <w:rPr>
          <w:rFonts w:eastAsia="Times New Roman" w:cs="Times New Roman"/>
          <w:b/>
          <w:bCs/>
          <w:szCs w:val="24"/>
          <w:lang w:eastAsia="pt-BR"/>
        </w:rPr>
      </w:pPr>
      <w:r w:rsidRPr="00CA5A17">
        <w:rPr>
          <w:rFonts w:eastAsia="Times New Roman" w:cs="Times New Roman"/>
          <w:b/>
          <w:bCs/>
          <w:szCs w:val="24"/>
          <w:lang w:eastAsia="pt-BR"/>
        </w:rPr>
        <w:t>1. Introdução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A preocupação do homem com as questões ambientais surgiu a algumas décadas, isso se deu em decorrência das revoluções indústrias que ocorrem na medida das inovações tecnológicas. Com a necessidade de se contribuir com o meio ambiente, as empresas passaram a aderir métodos para produzirem de maneira eficiente e gerando menos impactos ambientais. 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Nasce então a produção mais limpa, em 1989 com o objetivo de “aumentar a eficiência na produção, reduzindo riscos, protegendo o meio ambiente e o ser humano dos impactos negativos” (SILVA; SOUZA; COSTA, 2015).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As indústrias moveleiras geram uma grande quantidade de resíduos sólidos, e em sua maioria esses resíduos não são reutilizados e tampouco possuem um descarte adequado. Pensando nisso, o presente estudo tem por objetivo analisar e propor práticas sustentáveis da ferramenta PML para a reutilização dos resíduos sólidos gerados produzidos em uma micro indústria moveleira. 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 </w:t>
      </w:r>
    </w:p>
    <w:p w:rsidR="00CA5A17" w:rsidRPr="00CA5A17" w:rsidRDefault="00CA5A17" w:rsidP="00CA5A17">
      <w:pPr>
        <w:outlineLvl w:val="1"/>
        <w:rPr>
          <w:rFonts w:eastAsia="Times New Roman" w:cs="Times New Roman"/>
          <w:b/>
          <w:bCs/>
          <w:szCs w:val="24"/>
          <w:lang w:eastAsia="pt-BR"/>
        </w:rPr>
      </w:pPr>
      <w:r w:rsidRPr="00CA5A17">
        <w:rPr>
          <w:rFonts w:eastAsia="Times New Roman" w:cs="Times New Roman"/>
          <w:b/>
          <w:bCs/>
          <w:szCs w:val="24"/>
          <w:lang w:eastAsia="pt-BR"/>
        </w:rPr>
        <w:lastRenderedPageBreak/>
        <w:t>2. Revisão de literatura</w:t>
      </w:r>
    </w:p>
    <w:p w:rsidR="00CA5A17" w:rsidRPr="00CA5A17" w:rsidRDefault="00CA5A17" w:rsidP="00CA5A17">
      <w:pPr>
        <w:outlineLvl w:val="1"/>
        <w:rPr>
          <w:rFonts w:eastAsia="Times New Roman" w:cs="Times New Roman"/>
          <w:b/>
          <w:bCs/>
          <w:szCs w:val="24"/>
          <w:lang w:eastAsia="pt-BR"/>
        </w:rPr>
      </w:pPr>
      <w:r w:rsidRPr="00CA5A17">
        <w:rPr>
          <w:rFonts w:eastAsia="Times New Roman" w:cs="Times New Roman"/>
          <w:b/>
          <w:bCs/>
          <w:szCs w:val="24"/>
          <w:lang w:eastAsia="pt-BR"/>
        </w:rPr>
        <w:t xml:space="preserve">2.1. Industria Moveleira: Características 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A indústria de móveis é caracterizada pelo conjunto de diversos processos de produção que envolvem diferentes matérias primas e uma variedade de produtos finais, e se segmenta em função dos materiais em que são confeccionados (madeira, metal e outros), e também de acordo com sua destinação de uso (em geral, moveis para residência e escritórios). “Muito da evolução do setor aconteceu no final da década de 80 e início dos anos 90. O país passou por um período de abertura de mercado, que deu ao setor moveleiro uma visão mundial” (NASCIMENTO, </w:t>
      </w:r>
      <w:r w:rsidR="00751469">
        <w:rPr>
          <w:rFonts w:eastAsia="Times New Roman" w:cs="Times New Roman"/>
          <w:szCs w:val="24"/>
          <w:lang w:eastAsia="pt-BR"/>
        </w:rPr>
        <w:t>2009).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As pequenas empresas de moveis, principalmente por serem familiares e utilizarem equipamentos com poucos recursos em seus processos, caracterizam-se pela sua pequena escala de produção (JUNIOR et al, 2004).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 indústria de mobiliário integra um dos setores tradicionais da economia, possuindo uma série de pontos em comum, como o modesto dinamismo tecnológico, a intensidade de mão-de-obra relativamente elevada e a grande utilização de materiais de origem vegetal e sintética (LOPES; FRITSCH; MEES, 2015).</w:t>
      </w:r>
    </w:p>
    <w:p w:rsidR="00CA5A17" w:rsidRPr="00CA5A17" w:rsidRDefault="00CA5A17" w:rsidP="00CA5A17">
      <w:pPr>
        <w:outlineLvl w:val="1"/>
        <w:rPr>
          <w:rFonts w:eastAsia="Times New Roman" w:cs="Times New Roman"/>
          <w:b/>
          <w:bCs/>
          <w:szCs w:val="24"/>
          <w:lang w:eastAsia="pt-BR"/>
        </w:rPr>
      </w:pPr>
    </w:p>
    <w:p w:rsidR="00CA5A17" w:rsidRPr="00CA5A17" w:rsidRDefault="00CA5A17" w:rsidP="00CA5A17">
      <w:pPr>
        <w:outlineLvl w:val="1"/>
        <w:rPr>
          <w:rFonts w:eastAsia="Times New Roman" w:cs="Times New Roman"/>
          <w:b/>
          <w:bCs/>
          <w:szCs w:val="24"/>
          <w:lang w:eastAsia="pt-BR"/>
        </w:rPr>
      </w:pPr>
      <w:r w:rsidRPr="00CA5A17">
        <w:rPr>
          <w:rFonts w:eastAsia="Times New Roman" w:cs="Times New Roman"/>
          <w:b/>
          <w:bCs/>
          <w:szCs w:val="24"/>
          <w:lang w:eastAsia="pt-BR"/>
        </w:rPr>
        <w:t>2.1.1. Resíduos produzidos na Indústria Moveleira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Ao criar produtos ou serviços produzimos também algum tipo de resíduo seja direta ou indiretamente, os resíduos sólidos que são produzidos de maneira direta chamam-se lixo e os produzidos indiretamente são para fornecer produtos ou serviços que atenda às necessidades dos consumidores (MILLER ,2011).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O modo de produção em vigor nas décadas de 1970 e 1980, apenas tratava os resíduos, porém não havia uma preocupação em se observar o ciclo de geração desses. Tal método é chamado de “</w:t>
      </w:r>
      <w:proofErr w:type="spellStart"/>
      <w:r w:rsidRPr="00CA5A17">
        <w:rPr>
          <w:rFonts w:eastAsia="Times New Roman" w:cs="Times New Roman"/>
          <w:szCs w:val="24"/>
          <w:lang w:eastAsia="pt-BR"/>
        </w:rPr>
        <w:t>ﬁm</w:t>
      </w:r>
      <w:proofErr w:type="spellEnd"/>
      <w:r w:rsidRPr="00CA5A17">
        <w:rPr>
          <w:rFonts w:eastAsia="Times New Roman" w:cs="Times New Roman"/>
          <w:szCs w:val="24"/>
          <w:lang w:eastAsia="pt-BR"/>
        </w:rPr>
        <w:t>-</w:t>
      </w:r>
      <w:proofErr w:type="spellStart"/>
      <w:r w:rsidRPr="00CA5A17">
        <w:rPr>
          <w:rFonts w:eastAsia="Times New Roman" w:cs="Times New Roman"/>
          <w:szCs w:val="24"/>
          <w:lang w:eastAsia="pt-BR"/>
        </w:rPr>
        <w:t>de-tubo</w:t>
      </w:r>
      <w:proofErr w:type="spellEnd"/>
      <w:r w:rsidRPr="00CA5A17">
        <w:rPr>
          <w:rFonts w:eastAsia="Times New Roman" w:cs="Times New Roman"/>
          <w:szCs w:val="24"/>
          <w:lang w:eastAsia="pt-BR"/>
        </w:rPr>
        <w:t>”. Os cuidados só eram tomados após a geração do resíduo. Atualmente, é necessário que haja não apenas uma disposição para esses resíduos como também que se tenha uma preocupação com a fonte desses problemas, ou seja, com a produção de resíduos nos processos produtivos (SILVA FILHO et al., 2007).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lastRenderedPageBreak/>
        <w:t xml:space="preserve"> De acordo com Junior et al (2004), a geração de resíduos na indústria de moveis se dá em decorrência direta da transformação da madeira maciça ou painéis de madeira reconstituída. “Outro tipo de resíduo é o derivado da varrição da fábrica logo após o turno de serviço, sendo que este por possuir muitos resíduos misturados necessita de uma separação posterior’’ (BRITO; CUNHA, 2009). 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Apesar de serem considerados como de baixo nível poluidor, a estocagem de resíduos de madeira ocupa espaço, o que origina vários problemas. E quando queimados a céu aberto, ou em queimadores sem fins energéticos, liberam gases para o ambiente, tornando se potenciais poluidores (LEITE; PIMENTA, 2011).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Os prejuízos ambientais causados pelos resíduos e poluentes gerados no processo produtivo das industrias de moveis não podem ser apontados somente pela classificação de uso da matéria-prima pelas empresas, é necessária uma análise conjunta com o tipo de processo da indústria e com a política de tratamento adotado pelo descarte de resíduos, emissões atmosféricas e efluentes líquidos (KRAVCHENKO, 2014). 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b/>
          <w:szCs w:val="24"/>
          <w:lang w:eastAsia="pt-BR"/>
        </w:rPr>
        <w:t>2.2. Desenvolvimento Sustentável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Os subtítulos das sessões do trabalho devem ser posicionados à esquerda, em negrito, numerados com algarismos arábicos em subtítulos (1.1, 1.2, 1.3, etc.) e somente com a primeira inicial maiúscula. Deve-se utilizar texto com fonte </w:t>
      </w:r>
      <w:r w:rsidRPr="00CA5A17">
        <w:rPr>
          <w:rFonts w:eastAsia="Times New Roman" w:cs="Times New Roman"/>
          <w:i/>
          <w:iCs/>
          <w:szCs w:val="24"/>
          <w:lang w:eastAsia="pt-BR"/>
        </w:rPr>
        <w:t>Times New Roman</w:t>
      </w:r>
      <w:r w:rsidRPr="00CA5A17">
        <w:rPr>
          <w:rFonts w:eastAsia="Times New Roman" w:cs="Times New Roman"/>
          <w:szCs w:val="24"/>
          <w:lang w:eastAsia="pt-BR"/>
        </w:rPr>
        <w:t>, tamanho 12, em Sustentabilidade é a capacidade dos diversos sistemas da terra, incluindo os sistemas econômicos e culturais humanos, de sobreviverem e se adaptarem as condições ambientais que estão em constante alteração (MILLER ,2011).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Desenvolvimento sustentável é aquele que “satisfaz as necessidades do presente sem comprometer a capacidade de as futuras gerações satisfazerem suas próprias necessidades”. A sustentabilidade demanda de um caráter preventivo, que identifique tudo que um empreendimento pode causar de positivo para que possa ser maximizado e também de negativo para ser minimizado (ALMEIDA, 2002).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Toda empresa que busca ser sustentável deve incluir em seus objetivos o cuidado com o meio ambiente, com o bem-estar de seu público estratégico e com a constante melhoria da sua própria </w:t>
      </w:r>
      <w:r w:rsidRPr="00CA5A17">
        <w:rPr>
          <w:rFonts w:eastAsia="Times New Roman" w:cs="Times New Roman"/>
          <w:szCs w:val="24"/>
          <w:lang w:eastAsia="pt-BR"/>
        </w:rPr>
        <w:lastRenderedPageBreak/>
        <w:t xml:space="preserve">reputação. Seus procedimentos levam em conta não apenas os custos presentes como também os custos futuros, o que estimula a busca constante de ganhos de eficiência e o investimento em inovação tecnológica e de gestão (ALMEIDA, 2002). </w:t>
      </w:r>
    </w:p>
    <w:p w:rsidR="00CA5A17" w:rsidRPr="00CA5A17" w:rsidRDefault="00CA5A17" w:rsidP="00CA5A17">
      <w:pPr>
        <w:rPr>
          <w:rFonts w:eastAsia="Times New Roman" w:cs="Times New Roman"/>
          <w:b/>
          <w:szCs w:val="24"/>
          <w:lang w:eastAsia="pt-BR"/>
        </w:rPr>
      </w:pPr>
      <w:r w:rsidRPr="00CA5A17">
        <w:rPr>
          <w:rFonts w:eastAsia="Times New Roman" w:cs="Times New Roman"/>
          <w:b/>
          <w:szCs w:val="24"/>
          <w:lang w:eastAsia="pt-BR"/>
        </w:rPr>
        <w:br/>
        <w:t>2.3. Ferramenta Produção mais Limpa (P+L)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O conceito de Produção mais Limpa foi criado pela UNEP (United </w:t>
      </w:r>
      <w:proofErr w:type="spellStart"/>
      <w:r w:rsidRPr="00CA5A17">
        <w:rPr>
          <w:rFonts w:eastAsia="Times New Roman" w:cs="Times New Roman"/>
          <w:szCs w:val="24"/>
          <w:lang w:eastAsia="pt-BR"/>
        </w:rPr>
        <w:t>Nations</w:t>
      </w:r>
      <w:proofErr w:type="spellEnd"/>
      <w:r w:rsidRPr="00CA5A17">
        <w:rPr>
          <w:rFonts w:eastAsia="Times New Roman" w:cs="Times New Roman"/>
          <w:szCs w:val="24"/>
          <w:lang w:eastAsia="pt-BR"/>
        </w:rPr>
        <w:t xml:space="preserve"> Environmental </w:t>
      </w:r>
      <w:proofErr w:type="spellStart"/>
      <w:r w:rsidRPr="00CA5A17">
        <w:rPr>
          <w:rFonts w:eastAsia="Times New Roman" w:cs="Times New Roman"/>
          <w:szCs w:val="24"/>
          <w:lang w:eastAsia="pt-BR"/>
        </w:rPr>
        <w:t>Program</w:t>
      </w:r>
      <w:proofErr w:type="spellEnd"/>
      <w:r w:rsidRPr="00CA5A17">
        <w:rPr>
          <w:rFonts w:eastAsia="Times New Roman" w:cs="Times New Roman"/>
          <w:szCs w:val="24"/>
          <w:lang w:eastAsia="pt-BR"/>
        </w:rPr>
        <w:t>) em 1988. É a expressão consagrada para designar práticas preventivas.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 Produção Mais Limpa possui como metodologia propor aplicações continuas de uma estratégia ambiental preventiva integrada aos processos e produtos, a fim de maximizar a eficiência e minimizar os riscos a sociedade e ao meio ambiente, além de diminuir os desperdícios, reduzir custos, e impulsionar o potencial inovador da organização, objetivando ganhos de competitividade e, o aprimoramento dos processos industriais (WERNER; BACARJI; HALL, 2011).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Para Alves e Oliveira (2007), “as técnicas de produção mais limpa consistem em eliminar todo e qualquer desperdício, pois o desperdício é tudo aquilo que não agrega valor ao produto ou serviço”. Como estratégia aplicada à Gestão Ambiental a Produção Mais Limpa (PML) é indicada como uma ferramenta que torna possível o funcionamento da empresa de maneira social e ambientalmente responsável, gerando também influência em melhorias econômicas e tecnológicas (FILHO; SICSÚ, 2003).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Ao utilizam os métodos de P+L, as empresas proporcionam uma maior visibilidade de sua atuação meio aos concorrentes e também à sociedade. “A produção é primordial, entretanto a preservação e cuidados ambientais são elementos substanciais, que contribuem para o sucesso empresarial” (SILVA; SOUZA; COSTA, 2015).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 PML, como uma ferramenta que ressalta a melhora da conduta ambiental nas organizações, também pode proporcionar redução de custos de produção e aumento de eficiência e competitividade; redução de multas e penalidades por poluição; acesso facilitado a linhas de ﬁnanciamento; melhoria das condições de saúde e de segurança do trabalhador, e muitas outras vantagens (SILVA FILHO et al, 2007).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lastRenderedPageBreak/>
        <w:t>O Programa de Produção mais Limpa traz para as empresas benefícios ambientais e econômicos que resultam na eficiência global do processo produtivo, através de:</w:t>
      </w:r>
    </w:p>
    <w:p w:rsidR="00CA5A17" w:rsidRPr="00CA5A17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Eliminação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dos desperdícios;</w:t>
      </w:r>
    </w:p>
    <w:p w:rsidR="00CA5A17" w:rsidRPr="00CA5A17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Minimização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ou eliminação de matérias-primas e outros insumos impactantes para o meio ambiente; </w:t>
      </w:r>
    </w:p>
    <w:p w:rsidR="00CA5A17" w:rsidRPr="00CA5A17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Redução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dos resíduos e emissões; </w:t>
      </w:r>
    </w:p>
    <w:p w:rsidR="00CA5A17" w:rsidRPr="00CA5A17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Redução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dos custos de gerenciamento dos resíduos;</w:t>
      </w:r>
    </w:p>
    <w:p w:rsidR="00CA5A17" w:rsidRPr="00CA5A17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Minimização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dos passivos ambientais; </w:t>
      </w:r>
    </w:p>
    <w:p w:rsidR="00751469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Incremento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na saúde e segurança no trabalho.</w:t>
      </w:r>
    </w:p>
    <w:p w:rsidR="00CA5A17" w:rsidRPr="00CA5A17" w:rsidRDefault="00CA5A17" w:rsidP="00751469">
      <w:p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E ainda contribui para:</w:t>
      </w:r>
    </w:p>
    <w:p w:rsidR="00CA5A17" w:rsidRPr="00CA5A17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Melhor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imagem da empresa; </w:t>
      </w:r>
    </w:p>
    <w:p w:rsidR="00CA5A17" w:rsidRPr="00CA5A17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Aumento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da produtividade; </w:t>
      </w:r>
    </w:p>
    <w:p w:rsidR="00CA5A17" w:rsidRPr="00CA5A17" w:rsidRDefault="00751469" w:rsidP="00751469">
      <w:pPr>
        <w:numPr>
          <w:ilvl w:val="0"/>
          <w:numId w:val="6"/>
        </w:numPr>
        <w:spacing w:after="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Conscientização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ambiental dos funcionários;</w:t>
      </w:r>
    </w:p>
    <w:p w:rsidR="00CA5A17" w:rsidRPr="00CA5A17" w:rsidRDefault="00751469" w:rsidP="00751469">
      <w:pPr>
        <w:numPr>
          <w:ilvl w:val="0"/>
          <w:numId w:val="6"/>
        </w:numPr>
        <w:spacing w:after="24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Redução</w:t>
      </w:r>
      <w:r w:rsidR="00CA5A17" w:rsidRPr="00CA5A17">
        <w:rPr>
          <w:rFonts w:eastAsia="Times New Roman" w:cs="Times New Roman"/>
          <w:szCs w:val="24"/>
          <w:lang w:eastAsia="pt-BR"/>
        </w:rPr>
        <w:t xml:space="preserve"> de gastos com multas e outras penalidades.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A implementação de um Programa de Produção mais Limpa permite que a empresa tenha uma maior conhecimento do seu processo industrial através do monitoramento constante o que torna possível a manutenção e desenvolvimento de um sistema </w:t>
      </w:r>
      <w:proofErr w:type="spellStart"/>
      <w:r w:rsidRPr="00CA5A17">
        <w:rPr>
          <w:rFonts w:eastAsia="Times New Roman" w:cs="Times New Roman"/>
          <w:szCs w:val="24"/>
          <w:lang w:eastAsia="pt-BR"/>
        </w:rPr>
        <w:t>eco-eficiente</w:t>
      </w:r>
      <w:proofErr w:type="spellEnd"/>
      <w:r w:rsidRPr="00CA5A17">
        <w:rPr>
          <w:rFonts w:eastAsia="Times New Roman" w:cs="Times New Roman"/>
          <w:szCs w:val="24"/>
          <w:lang w:eastAsia="pt-BR"/>
        </w:rPr>
        <w:t xml:space="preserve"> de produção com a geração de indicadores ambientais e de processo (CNTL, 2003).</w:t>
      </w:r>
    </w:p>
    <w:p w:rsidR="00CA5A17" w:rsidRPr="00CA5A17" w:rsidRDefault="00CA5A17" w:rsidP="00CA5A17">
      <w:pPr>
        <w:spacing w:after="0"/>
        <w:jc w:val="center"/>
        <w:rPr>
          <w:rFonts w:eastAsia="Times New Roman" w:cs="Times New Roman"/>
          <w:noProof/>
          <w:sz w:val="20"/>
          <w:szCs w:val="24"/>
          <w:lang w:eastAsia="pt-BR"/>
        </w:rPr>
      </w:pPr>
      <w:r w:rsidRPr="00CA5A17">
        <w:rPr>
          <w:rFonts w:eastAsia="Times New Roman" w:cs="Times New Roman"/>
          <w:noProof/>
          <w:sz w:val="20"/>
          <w:szCs w:val="24"/>
          <w:lang w:eastAsia="pt-BR"/>
        </w:rPr>
        <w:t>Figura 1 - Níveis de atuação da Produção Mais Limpa</w:t>
      </w:r>
    </w:p>
    <w:p w:rsidR="00CA5A17" w:rsidRPr="00CA5A17" w:rsidRDefault="00CA5A17" w:rsidP="00CA5A17">
      <w:pPr>
        <w:spacing w:after="0"/>
        <w:jc w:val="center"/>
        <w:rPr>
          <w:rFonts w:eastAsia="Times New Roman" w:cs="Times New Roman"/>
          <w:noProof/>
          <w:szCs w:val="24"/>
          <w:lang w:eastAsia="pt-BR"/>
        </w:rPr>
      </w:pPr>
      <w:r w:rsidRPr="00CA5A17">
        <w:rPr>
          <w:rFonts w:eastAsia="Times New Roman" w:cs="Times New Roman"/>
          <w:noProof/>
          <w:szCs w:val="24"/>
          <w:lang w:eastAsia="pt-BR"/>
        </w:rPr>
        <w:lastRenderedPageBreak/>
        <w:drawing>
          <wp:inline distT="0" distB="0" distL="0" distR="0">
            <wp:extent cx="4962525" cy="32861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5772" r="1112" b="6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7" w:rsidRPr="00CA5A17" w:rsidRDefault="00CA5A17" w:rsidP="00CA5A17">
      <w:pPr>
        <w:jc w:val="center"/>
        <w:rPr>
          <w:rFonts w:eastAsia="Times New Roman" w:cs="Times New Roman"/>
          <w:sz w:val="20"/>
          <w:lang w:eastAsia="pt-BR"/>
        </w:rPr>
      </w:pPr>
      <w:r w:rsidRPr="00CA5A17">
        <w:rPr>
          <w:rFonts w:eastAsia="Times New Roman" w:cs="Times New Roman"/>
          <w:sz w:val="20"/>
          <w:lang w:eastAsia="pt-BR"/>
        </w:rPr>
        <w:t>Fonte: CNTL (2001).</w:t>
      </w:r>
    </w:p>
    <w:p w:rsidR="00CA5A17" w:rsidRPr="00CA5A17" w:rsidRDefault="00CA5A17" w:rsidP="00CA5A17">
      <w:pPr>
        <w:spacing w:before="240" w:after="0"/>
        <w:jc w:val="center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>Quadro 1 - Diferenças entre o método “fim-de-tubo” e a Produção Mais Limpa</w:t>
      </w:r>
    </w:p>
    <w:p w:rsidR="00CA5A17" w:rsidRPr="00CA5A17" w:rsidRDefault="00CA5A17" w:rsidP="00CA5A17">
      <w:pPr>
        <w:jc w:val="center"/>
        <w:rPr>
          <w:rFonts w:eastAsia="Times New Roman" w:cs="Times New Roman"/>
          <w:szCs w:val="24"/>
          <w:lang w:eastAsia="pt-BR"/>
        </w:rPr>
      </w:pPr>
    </w:p>
    <w:p w:rsidR="00CA5A17" w:rsidRPr="00CA5A17" w:rsidRDefault="00CA5A17" w:rsidP="00CA5A17">
      <w:pPr>
        <w:jc w:val="center"/>
        <w:rPr>
          <w:rFonts w:eastAsia="Times New Roman" w:cs="Times New Roman"/>
          <w:sz w:val="20"/>
          <w:lang w:eastAsia="pt-BR"/>
        </w:rPr>
      </w:pPr>
      <w:r w:rsidRPr="00CA5A17">
        <w:rPr>
          <w:rFonts w:eastAsia="Times New Roman" w:cs="Times New Roman"/>
          <w:noProof/>
          <w:szCs w:val="24"/>
          <w:lang w:eastAsia="pt-BR"/>
        </w:rPr>
        <w:drawing>
          <wp:inline distT="0" distB="0" distL="0" distR="0">
            <wp:extent cx="5753100" cy="35242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7" w:rsidRPr="00CA5A17" w:rsidRDefault="00CA5A17" w:rsidP="00CA5A17">
      <w:pPr>
        <w:jc w:val="center"/>
        <w:rPr>
          <w:rFonts w:eastAsia="Times New Roman" w:cs="Times New Roman"/>
          <w:sz w:val="20"/>
        </w:rPr>
      </w:pPr>
      <w:r w:rsidRPr="00CA5A17">
        <w:rPr>
          <w:rFonts w:eastAsia="Times New Roman" w:cs="Times New Roman"/>
          <w:sz w:val="20"/>
          <w:lang w:eastAsia="pt-BR"/>
        </w:rPr>
        <w:t>Fonte: Adaptado de CNTL (2003)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lastRenderedPageBreak/>
        <w:t>A abordagem do método de fim-de-tubo se difere daquela apresentada pela Produção Mais Limpa. Enquanto a primeira concentra se na solução do problema sem questioná-lo, na última é feito um estudo direcionado para as causas da geração do resíduo e o entendimento das mesmas (CNTL, 2003).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Os conhecimentos já adquiridos comprovam que o Programa de Produção Mais Limpa colabora significativamente para a redução no consumo de matéria-prima, água e energia, ainda que algumas vezes essas melhoras são de pequena proporção em relação ao porte da empresa (FILHO; SICSÚ, 2003).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</w:p>
    <w:p w:rsidR="00CA5A17" w:rsidRPr="00CA5A17" w:rsidRDefault="00CA5A17" w:rsidP="00CA5A17">
      <w:pPr>
        <w:rPr>
          <w:rFonts w:eastAsia="Times New Roman" w:cs="Times New Roman"/>
          <w:b/>
          <w:szCs w:val="24"/>
          <w:lang w:eastAsia="pt-BR"/>
        </w:rPr>
      </w:pPr>
      <w:r w:rsidRPr="00CA5A17">
        <w:rPr>
          <w:rFonts w:eastAsia="Times New Roman" w:cs="Times New Roman"/>
          <w:b/>
          <w:szCs w:val="24"/>
          <w:lang w:eastAsia="pt-BR"/>
        </w:rPr>
        <w:t>3. Metodologia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 abordagem de pesquisa utilizada é a qualitativa, pois o objetivo do estudo é identificar e analisar as práticas produtivas em uso na empresa buscando identificar pontos fracos que poder ser otimizados, uma vez que para Rodrigues (2006), a pesquisa qualitativa permite que o pesquisador descreva um determinado problema ou hipótese, analise a interação entre os pontos e interprete os dados.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Para poder alcançar o objetivo da pesquisa que visa propor estratégias e práticas sustentáveis  para a reutilização dos resíduos sólidos produzido na empresa através de métodos da Produção mais Limpa, o desenvolvimento transitou pelas pesquisas descritiva e exploratória, dividindo-se em duas fases, onde na primeira fase foi realizado dentro da pesquisa descritiva utilizando das técnicas de observação e entrevistas na micro indústria, que possibilitou descrever o consumo de matérias primas, a geração de resíduos e licenças ambientais.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O método de pesquisa selecionado para a realização deste trabalho é o estudo de caso, realizado através da análise dos dados coletados por meio de observação no local. E na segunda fase realizou se pesquisas bibliográficas com foco exploratório pois pretendia propor estratégias sustentáveis eficientes já conceituadas no mercado para a otimização das práticas.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O trabalho foi realizado em uma micro indústria moveleira localizada em Redenção, Pará, a escolha desse setor produtivo se deu devido à crescente necessidade de preservação ambiental, já que o setor utiliza uma variedade de componentes e materiais para a fabricação dos produtos, e muitos desses materiais resultam em resíduos sólidos e até mesmo tóxicos.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lastRenderedPageBreak/>
        <w:t>Através das análises realizadas foi possível obter os resultados e discussões e apresentar propostas para uma melhor gestão dos resíduos gerados.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</w:p>
    <w:p w:rsidR="00CA5A17" w:rsidRPr="00CA5A17" w:rsidRDefault="00CA5A17" w:rsidP="00CA5A17">
      <w:pPr>
        <w:rPr>
          <w:rFonts w:eastAsia="Times New Roman" w:cs="Times New Roman"/>
          <w:b/>
          <w:szCs w:val="24"/>
          <w:lang w:eastAsia="pt-BR"/>
        </w:rPr>
      </w:pPr>
      <w:r w:rsidRPr="00CA5A17">
        <w:rPr>
          <w:rFonts w:eastAsia="Times New Roman" w:cs="Times New Roman"/>
          <w:b/>
          <w:szCs w:val="24"/>
          <w:lang w:eastAsia="pt-BR"/>
        </w:rPr>
        <w:t>4. Analise dos Dados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Os dados da pesquisa foram coletados por meio de observações realizadas nos processos produtivos da empresa. As principais matérias primas utilizadas pela empresa são: Madeira Maciça ou em forma de chapas, Aglomerados, MDF (</w:t>
      </w:r>
      <w:proofErr w:type="spellStart"/>
      <w:r w:rsidRPr="00CA5A17">
        <w:rPr>
          <w:rFonts w:eastAsia="Times New Roman" w:cs="Times New Roman"/>
          <w:i/>
          <w:szCs w:val="24"/>
          <w:lang w:eastAsia="pt-BR"/>
        </w:rPr>
        <w:t>Medium-Density</w:t>
      </w:r>
      <w:proofErr w:type="spellEnd"/>
      <w:r w:rsidRPr="00CA5A17">
        <w:rPr>
          <w:rFonts w:eastAsia="Times New Roman" w:cs="Times New Roman"/>
          <w:i/>
          <w:szCs w:val="24"/>
          <w:lang w:eastAsia="pt-BR"/>
        </w:rPr>
        <w:t xml:space="preserve"> </w:t>
      </w:r>
      <w:proofErr w:type="spellStart"/>
      <w:r w:rsidRPr="00CA5A17">
        <w:rPr>
          <w:rFonts w:eastAsia="Times New Roman" w:cs="Times New Roman"/>
          <w:i/>
          <w:szCs w:val="24"/>
          <w:lang w:eastAsia="pt-BR"/>
        </w:rPr>
        <w:t>Fiberboard</w:t>
      </w:r>
      <w:proofErr w:type="spellEnd"/>
      <w:r w:rsidRPr="00CA5A17">
        <w:rPr>
          <w:rFonts w:eastAsia="Times New Roman" w:cs="Times New Roman"/>
          <w:szCs w:val="24"/>
          <w:lang w:eastAsia="pt-BR"/>
        </w:rPr>
        <w:t xml:space="preserve">) e Chapas de Compensados. Os </w:t>
      </w:r>
      <w:r w:rsidR="00751469" w:rsidRPr="00CA5A17">
        <w:rPr>
          <w:rFonts w:eastAsia="Times New Roman" w:cs="Times New Roman"/>
          <w:szCs w:val="24"/>
          <w:lang w:eastAsia="pt-BR"/>
        </w:rPr>
        <w:t>matérias</w:t>
      </w:r>
      <w:r w:rsidRPr="00CA5A17">
        <w:rPr>
          <w:rFonts w:eastAsia="Times New Roman" w:cs="Times New Roman"/>
          <w:szCs w:val="24"/>
          <w:lang w:eastAsia="pt-BR"/>
        </w:rPr>
        <w:t xml:space="preserve"> utilizados como complemento na fabricação dos móveis são compostos por metais, plásticos e vidros. Já os que são empregados no acabamento e revestimento são as lixas, vernizes, tintas, colas, solventes, seladores e tingidores.</w:t>
      </w:r>
    </w:p>
    <w:p w:rsidR="00CA5A17" w:rsidRPr="00CA5A17" w:rsidRDefault="00CA5A17" w:rsidP="00CA5A17">
      <w:pPr>
        <w:jc w:val="center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>Quadro 2 - Etapas do processo produtivo e geração de resíduos sólidos dos móveis de madeira</w:t>
      </w:r>
    </w:p>
    <w:p w:rsidR="00CA5A17" w:rsidRPr="00CA5A17" w:rsidRDefault="00CA5A17" w:rsidP="00CA5A17">
      <w:pPr>
        <w:rPr>
          <w:rFonts w:ascii="Tahoma" w:eastAsia="Times New Roman" w:hAnsi="Tahoma" w:cs="Tahoma"/>
          <w:sz w:val="17"/>
          <w:szCs w:val="17"/>
          <w:lang w:eastAsia="pt-BR"/>
        </w:rPr>
      </w:pPr>
      <w:r w:rsidRPr="00CA5A17">
        <w:rPr>
          <w:rFonts w:ascii="Tahoma" w:eastAsia="Times New Roman" w:hAnsi="Tahoma" w:cs="Tahoma"/>
          <w:noProof/>
          <w:sz w:val="17"/>
          <w:szCs w:val="17"/>
          <w:lang w:eastAsia="pt-BR"/>
        </w:rPr>
        <w:drawing>
          <wp:inline distT="0" distB="0" distL="0" distR="0">
            <wp:extent cx="5753100" cy="20478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7" w:rsidRPr="00CA5A17" w:rsidRDefault="00CA5A17" w:rsidP="00CA5A17">
      <w:pPr>
        <w:spacing w:after="240"/>
        <w:jc w:val="center"/>
        <w:rPr>
          <w:rFonts w:eastAsia="Times New Roman" w:cs="Times New Roman"/>
          <w:sz w:val="20"/>
          <w:lang w:eastAsia="pt-BR"/>
        </w:rPr>
      </w:pPr>
      <w:r w:rsidRPr="00CA5A17">
        <w:rPr>
          <w:rFonts w:eastAsia="Times New Roman" w:cs="Times New Roman"/>
          <w:sz w:val="20"/>
          <w:lang w:eastAsia="pt-BR"/>
        </w:rPr>
        <w:t>Fonte: Dados coletados na empresa, Autor (2017).</w:t>
      </w:r>
    </w:p>
    <w:p w:rsidR="00CA5A17" w:rsidRPr="00CA5A17" w:rsidRDefault="00CA5A17" w:rsidP="00CA5A17">
      <w:pPr>
        <w:spacing w:after="0"/>
        <w:jc w:val="center"/>
        <w:rPr>
          <w:rFonts w:eastAsia="Times New Roman" w:cs="Times New Roman"/>
          <w:noProof/>
          <w:sz w:val="20"/>
          <w:szCs w:val="24"/>
          <w:lang w:eastAsia="pt-BR"/>
        </w:rPr>
      </w:pPr>
      <w:r w:rsidRPr="00CA5A17">
        <w:rPr>
          <w:rFonts w:eastAsia="Times New Roman" w:cs="Times New Roman"/>
          <w:noProof/>
          <w:sz w:val="20"/>
          <w:szCs w:val="24"/>
          <w:lang w:eastAsia="pt-BR"/>
        </w:rPr>
        <w:t>Quadro 3 - A seqüência do processo de produção de móveis de MDF (</w:t>
      </w:r>
      <w:r w:rsidRPr="00CA5A17">
        <w:rPr>
          <w:rFonts w:eastAsia="Times New Roman" w:cs="Times New Roman"/>
          <w:i/>
          <w:noProof/>
          <w:sz w:val="20"/>
          <w:szCs w:val="24"/>
          <w:lang w:eastAsia="pt-BR"/>
        </w:rPr>
        <w:t>Medium Density Fiberboard</w:t>
      </w:r>
      <w:r w:rsidRPr="00CA5A17">
        <w:rPr>
          <w:rFonts w:eastAsia="Times New Roman" w:cs="Times New Roman"/>
          <w:noProof/>
          <w:sz w:val="20"/>
          <w:szCs w:val="24"/>
          <w:lang w:eastAsia="pt-BR"/>
        </w:rPr>
        <w:t>) e os residuos sólidos gerados</w:t>
      </w:r>
    </w:p>
    <w:p w:rsidR="00CA5A17" w:rsidRPr="00CA5A17" w:rsidRDefault="00CA5A17" w:rsidP="00CA5A17">
      <w:pPr>
        <w:jc w:val="center"/>
        <w:rPr>
          <w:rFonts w:ascii="Tahoma" w:eastAsia="Times New Roman" w:hAnsi="Tahoma" w:cs="Tahoma"/>
          <w:sz w:val="17"/>
          <w:szCs w:val="17"/>
          <w:lang w:eastAsia="pt-BR"/>
        </w:rPr>
      </w:pPr>
      <w:r w:rsidRPr="00CA5A17">
        <w:rPr>
          <w:rFonts w:ascii="Tahoma" w:eastAsia="Times New Roman" w:hAnsi="Tahoma" w:cs="Tahoma"/>
          <w:noProof/>
          <w:sz w:val="17"/>
          <w:szCs w:val="17"/>
          <w:lang w:eastAsia="pt-BR"/>
        </w:rPr>
        <w:lastRenderedPageBreak/>
        <w:drawing>
          <wp:inline distT="0" distB="0" distL="0" distR="0">
            <wp:extent cx="3981450" cy="23622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7" w:rsidRPr="00CA5A17" w:rsidRDefault="00CA5A17" w:rsidP="00CA5A17">
      <w:pPr>
        <w:jc w:val="center"/>
        <w:rPr>
          <w:rFonts w:eastAsia="Times New Roman" w:cs="Times New Roman"/>
          <w:sz w:val="20"/>
          <w:lang w:eastAsia="pt-BR"/>
        </w:rPr>
      </w:pPr>
      <w:r w:rsidRPr="00CA5A17">
        <w:rPr>
          <w:rFonts w:eastAsia="Times New Roman" w:cs="Times New Roman"/>
          <w:sz w:val="20"/>
          <w:lang w:eastAsia="pt-BR"/>
        </w:rPr>
        <w:t>Fonte: Dados coletados na empresa, Autor (2017).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Entre os diversos resíduos sólidos encontrados na empresa, os de maior geração foram o pó, cepilhos e aparas de painéis, derivados da madeira e do MDF após o processo de manufatura. Devido a empresa trabalhar com pouca madeira bruta, mas, maiormente, com lâminas e painéis, o resíduo de aparas obteve maior destaque, conforme apresentado na Tabela 4.</w:t>
      </w:r>
    </w:p>
    <w:p w:rsidR="00CA5A17" w:rsidRPr="00CA5A17" w:rsidRDefault="00CA5A17" w:rsidP="00CA5A17">
      <w:pPr>
        <w:spacing w:after="0"/>
        <w:jc w:val="center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>Tabela 4 - Quantidade total de resíduos sólidos gerados na empresa no período de um mês</w:t>
      </w:r>
    </w:p>
    <w:p w:rsidR="00CA5A17" w:rsidRPr="00CA5A17" w:rsidRDefault="00CA5A17" w:rsidP="00CA5A17">
      <w:pPr>
        <w:jc w:val="center"/>
        <w:rPr>
          <w:rFonts w:ascii="Tahoma" w:eastAsia="Times New Roman" w:hAnsi="Tahoma" w:cs="Tahoma"/>
          <w:sz w:val="17"/>
          <w:szCs w:val="17"/>
          <w:lang w:eastAsia="pt-BR"/>
        </w:rPr>
      </w:pPr>
      <w:r w:rsidRPr="00CA5A17">
        <w:rPr>
          <w:rFonts w:ascii="Tahoma" w:eastAsia="Times New Roman" w:hAnsi="Tahoma" w:cs="Tahoma"/>
          <w:noProof/>
          <w:sz w:val="17"/>
          <w:szCs w:val="17"/>
          <w:lang w:eastAsia="pt-BR"/>
        </w:rPr>
        <w:drawing>
          <wp:inline distT="0" distB="0" distL="0" distR="0">
            <wp:extent cx="4219575" cy="29718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8" r="13719" b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7" w:rsidRPr="00CA5A17" w:rsidRDefault="00CA5A17" w:rsidP="00CA5A17">
      <w:pPr>
        <w:jc w:val="center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>Fonte: Dados coletados na empresa, Autor (2017).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Analisando os dados, pode-se verificar que, de fato, a geração de resíduos de madeira obteve maior destaque. Os resíduos de varrição, provenientes da limpeza da fábrica é constituído em sua maioria por pó de madeira, plástico e metal. 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</w:p>
    <w:p w:rsidR="00CA5A17" w:rsidRPr="00CA5A17" w:rsidRDefault="00CA5A17" w:rsidP="00CA5A17">
      <w:pPr>
        <w:rPr>
          <w:rFonts w:eastAsia="Times New Roman" w:cs="Times New Roman"/>
          <w:b/>
          <w:szCs w:val="24"/>
          <w:lang w:eastAsia="pt-BR"/>
        </w:rPr>
      </w:pPr>
      <w:r w:rsidRPr="00CA5A17">
        <w:rPr>
          <w:rFonts w:eastAsia="Times New Roman" w:cs="Times New Roman"/>
          <w:b/>
          <w:szCs w:val="24"/>
          <w:lang w:eastAsia="pt-BR"/>
        </w:rPr>
        <w:t>4.1. Gestão de resíduos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 empresa em estudo não possui estratégias de gestão para os resíduos gerados. O descarte desses resíduos é realizado semanalmente, onde são recolhidos e incinerados. Pode se observar que os processos utilizados para destinação final desses resíduos são ambientalmente incorretos, e representa também um desperdício de matérias-primas potenciais, à exemplo da queima de resíduos de madeira ou a simples disposição destes no solo.</w:t>
      </w:r>
    </w:p>
    <w:p w:rsidR="00CA5A17" w:rsidRPr="00CA5A17" w:rsidRDefault="00CA5A17" w:rsidP="00751469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Essa falta de gestão gera para a empresa dois fatores negativo, sendo eles:</w:t>
      </w:r>
    </w:p>
    <w:p w:rsidR="00CA5A17" w:rsidRPr="00CA5A17" w:rsidRDefault="00CA5A17" w:rsidP="00751469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Fator econômico, pois a empresa perde ao não destinar esses resíduos de forma que lhe de retorno financeiro;</w:t>
      </w:r>
    </w:p>
    <w:p w:rsidR="00CA5A17" w:rsidRPr="00CA5A17" w:rsidRDefault="00CA5A17" w:rsidP="00751469">
      <w:pPr>
        <w:numPr>
          <w:ilvl w:val="0"/>
          <w:numId w:val="7"/>
        </w:numPr>
        <w:spacing w:after="240"/>
        <w:ind w:left="714" w:hanging="357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Fator ambiental, pois a incineração desses resíduos libera gases na atmosfera que são ou podem se tornar possíveis poluidores, além da contaminação do solo pelas embalagens de tintas e solventes que são descartadas.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 partir do que foi analisado e relatado e também visando melhorar as práticas da empresa e buscar métodos mais sustentáveis, propõe se então algumas possíveis alternativas para a destinação dos resíduos gerados, entre eles os mais acessíveis para a empresa são:</w:t>
      </w:r>
    </w:p>
    <w:p w:rsidR="00CA5A17" w:rsidRPr="00CA5A17" w:rsidRDefault="00CA5A17" w:rsidP="00751469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Os resíduos de pó e serragem podem ser destinados para olarias, onde serão usados como combustível através de sua queima em fornos;</w:t>
      </w:r>
    </w:p>
    <w:p w:rsidR="00CA5A17" w:rsidRPr="00CA5A17" w:rsidRDefault="00CA5A17" w:rsidP="00751469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Destinar para a produção de carvão vegetal;</w:t>
      </w:r>
    </w:p>
    <w:p w:rsidR="00CA5A17" w:rsidRPr="00CA5A17" w:rsidRDefault="00CA5A17" w:rsidP="00751469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As aparas de painéis, cepilhos e metais podem ser utilizados na produção de peças artesanais, como painéis decorativos para paredes e móveis;</w:t>
      </w:r>
    </w:p>
    <w:p w:rsidR="00CA5A17" w:rsidRPr="00CA5A17" w:rsidRDefault="00CA5A17" w:rsidP="00751469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Destinar para propriedades rurais, onde serão usadas como cama de forração para as aves;</w:t>
      </w:r>
    </w:p>
    <w:p w:rsidR="00CA5A17" w:rsidRPr="00CA5A17" w:rsidRDefault="00CA5A17" w:rsidP="00751469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 serragem serve de substrato para a degradação mais rápida da matéria orgânica pelos microrganismos, podendo assim ser destinada a produção de adubo pelo sistema de compostagem;</w:t>
      </w:r>
    </w:p>
    <w:p w:rsidR="00CA5A17" w:rsidRPr="00CA5A17" w:rsidRDefault="00CA5A17" w:rsidP="00751469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Os resíduos de plástico, vidro e papel e também aqueles resíduos não caracterizados, devem ser coletados de forma seletiva pelo serviço de limpeza pública para posteriormente serem reciclados.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lastRenderedPageBreak/>
        <w:t>Todas as alternativas propostas acima permitem a empresa não só uma atitude sustentável como também proporciona a oportunidade de aumentar os lucros com a venda desses resíduos.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bookmarkStart w:id="0" w:name="_GoBack"/>
      <w:bookmarkEnd w:id="0"/>
    </w:p>
    <w:p w:rsidR="00CA5A17" w:rsidRPr="00CA5A17" w:rsidRDefault="00CA5A17" w:rsidP="00CA5A17">
      <w:pPr>
        <w:rPr>
          <w:rFonts w:eastAsia="Times New Roman" w:cs="Times New Roman"/>
          <w:b/>
          <w:szCs w:val="24"/>
          <w:lang w:eastAsia="pt-BR"/>
        </w:rPr>
      </w:pPr>
      <w:r w:rsidRPr="00CA5A17">
        <w:rPr>
          <w:rFonts w:eastAsia="Times New Roman" w:cs="Times New Roman"/>
          <w:b/>
          <w:szCs w:val="24"/>
          <w:lang w:eastAsia="pt-BR"/>
        </w:rPr>
        <w:t>5 Conclusão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 xml:space="preserve">Este estudo tratou dos resíduos sólidos gerados pela indústria moveleira e suas implicações no meio ambiente, também buscando alternativas para a sua reutilização. Através das informações que foram analisadas percebe-se que a micro empresa em estudo não possui nenhuma estratégias de tratamento para esses resíduos o que gera transtornos tanto para a empresa como também para o meio ambiente.  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Diante disso, a implantação das práticas da ferramenta Produção mais Limpa que foram propostas buscam melhorar os processos e a gestão dos resíduos produzidos e permitirá que a empresa obtenha resultados que contribuam para a solução de diversos problemas financeiros e ambientais.</w:t>
      </w:r>
    </w:p>
    <w:p w:rsidR="00CA5A17" w:rsidRPr="00CA5A17" w:rsidRDefault="00CA5A17" w:rsidP="00CA5A17">
      <w:pPr>
        <w:rPr>
          <w:rFonts w:eastAsia="Times New Roman" w:cs="Times New Roman"/>
          <w:szCs w:val="24"/>
          <w:lang w:eastAsia="pt-BR"/>
        </w:rPr>
      </w:pPr>
      <w:r w:rsidRPr="00CA5A17">
        <w:rPr>
          <w:rFonts w:eastAsia="Times New Roman" w:cs="Times New Roman"/>
          <w:szCs w:val="24"/>
          <w:lang w:eastAsia="pt-BR"/>
        </w:rPr>
        <w:t>Assim, pode-se ressaltar que, a prática dessa metodologia oferece oportunidades para uma relação em que a melhoria da gestão ambiental dentro da empresa pode andar junto aos benefícios econômicos, além de proporcionar para a empresa maior reconhecimento por parte das clientes e também da sociedade em geral, uma vez que tal atitude prima-se por um ambiente mais saudável e menos poluído.</w:t>
      </w:r>
    </w:p>
    <w:p w:rsidR="00CA5A17" w:rsidRPr="00CA5A17" w:rsidRDefault="00CA5A17" w:rsidP="00CA5A17">
      <w:pPr>
        <w:outlineLvl w:val="1"/>
        <w:rPr>
          <w:rFonts w:eastAsia="Times New Roman" w:cs="Times New Roman"/>
          <w:b/>
          <w:bCs/>
          <w:szCs w:val="24"/>
          <w:lang w:eastAsia="pt-BR"/>
        </w:rPr>
      </w:pPr>
    </w:p>
    <w:p w:rsidR="00CA5A17" w:rsidRPr="00CA5A17" w:rsidRDefault="00CA5A17" w:rsidP="00CA5A17">
      <w:pPr>
        <w:outlineLvl w:val="1"/>
        <w:rPr>
          <w:rFonts w:eastAsia="Times New Roman" w:cs="Times New Roman"/>
          <w:b/>
          <w:bCs/>
          <w:szCs w:val="24"/>
          <w:lang w:eastAsia="pt-BR"/>
        </w:rPr>
      </w:pPr>
      <w:r w:rsidRPr="00CA5A17">
        <w:rPr>
          <w:rFonts w:eastAsia="Times New Roman" w:cs="Times New Roman"/>
          <w:b/>
          <w:bCs/>
          <w:szCs w:val="24"/>
          <w:lang w:eastAsia="pt-BR"/>
        </w:rPr>
        <w:t>REFERÊNCIAS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ALMEIDA, Fernando. </w:t>
      </w:r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 xml:space="preserve">O Bom Negócio da Sustentabilidade. </w:t>
      </w:r>
      <w:r w:rsidRPr="00CA5A17">
        <w:rPr>
          <w:rFonts w:eastAsia="Times New Roman" w:cs="Times New Roman"/>
          <w:sz w:val="20"/>
          <w:szCs w:val="24"/>
          <w:lang w:eastAsia="pt-BR"/>
        </w:rPr>
        <w:t>RJ: Nova Fronteira, 2002.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ALVES, Salete Martins; OLIVEIRA, João Fernando Gomes de. Adequação ambiental dos processos usinagem utilizando Produção mais Limpa como estratégia de gestão ambiental. </w:t>
      </w:r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>Produção</w:t>
      </w:r>
      <w:r w:rsidRPr="00CA5A17">
        <w:rPr>
          <w:rFonts w:eastAsia="Times New Roman" w:cs="Times New Roman"/>
          <w:sz w:val="20"/>
          <w:szCs w:val="24"/>
          <w:lang w:eastAsia="pt-BR"/>
        </w:rPr>
        <w:t xml:space="preserve">, v. 17, n. 1, p.129-138, abr. 2007.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FapUNIFESP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 (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SciELO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). </w:t>
      </w:r>
      <w:hyperlink r:id="rId13" w:history="1">
        <w:r w:rsidRPr="00CA5A17">
          <w:rPr>
            <w:rFonts w:eastAsia="Times New Roman" w:cs="Times New Roman"/>
            <w:color w:val="0563C1"/>
            <w:sz w:val="20"/>
            <w:szCs w:val="24"/>
            <w:u w:val="single"/>
            <w:lang w:eastAsia="pt-BR"/>
          </w:rPr>
          <w:t>http://dx.doi.org/10.1590/s0103-65132007000100009</w:t>
        </w:r>
      </w:hyperlink>
      <w:r w:rsidRPr="00CA5A17">
        <w:rPr>
          <w:rFonts w:eastAsia="Times New Roman" w:cs="Times New Roman"/>
          <w:sz w:val="20"/>
          <w:szCs w:val="24"/>
          <w:lang w:eastAsia="pt-BR"/>
        </w:rPr>
        <w:t>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b/>
          <w:sz w:val="20"/>
          <w:szCs w:val="24"/>
          <w:lang w:eastAsia="pt-BR"/>
        </w:rPr>
      </w:pPr>
      <w:r w:rsidRPr="00CA5A17">
        <w:rPr>
          <w:rFonts w:eastAsia="Times New Roman" w:cs="Times New Roman"/>
          <w:color w:val="222222"/>
          <w:sz w:val="20"/>
          <w:szCs w:val="24"/>
          <w:shd w:val="clear" w:color="auto" w:fill="FFFFFF"/>
          <w:lang w:eastAsia="pt-BR"/>
        </w:rPr>
        <w:t xml:space="preserve">DE SOUZA BRITO, Leandro; DA CUNHA, Magda Elisa </w:t>
      </w:r>
      <w:proofErr w:type="spellStart"/>
      <w:r w:rsidRPr="00CA5A17">
        <w:rPr>
          <w:rFonts w:eastAsia="Times New Roman" w:cs="Times New Roman"/>
          <w:color w:val="222222"/>
          <w:sz w:val="20"/>
          <w:szCs w:val="24"/>
          <w:shd w:val="clear" w:color="auto" w:fill="FFFFFF"/>
          <w:lang w:eastAsia="pt-BR"/>
        </w:rPr>
        <w:t>Turini</w:t>
      </w:r>
      <w:proofErr w:type="spellEnd"/>
      <w:r w:rsidRPr="00CA5A17">
        <w:rPr>
          <w:rFonts w:eastAsia="Times New Roman" w:cs="Times New Roman"/>
          <w:color w:val="222222"/>
          <w:sz w:val="20"/>
          <w:szCs w:val="24"/>
          <w:shd w:val="clear" w:color="auto" w:fill="FFFFFF"/>
          <w:lang w:eastAsia="pt-BR"/>
        </w:rPr>
        <w:t>. Reaproveitamento de Resíduos da Indústria Moveleira. </w:t>
      </w:r>
      <w:r w:rsidRPr="00CA5A17">
        <w:rPr>
          <w:rFonts w:eastAsia="Times New Roman" w:cs="Times New Roman"/>
          <w:b/>
          <w:bCs/>
          <w:color w:val="222222"/>
          <w:sz w:val="20"/>
          <w:szCs w:val="24"/>
          <w:shd w:val="clear" w:color="auto" w:fill="FFFFFF"/>
          <w:lang w:eastAsia="pt-BR"/>
        </w:rPr>
        <w:t>UNOPAR Científica Ciências Exatas e Tecnológicas</w:t>
      </w:r>
      <w:r w:rsidRPr="00CA5A17">
        <w:rPr>
          <w:rFonts w:eastAsia="Times New Roman" w:cs="Times New Roman"/>
          <w:color w:val="222222"/>
          <w:sz w:val="20"/>
          <w:szCs w:val="24"/>
          <w:shd w:val="clear" w:color="auto" w:fill="FFFFFF"/>
          <w:lang w:eastAsia="pt-BR"/>
        </w:rPr>
        <w:t>, v. 8, n. 1, 2015.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b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FILHO, Júlio Cesar Gomes da Silva et al. Aplicação da Produção Mais Limpa em uma empresa como ferramenta de melhoria contínua. </w:t>
      </w:r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 xml:space="preserve">Produção, </w:t>
      </w:r>
      <w:r w:rsidRPr="00CA5A17">
        <w:rPr>
          <w:rFonts w:eastAsia="Times New Roman" w:cs="Times New Roman"/>
          <w:sz w:val="20"/>
          <w:szCs w:val="24"/>
          <w:lang w:eastAsia="pt-BR"/>
        </w:rPr>
        <w:t>[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s.l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.], v. 17, n. 1, p.109-128, abr. 2007.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FapUNIFESP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 (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SciELO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>). http://dx.doi.org/10.1590/s0103-65132007000100008.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JUNIOR, Eloy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Fassi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 Casagrande et al. Indústria Moveleira e Resíduos Sólidos: Considerações Para o Equilíbrio Ambiental. </w:t>
      </w:r>
      <w:r w:rsidRPr="00CA5A17">
        <w:rPr>
          <w:rFonts w:eastAsia="Times New Roman" w:cs="Times New Roman"/>
          <w:b/>
          <w:sz w:val="20"/>
          <w:szCs w:val="24"/>
          <w:lang w:eastAsia="pt-BR"/>
        </w:rPr>
        <w:t xml:space="preserve">Educação &amp; Tecnologia, </w:t>
      </w:r>
      <w:r w:rsidRPr="00CA5A17">
        <w:rPr>
          <w:rFonts w:eastAsia="Times New Roman" w:cs="Times New Roman"/>
          <w:sz w:val="20"/>
          <w:szCs w:val="24"/>
          <w:lang w:eastAsia="pt-BR"/>
        </w:rPr>
        <w:t>v. 8, p. 209-228, 2004.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KRAVCHENKO, Gregory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Adad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. </w:t>
      </w:r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 xml:space="preserve">Análise da Aplicação de Princípios da Ecologia Industrial nas Indústrias Moveleiras de Goiás. </w:t>
      </w:r>
      <w:r w:rsidRPr="00CA5A17">
        <w:rPr>
          <w:rFonts w:eastAsia="Times New Roman" w:cs="Times New Roman"/>
          <w:sz w:val="20"/>
          <w:szCs w:val="24"/>
          <w:lang w:eastAsia="pt-BR"/>
        </w:rPr>
        <w:t>2014. 108 f. Dissertação (Mestrado) - Curso de Engenharia de Produção e Sistemas, Pontifícia Universidade Católica de Goiás, Goiânia, 2014.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lastRenderedPageBreak/>
        <w:t xml:space="preserve">LEITE, P. P. S.; PIMENTA, H. C. D. Benefícios Ambientais e Econômicos Provenientes da Implementação da Produção Mais Limpa em uma Indústria de Móveis de Natal-RN. </w:t>
      </w:r>
      <w:proofErr w:type="spellStart"/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>Holos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>, v. 27, n. 2, P. 52, 2011.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LOPES,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Thiara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 Reis; FRITSC, Sheila Aparecida; MEE, Juliana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Bortoli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 Rodrigues. Metodologias e Medidas para a Minimização de Resíduos em uma Indústria Moveleira. </w:t>
      </w:r>
      <w:proofErr w:type="spellStart"/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     </w:r>
      <w:proofErr w:type="spellEnd"/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 xml:space="preserve">, </w:t>
      </w:r>
      <w:r w:rsidRPr="00CA5A17">
        <w:rPr>
          <w:rFonts w:eastAsia="Times New Roman" w:cs="Times New Roman"/>
          <w:sz w:val="20"/>
          <w:szCs w:val="24"/>
          <w:lang w:eastAsia="pt-BR"/>
        </w:rPr>
        <w:t>Santa Cruz do Sul, v. 19, n. 1, p.06-17, 10 abr. 2015.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MILLER, G. Tyler. </w:t>
      </w:r>
      <w:r w:rsidRPr="00CA5A17">
        <w:rPr>
          <w:rFonts w:eastAsia="Times New Roman" w:cs="Times New Roman"/>
          <w:b/>
          <w:sz w:val="20"/>
          <w:szCs w:val="24"/>
          <w:lang w:eastAsia="pt-BR"/>
        </w:rPr>
        <w:t>Ciência Ambiental.</w:t>
      </w:r>
      <w:r w:rsidRPr="00CA5A17">
        <w:rPr>
          <w:rFonts w:eastAsia="Times New Roman" w:cs="Times New Roman"/>
          <w:sz w:val="20"/>
          <w:szCs w:val="24"/>
          <w:lang w:eastAsia="pt-BR"/>
        </w:rPr>
        <w:t xml:space="preserve"> 1. Ed. SP: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Cengage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 Learning, 2011.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NASCIMENTO, Nirvana Cordeiro do. </w:t>
      </w:r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 xml:space="preserve">Geração De Resíduos Sólidos em uma Indústria de Móveis de Médio Porte. </w:t>
      </w:r>
      <w:r w:rsidRPr="00CA5A17">
        <w:rPr>
          <w:rFonts w:eastAsia="Times New Roman" w:cs="Times New Roman"/>
          <w:sz w:val="20"/>
          <w:szCs w:val="24"/>
          <w:lang w:eastAsia="pt-BR"/>
        </w:rPr>
        <w:t>2009. 113 f. Dissertação (Mestrado) - Curso de Tecnologia Ambiental, Centro de Ciências Exatas, Naturais e Tecnologias, Universidade de Ribeirão Preto, Ribeirão Preto, 2009.</w:t>
      </w:r>
    </w:p>
    <w:p w:rsidR="00CA5A17" w:rsidRPr="00CA5A17" w:rsidRDefault="00CA5A17" w:rsidP="00CA5A17">
      <w:pPr>
        <w:spacing w:line="240" w:lineRule="auto"/>
        <w:outlineLvl w:val="1"/>
        <w:rPr>
          <w:rFonts w:eastAsia="Times New Roman" w:cs="Times New Roman"/>
          <w:bCs/>
          <w:sz w:val="20"/>
          <w:szCs w:val="24"/>
          <w:lang w:eastAsia="pt-BR"/>
        </w:rPr>
      </w:pPr>
      <w:r w:rsidRPr="00CA5A17">
        <w:rPr>
          <w:rFonts w:eastAsia="Times New Roman" w:cs="Times New Roman"/>
          <w:bCs/>
          <w:sz w:val="20"/>
          <w:szCs w:val="24"/>
          <w:lang w:eastAsia="pt-BR"/>
        </w:rPr>
        <w:t xml:space="preserve">RODRIGUES, A. J. </w:t>
      </w:r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>Metodologia Científica</w:t>
      </w:r>
      <w:r w:rsidRPr="00CA5A17">
        <w:rPr>
          <w:rFonts w:eastAsia="Times New Roman" w:cs="Times New Roman"/>
          <w:bCs/>
          <w:sz w:val="20"/>
          <w:szCs w:val="24"/>
          <w:lang w:eastAsia="pt-BR"/>
        </w:rPr>
        <w:t xml:space="preserve">. São Paulo: </w:t>
      </w:r>
      <w:proofErr w:type="spellStart"/>
      <w:r w:rsidRPr="00CA5A17">
        <w:rPr>
          <w:rFonts w:eastAsia="Times New Roman" w:cs="Times New Roman"/>
          <w:bCs/>
          <w:sz w:val="20"/>
          <w:szCs w:val="24"/>
          <w:lang w:eastAsia="pt-BR"/>
        </w:rPr>
        <w:t>Avercamp</w:t>
      </w:r>
      <w:proofErr w:type="spellEnd"/>
      <w:r w:rsidRPr="00CA5A17">
        <w:rPr>
          <w:rFonts w:eastAsia="Times New Roman" w:cs="Times New Roman"/>
          <w:bCs/>
          <w:sz w:val="20"/>
          <w:szCs w:val="24"/>
          <w:lang w:eastAsia="pt-BR"/>
        </w:rPr>
        <w:t>, 2006.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SILVA FILHO, Júlio Cezar Gomes; SICSÚ, Abraham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Benzaquem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. Produção mais Limpa: uma ferramenta da Gestão Ambiental aplicada às empresas nacionais. </w:t>
      </w:r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>XXIII Encontro Nacional de Engenharia de Produção, Ouro Preto, Minas Gerais</w:t>
      </w:r>
      <w:r w:rsidRPr="00CA5A17">
        <w:rPr>
          <w:rFonts w:eastAsia="Times New Roman" w:cs="Times New Roman"/>
          <w:sz w:val="20"/>
          <w:szCs w:val="24"/>
          <w:lang w:eastAsia="pt-BR"/>
        </w:rPr>
        <w:t>, 2003.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SILVA,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Taisa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 Pereira da; SOUZA, Simone Almeida de; COSTA, Marcelo Neves.  Produção Mais Limpa:   Eficiência Ambiental na Produção das Indústrias de Cerâmica Vermelha em Guanambi – Bahia. </w:t>
      </w:r>
      <w:r w:rsidRPr="00CA5A17">
        <w:rPr>
          <w:rFonts w:eastAsia="Times New Roman" w:cs="Times New Roman"/>
          <w:b/>
          <w:sz w:val="20"/>
          <w:szCs w:val="24"/>
          <w:lang w:eastAsia="pt-BR"/>
        </w:rPr>
        <w:t xml:space="preserve">XXXV Encontro Nacional de Engenharia de Produção, Fortaleza, Ceará, </w:t>
      </w:r>
      <w:r w:rsidRPr="00CA5A17">
        <w:rPr>
          <w:rFonts w:eastAsia="Times New Roman" w:cs="Times New Roman"/>
          <w:sz w:val="20"/>
          <w:szCs w:val="24"/>
          <w:lang w:eastAsia="pt-BR"/>
        </w:rPr>
        <w:t>2015.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TRENNEPOHL,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Trennepohl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, Curt. Licenciamento Ambiental. 4.Ed. Niterói: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Impetus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>, 2011.</w:t>
      </w:r>
    </w:p>
    <w:p w:rsidR="00CA5A17" w:rsidRPr="00CA5A17" w:rsidRDefault="00CA5A17" w:rsidP="00CA5A17">
      <w:pPr>
        <w:spacing w:line="240" w:lineRule="auto"/>
        <w:rPr>
          <w:rFonts w:eastAsia="Times New Roman" w:cs="Times New Roman"/>
          <w:sz w:val="20"/>
          <w:szCs w:val="24"/>
          <w:lang w:eastAsia="pt-BR"/>
        </w:rPr>
      </w:pPr>
      <w:r w:rsidRPr="00CA5A17">
        <w:rPr>
          <w:rFonts w:eastAsia="Times New Roman" w:cs="Times New Roman"/>
          <w:sz w:val="20"/>
          <w:szCs w:val="24"/>
          <w:lang w:eastAsia="pt-BR"/>
        </w:rPr>
        <w:t xml:space="preserve">WERNER, Eveline de Magalhães; BACARJI, Alencar Garcia; HALL, </w:t>
      </w:r>
      <w:proofErr w:type="spellStart"/>
      <w:r w:rsidRPr="00CA5A17">
        <w:rPr>
          <w:rFonts w:eastAsia="Times New Roman" w:cs="Times New Roman"/>
          <w:sz w:val="20"/>
          <w:szCs w:val="24"/>
          <w:lang w:eastAsia="pt-BR"/>
        </w:rPr>
        <w:t>Rosemar</w:t>
      </w:r>
      <w:proofErr w:type="spellEnd"/>
      <w:r w:rsidRPr="00CA5A17">
        <w:rPr>
          <w:rFonts w:eastAsia="Times New Roman" w:cs="Times New Roman"/>
          <w:sz w:val="20"/>
          <w:szCs w:val="24"/>
          <w:lang w:eastAsia="pt-BR"/>
        </w:rPr>
        <w:t xml:space="preserve"> José. Produção mais limpa: conceitos e definições metodológicas. </w:t>
      </w:r>
      <w:proofErr w:type="spellStart"/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>Ingepro</w:t>
      </w:r>
      <w:proofErr w:type="spellEnd"/>
      <w:r w:rsidRPr="00CA5A17">
        <w:rPr>
          <w:rFonts w:eastAsia="Times New Roman" w:cs="Times New Roman"/>
          <w:b/>
          <w:bCs/>
          <w:sz w:val="20"/>
          <w:szCs w:val="24"/>
          <w:lang w:eastAsia="pt-BR"/>
        </w:rPr>
        <w:t xml:space="preserve"> – Inovação, Gestão e Produção, </w:t>
      </w:r>
      <w:r w:rsidRPr="00CA5A17">
        <w:rPr>
          <w:rFonts w:eastAsia="Times New Roman" w:cs="Times New Roman"/>
          <w:sz w:val="20"/>
          <w:szCs w:val="24"/>
          <w:lang w:eastAsia="pt-BR"/>
        </w:rPr>
        <w:t>Santa Maria, v. 3, n. 02, p.46-58, 2011.</w:t>
      </w:r>
    </w:p>
    <w:p w:rsidR="00CA5A17" w:rsidRPr="00CA5A17" w:rsidRDefault="00CA5A17" w:rsidP="00CA5A17">
      <w:pPr>
        <w:spacing w:line="240" w:lineRule="auto"/>
        <w:outlineLvl w:val="1"/>
        <w:rPr>
          <w:rFonts w:eastAsia="Times New Roman" w:cs="Times New Roman"/>
          <w:b/>
          <w:bCs/>
          <w:sz w:val="20"/>
          <w:szCs w:val="24"/>
          <w:lang w:eastAsia="pt-BR"/>
        </w:rPr>
      </w:pPr>
    </w:p>
    <w:sectPr w:rsidR="00CA5A17" w:rsidRPr="00CA5A17" w:rsidSect="00751469">
      <w:headerReference w:type="default" r:id="rId14"/>
      <w:footerReference w:type="even" r:id="rId15"/>
      <w:footerReference w:type="default" r:id="rId16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95" w:rsidRDefault="00427F95">
      <w:pPr>
        <w:spacing w:after="0" w:line="240" w:lineRule="auto"/>
      </w:pPr>
      <w:r>
        <w:separator/>
      </w:r>
    </w:p>
  </w:endnote>
  <w:endnote w:type="continuationSeparator" w:id="0">
    <w:p w:rsidR="00427F95" w:rsidRDefault="0042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BE" w:rsidRDefault="004217BE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95" w:rsidRDefault="00427F95">
      <w:pPr>
        <w:spacing w:after="0" w:line="240" w:lineRule="auto"/>
      </w:pPr>
      <w:r>
        <w:separator/>
      </w:r>
    </w:p>
  </w:footnote>
  <w:footnote w:type="continuationSeparator" w:id="0">
    <w:p w:rsidR="00427F95" w:rsidRDefault="0042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021BFA"/>
    <w:multiLevelType w:val="hybridMultilevel"/>
    <w:tmpl w:val="09C2A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B198C"/>
    <w:multiLevelType w:val="hybridMultilevel"/>
    <w:tmpl w:val="A7F4E730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C6911"/>
    <w:multiLevelType w:val="multilevel"/>
    <w:tmpl w:val="FAE25E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C21B3"/>
    <w:multiLevelType w:val="hybridMultilevel"/>
    <w:tmpl w:val="18DE7A1E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E2"/>
    <w:rsid w:val="00000CC6"/>
    <w:rsid w:val="00005C91"/>
    <w:rsid w:val="00017F84"/>
    <w:rsid w:val="000271BB"/>
    <w:rsid w:val="00027E8F"/>
    <w:rsid w:val="000307BA"/>
    <w:rsid w:val="00050E48"/>
    <w:rsid w:val="00061DCC"/>
    <w:rsid w:val="00066DBC"/>
    <w:rsid w:val="00082187"/>
    <w:rsid w:val="00091D53"/>
    <w:rsid w:val="000B417B"/>
    <w:rsid w:val="000C61AB"/>
    <w:rsid w:val="000D111A"/>
    <w:rsid w:val="000D6016"/>
    <w:rsid w:val="000E00A8"/>
    <w:rsid w:val="000E0D27"/>
    <w:rsid w:val="000E79B9"/>
    <w:rsid w:val="000E7EB2"/>
    <w:rsid w:val="00106848"/>
    <w:rsid w:val="00106E54"/>
    <w:rsid w:val="001148A8"/>
    <w:rsid w:val="0011518A"/>
    <w:rsid w:val="001277C2"/>
    <w:rsid w:val="0013224E"/>
    <w:rsid w:val="0013561C"/>
    <w:rsid w:val="00141B94"/>
    <w:rsid w:val="00142D82"/>
    <w:rsid w:val="00144CF8"/>
    <w:rsid w:val="00146865"/>
    <w:rsid w:val="001532FA"/>
    <w:rsid w:val="00166ABF"/>
    <w:rsid w:val="00184BEA"/>
    <w:rsid w:val="00194BD9"/>
    <w:rsid w:val="001A0309"/>
    <w:rsid w:val="001A0FD7"/>
    <w:rsid w:val="001A3650"/>
    <w:rsid w:val="001A38A1"/>
    <w:rsid w:val="001A546C"/>
    <w:rsid w:val="001B2E8C"/>
    <w:rsid w:val="001B6AEA"/>
    <w:rsid w:val="001C6937"/>
    <w:rsid w:val="001E4599"/>
    <w:rsid w:val="001F358D"/>
    <w:rsid w:val="001F5FCE"/>
    <w:rsid w:val="002006B1"/>
    <w:rsid w:val="00205A66"/>
    <w:rsid w:val="00213A24"/>
    <w:rsid w:val="00231FAA"/>
    <w:rsid w:val="00232168"/>
    <w:rsid w:val="002326A8"/>
    <w:rsid w:val="002362B0"/>
    <w:rsid w:val="00244A8B"/>
    <w:rsid w:val="00251C74"/>
    <w:rsid w:val="002639A2"/>
    <w:rsid w:val="00272A92"/>
    <w:rsid w:val="002832B3"/>
    <w:rsid w:val="00286D65"/>
    <w:rsid w:val="00287BA6"/>
    <w:rsid w:val="00287F4A"/>
    <w:rsid w:val="002950F1"/>
    <w:rsid w:val="002C24C8"/>
    <w:rsid w:val="002C25AC"/>
    <w:rsid w:val="002D4C0F"/>
    <w:rsid w:val="002D6D13"/>
    <w:rsid w:val="002E27FD"/>
    <w:rsid w:val="002E3645"/>
    <w:rsid w:val="002E51BD"/>
    <w:rsid w:val="002E76FD"/>
    <w:rsid w:val="002F1D5C"/>
    <w:rsid w:val="002F631A"/>
    <w:rsid w:val="00311B2E"/>
    <w:rsid w:val="00320ED9"/>
    <w:rsid w:val="00330B04"/>
    <w:rsid w:val="00332CC6"/>
    <w:rsid w:val="00334A54"/>
    <w:rsid w:val="0034783A"/>
    <w:rsid w:val="003741F3"/>
    <w:rsid w:val="00387D54"/>
    <w:rsid w:val="003A3408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424A"/>
    <w:rsid w:val="00406D36"/>
    <w:rsid w:val="004217BE"/>
    <w:rsid w:val="00427F95"/>
    <w:rsid w:val="0043080E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81B48"/>
    <w:rsid w:val="00485205"/>
    <w:rsid w:val="004903D4"/>
    <w:rsid w:val="004A4C16"/>
    <w:rsid w:val="004A5F7F"/>
    <w:rsid w:val="004B684D"/>
    <w:rsid w:val="004C145E"/>
    <w:rsid w:val="004C3540"/>
    <w:rsid w:val="004D0374"/>
    <w:rsid w:val="004D04E2"/>
    <w:rsid w:val="004D0FC4"/>
    <w:rsid w:val="004D420E"/>
    <w:rsid w:val="004F26A9"/>
    <w:rsid w:val="004F6D85"/>
    <w:rsid w:val="005050A4"/>
    <w:rsid w:val="0050779E"/>
    <w:rsid w:val="00511DBF"/>
    <w:rsid w:val="00520F36"/>
    <w:rsid w:val="0052213B"/>
    <w:rsid w:val="00531183"/>
    <w:rsid w:val="00536F33"/>
    <w:rsid w:val="00555536"/>
    <w:rsid w:val="00570741"/>
    <w:rsid w:val="00576518"/>
    <w:rsid w:val="00583510"/>
    <w:rsid w:val="00586EAF"/>
    <w:rsid w:val="00590F3B"/>
    <w:rsid w:val="00592BFA"/>
    <w:rsid w:val="005942B2"/>
    <w:rsid w:val="00594B70"/>
    <w:rsid w:val="005A62E0"/>
    <w:rsid w:val="005A66A0"/>
    <w:rsid w:val="005B3461"/>
    <w:rsid w:val="005B51B4"/>
    <w:rsid w:val="005B62F9"/>
    <w:rsid w:val="005C0ACC"/>
    <w:rsid w:val="005C2991"/>
    <w:rsid w:val="005C5D56"/>
    <w:rsid w:val="005D02BF"/>
    <w:rsid w:val="005F3BDF"/>
    <w:rsid w:val="005F728F"/>
    <w:rsid w:val="0060040A"/>
    <w:rsid w:val="00604A58"/>
    <w:rsid w:val="00612DEA"/>
    <w:rsid w:val="00623345"/>
    <w:rsid w:val="00623A6D"/>
    <w:rsid w:val="00633FA9"/>
    <w:rsid w:val="00652221"/>
    <w:rsid w:val="00652F59"/>
    <w:rsid w:val="00665550"/>
    <w:rsid w:val="006771DC"/>
    <w:rsid w:val="006779E0"/>
    <w:rsid w:val="00682F4F"/>
    <w:rsid w:val="00684C11"/>
    <w:rsid w:val="00694743"/>
    <w:rsid w:val="006B1801"/>
    <w:rsid w:val="006B256B"/>
    <w:rsid w:val="006B583F"/>
    <w:rsid w:val="006B5D09"/>
    <w:rsid w:val="006B61E1"/>
    <w:rsid w:val="006C0B4E"/>
    <w:rsid w:val="006D3FBA"/>
    <w:rsid w:val="006D4D67"/>
    <w:rsid w:val="006D68D7"/>
    <w:rsid w:val="0070158A"/>
    <w:rsid w:val="00704FB5"/>
    <w:rsid w:val="00716F3A"/>
    <w:rsid w:val="007239EA"/>
    <w:rsid w:val="00733CB2"/>
    <w:rsid w:val="00743A6A"/>
    <w:rsid w:val="00743A6C"/>
    <w:rsid w:val="00751469"/>
    <w:rsid w:val="0075590D"/>
    <w:rsid w:val="007709EA"/>
    <w:rsid w:val="0077453A"/>
    <w:rsid w:val="00775F8B"/>
    <w:rsid w:val="007870D8"/>
    <w:rsid w:val="007964D8"/>
    <w:rsid w:val="007A0B8F"/>
    <w:rsid w:val="007A0EAF"/>
    <w:rsid w:val="007A3083"/>
    <w:rsid w:val="007B2113"/>
    <w:rsid w:val="007B6F76"/>
    <w:rsid w:val="007E5663"/>
    <w:rsid w:val="007E5F96"/>
    <w:rsid w:val="007F4C16"/>
    <w:rsid w:val="00800B44"/>
    <w:rsid w:val="008330ED"/>
    <w:rsid w:val="00842E34"/>
    <w:rsid w:val="0085415D"/>
    <w:rsid w:val="00856163"/>
    <w:rsid w:val="00860A58"/>
    <w:rsid w:val="00870416"/>
    <w:rsid w:val="0089002A"/>
    <w:rsid w:val="008A1FCB"/>
    <w:rsid w:val="008A52FC"/>
    <w:rsid w:val="008B5276"/>
    <w:rsid w:val="008C0EAA"/>
    <w:rsid w:val="008C21C3"/>
    <w:rsid w:val="008C2503"/>
    <w:rsid w:val="008C548B"/>
    <w:rsid w:val="008C63BB"/>
    <w:rsid w:val="008D1B83"/>
    <w:rsid w:val="008E000E"/>
    <w:rsid w:val="008F6E5B"/>
    <w:rsid w:val="00930750"/>
    <w:rsid w:val="009318DB"/>
    <w:rsid w:val="0093258B"/>
    <w:rsid w:val="00944B44"/>
    <w:rsid w:val="00951654"/>
    <w:rsid w:val="00951AC8"/>
    <w:rsid w:val="00960C72"/>
    <w:rsid w:val="00965B17"/>
    <w:rsid w:val="00980F5A"/>
    <w:rsid w:val="0098322B"/>
    <w:rsid w:val="009928B0"/>
    <w:rsid w:val="009928B3"/>
    <w:rsid w:val="00993AD5"/>
    <w:rsid w:val="009A0882"/>
    <w:rsid w:val="009B188A"/>
    <w:rsid w:val="009B27A5"/>
    <w:rsid w:val="009C5479"/>
    <w:rsid w:val="009C6FEC"/>
    <w:rsid w:val="009D0C0B"/>
    <w:rsid w:val="009D1673"/>
    <w:rsid w:val="009D1B6F"/>
    <w:rsid w:val="009E3AC4"/>
    <w:rsid w:val="009E5401"/>
    <w:rsid w:val="009F02D0"/>
    <w:rsid w:val="00A14915"/>
    <w:rsid w:val="00A15354"/>
    <w:rsid w:val="00A24AC1"/>
    <w:rsid w:val="00A269D1"/>
    <w:rsid w:val="00A26A86"/>
    <w:rsid w:val="00A316FC"/>
    <w:rsid w:val="00A33852"/>
    <w:rsid w:val="00A36377"/>
    <w:rsid w:val="00A36C26"/>
    <w:rsid w:val="00A43DFB"/>
    <w:rsid w:val="00A539CF"/>
    <w:rsid w:val="00A6161D"/>
    <w:rsid w:val="00A66C8B"/>
    <w:rsid w:val="00A724C8"/>
    <w:rsid w:val="00A82B03"/>
    <w:rsid w:val="00A8585E"/>
    <w:rsid w:val="00A91124"/>
    <w:rsid w:val="00AA75C5"/>
    <w:rsid w:val="00AB7772"/>
    <w:rsid w:val="00AC4C47"/>
    <w:rsid w:val="00AD18D8"/>
    <w:rsid w:val="00AD4D66"/>
    <w:rsid w:val="00AE54E6"/>
    <w:rsid w:val="00AE5B08"/>
    <w:rsid w:val="00AF0FFA"/>
    <w:rsid w:val="00B12D05"/>
    <w:rsid w:val="00B133DF"/>
    <w:rsid w:val="00B200EF"/>
    <w:rsid w:val="00B204EB"/>
    <w:rsid w:val="00B3368C"/>
    <w:rsid w:val="00B35265"/>
    <w:rsid w:val="00B46C71"/>
    <w:rsid w:val="00B50730"/>
    <w:rsid w:val="00B52FCC"/>
    <w:rsid w:val="00B56744"/>
    <w:rsid w:val="00B56BF0"/>
    <w:rsid w:val="00B73A0E"/>
    <w:rsid w:val="00B83A2B"/>
    <w:rsid w:val="00B83E19"/>
    <w:rsid w:val="00B85DDD"/>
    <w:rsid w:val="00BA2BA6"/>
    <w:rsid w:val="00BA2F06"/>
    <w:rsid w:val="00BB1DD6"/>
    <w:rsid w:val="00BC2919"/>
    <w:rsid w:val="00BC37EA"/>
    <w:rsid w:val="00BC5764"/>
    <w:rsid w:val="00BC5AB8"/>
    <w:rsid w:val="00BC73A3"/>
    <w:rsid w:val="00BE66FE"/>
    <w:rsid w:val="00BF0BED"/>
    <w:rsid w:val="00BF67EA"/>
    <w:rsid w:val="00C0322F"/>
    <w:rsid w:val="00C03E3D"/>
    <w:rsid w:val="00C17A3E"/>
    <w:rsid w:val="00C226FA"/>
    <w:rsid w:val="00C324C1"/>
    <w:rsid w:val="00C34B5C"/>
    <w:rsid w:val="00C36177"/>
    <w:rsid w:val="00C4044E"/>
    <w:rsid w:val="00C4279F"/>
    <w:rsid w:val="00C512E2"/>
    <w:rsid w:val="00C547CA"/>
    <w:rsid w:val="00C57479"/>
    <w:rsid w:val="00CA512B"/>
    <w:rsid w:val="00CA5A17"/>
    <w:rsid w:val="00CB4A2E"/>
    <w:rsid w:val="00CB539B"/>
    <w:rsid w:val="00CC1F94"/>
    <w:rsid w:val="00CC7870"/>
    <w:rsid w:val="00CE2ABD"/>
    <w:rsid w:val="00CF1542"/>
    <w:rsid w:val="00CF410B"/>
    <w:rsid w:val="00D05B5F"/>
    <w:rsid w:val="00D14D3C"/>
    <w:rsid w:val="00D200EE"/>
    <w:rsid w:val="00D25301"/>
    <w:rsid w:val="00D41575"/>
    <w:rsid w:val="00D45151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7598"/>
    <w:rsid w:val="00DA228F"/>
    <w:rsid w:val="00DA50D1"/>
    <w:rsid w:val="00DA5AA1"/>
    <w:rsid w:val="00DA75D5"/>
    <w:rsid w:val="00DB77E1"/>
    <w:rsid w:val="00DC06E1"/>
    <w:rsid w:val="00DD6CF5"/>
    <w:rsid w:val="00DE7D7F"/>
    <w:rsid w:val="00E013CD"/>
    <w:rsid w:val="00E12B8F"/>
    <w:rsid w:val="00E1310E"/>
    <w:rsid w:val="00E17044"/>
    <w:rsid w:val="00E2047A"/>
    <w:rsid w:val="00E35137"/>
    <w:rsid w:val="00E37C4D"/>
    <w:rsid w:val="00E50B57"/>
    <w:rsid w:val="00E608F0"/>
    <w:rsid w:val="00E6106F"/>
    <w:rsid w:val="00E74FC1"/>
    <w:rsid w:val="00E75EB3"/>
    <w:rsid w:val="00EA799C"/>
    <w:rsid w:val="00EB1794"/>
    <w:rsid w:val="00EB1B29"/>
    <w:rsid w:val="00EC4353"/>
    <w:rsid w:val="00EC7E7A"/>
    <w:rsid w:val="00ED120F"/>
    <w:rsid w:val="00ED48FE"/>
    <w:rsid w:val="00ED7F62"/>
    <w:rsid w:val="00EE1D8B"/>
    <w:rsid w:val="00EE4C83"/>
    <w:rsid w:val="00EE67B8"/>
    <w:rsid w:val="00EF3047"/>
    <w:rsid w:val="00EF3708"/>
    <w:rsid w:val="00F02119"/>
    <w:rsid w:val="00F0560C"/>
    <w:rsid w:val="00F06206"/>
    <w:rsid w:val="00F1001D"/>
    <w:rsid w:val="00F13285"/>
    <w:rsid w:val="00F24193"/>
    <w:rsid w:val="00F31122"/>
    <w:rsid w:val="00F32592"/>
    <w:rsid w:val="00F34985"/>
    <w:rsid w:val="00F40288"/>
    <w:rsid w:val="00F40483"/>
    <w:rsid w:val="00F631D7"/>
    <w:rsid w:val="00F72948"/>
    <w:rsid w:val="00F91DAD"/>
    <w:rsid w:val="00F93AE8"/>
    <w:rsid w:val="00FA352B"/>
    <w:rsid w:val="00FA79A7"/>
    <w:rsid w:val="00FB05D8"/>
    <w:rsid w:val="00FB5D98"/>
    <w:rsid w:val="00FC2C28"/>
    <w:rsid w:val="00FD1C91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FD1A4-E8D8-B547-8A46-5A9499E2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semiHidden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85DD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Fontepargpadro"/>
    <w:rsid w:val="00B85DDD"/>
  </w:style>
  <w:style w:type="table" w:styleId="TabeladeLista1Clara-nfase3">
    <w:name w:val="List Table 1 Light Accent 3"/>
    <w:basedOn w:val="Tabelanormal"/>
    <w:uiPriority w:val="46"/>
    <w:rsid w:val="00B85D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1Clara">
    <w:name w:val="Grid Table 1 Light"/>
    <w:basedOn w:val="Tabelanormal"/>
    <w:uiPriority w:val="46"/>
    <w:rsid w:val="00B85D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B85D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x.doi.org/10.1590/s0103-651320070001000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EA64-BC95-48A0-AB33-A0502A22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3024</Words>
  <Characters>16330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/>
  <LinksUpToDate>false</LinksUpToDate>
  <CharactersWithSpaces>19316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keywords/>
  <dc:description/>
  <cp:lastModifiedBy>Edson &amp; Família</cp:lastModifiedBy>
  <cp:revision>3</cp:revision>
  <dcterms:created xsi:type="dcterms:W3CDTF">2018-02-09T22:14:00Z</dcterms:created>
  <dcterms:modified xsi:type="dcterms:W3CDTF">2018-02-09T22:38:00Z</dcterms:modified>
</cp:coreProperties>
</file>