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76B0F" w14:textId="7E085F66" w:rsidR="003D6782" w:rsidRPr="00436B9D" w:rsidRDefault="00A9032B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 w:rsidRPr="00436B9D">
        <w:rPr>
          <w:rFonts w:ascii="Arial" w:hAnsi="Arial" w:cs="Arial"/>
          <w:b/>
          <w:bCs/>
          <w:caps/>
          <w:sz w:val="22"/>
          <w:szCs w:val="22"/>
        </w:rPr>
        <w:t xml:space="preserve">dIROFILARIOSE CAUSADA POR </w:t>
      </w:r>
      <w:r w:rsidRPr="00591FF9">
        <w:rPr>
          <w:rFonts w:ascii="Arial" w:hAnsi="Arial" w:cs="Arial"/>
          <w:b/>
          <w:bCs/>
          <w:i/>
          <w:caps/>
          <w:color w:val="000000" w:themeColor="text1"/>
          <w:sz w:val="22"/>
          <w:szCs w:val="22"/>
        </w:rPr>
        <w:t>DIROFILARIA IMMITS</w:t>
      </w:r>
      <w:r w:rsidRPr="00436B9D">
        <w:rPr>
          <w:rFonts w:ascii="Arial" w:hAnsi="Arial" w:cs="Arial"/>
          <w:b/>
          <w:bCs/>
          <w:caps/>
          <w:sz w:val="22"/>
          <w:szCs w:val="22"/>
        </w:rPr>
        <w:t xml:space="preserve"> EM CÃO – RELATO DE CASO</w:t>
      </w:r>
    </w:p>
    <w:p w14:paraId="5342D3A6" w14:textId="3E100E53" w:rsidR="00130AD3" w:rsidRDefault="00B53480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Fernanda Soares Rodrigues Guz</w:t>
      </w:r>
      <w:r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A9032B">
        <w:rPr>
          <w:rFonts w:ascii="Arial" w:hAnsi="Arial" w:cs="Arial"/>
          <w:b/>
          <w:bCs/>
          <w:color w:val="auto"/>
        </w:rPr>
        <w:t>*</w:t>
      </w:r>
      <w:r w:rsidR="00130AD3" w:rsidRPr="00130AD3">
        <w:rPr>
          <w:rFonts w:ascii="Arial" w:hAnsi="Arial" w:cs="Arial"/>
          <w:b/>
          <w:bCs/>
          <w:color w:val="auto"/>
        </w:rPr>
        <w:t xml:space="preserve">, </w:t>
      </w:r>
      <w:r w:rsidR="00130AD3">
        <w:rPr>
          <w:rFonts w:ascii="Arial" w:hAnsi="Arial" w:cs="Arial"/>
          <w:b/>
          <w:bCs/>
          <w:color w:val="auto"/>
        </w:rPr>
        <w:t>B</w:t>
      </w:r>
      <w:r w:rsidR="00C777B0">
        <w:rPr>
          <w:rFonts w:ascii="Arial" w:hAnsi="Arial" w:cs="Arial"/>
          <w:b/>
          <w:bCs/>
          <w:color w:val="auto"/>
        </w:rPr>
        <w:t xml:space="preserve">eatriz </w:t>
      </w:r>
      <w:proofErr w:type="spellStart"/>
      <w:r w:rsidR="00C777B0">
        <w:rPr>
          <w:rFonts w:ascii="Arial" w:hAnsi="Arial" w:cs="Arial"/>
          <w:b/>
          <w:bCs/>
          <w:color w:val="auto"/>
        </w:rPr>
        <w:t>Scriptori</w:t>
      </w:r>
      <w:proofErr w:type="spellEnd"/>
      <w:r w:rsidR="00C777B0">
        <w:rPr>
          <w:rFonts w:ascii="Arial" w:hAnsi="Arial" w:cs="Arial"/>
          <w:b/>
          <w:bCs/>
          <w:color w:val="auto"/>
        </w:rPr>
        <w:t xml:space="preserve"> Mansur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130AD3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Bianca Feliciano Cassiolato</w:t>
      </w:r>
      <w:r w:rsidR="00C777B0" w:rsidRPr="00C777B0">
        <w:rPr>
          <w:rFonts w:ascii="Arial" w:hAnsi="Arial" w:cs="Arial"/>
          <w:b/>
          <w:bCs/>
          <w:color w:val="auto"/>
          <w:vertAlign w:val="superscript"/>
        </w:rPr>
        <w:t>1</w:t>
      </w:r>
      <w:r w:rsidR="00C777B0">
        <w:rPr>
          <w:rFonts w:ascii="Arial" w:hAnsi="Arial" w:cs="Arial"/>
          <w:b/>
          <w:bCs/>
          <w:color w:val="auto"/>
        </w:rPr>
        <w:t xml:space="preserve">, Gabrielle Vieira Pacheco da </w:t>
      </w:r>
      <w:r w:rsidR="00C777B0" w:rsidRPr="00C777B0">
        <w:rPr>
          <w:rFonts w:ascii="Arial" w:hAnsi="Arial" w:cs="Arial"/>
          <w:b/>
          <w:bCs/>
          <w:color w:val="auto"/>
        </w:rPr>
        <w:t>Silva</w:t>
      </w:r>
      <w:r w:rsidR="00C777B0" w:rsidRPr="00C777B0">
        <w:rPr>
          <w:rFonts w:ascii="Arial" w:hAnsi="Arial" w:cs="Arial"/>
          <w:b/>
          <w:bCs/>
          <w:color w:val="auto"/>
          <w:vertAlign w:val="superscript"/>
        </w:rPr>
        <w:t>1</w:t>
      </w:r>
      <w:r w:rsidR="00436B9D">
        <w:rPr>
          <w:rFonts w:ascii="Arial" w:hAnsi="Arial" w:cs="Arial"/>
          <w:b/>
          <w:bCs/>
          <w:color w:val="auto"/>
        </w:rPr>
        <w:t>, Laís Martins Costa</w:t>
      </w:r>
      <w:r w:rsidR="00436B9D">
        <w:rPr>
          <w:rFonts w:ascii="Arial" w:hAnsi="Arial" w:cs="Arial"/>
          <w:b/>
          <w:bCs/>
          <w:color w:val="auto"/>
          <w:vertAlign w:val="superscript"/>
        </w:rPr>
        <w:t xml:space="preserve">1 </w:t>
      </w:r>
      <w:r w:rsidR="00130AD3" w:rsidRPr="00130AD3">
        <w:rPr>
          <w:rFonts w:ascii="Arial" w:hAnsi="Arial" w:cs="Arial"/>
          <w:b/>
          <w:bCs/>
          <w:color w:val="auto"/>
        </w:rPr>
        <w:t>e</w:t>
      </w:r>
      <w:r w:rsidR="00130AD3" w:rsidRPr="00591FF9">
        <w:rPr>
          <w:rFonts w:ascii="Arial" w:hAnsi="Arial" w:cs="Arial"/>
          <w:b/>
          <w:bCs/>
          <w:color w:val="000000" w:themeColor="text1"/>
        </w:rPr>
        <w:t xml:space="preserve"> </w:t>
      </w:r>
      <w:r w:rsidR="006D66A2" w:rsidRPr="00591FF9">
        <w:rPr>
          <w:rFonts w:ascii="Arial" w:hAnsi="Arial" w:cs="Arial"/>
          <w:b/>
          <w:bCs/>
          <w:color w:val="000000" w:themeColor="text1"/>
        </w:rPr>
        <w:t>Tatiana Paula Alvarenga de</w:t>
      </w:r>
      <w:r w:rsidR="00C777B0" w:rsidRPr="00591FF9">
        <w:rPr>
          <w:rFonts w:ascii="Arial" w:hAnsi="Arial" w:cs="Arial"/>
          <w:b/>
          <w:bCs/>
          <w:color w:val="000000" w:themeColor="text1"/>
        </w:rPr>
        <w:t xml:space="preserve"> Carvalho</w:t>
      </w:r>
      <w:r w:rsidR="00C777B0" w:rsidRPr="00591FF9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="00130AD3" w:rsidRPr="00591FF9">
        <w:rPr>
          <w:rFonts w:ascii="Arial" w:hAnsi="Arial" w:cs="Arial"/>
          <w:b/>
          <w:bCs/>
          <w:color w:val="000000" w:themeColor="text1"/>
        </w:rPr>
        <w:t>.</w:t>
      </w:r>
    </w:p>
    <w:p w14:paraId="45BE5FCC" w14:textId="218918B7"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Uni</w:t>
      </w:r>
      <w:r w:rsidR="00C777B0">
        <w:rPr>
          <w:rFonts w:ascii="Arial" w:hAnsi="Arial" w:cs="Arial"/>
          <w:i/>
          <w:iCs/>
          <w:color w:val="auto"/>
          <w:sz w:val="14"/>
          <w:szCs w:val="18"/>
        </w:rPr>
        <w:t xml:space="preserve">versidade São Judas Tadeu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C777B0">
        <w:rPr>
          <w:rFonts w:ascii="Arial" w:hAnsi="Arial" w:cs="Arial"/>
          <w:i/>
          <w:iCs/>
          <w:color w:val="auto"/>
          <w:sz w:val="14"/>
          <w:szCs w:val="18"/>
        </w:rPr>
        <w:t>São Paulo/SP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– Brasil</w:t>
      </w:r>
      <w:r w:rsidR="00A9032B">
        <w:rPr>
          <w:rFonts w:ascii="Arial" w:hAnsi="Arial" w:cs="Arial"/>
          <w:i/>
          <w:iCs/>
          <w:color w:val="auto"/>
          <w:sz w:val="14"/>
          <w:szCs w:val="18"/>
        </w:rPr>
        <w:t xml:space="preserve"> - *Contato: </w:t>
      </w:r>
      <w:r w:rsidR="00B53480">
        <w:rPr>
          <w:rFonts w:ascii="Arial" w:hAnsi="Arial" w:cs="Arial"/>
          <w:i/>
          <w:iCs/>
          <w:color w:val="auto"/>
          <w:sz w:val="14"/>
          <w:szCs w:val="18"/>
        </w:rPr>
        <w:t>Fernanda.guz@hotmail.com</w:t>
      </w:r>
    </w:p>
    <w:p w14:paraId="336DDC71" w14:textId="77777777" w:rsidR="003D6782" w:rsidRDefault="00130AD3" w:rsidP="00C777B0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130AD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Uni</w:t>
      </w:r>
      <w:r w:rsidR="00C777B0">
        <w:rPr>
          <w:rFonts w:ascii="Arial" w:hAnsi="Arial" w:cs="Arial"/>
          <w:i/>
          <w:iCs/>
          <w:color w:val="auto"/>
          <w:sz w:val="14"/>
          <w:szCs w:val="18"/>
        </w:rPr>
        <w:t>versidade São Judas Tadeu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C777B0">
        <w:rPr>
          <w:rFonts w:ascii="Arial" w:hAnsi="Arial" w:cs="Arial"/>
          <w:i/>
          <w:iCs/>
          <w:color w:val="auto"/>
          <w:sz w:val="14"/>
          <w:szCs w:val="18"/>
        </w:rPr>
        <w:t>São Paulo/SP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– Brasil</w:t>
      </w:r>
      <w:bookmarkStart w:id="0" w:name="_GoBack"/>
      <w:bookmarkEnd w:id="0"/>
    </w:p>
    <w:p w14:paraId="18AEB1E5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00EB65AD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61A85C43" w14:textId="77777777" w:rsidR="003D6782" w:rsidRPr="003D6782" w:rsidRDefault="003D6782" w:rsidP="00A9032B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12E85BF2" w14:textId="21A7D206" w:rsidR="006311C3" w:rsidRPr="007A5880" w:rsidRDefault="006311C3" w:rsidP="002F04D1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7A5880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7A5880">
        <w:rPr>
          <w:rFonts w:ascii="Arial" w:hAnsi="Arial" w:cs="Arial"/>
          <w:sz w:val="18"/>
          <w:szCs w:val="18"/>
        </w:rPr>
        <w:t>dirofilariose</w:t>
      </w:r>
      <w:proofErr w:type="spellEnd"/>
      <w:r w:rsidRPr="007A5880">
        <w:rPr>
          <w:rFonts w:ascii="Arial" w:hAnsi="Arial" w:cs="Arial"/>
          <w:sz w:val="18"/>
          <w:szCs w:val="18"/>
        </w:rPr>
        <w:t xml:space="preserve"> é uma zoonose pouco conhecida, causada por </w:t>
      </w:r>
      <w:proofErr w:type="spellStart"/>
      <w:r w:rsidRPr="007A5880">
        <w:rPr>
          <w:rFonts w:ascii="Arial" w:hAnsi="Arial" w:cs="Arial"/>
          <w:i/>
          <w:iCs/>
          <w:sz w:val="18"/>
          <w:szCs w:val="18"/>
        </w:rPr>
        <w:t>Dirofilaria</w:t>
      </w:r>
      <w:proofErr w:type="spellEnd"/>
      <w:r w:rsidRPr="007A588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880">
        <w:rPr>
          <w:rFonts w:ascii="Arial" w:hAnsi="Arial" w:cs="Arial"/>
          <w:sz w:val="18"/>
          <w:szCs w:val="18"/>
        </w:rPr>
        <w:t>spp</w:t>
      </w:r>
      <w:proofErr w:type="spellEnd"/>
      <w:r w:rsidRPr="007A5880">
        <w:rPr>
          <w:rFonts w:ascii="Arial" w:hAnsi="Arial" w:cs="Arial"/>
          <w:sz w:val="18"/>
          <w:szCs w:val="18"/>
        </w:rPr>
        <w:t>, nematóde</w:t>
      </w:r>
      <w:r w:rsidR="009B4C0A">
        <w:rPr>
          <w:rFonts w:ascii="Arial" w:hAnsi="Arial" w:cs="Arial"/>
          <w:sz w:val="18"/>
          <w:szCs w:val="18"/>
        </w:rPr>
        <w:t xml:space="preserve">o, </w:t>
      </w:r>
      <w:r w:rsidRPr="007A5880">
        <w:rPr>
          <w:rFonts w:ascii="Arial" w:hAnsi="Arial" w:cs="Arial"/>
          <w:sz w:val="18"/>
          <w:szCs w:val="18"/>
        </w:rPr>
        <w:t xml:space="preserve">onde </w:t>
      </w:r>
      <w:proofErr w:type="spellStart"/>
      <w:r w:rsidRPr="007A5880">
        <w:rPr>
          <w:rFonts w:ascii="Arial" w:hAnsi="Arial" w:cs="Arial"/>
          <w:i/>
          <w:iCs/>
          <w:sz w:val="18"/>
          <w:szCs w:val="18"/>
        </w:rPr>
        <w:t>Dirofilaria</w:t>
      </w:r>
      <w:proofErr w:type="spellEnd"/>
      <w:r w:rsidRPr="007A5880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7A5880">
        <w:rPr>
          <w:rFonts w:ascii="Arial" w:hAnsi="Arial" w:cs="Arial"/>
          <w:i/>
          <w:iCs/>
          <w:sz w:val="18"/>
          <w:szCs w:val="18"/>
        </w:rPr>
        <w:t>immitis</w:t>
      </w:r>
      <w:proofErr w:type="spellEnd"/>
      <w:r w:rsidRPr="007A5880">
        <w:rPr>
          <w:rFonts w:ascii="Arial" w:hAnsi="Arial" w:cs="Arial"/>
          <w:sz w:val="18"/>
          <w:szCs w:val="18"/>
        </w:rPr>
        <w:t xml:space="preserve"> é a espécie mais conhecida, sendo transmitida por diversos mosquitos vetores</w:t>
      </w:r>
      <w:r w:rsidR="00C8166A">
        <w:rPr>
          <w:rFonts w:ascii="Arial" w:hAnsi="Arial" w:cs="Arial"/>
          <w:sz w:val="18"/>
          <w:szCs w:val="18"/>
        </w:rPr>
        <w:t xml:space="preserve">. </w:t>
      </w:r>
      <w:r w:rsidRPr="007A5880">
        <w:rPr>
          <w:rFonts w:ascii="Arial" w:hAnsi="Arial" w:cs="Arial"/>
          <w:sz w:val="18"/>
          <w:szCs w:val="18"/>
        </w:rPr>
        <w:t xml:space="preserve">Seus hospedeiros definitivos são: o </w:t>
      </w:r>
      <w:proofErr w:type="spellStart"/>
      <w:r w:rsidRPr="007A5880">
        <w:rPr>
          <w:rFonts w:ascii="Arial" w:hAnsi="Arial" w:cs="Arial"/>
          <w:sz w:val="18"/>
          <w:szCs w:val="18"/>
        </w:rPr>
        <w:t>cão</w:t>
      </w:r>
      <w:proofErr w:type="spellEnd"/>
      <w:r w:rsidRPr="007A588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880">
        <w:rPr>
          <w:rFonts w:ascii="Arial" w:hAnsi="Arial" w:cs="Arial"/>
          <w:sz w:val="18"/>
          <w:szCs w:val="18"/>
        </w:rPr>
        <w:t>doméstico</w:t>
      </w:r>
      <w:proofErr w:type="spellEnd"/>
      <w:r w:rsidRPr="007A5880">
        <w:rPr>
          <w:rFonts w:ascii="Arial" w:hAnsi="Arial" w:cs="Arial"/>
          <w:sz w:val="18"/>
          <w:szCs w:val="18"/>
        </w:rPr>
        <w:t xml:space="preserve">, alguns </w:t>
      </w:r>
      <w:proofErr w:type="spellStart"/>
      <w:r w:rsidRPr="007A5880">
        <w:rPr>
          <w:rFonts w:ascii="Arial" w:hAnsi="Arial" w:cs="Arial"/>
          <w:sz w:val="18"/>
          <w:szCs w:val="18"/>
        </w:rPr>
        <w:t>canídeos</w:t>
      </w:r>
      <w:proofErr w:type="spellEnd"/>
      <w:r w:rsidRPr="007A5880">
        <w:rPr>
          <w:rFonts w:ascii="Arial" w:hAnsi="Arial" w:cs="Arial"/>
          <w:sz w:val="18"/>
          <w:szCs w:val="18"/>
        </w:rPr>
        <w:t xml:space="preserve"> silvestres, gatos, e, como hospedeiro acidental, os humanos</w:t>
      </w:r>
      <w:r w:rsidRPr="007A5880">
        <w:rPr>
          <w:rFonts w:ascii="Arial" w:hAnsi="Arial" w:cs="Arial"/>
          <w:sz w:val="18"/>
          <w:szCs w:val="18"/>
          <w:vertAlign w:val="superscript"/>
        </w:rPr>
        <w:t>1</w:t>
      </w:r>
      <w:r w:rsidRPr="007A5880">
        <w:rPr>
          <w:rFonts w:ascii="Arial" w:hAnsi="Arial" w:cs="Arial"/>
          <w:sz w:val="18"/>
          <w:szCs w:val="18"/>
        </w:rPr>
        <w:t xml:space="preserve">. </w:t>
      </w:r>
    </w:p>
    <w:p w14:paraId="771C1D8A" w14:textId="198E273E" w:rsidR="007A5880" w:rsidRPr="007A5880" w:rsidRDefault="007A5880" w:rsidP="002F04D1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7A5880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7A5880">
        <w:rPr>
          <w:rFonts w:ascii="Arial" w:hAnsi="Arial" w:cs="Arial"/>
          <w:sz w:val="18"/>
          <w:szCs w:val="18"/>
        </w:rPr>
        <w:t>dirofilariose</w:t>
      </w:r>
      <w:proofErr w:type="spellEnd"/>
      <w:r w:rsidRPr="007A5880">
        <w:rPr>
          <w:rFonts w:ascii="Arial" w:hAnsi="Arial" w:cs="Arial"/>
          <w:sz w:val="18"/>
          <w:szCs w:val="18"/>
        </w:rPr>
        <w:t xml:space="preserve"> é uma </w:t>
      </w:r>
      <w:r w:rsidR="006D66A2">
        <w:rPr>
          <w:rFonts w:ascii="Arial" w:hAnsi="Arial" w:cs="Arial"/>
          <w:sz w:val="18"/>
          <w:szCs w:val="18"/>
        </w:rPr>
        <w:t xml:space="preserve">doença que apresenta </w:t>
      </w:r>
      <w:r w:rsidR="006D66A2" w:rsidRPr="00591FF9">
        <w:rPr>
          <w:rFonts w:ascii="Arial" w:hAnsi="Arial" w:cs="Arial"/>
          <w:color w:val="000000" w:themeColor="text1"/>
          <w:sz w:val="18"/>
          <w:szCs w:val="18"/>
        </w:rPr>
        <w:t>duas fases: a chegada e alojamento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 das larvas nas</w:t>
      </w:r>
      <w:r w:rsidRPr="007A5880">
        <w:rPr>
          <w:rFonts w:ascii="Arial" w:hAnsi="Arial" w:cs="Arial"/>
          <w:sz w:val="18"/>
          <w:szCs w:val="18"/>
        </w:rPr>
        <w:t xml:space="preserve"> artérias pulmonares, </w:t>
      </w:r>
      <w:r w:rsidRPr="00C8166A">
        <w:rPr>
          <w:rFonts w:ascii="Arial" w:hAnsi="Arial" w:cs="Arial"/>
          <w:sz w:val="18"/>
          <w:szCs w:val="18"/>
        </w:rPr>
        <w:t xml:space="preserve">principalmente </w:t>
      </w:r>
      <w:r w:rsidR="00851D8C">
        <w:rPr>
          <w:rFonts w:ascii="Arial" w:hAnsi="Arial" w:cs="Arial"/>
          <w:sz w:val="18"/>
          <w:szCs w:val="18"/>
        </w:rPr>
        <w:t>nos</w:t>
      </w:r>
      <w:r w:rsidRPr="00C8166A">
        <w:rPr>
          <w:rFonts w:ascii="Arial" w:hAnsi="Arial" w:cs="Arial"/>
          <w:sz w:val="18"/>
          <w:szCs w:val="18"/>
        </w:rPr>
        <w:t xml:space="preserve"> lobos pulmonares caudais</w:t>
      </w:r>
      <w:r w:rsidR="006D66A2">
        <w:rPr>
          <w:rFonts w:ascii="Arial" w:hAnsi="Arial" w:cs="Arial"/>
          <w:sz w:val="18"/>
          <w:szCs w:val="18"/>
        </w:rPr>
        <w:t>,</w:t>
      </w:r>
      <w:r w:rsidRPr="007A5880">
        <w:rPr>
          <w:rFonts w:ascii="Arial" w:hAnsi="Arial" w:cs="Arial"/>
          <w:sz w:val="18"/>
          <w:szCs w:val="18"/>
        </w:rPr>
        <w:t xml:space="preserve"> e a morte dos </w:t>
      </w:r>
      <w:r w:rsidR="009B4C0A" w:rsidRPr="00591FF9">
        <w:rPr>
          <w:rFonts w:ascii="Arial" w:hAnsi="Arial" w:cs="Arial"/>
          <w:color w:val="000000" w:themeColor="text1"/>
          <w:sz w:val="18"/>
          <w:szCs w:val="18"/>
        </w:rPr>
        <w:t>nematódeos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 adultos</w:t>
      </w:r>
      <w:r w:rsidR="00FA424C" w:rsidRPr="00591FF9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, seja por fármacos </w:t>
      </w:r>
      <w:proofErr w:type="spellStart"/>
      <w:r w:rsidRPr="00591FF9">
        <w:rPr>
          <w:rFonts w:ascii="Arial" w:hAnsi="Arial" w:cs="Arial"/>
          <w:color w:val="000000" w:themeColor="text1"/>
          <w:sz w:val="18"/>
          <w:szCs w:val="18"/>
        </w:rPr>
        <w:t>adulticidas</w:t>
      </w:r>
      <w:proofErr w:type="spellEnd"/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 ou</w:t>
      </w:r>
      <w:r w:rsidR="006D66A2" w:rsidRPr="00591FF9">
        <w:rPr>
          <w:rFonts w:ascii="Arial" w:hAnsi="Arial" w:cs="Arial"/>
          <w:color w:val="000000" w:themeColor="text1"/>
          <w:sz w:val="18"/>
          <w:szCs w:val="18"/>
        </w:rPr>
        <w:t xml:space="preserve"> causas naturais, podendo esses ocasionar</w:t>
      </w:r>
      <w:r w:rsidRPr="007A5880">
        <w:rPr>
          <w:rFonts w:ascii="Arial" w:hAnsi="Arial" w:cs="Arial"/>
          <w:sz w:val="18"/>
          <w:szCs w:val="18"/>
        </w:rPr>
        <w:t xml:space="preserve"> tromboembolismo pulmonar e alterações sistêmicas que podem ser fatais ao animal</w:t>
      </w:r>
      <w:r w:rsidR="00FA424C">
        <w:rPr>
          <w:rFonts w:ascii="Arial" w:hAnsi="Arial" w:cs="Arial"/>
          <w:sz w:val="18"/>
          <w:szCs w:val="18"/>
          <w:vertAlign w:val="superscript"/>
        </w:rPr>
        <w:t>3</w:t>
      </w:r>
      <w:r w:rsidRPr="007A5880">
        <w:rPr>
          <w:rFonts w:ascii="Arial" w:hAnsi="Arial" w:cs="Arial"/>
          <w:sz w:val="18"/>
          <w:szCs w:val="18"/>
        </w:rPr>
        <w:t>.</w:t>
      </w:r>
    </w:p>
    <w:p w14:paraId="0CA6340B" w14:textId="77777777" w:rsidR="007A5880" w:rsidRPr="007A5880" w:rsidRDefault="007A5880" w:rsidP="002F04D1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7A5880">
        <w:rPr>
          <w:rFonts w:ascii="Arial" w:hAnsi="Arial" w:cs="Arial"/>
          <w:sz w:val="18"/>
          <w:szCs w:val="18"/>
        </w:rPr>
        <w:t xml:space="preserve">Os primeiros sinais clínicos de </w:t>
      </w:r>
      <w:r w:rsidRPr="007A5880">
        <w:rPr>
          <w:rFonts w:ascii="Arial" w:hAnsi="Arial" w:cs="Arial"/>
          <w:i/>
          <w:iCs/>
          <w:sz w:val="18"/>
          <w:szCs w:val="18"/>
        </w:rPr>
        <w:t xml:space="preserve">D. </w:t>
      </w:r>
      <w:proofErr w:type="spellStart"/>
      <w:r w:rsidRPr="007A5880">
        <w:rPr>
          <w:rFonts w:ascii="Arial" w:hAnsi="Arial" w:cs="Arial"/>
          <w:i/>
          <w:iCs/>
          <w:sz w:val="18"/>
          <w:szCs w:val="18"/>
        </w:rPr>
        <w:t>immitis</w:t>
      </w:r>
      <w:proofErr w:type="spellEnd"/>
      <w:r w:rsidRPr="007A5880">
        <w:rPr>
          <w:rFonts w:ascii="Arial" w:hAnsi="Arial" w:cs="Arial"/>
          <w:sz w:val="18"/>
          <w:szCs w:val="18"/>
        </w:rPr>
        <w:t xml:space="preserve">, surgem </w:t>
      </w:r>
      <w:r w:rsidR="00776082">
        <w:rPr>
          <w:rFonts w:ascii="Arial" w:hAnsi="Arial" w:cs="Arial"/>
          <w:sz w:val="18"/>
          <w:szCs w:val="18"/>
        </w:rPr>
        <w:t>alguns</w:t>
      </w:r>
      <w:r w:rsidRPr="007A5880">
        <w:rPr>
          <w:rFonts w:ascii="Arial" w:hAnsi="Arial" w:cs="Arial"/>
          <w:sz w:val="18"/>
          <w:szCs w:val="18"/>
        </w:rPr>
        <w:t xml:space="preserve"> meses após a infecção, sendo esses hipertensão pulmonar, hipertrofia excêntrica, podendo evoluir para insuficiência cardíaca congestiva</w:t>
      </w:r>
      <w:r w:rsidR="00FA424C">
        <w:rPr>
          <w:rFonts w:ascii="Arial" w:hAnsi="Arial" w:cs="Arial"/>
          <w:sz w:val="18"/>
          <w:szCs w:val="18"/>
          <w:vertAlign w:val="superscript"/>
        </w:rPr>
        <w:t>4</w:t>
      </w:r>
      <w:r w:rsidR="005B5452">
        <w:rPr>
          <w:rFonts w:ascii="Arial" w:hAnsi="Arial" w:cs="Arial"/>
          <w:sz w:val="18"/>
          <w:szCs w:val="18"/>
        </w:rPr>
        <w:t>.</w:t>
      </w:r>
    </w:p>
    <w:p w14:paraId="5F2735AD" w14:textId="1117C39F" w:rsidR="007A5880" w:rsidRPr="007A5880" w:rsidRDefault="007A5880" w:rsidP="00AE286F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7A5880">
        <w:rPr>
          <w:rFonts w:ascii="Arial" w:hAnsi="Arial" w:cs="Arial"/>
          <w:sz w:val="18"/>
          <w:szCs w:val="18"/>
        </w:rPr>
        <w:t xml:space="preserve">O diagnóstico pode ser determinado </w:t>
      </w:r>
      <w:r w:rsidR="006D66A2" w:rsidRPr="00591FF9">
        <w:rPr>
          <w:rFonts w:ascii="Arial" w:hAnsi="Arial" w:cs="Arial"/>
          <w:color w:val="000000" w:themeColor="text1"/>
          <w:sz w:val="18"/>
          <w:szCs w:val="18"/>
        </w:rPr>
        <w:t>por meio</w:t>
      </w:r>
      <w:r w:rsidRPr="007A5880">
        <w:rPr>
          <w:rFonts w:ascii="Arial" w:hAnsi="Arial" w:cs="Arial"/>
          <w:sz w:val="18"/>
          <w:szCs w:val="18"/>
        </w:rPr>
        <w:t xml:space="preserve"> de exames laboratoriais como a identificação microscópica de microfilárias</w:t>
      </w:r>
      <w:r w:rsidR="00FA424C">
        <w:rPr>
          <w:rFonts w:ascii="Arial" w:hAnsi="Arial" w:cs="Arial"/>
          <w:sz w:val="18"/>
          <w:szCs w:val="18"/>
          <w:vertAlign w:val="superscript"/>
        </w:rPr>
        <w:t>5</w:t>
      </w:r>
      <w:r w:rsidRPr="007A5880">
        <w:rPr>
          <w:rFonts w:ascii="Arial" w:hAnsi="Arial" w:cs="Arial"/>
          <w:sz w:val="18"/>
          <w:szCs w:val="18"/>
        </w:rPr>
        <w:t>, teste sorológico ELISA, ou através de testes modificado de Knott</w:t>
      </w:r>
      <w:r w:rsidR="00FA424C">
        <w:rPr>
          <w:rFonts w:ascii="Arial" w:hAnsi="Arial" w:cs="Arial"/>
          <w:sz w:val="18"/>
          <w:szCs w:val="18"/>
          <w:vertAlign w:val="superscript"/>
        </w:rPr>
        <w:t>6</w:t>
      </w:r>
      <w:r w:rsidRPr="007A5880">
        <w:rPr>
          <w:rFonts w:ascii="Arial" w:hAnsi="Arial" w:cs="Arial"/>
          <w:sz w:val="18"/>
          <w:szCs w:val="18"/>
        </w:rPr>
        <w:t xml:space="preserve">. Com a confirmação da </w:t>
      </w:r>
      <w:r w:rsidR="00776082">
        <w:rPr>
          <w:rFonts w:ascii="Arial" w:hAnsi="Arial" w:cs="Arial"/>
          <w:sz w:val="18"/>
          <w:szCs w:val="18"/>
        </w:rPr>
        <w:t>doença</w:t>
      </w:r>
      <w:r w:rsidRPr="007A5880">
        <w:rPr>
          <w:rFonts w:ascii="Arial" w:hAnsi="Arial" w:cs="Arial"/>
          <w:sz w:val="18"/>
          <w:szCs w:val="18"/>
        </w:rPr>
        <w:t>, pode-se realizar outros exames complementares como o ecocardiograma</w:t>
      </w:r>
      <w:r w:rsidR="00FA424C">
        <w:rPr>
          <w:rFonts w:ascii="Arial" w:hAnsi="Arial" w:cs="Arial"/>
          <w:sz w:val="18"/>
          <w:szCs w:val="18"/>
          <w:vertAlign w:val="superscript"/>
        </w:rPr>
        <w:t>7</w:t>
      </w:r>
      <w:r w:rsidRPr="007A5880">
        <w:rPr>
          <w:rFonts w:ascii="Arial" w:hAnsi="Arial" w:cs="Arial"/>
          <w:sz w:val="18"/>
          <w:szCs w:val="18"/>
        </w:rPr>
        <w:t xml:space="preserve"> e a radiografia</w:t>
      </w:r>
      <w:r w:rsidR="00FA424C">
        <w:rPr>
          <w:rFonts w:ascii="Arial" w:hAnsi="Arial" w:cs="Arial"/>
          <w:sz w:val="18"/>
          <w:szCs w:val="18"/>
          <w:vertAlign w:val="superscript"/>
        </w:rPr>
        <w:t>4</w:t>
      </w:r>
      <w:r w:rsidRPr="007A5880">
        <w:rPr>
          <w:rFonts w:ascii="Arial" w:hAnsi="Arial" w:cs="Arial"/>
          <w:sz w:val="18"/>
          <w:szCs w:val="18"/>
        </w:rPr>
        <w:t xml:space="preserve">. </w:t>
      </w:r>
    </w:p>
    <w:p w14:paraId="7E432A13" w14:textId="77777777" w:rsidR="003D6782" w:rsidRDefault="007A5880" w:rsidP="00AE286F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7A5880">
        <w:rPr>
          <w:rFonts w:ascii="Arial" w:hAnsi="Arial" w:cs="Arial"/>
          <w:sz w:val="18"/>
          <w:szCs w:val="18"/>
        </w:rPr>
        <w:t xml:space="preserve">O tratamento é baseado na associação de </w:t>
      </w:r>
      <w:proofErr w:type="spellStart"/>
      <w:r w:rsidRPr="007A5880">
        <w:rPr>
          <w:rFonts w:ascii="Arial" w:hAnsi="Arial" w:cs="Arial"/>
          <w:sz w:val="18"/>
          <w:szCs w:val="18"/>
        </w:rPr>
        <w:t>adulticidas</w:t>
      </w:r>
      <w:proofErr w:type="spellEnd"/>
      <w:r w:rsidRPr="007A588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A5880">
        <w:rPr>
          <w:rFonts w:ascii="Arial" w:hAnsi="Arial" w:cs="Arial"/>
          <w:sz w:val="18"/>
          <w:szCs w:val="18"/>
        </w:rPr>
        <w:t>microfilaricidas</w:t>
      </w:r>
      <w:proofErr w:type="spellEnd"/>
      <w:r w:rsidRPr="007A5880">
        <w:rPr>
          <w:rFonts w:ascii="Arial" w:hAnsi="Arial" w:cs="Arial"/>
          <w:sz w:val="18"/>
          <w:szCs w:val="18"/>
        </w:rPr>
        <w:t xml:space="preserve"> e protocolo profilático, que constitui na utilização de vermífugos</w:t>
      </w:r>
      <w:r w:rsidR="00FA424C">
        <w:rPr>
          <w:rFonts w:ascii="Arial" w:hAnsi="Arial" w:cs="Arial"/>
          <w:sz w:val="18"/>
          <w:szCs w:val="18"/>
          <w:vertAlign w:val="superscript"/>
        </w:rPr>
        <w:t>8</w:t>
      </w:r>
      <w:r w:rsidRPr="007A5880">
        <w:rPr>
          <w:rFonts w:ascii="Arial" w:hAnsi="Arial" w:cs="Arial"/>
          <w:sz w:val="18"/>
          <w:szCs w:val="18"/>
        </w:rPr>
        <w:t>.</w:t>
      </w:r>
    </w:p>
    <w:p w14:paraId="71B2213F" w14:textId="77777777" w:rsidR="007A5880" w:rsidRPr="007A5880" w:rsidRDefault="007A5880" w:rsidP="00851D8C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59B261F3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14:paraId="2B648F0E" w14:textId="12150C7F" w:rsidR="007A5880" w:rsidRPr="007A5880" w:rsidRDefault="006D66A2" w:rsidP="00AE286F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Um animal 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>da espécie canina</w:t>
      </w:r>
      <w:r w:rsidR="007A5880" w:rsidRPr="00591FF9">
        <w:rPr>
          <w:rFonts w:ascii="Arial" w:hAnsi="Arial" w:cs="Arial"/>
          <w:color w:val="000000" w:themeColor="text1"/>
          <w:sz w:val="18"/>
          <w:szCs w:val="18"/>
        </w:rPr>
        <w:t>, fêmea</w:t>
      </w:r>
      <w:r w:rsidR="007A5880" w:rsidRPr="007A5880">
        <w:rPr>
          <w:rFonts w:ascii="Arial" w:hAnsi="Arial" w:cs="Arial"/>
          <w:sz w:val="18"/>
          <w:szCs w:val="18"/>
        </w:rPr>
        <w:t xml:space="preserve">, da raça </w:t>
      </w:r>
      <w:proofErr w:type="spellStart"/>
      <w:r w:rsidR="007A5880" w:rsidRPr="007A5880">
        <w:rPr>
          <w:rFonts w:ascii="Arial" w:hAnsi="Arial" w:cs="Arial"/>
          <w:sz w:val="18"/>
          <w:szCs w:val="18"/>
        </w:rPr>
        <w:t>Shih-tzu</w:t>
      </w:r>
      <w:proofErr w:type="spellEnd"/>
      <w:r w:rsidR="007A5880" w:rsidRPr="007A5880">
        <w:rPr>
          <w:rFonts w:ascii="Arial" w:hAnsi="Arial" w:cs="Arial"/>
          <w:sz w:val="18"/>
          <w:szCs w:val="18"/>
        </w:rPr>
        <w:t xml:space="preserve">, com 6 anos e 6 meses, pesando 5,8 Kg, foi atendido no “Centro Médico Veterinário Mr. Zoo”, na cidade de Aracaju/SE, em agosto de 2018, para realização de exames de rotina após caso tratado de </w:t>
      </w:r>
      <w:proofErr w:type="spellStart"/>
      <w:r w:rsidR="007A5880" w:rsidRPr="007A5880">
        <w:rPr>
          <w:rFonts w:ascii="Arial" w:hAnsi="Arial" w:cs="Arial"/>
          <w:sz w:val="18"/>
          <w:szCs w:val="18"/>
        </w:rPr>
        <w:t>Erlichiose</w:t>
      </w:r>
      <w:proofErr w:type="spellEnd"/>
      <w:r w:rsidR="007A5880" w:rsidRPr="007A5880">
        <w:rPr>
          <w:rFonts w:ascii="Arial" w:hAnsi="Arial" w:cs="Arial"/>
          <w:sz w:val="18"/>
          <w:szCs w:val="18"/>
        </w:rPr>
        <w:t>.</w:t>
      </w:r>
    </w:p>
    <w:p w14:paraId="4BD0D584" w14:textId="1A6CBF37" w:rsidR="00C777B0" w:rsidRDefault="007A5880" w:rsidP="00AE286F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7A5880">
        <w:rPr>
          <w:rFonts w:ascii="Arial" w:hAnsi="Arial" w:cs="Arial"/>
          <w:sz w:val="18"/>
          <w:szCs w:val="18"/>
        </w:rPr>
        <w:t xml:space="preserve">Ao 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exame físico, o animal não apresentou alterações </w:t>
      </w:r>
      <w:r w:rsidR="00C8166A" w:rsidRPr="00591FF9">
        <w:rPr>
          <w:rFonts w:ascii="Arial" w:hAnsi="Arial" w:cs="Arial"/>
          <w:color w:val="000000" w:themeColor="text1"/>
          <w:sz w:val="18"/>
          <w:szCs w:val="18"/>
        </w:rPr>
        <w:t>s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>ignificativas, portanto</w:t>
      </w:r>
      <w:r w:rsidR="006D66A2" w:rsidRPr="00591FF9">
        <w:rPr>
          <w:rFonts w:ascii="Arial" w:hAnsi="Arial" w:cs="Arial"/>
          <w:color w:val="000000" w:themeColor="text1"/>
          <w:sz w:val="18"/>
          <w:szCs w:val="18"/>
        </w:rPr>
        <w:t>,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 fo</w:t>
      </w:r>
      <w:r w:rsidR="006D66A2" w:rsidRPr="00591FF9">
        <w:rPr>
          <w:rFonts w:ascii="Arial" w:hAnsi="Arial" w:cs="Arial"/>
          <w:color w:val="000000" w:themeColor="text1"/>
          <w:sz w:val="18"/>
          <w:szCs w:val="18"/>
        </w:rPr>
        <w:t>i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 solicitado </w:t>
      </w:r>
      <w:r w:rsidR="00922777" w:rsidRPr="00591FF9">
        <w:rPr>
          <w:rFonts w:ascii="Arial" w:hAnsi="Arial" w:cs="Arial"/>
          <w:color w:val="000000" w:themeColor="text1"/>
          <w:sz w:val="18"/>
          <w:szCs w:val="18"/>
        </w:rPr>
        <w:t>exame de urina</w:t>
      </w:r>
      <w:r w:rsidR="00591FF9">
        <w:rPr>
          <w:rFonts w:ascii="Arial" w:hAnsi="Arial" w:cs="Arial"/>
          <w:color w:val="000000" w:themeColor="text1"/>
          <w:sz w:val="18"/>
          <w:szCs w:val="18"/>
        </w:rPr>
        <w:t>, função renal e hepática,</w:t>
      </w:r>
      <w:r w:rsidR="00922777" w:rsidRPr="00591FF9">
        <w:rPr>
          <w:rFonts w:ascii="Arial" w:hAnsi="Arial" w:cs="Arial"/>
          <w:color w:val="000000" w:themeColor="text1"/>
          <w:sz w:val="18"/>
          <w:szCs w:val="18"/>
        </w:rPr>
        <w:t xml:space="preserve"> e hemograma. 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>Nos resultados foram encontradas alterações importantes</w:t>
      </w:r>
      <w:r w:rsidR="009B4C0A" w:rsidRPr="00591FF9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D66A2" w:rsidRPr="00591FF9">
        <w:rPr>
          <w:rFonts w:ascii="Arial" w:hAnsi="Arial" w:cs="Arial"/>
          <w:color w:val="000000" w:themeColor="text1"/>
          <w:sz w:val="18"/>
          <w:szCs w:val="18"/>
        </w:rPr>
        <w:t>compatíveis com aquelas encontradas em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 cães portadores de </w:t>
      </w:r>
      <w:proofErr w:type="spellStart"/>
      <w:r w:rsidRPr="00591FF9">
        <w:rPr>
          <w:rFonts w:ascii="Arial" w:hAnsi="Arial" w:cs="Arial"/>
          <w:color w:val="000000" w:themeColor="text1"/>
          <w:sz w:val="18"/>
          <w:szCs w:val="18"/>
        </w:rPr>
        <w:t>dirofilariose</w:t>
      </w:r>
      <w:proofErr w:type="spellEnd"/>
      <w:r w:rsidR="006D66A2" w:rsidRPr="00591FF9">
        <w:rPr>
          <w:rFonts w:ascii="Arial" w:hAnsi="Arial" w:cs="Arial"/>
          <w:color w:val="000000" w:themeColor="text1"/>
          <w:sz w:val="18"/>
          <w:szCs w:val="18"/>
        </w:rPr>
        <w:t>, que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 podem apresentar variações</w:t>
      </w:r>
      <w:r w:rsidRPr="007A5880">
        <w:rPr>
          <w:rFonts w:ascii="Arial" w:hAnsi="Arial" w:cs="Arial"/>
          <w:sz w:val="18"/>
          <w:szCs w:val="18"/>
        </w:rPr>
        <w:t xml:space="preserve"> significativas em exames laboratoriais complementares</w:t>
      </w:r>
      <w:r w:rsidR="00F85F9E">
        <w:rPr>
          <w:rFonts w:ascii="Arial" w:hAnsi="Arial" w:cs="Arial"/>
          <w:sz w:val="18"/>
          <w:szCs w:val="18"/>
          <w:vertAlign w:val="superscript"/>
        </w:rPr>
        <w:t>5</w:t>
      </w:r>
      <w:r w:rsidRPr="007A5880">
        <w:rPr>
          <w:rFonts w:ascii="Arial" w:hAnsi="Arial" w:cs="Arial"/>
          <w:sz w:val="18"/>
          <w:szCs w:val="18"/>
        </w:rPr>
        <w:t xml:space="preserve">. </w:t>
      </w:r>
    </w:p>
    <w:p w14:paraId="259C0318" w14:textId="77777777" w:rsidR="007A5880" w:rsidRPr="007A5880" w:rsidRDefault="007A5880" w:rsidP="00AE286F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7A5880">
        <w:rPr>
          <w:rFonts w:ascii="Arial" w:hAnsi="Arial" w:cs="Arial"/>
          <w:sz w:val="18"/>
          <w:szCs w:val="18"/>
        </w:rPr>
        <w:t xml:space="preserve">As alterações mais comuns em hemogramas são: anemia regenerativa, </w:t>
      </w:r>
      <w:proofErr w:type="spellStart"/>
      <w:r w:rsidRPr="007A5880">
        <w:rPr>
          <w:rFonts w:ascii="Arial" w:hAnsi="Arial" w:cs="Arial"/>
          <w:sz w:val="18"/>
          <w:szCs w:val="18"/>
        </w:rPr>
        <w:t>eosinofilia</w:t>
      </w:r>
      <w:proofErr w:type="spellEnd"/>
      <w:r w:rsidRPr="007A588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A5880">
        <w:rPr>
          <w:rFonts w:ascii="Arial" w:hAnsi="Arial" w:cs="Arial"/>
          <w:sz w:val="18"/>
          <w:szCs w:val="18"/>
        </w:rPr>
        <w:t>basofilia</w:t>
      </w:r>
      <w:proofErr w:type="spellEnd"/>
      <w:r w:rsidRPr="007A5880">
        <w:rPr>
          <w:rFonts w:ascii="Arial" w:hAnsi="Arial" w:cs="Arial"/>
          <w:sz w:val="18"/>
          <w:szCs w:val="18"/>
        </w:rPr>
        <w:t>, leucocitose</w:t>
      </w:r>
      <w:r w:rsidR="00F85F9E">
        <w:rPr>
          <w:rFonts w:ascii="Arial" w:hAnsi="Arial" w:cs="Arial"/>
          <w:sz w:val="18"/>
          <w:szCs w:val="18"/>
          <w:vertAlign w:val="superscript"/>
        </w:rPr>
        <w:t>9</w:t>
      </w:r>
      <w:r w:rsidRPr="007A5880">
        <w:rPr>
          <w:rFonts w:ascii="Arial" w:hAnsi="Arial" w:cs="Arial"/>
          <w:sz w:val="18"/>
          <w:szCs w:val="18"/>
        </w:rPr>
        <w:t>. O animal em questão apresentou anemia (</w:t>
      </w:r>
      <w:r w:rsidR="00922777">
        <w:rPr>
          <w:rFonts w:ascii="Arial" w:hAnsi="Arial" w:cs="Arial"/>
          <w:sz w:val="18"/>
          <w:szCs w:val="18"/>
        </w:rPr>
        <w:t>Tabela 1</w:t>
      </w:r>
      <w:r w:rsidRPr="007A5880">
        <w:rPr>
          <w:rFonts w:ascii="Arial" w:hAnsi="Arial" w:cs="Arial"/>
          <w:sz w:val="18"/>
          <w:szCs w:val="18"/>
        </w:rPr>
        <w:t>), por consequência do parasitismo e possível hemólise intravascular.</w:t>
      </w:r>
    </w:p>
    <w:p w14:paraId="6D2F76E6" w14:textId="7681E8B7" w:rsidR="007A5880" w:rsidRPr="00591FF9" w:rsidRDefault="007A5880" w:rsidP="00AE286F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Em exames de urina, animais infectados podem apresentar </w:t>
      </w:r>
      <w:proofErr w:type="spellStart"/>
      <w:r w:rsidRPr="00591FF9">
        <w:rPr>
          <w:rFonts w:ascii="Arial" w:hAnsi="Arial" w:cs="Arial"/>
          <w:color w:val="000000" w:themeColor="text1"/>
          <w:sz w:val="18"/>
          <w:szCs w:val="18"/>
        </w:rPr>
        <w:t>hiperglobulinemia</w:t>
      </w:r>
      <w:proofErr w:type="spellEnd"/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591FF9">
        <w:rPr>
          <w:rFonts w:ascii="Arial" w:hAnsi="Arial" w:cs="Arial"/>
          <w:color w:val="000000" w:themeColor="text1"/>
          <w:sz w:val="18"/>
          <w:szCs w:val="18"/>
        </w:rPr>
        <w:t>proteinúria</w:t>
      </w:r>
      <w:proofErr w:type="spellEnd"/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 e hipoalbuminemia</w:t>
      </w:r>
      <w:r w:rsidR="00F85F9E" w:rsidRPr="00591FF9">
        <w:rPr>
          <w:rFonts w:ascii="Arial" w:hAnsi="Arial" w:cs="Arial"/>
          <w:color w:val="000000" w:themeColor="text1"/>
          <w:sz w:val="18"/>
          <w:szCs w:val="18"/>
          <w:vertAlign w:val="superscript"/>
        </w:rPr>
        <w:t>9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>. O paciente abordado apresentou proteinúria, por possível glomerulonefrite</w:t>
      </w:r>
      <w:r w:rsidR="00591FF9" w:rsidRPr="00591FF9">
        <w:rPr>
          <w:rFonts w:ascii="Arial" w:hAnsi="Arial" w:cs="Arial"/>
          <w:sz w:val="18"/>
          <w:szCs w:val="18"/>
        </w:rPr>
        <w:t>.</w:t>
      </w:r>
      <w:r w:rsidR="00922777" w:rsidRPr="00591FF9">
        <w:rPr>
          <w:rFonts w:ascii="Arial" w:hAnsi="Arial" w:cs="Arial"/>
          <w:sz w:val="18"/>
          <w:szCs w:val="18"/>
        </w:rPr>
        <w:t xml:space="preserve"> </w:t>
      </w:r>
      <w:r w:rsidRPr="00591FF9">
        <w:rPr>
          <w:rFonts w:ascii="Arial" w:hAnsi="Arial" w:cs="Arial"/>
          <w:sz w:val="18"/>
          <w:szCs w:val="18"/>
        </w:rPr>
        <w:t>Em exames bioquímicos séricos podem apresentar alterações nas</w:t>
      </w:r>
      <w:r w:rsidRPr="007A5880">
        <w:rPr>
          <w:rFonts w:ascii="Arial" w:hAnsi="Arial" w:cs="Arial"/>
          <w:sz w:val="18"/>
          <w:szCs w:val="18"/>
        </w:rPr>
        <w:t xml:space="preserve"> dosagens das enzimas hepáticas</w:t>
      </w:r>
      <w:r w:rsidRPr="007A5880">
        <w:rPr>
          <w:rFonts w:ascii="Arial" w:hAnsi="Arial" w:cs="Arial"/>
          <w:sz w:val="18"/>
          <w:szCs w:val="18"/>
          <w:vertAlign w:val="superscript"/>
        </w:rPr>
        <w:t>1</w:t>
      </w:r>
      <w:r w:rsidR="00F85F9E">
        <w:rPr>
          <w:rFonts w:ascii="Arial" w:hAnsi="Arial" w:cs="Arial"/>
          <w:sz w:val="18"/>
          <w:szCs w:val="18"/>
          <w:vertAlign w:val="superscript"/>
        </w:rPr>
        <w:t>0</w:t>
      </w:r>
      <w:r w:rsidRPr="007A5880">
        <w:rPr>
          <w:rFonts w:ascii="Arial" w:hAnsi="Arial" w:cs="Arial"/>
          <w:sz w:val="18"/>
          <w:szCs w:val="18"/>
        </w:rPr>
        <w:t>. O animal relatado apresentou aumento em suas enzimas hepáticas ALT e FA (</w:t>
      </w:r>
      <w:r w:rsidR="00922777">
        <w:rPr>
          <w:rFonts w:ascii="Arial" w:hAnsi="Arial" w:cs="Arial"/>
          <w:sz w:val="18"/>
          <w:szCs w:val="18"/>
        </w:rPr>
        <w:t>Tabela 2</w:t>
      </w:r>
      <w:r w:rsidRPr="007A5880">
        <w:rPr>
          <w:rFonts w:ascii="Arial" w:hAnsi="Arial" w:cs="Arial"/>
          <w:sz w:val="18"/>
          <w:szCs w:val="18"/>
        </w:rPr>
        <w:t xml:space="preserve">) 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por possível lesão hepática. O aumento da </w:t>
      </w:r>
      <w:r w:rsidR="00922777" w:rsidRPr="00591FF9">
        <w:rPr>
          <w:rFonts w:ascii="Arial" w:hAnsi="Arial" w:cs="Arial"/>
          <w:color w:val="000000" w:themeColor="text1"/>
          <w:sz w:val="18"/>
          <w:szCs w:val="18"/>
        </w:rPr>
        <w:t>ureia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 e creatinina no soro pode ocorrer</w:t>
      </w:r>
      <w:r w:rsidRPr="00591FF9"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 w:rsidR="00F85F9E" w:rsidRPr="00591FF9"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 w:rsidR="006D66A2" w:rsidRPr="00591FF9">
        <w:rPr>
          <w:rFonts w:ascii="Arial" w:hAnsi="Arial" w:cs="Arial"/>
          <w:color w:val="000000" w:themeColor="text1"/>
          <w:sz w:val="18"/>
          <w:szCs w:val="18"/>
        </w:rPr>
        <w:t>. O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 animal em questão apresentou aumento em ureia e creatinina (</w:t>
      </w:r>
      <w:r w:rsidR="00EC7E2E" w:rsidRPr="00591FF9">
        <w:rPr>
          <w:rFonts w:ascii="Arial" w:hAnsi="Arial" w:cs="Arial"/>
          <w:color w:val="000000" w:themeColor="text1"/>
          <w:sz w:val="18"/>
          <w:szCs w:val="18"/>
        </w:rPr>
        <w:t>Tabela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 2), podendo ser resultado de insuficiência renal.</w:t>
      </w:r>
    </w:p>
    <w:p w14:paraId="52EA2273" w14:textId="5E4DA26E" w:rsidR="00922777" w:rsidRPr="00A9032B" w:rsidRDefault="007A5880" w:rsidP="00AE286F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591FF9">
        <w:rPr>
          <w:rFonts w:ascii="Arial" w:hAnsi="Arial" w:cs="Arial"/>
          <w:color w:val="000000" w:themeColor="text1"/>
          <w:sz w:val="18"/>
          <w:szCs w:val="18"/>
        </w:rPr>
        <w:t>Após avaliados</w:t>
      </w:r>
      <w:r w:rsidR="006D66A2" w:rsidRPr="00591FF9">
        <w:rPr>
          <w:rFonts w:ascii="Arial" w:hAnsi="Arial" w:cs="Arial"/>
          <w:color w:val="000000" w:themeColor="text1"/>
          <w:sz w:val="18"/>
          <w:szCs w:val="18"/>
        </w:rPr>
        <w:t xml:space="preserve"> os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 resultados, foram solici</w:t>
      </w:r>
      <w:r w:rsidR="006D66A2" w:rsidRPr="00591FF9">
        <w:rPr>
          <w:rFonts w:ascii="Arial" w:hAnsi="Arial" w:cs="Arial"/>
          <w:color w:val="000000" w:themeColor="text1"/>
          <w:sz w:val="18"/>
          <w:szCs w:val="18"/>
        </w:rPr>
        <w:t xml:space="preserve">tados exames mais específicos, </w:t>
      </w:r>
      <w:proofErr w:type="spellStart"/>
      <w:r w:rsidR="006D66A2" w:rsidRPr="00591FF9">
        <w:rPr>
          <w:rFonts w:ascii="Arial" w:hAnsi="Arial" w:cs="Arial"/>
          <w:color w:val="000000" w:themeColor="text1"/>
          <w:sz w:val="18"/>
          <w:szCs w:val="18"/>
        </w:rPr>
        <w:t>c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>itopatologia</w:t>
      </w:r>
      <w:proofErr w:type="spellEnd"/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 e citologia de medula óssea, para avaliação da produção de glóbulos vermelhos, onde fo</w:t>
      </w:r>
      <w:r w:rsidR="00A9032B" w:rsidRPr="00591FF9">
        <w:rPr>
          <w:rFonts w:ascii="Arial" w:hAnsi="Arial" w:cs="Arial"/>
          <w:color w:val="000000" w:themeColor="text1"/>
          <w:sz w:val="18"/>
          <w:szCs w:val="18"/>
        </w:rPr>
        <w:t>ram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 encontrada</w:t>
      </w:r>
      <w:r w:rsidR="00A9032B" w:rsidRPr="00591FF9">
        <w:rPr>
          <w:rFonts w:ascii="Arial" w:hAnsi="Arial" w:cs="Arial"/>
          <w:color w:val="000000" w:themeColor="text1"/>
          <w:sz w:val="18"/>
          <w:szCs w:val="18"/>
        </w:rPr>
        <w:t>s</w:t>
      </w:r>
      <w:r w:rsidR="006D66A2" w:rsidRPr="00591FF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591FF9">
        <w:rPr>
          <w:rFonts w:ascii="Arial" w:hAnsi="Arial" w:cs="Arial"/>
          <w:color w:val="000000" w:themeColor="text1"/>
          <w:sz w:val="18"/>
          <w:szCs w:val="18"/>
        </w:rPr>
        <w:t>microfilárias</w:t>
      </w:r>
      <w:proofErr w:type="spellEnd"/>
      <w:r w:rsidRPr="007A5880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922777">
        <w:rPr>
          <w:rFonts w:ascii="Arial" w:hAnsi="Arial" w:cs="Arial"/>
          <w:i/>
          <w:iCs/>
          <w:sz w:val="18"/>
          <w:szCs w:val="18"/>
        </w:rPr>
        <w:t>Dirofilari</w:t>
      </w:r>
      <w:r w:rsidR="00922777" w:rsidRPr="00922777">
        <w:rPr>
          <w:rFonts w:ascii="Arial" w:hAnsi="Arial" w:cs="Arial"/>
          <w:i/>
          <w:iCs/>
          <w:sz w:val="18"/>
          <w:szCs w:val="18"/>
        </w:rPr>
        <w:t>a</w:t>
      </w:r>
      <w:proofErr w:type="spellEnd"/>
      <w:r w:rsidRPr="00922777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922777">
        <w:rPr>
          <w:rFonts w:ascii="Arial" w:hAnsi="Arial" w:cs="Arial"/>
          <w:i/>
          <w:iCs/>
          <w:sz w:val="18"/>
          <w:szCs w:val="18"/>
        </w:rPr>
        <w:t>immitis</w:t>
      </w:r>
      <w:proofErr w:type="spellEnd"/>
      <w:r w:rsidRPr="007A5880">
        <w:rPr>
          <w:rFonts w:ascii="Arial" w:hAnsi="Arial" w:cs="Arial"/>
          <w:sz w:val="18"/>
          <w:szCs w:val="18"/>
        </w:rPr>
        <w:t xml:space="preserve">. O meio de diagnóstico por </w:t>
      </w:r>
      <w:proofErr w:type="spellStart"/>
      <w:r w:rsidRPr="007A5880">
        <w:rPr>
          <w:rFonts w:ascii="Arial" w:hAnsi="Arial" w:cs="Arial"/>
          <w:sz w:val="18"/>
          <w:szCs w:val="18"/>
        </w:rPr>
        <w:t>citopatologia</w:t>
      </w:r>
      <w:proofErr w:type="spellEnd"/>
      <w:r w:rsidRPr="007A5880">
        <w:rPr>
          <w:rFonts w:ascii="Arial" w:hAnsi="Arial" w:cs="Arial"/>
          <w:sz w:val="18"/>
          <w:szCs w:val="18"/>
        </w:rPr>
        <w:t xml:space="preserve"> de medula óssea, como foi utilizado no caso relatado, não é usado frequentemente</w:t>
      </w:r>
      <w:r w:rsidR="006D66A2">
        <w:rPr>
          <w:rFonts w:ascii="Arial" w:hAnsi="Arial" w:cs="Arial"/>
          <w:sz w:val="18"/>
          <w:szCs w:val="18"/>
        </w:rPr>
        <w:t>,</w:t>
      </w:r>
      <w:r w:rsidRPr="007A5880">
        <w:rPr>
          <w:rFonts w:ascii="Arial" w:hAnsi="Arial" w:cs="Arial"/>
          <w:sz w:val="18"/>
          <w:szCs w:val="18"/>
        </w:rPr>
        <w:t xml:space="preserve"> já que o diagn</w:t>
      </w:r>
      <w:r w:rsidR="00922777">
        <w:rPr>
          <w:rFonts w:ascii="Arial" w:hAnsi="Arial" w:cs="Arial"/>
          <w:sz w:val="18"/>
          <w:szCs w:val="18"/>
        </w:rPr>
        <w:t>ó</w:t>
      </w:r>
      <w:r w:rsidRPr="007A5880">
        <w:rPr>
          <w:rFonts w:ascii="Arial" w:hAnsi="Arial" w:cs="Arial"/>
          <w:sz w:val="18"/>
          <w:szCs w:val="18"/>
        </w:rPr>
        <w:t>stico preferível se baseia na realização de testes sorológicos como ELISA</w:t>
      </w:r>
      <w:r w:rsidR="00F85F9E">
        <w:rPr>
          <w:rFonts w:ascii="Arial" w:hAnsi="Arial" w:cs="Arial"/>
          <w:sz w:val="18"/>
          <w:szCs w:val="18"/>
          <w:vertAlign w:val="superscript"/>
        </w:rPr>
        <w:t>6</w:t>
      </w:r>
      <w:r w:rsidRPr="007A5880">
        <w:rPr>
          <w:rFonts w:ascii="Arial" w:hAnsi="Arial" w:cs="Arial"/>
          <w:sz w:val="18"/>
          <w:szCs w:val="18"/>
        </w:rPr>
        <w:t>.</w:t>
      </w:r>
      <w:r w:rsidR="00222C38">
        <w:rPr>
          <w:rFonts w:ascii="Arial" w:hAnsi="Arial" w:cs="Arial"/>
          <w:sz w:val="18"/>
          <w:szCs w:val="18"/>
        </w:rPr>
        <w:t xml:space="preserve"> </w:t>
      </w:r>
      <w:r w:rsidRPr="00A9032B">
        <w:rPr>
          <w:rFonts w:ascii="Arial" w:hAnsi="Arial" w:cs="Arial"/>
          <w:sz w:val="18"/>
          <w:szCs w:val="18"/>
        </w:rPr>
        <w:t xml:space="preserve">Muitos animais, principalmente os recentemente infectados, são assintomáticos, sendo a doença diagnosticada apenas por um resultado positivo em testes 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sanguíneos de triagem 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lastRenderedPageBreak/>
        <w:t>de rotina</w:t>
      </w:r>
      <w:r w:rsidRPr="00591FF9"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 w:rsidR="00F85F9E" w:rsidRPr="00591FF9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>. No caso em questão o animal não apresentou sinais clínicos,</w:t>
      </w:r>
      <w:r w:rsidR="00436B9D" w:rsidRPr="00591FF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D66A2" w:rsidRPr="00591FF9">
        <w:rPr>
          <w:rFonts w:ascii="Arial" w:hAnsi="Arial" w:cs="Arial"/>
          <w:color w:val="000000" w:themeColor="text1"/>
          <w:sz w:val="18"/>
          <w:szCs w:val="18"/>
        </w:rPr>
        <w:t xml:space="preserve">e 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>foi diagnosticado</w:t>
      </w:r>
      <w:r w:rsidR="00436B9D" w:rsidRPr="00591FF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D66A2" w:rsidRPr="00591FF9">
        <w:rPr>
          <w:rFonts w:ascii="Arial" w:hAnsi="Arial" w:cs="Arial"/>
          <w:color w:val="000000" w:themeColor="text1"/>
          <w:sz w:val="18"/>
          <w:szCs w:val="18"/>
        </w:rPr>
        <w:t>precocemente, devido aos exames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 para acompanhamento de doença anteriormente identificada</w:t>
      </w:r>
      <w:r w:rsidRPr="00A9032B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A9032B">
        <w:rPr>
          <w:rFonts w:ascii="Arial" w:hAnsi="Arial" w:cs="Arial"/>
          <w:sz w:val="18"/>
          <w:szCs w:val="18"/>
        </w:rPr>
        <w:t>Erlichiose</w:t>
      </w:r>
      <w:proofErr w:type="spellEnd"/>
      <w:r w:rsidRPr="00A9032B">
        <w:rPr>
          <w:rFonts w:ascii="Arial" w:hAnsi="Arial" w:cs="Arial"/>
          <w:sz w:val="18"/>
          <w:szCs w:val="18"/>
        </w:rPr>
        <w:t>).</w:t>
      </w:r>
    </w:p>
    <w:p w14:paraId="41B11474" w14:textId="5031F60A" w:rsidR="00EC7E2E" w:rsidRPr="00A9032B" w:rsidRDefault="007A5880" w:rsidP="00AE286F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A9032B">
        <w:rPr>
          <w:rFonts w:ascii="Arial" w:hAnsi="Arial" w:cs="Arial"/>
          <w:sz w:val="18"/>
          <w:szCs w:val="18"/>
        </w:rPr>
        <w:t xml:space="preserve">Após tal diagnóstico, foi realizado ecocardiograma, com visualização de larvas de </w:t>
      </w:r>
      <w:proofErr w:type="spellStart"/>
      <w:r w:rsidRPr="00A9032B">
        <w:rPr>
          <w:rFonts w:ascii="Arial" w:hAnsi="Arial" w:cs="Arial"/>
          <w:sz w:val="18"/>
          <w:szCs w:val="18"/>
        </w:rPr>
        <w:t>Dirofilariose</w:t>
      </w:r>
      <w:proofErr w:type="spellEnd"/>
      <w:r w:rsidRPr="00A9032B">
        <w:rPr>
          <w:rFonts w:ascii="Arial" w:hAnsi="Arial" w:cs="Arial"/>
          <w:sz w:val="18"/>
          <w:szCs w:val="18"/>
        </w:rPr>
        <w:t xml:space="preserve"> em artéria pulm</w:t>
      </w:r>
      <w:r w:rsidR="006D66A2">
        <w:rPr>
          <w:rFonts w:ascii="Arial" w:hAnsi="Arial" w:cs="Arial"/>
          <w:sz w:val="18"/>
          <w:szCs w:val="18"/>
        </w:rPr>
        <w:t xml:space="preserve">onar. Foi iniciado </w:t>
      </w:r>
      <w:r w:rsidR="006D66A2" w:rsidRPr="00591FF9">
        <w:rPr>
          <w:rFonts w:ascii="Arial" w:hAnsi="Arial" w:cs="Arial"/>
          <w:color w:val="000000" w:themeColor="text1"/>
          <w:sz w:val="18"/>
          <w:szCs w:val="18"/>
        </w:rPr>
        <w:t>tratamento c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om </w:t>
      </w:r>
      <w:proofErr w:type="spellStart"/>
      <w:r w:rsidRPr="00591FF9">
        <w:rPr>
          <w:rFonts w:ascii="Arial" w:hAnsi="Arial" w:cs="Arial"/>
          <w:color w:val="000000" w:themeColor="text1"/>
          <w:sz w:val="18"/>
          <w:szCs w:val="18"/>
        </w:rPr>
        <w:t>Melarsomina</w:t>
      </w:r>
      <w:proofErr w:type="spellEnd"/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, associado aos seguintes fármacos: Ácido </w:t>
      </w:r>
      <w:proofErr w:type="spellStart"/>
      <w:r w:rsidRPr="00591FF9">
        <w:rPr>
          <w:rFonts w:ascii="Arial" w:hAnsi="Arial" w:cs="Arial"/>
          <w:color w:val="000000" w:themeColor="text1"/>
          <w:sz w:val="18"/>
          <w:szCs w:val="18"/>
        </w:rPr>
        <w:t>Eicosapentaenóico</w:t>
      </w:r>
      <w:proofErr w:type="spellEnd"/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 (EPA)</w:t>
      </w:r>
      <w:r w:rsidR="00922777" w:rsidRPr="00591FF9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D66A2" w:rsidRPr="00591FF9">
        <w:rPr>
          <w:rFonts w:ascii="Arial" w:hAnsi="Arial" w:cs="Arial"/>
          <w:color w:val="000000" w:themeColor="text1"/>
          <w:sz w:val="18"/>
          <w:szCs w:val="18"/>
        </w:rPr>
        <w:t xml:space="preserve">Ácido </w:t>
      </w:r>
      <w:proofErr w:type="spellStart"/>
      <w:r w:rsidR="006D66A2" w:rsidRPr="00591FF9">
        <w:rPr>
          <w:rFonts w:ascii="Arial" w:hAnsi="Arial" w:cs="Arial"/>
          <w:color w:val="000000" w:themeColor="text1"/>
          <w:sz w:val="18"/>
          <w:szCs w:val="18"/>
        </w:rPr>
        <w:t>Docosahexaenóic</w:t>
      </w:r>
      <w:r w:rsidR="00591FF9" w:rsidRPr="00591FF9">
        <w:rPr>
          <w:rFonts w:ascii="Arial" w:hAnsi="Arial" w:cs="Arial"/>
          <w:color w:val="000000" w:themeColor="text1"/>
          <w:sz w:val="18"/>
          <w:szCs w:val="18"/>
        </w:rPr>
        <w:t>o</w:t>
      </w:r>
      <w:proofErr w:type="spellEnd"/>
      <w:r w:rsidR="006D66A2" w:rsidRPr="00591FF9">
        <w:rPr>
          <w:rFonts w:ascii="Arial" w:hAnsi="Arial" w:cs="Arial"/>
          <w:color w:val="000000" w:themeColor="text1"/>
          <w:sz w:val="18"/>
          <w:szCs w:val="18"/>
        </w:rPr>
        <w:t>,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591FF9">
        <w:rPr>
          <w:rFonts w:ascii="Arial" w:hAnsi="Arial" w:cs="Arial"/>
          <w:color w:val="000000" w:themeColor="text1"/>
          <w:sz w:val="18"/>
          <w:szCs w:val="18"/>
        </w:rPr>
        <w:t>Milbem</w:t>
      </w:r>
      <w:r w:rsidR="006D66A2" w:rsidRPr="00591FF9">
        <w:rPr>
          <w:rFonts w:ascii="Arial" w:hAnsi="Arial" w:cs="Arial"/>
          <w:color w:val="000000" w:themeColor="text1"/>
          <w:sz w:val="18"/>
          <w:szCs w:val="18"/>
        </w:rPr>
        <w:t>icina</w:t>
      </w:r>
      <w:proofErr w:type="spellEnd"/>
      <w:r w:rsidR="006D66A2" w:rsidRPr="00591FF9">
        <w:rPr>
          <w:rFonts w:ascii="Arial" w:hAnsi="Arial" w:cs="Arial"/>
          <w:color w:val="000000" w:themeColor="text1"/>
          <w:sz w:val="18"/>
          <w:szCs w:val="18"/>
        </w:rPr>
        <w:t>, Eritropoietina e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591FF9">
        <w:rPr>
          <w:rFonts w:ascii="Arial" w:hAnsi="Arial" w:cs="Arial"/>
          <w:color w:val="000000" w:themeColor="text1"/>
          <w:sz w:val="18"/>
          <w:szCs w:val="18"/>
        </w:rPr>
        <w:t>Prednisolona</w:t>
      </w:r>
      <w:proofErr w:type="spellEnd"/>
      <w:r w:rsidRPr="00591FF9">
        <w:rPr>
          <w:rFonts w:ascii="Arial" w:hAnsi="Arial" w:cs="Arial"/>
          <w:color w:val="000000" w:themeColor="text1"/>
          <w:sz w:val="18"/>
          <w:szCs w:val="18"/>
        </w:rPr>
        <w:t>.</w:t>
      </w:r>
      <w:r w:rsidR="00222C38">
        <w:rPr>
          <w:rFonts w:ascii="Arial" w:hAnsi="Arial" w:cs="Arial"/>
          <w:sz w:val="18"/>
          <w:szCs w:val="18"/>
        </w:rPr>
        <w:t xml:space="preserve"> </w:t>
      </w:r>
      <w:r w:rsidR="00EC7E2E" w:rsidRPr="00A9032B">
        <w:rPr>
          <w:rFonts w:ascii="Arial" w:hAnsi="Arial" w:cs="Arial"/>
          <w:sz w:val="18"/>
          <w:szCs w:val="18"/>
        </w:rPr>
        <w:t>Os animais sofrem muitos efeitos colaterais com os adulticidas</w:t>
      </w:r>
      <w:r w:rsidR="00EC7E2E" w:rsidRPr="00A9032B">
        <w:rPr>
          <w:rFonts w:ascii="Arial" w:hAnsi="Arial" w:cs="Arial"/>
          <w:sz w:val="18"/>
          <w:szCs w:val="18"/>
          <w:vertAlign w:val="superscript"/>
        </w:rPr>
        <w:t>1</w:t>
      </w:r>
      <w:r w:rsidR="00F85F9E">
        <w:rPr>
          <w:rFonts w:ascii="Arial" w:hAnsi="Arial" w:cs="Arial"/>
          <w:sz w:val="18"/>
          <w:szCs w:val="18"/>
          <w:vertAlign w:val="superscript"/>
        </w:rPr>
        <w:t>2</w:t>
      </w:r>
      <w:r w:rsidR="00EC7E2E" w:rsidRPr="00A9032B">
        <w:rPr>
          <w:rFonts w:ascii="Arial" w:hAnsi="Arial" w:cs="Arial"/>
          <w:sz w:val="18"/>
          <w:szCs w:val="18"/>
        </w:rPr>
        <w:t xml:space="preserve">. </w:t>
      </w:r>
    </w:p>
    <w:p w14:paraId="416A8EF7" w14:textId="5614C3FB" w:rsidR="007A5880" w:rsidRPr="00A9032B" w:rsidRDefault="00EC7E2E" w:rsidP="00AE286F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A9032B">
        <w:rPr>
          <w:rFonts w:ascii="Arial" w:hAnsi="Arial" w:cs="Arial"/>
          <w:sz w:val="18"/>
          <w:szCs w:val="18"/>
        </w:rPr>
        <w:t>A maioria dos cães morre dentro de 24 a 72 horas como resultado de choque cardiogênico complicado pela acidose metabólica após uso de adulticidas</w:t>
      </w:r>
      <w:r w:rsidRPr="00F85F9E">
        <w:rPr>
          <w:rFonts w:ascii="Arial" w:hAnsi="Arial" w:cs="Arial"/>
          <w:sz w:val="18"/>
          <w:szCs w:val="18"/>
          <w:vertAlign w:val="superscript"/>
        </w:rPr>
        <w:t>1</w:t>
      </w:r>
      <w:r w:rsidR="00F85F9E">
        <w:rPr>
          <w:rFonts w:ascii="Arial" w:hAnsi="Arial" w:cs="Arial"/>
          <w:sz w:val="18"/>
          <w:szCs w:val="18"/>
          <w:vertAlign w:val="superscript"/>
        </w:rPr>
        <w:t>3</w:t>
      </w:r>
      <w:r w:rsidRPr="00A9032B">
        <w:rPr>
          <w:rFonts w:ascii="Arial" w:hAnsi="Arial" w:cs="Arial"/>
          <w:sz w:val="18"/>
          <w:szCs w:val="18"/>
        </w:rPr>
        <w:t>. Porém, no caso relatado, o animal atualmente encontra-se vivo e</w:t>
      </w:r>
      <w:r w:rsidR="00F263EA">
        <w:rPr>
          <w:rFonts w:ascii="Arial" w:hAnsi="Arial" w:cs="Arial"/>
          <w:sz w:val="18"/>
          <w:szCs w:val="18"/>
        </w:rPr>
        <w:t>,</w:t>
      </w:r>
      <w:r w:rsidRPr="00A9032B">
        <w:rPr>
          <w:rFonts w:ascii="Arial" w:hAnsi="Arial" w:cs="Arial"/>
          <w:sz w:val="18"/>
          <w:szCs w:val="18"/>
        </w:rPr>
        <w:t xml:space="preserve"> durante seu tratamento, não apresentou efeitos colaterais.</w:t>
      </w:r>
    </w:p>
    <w:p w14:paraId="2FFB77FE" w14:textId="77777777" w:rsidR="005B5452" w:rsidRPr="007A5880" w:rsidRDefault="005B5452" w:rsidP="007A5880">
      <w:pPr>
        <w:jc w:val="both"/>
        <w:rPr>
          <w:rFonts w:ascii="Arial" w:hAnsi="Arial" w:cs="Arial"/>
          <w:sz w:val="18"/>
          <w:szCs w:val="18"/>
        </w:rPr>
      </w:pPr>
    </w:p>
    <w:p w14:paraId="5D371214" w14:textId="3188E17E" w:rsidR="007A5880" w:rsidRPr="003D6782" w:rsidRDefault="007A5880" w:rsidP="007A5880">
      <w:pPr>
        <w:pBdr>
          <w:left w:val="nil"/>
        </w:pBdr>
        <w:spacing w:after="120"/>
        <w:ind w:firstLine="142"/>
        <w:jc w:val="center"/>
        <w:rPr>
          <w:rFonts w:ascii="Arial" w:eastAsia="Arial" w:hAnsi="Arial" w:cs="Arial"/>
          <w:sz w:val="18"/>
        </w:rPr>
      </w:pPr>
      <w:r w:rsidRPr="003D6782">
        <w:rPr>
          <w:rFonts w:ascii="Arial" w:hAnsi="Arial" w:cs="Arial"/>
          <w:b/>
          <w:sz w:val="18"/>
        </w:rPr>
        <w:t>Tabela 1</w:t>
      </w:r>
      <w:r w:rsidRPr="003D6782">
        <w:rPr>
          <w:rFonts w:ascii="Arial" w:eastAsia="Arial" w:hAnsi="Arial" w:cs="Arial"/>
          <w:sz w:val="18"/>
        </w:rPr>
        <w:t>-</w:t>
      </w:r>
      <w:r w:rsidR="005B5452">
        <w:rPr>
          <w:rFonts w:ascii="Arial" w:hAnsi="Arial" w:cs="Arial"/>
          <w:sz w:val="18"/>
        </w:rPr>
        <w:t xml:space="preserve">Tabela </w:t>
      </w:r>
      <w:r w:rsidR="009B4C0A">
        <w:rPr>
          <w:rFonts w:ascii="Arial" w:hAnsi="Arial" w:cs="Arial"/>
          <w:sz w:val="18"/>
        </w:rPr>
        <w:t xml:space="preserve">representando o </w:t>
      </w:r>
      <w:r w:rsidR="005B5452">
        <w:rPr>
          <w:rFonts w:ascii="Arial" w:hAnsi="Arial" w:cs="Arial"/>
          <w:sz w:val="18"/>
        </w:rPr>
        <w:t>resultado do Hemograma da cachorra Lua</w:t>
      </w:r>
      <w:r w:rsidR="009B4C0A">
        <w:rPr>
          <w:rFonts w:ascii="Arial" w:hAnsi="Arial" w:cs="Arial"/>
          <w:sz w:val="18"/>
        </w:rPr>
        <w:t>, cedido pelo Centro Médico Veterinário Mr. Zoo</w:t>
      </w:r>
      <w:r w:rsidR="005B5452">
        <w:rPr>
          <w:rFonts w:ascii="Arial" w:hAnsi="Arial" w:cs="Arial"/>
          <w:sz w:val="18"/>
        </w:rPr>
        <w:t>.</w:t>
      </w:r>
    </w:p>
    <w:p w14:paraId="24BD7C0F" w14:textId="77777777" w:rsidR="003D6782" w:rsidRDefault="003D6782" w:rsidP="003D6782">
      <w:pPr>
        <w:jc w:val="center"/>
        <w:rPr>
          <w:rFonts w:ascii="Arial" w:hAnsi="Arial" w:cs="Arial"/>
          <w:color w:val="000000"/>
          <w:sz w:val="18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847"/>
        <w:gridCol w:w="1646"/>
        <w:gridCol w:w="1726"/>
      </w:tblGrid>
      <w:tr w:rsidR="007A5880" w:rsidRPr="00344484" w14:paraId="59D790D8" w14:textId="77777777" w:rsidTr="00C8166A">
        <w:trPr>
          <w:trHeight w:val="273"/>
        </w:trPr>
        <w:tc>
          <w:tcPr>
            <w:tcW w:w="18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4D096B" w14:textId="77777777" w:rsidR="007A5880" w:rsidRPr="007A5880" w:rsidRDefault="007A5880" w:rsidP="00331D9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880">
              <w:rPr>
                <w:rFonts w:ascii="Arial" w:hAnsi="Arial" w:cs="Arial"/>
                <w:b/>
                <w:bCs/>
                <w:sz w:val="14"/>
                <w:szCs w:val="14"/>
              </w:rPr>
              <w:t>Hemograma</w:t>
            </w:r>
          </w:p>
        </w:tc>
        <w:tc>
          <w:tcPr>
            <w:tcW w:w="16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A6F09A9" w14:textId="77777777" w:rsidR="007A5880" w:rsidRPr="007A5880" w:rsidRDefault="007A5880" w:rsidP="00331D9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880">
              <w:rPr>
                <w:rFonts w:ascii="Arial" w:hAnsi="Arial" w:cs="Arial"/>
                <w:b/>
                <w:bCs/>
                <w:sz w:val="14"/>
                <w:szCs w:val="14"/>
              </w:rPr>
              <w:t>Resultado</w:t>
            </w:r>
          </w:p>
        </w:tc>
        <w:tc>
          <w:tcPr>
            <w:tcW w:w="17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0D296A6" w14:textId="77777777" w:rsidR="007A5880" w:rsidRPr="007A5880" w:rsidRDefault="007A5880" w:rsidP="00331D9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880">
              <w:rPr>
                <w:rFonts w:ascii="Arial" w:hAnsi="Arial" w:cs="Arial"/>
                <w:b/>
                <w:bCs/>
                <w:sz w:val="14"/>
                <w:szCs w:val="14"/>
              </w:rPr>
              <w:t>Valor de Referência</w:t>
            </w:r>
          </w:p>
          <w:p w14:paraId="69EA3A9D" w14:textId="77777777" w:rsidR="007A5880" w:rsidRPr="007A5880" w:rsidRDefault="007A5880" w:rsidP="00331D9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5880" w:rsidRPr="00344484" w14:paraId="563658F4" w14:textId="77777777" w:rsidTr="00C8166A">
        <w:trPr>
          <w:trHeight w:val="151"/>
        </w:trPr>
        <w:tc>
          <w:tcPr>
            <w:tcW w:w="188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DC9951" w14:textId="77777777" w:rsidR="007A5880" w:rsidRPr="007A5880" w:rsidRDefault="007A5880" w:rsidP="00331D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5880">
              <w:rPr>
                <w:rFonts w:ascii="Arial" w:hAnsi="Arial" w:cs="Arial"/>
                <w:sz w:val="14"/>
                <w:szCs w:val="14"/>
              </w:rPr>
              <w:t>Hematócrito</w:t>
            </w:r>
          </w:p>
        </w:tc>
        <w:tc>
          <w:tcPr>
            <w:tcW w:w="16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2F29303" w14:textId="77777777" w:rsidR="007A5880" w:rsidRPr="007A5880" w:rsidRDefault="007A5880" w:rsidP="00331D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5880">
              <w:rPr>
                <w:rFonts w:ascii="Arial" w:hAnsi="Arial" w:cs="Arial"/>
                <w:sz w:val="14"/>
                <w:szCs w:val="14"/>
              </w:rPr>
              <w:t>16%</w:t>
            </w:r>
          </w:p>
        </w:tc>
        <w:tc>
          <w:tcPr>
            <w:tcW w:w="176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EFECB15" w14:textId="77777777" w:rsidR="007A5880" w:rsidRPr="007A5880" w:rsidRDefault="007A5880" w:rsidP="00331D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5880">
              <w:rPr>
                <w:rFonts w:ascii="Arial" w:hAnsi="Arial" w:cs="Arial"/>
                <w:sz w:val="14"/>
                <w:szCs w:val="14"/>
              </w:rPr>
              <w:t>40%-47%</w:t>
            </w:r>
          </w:p>
          <w:p w14:paraId="4FC1BB2C" w14:textId="77777777" w:rsidR="007A5880" w:rsidRPr="007A5880" w:rsidRDefault="007A5880" w:rsidP="00331D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5880" w:rsidRPr="00344484" w14:paraId="4D471B2B" w14:textId="77777777" w:rsidTr="00C8166A">
        <w:trPr>
          <w:trHeight w:val="138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7DFF7DE6" w14:textId="77777777" w:rsidR="007A5880" w:rsidRPr="007A5880" w:rsidRDefault="007A5880" w:rsidP="00331D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5880">
              <w:rPr>
                <w:rFonts w:ascii="Arial" w:hAnsi="Arial" w:cs="Arial"/>
                <w:sz w:val="14"/>
                <w:szCs w:val="14"/>
              </w:rPr>
              <w:t>Hemácias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D8DEB06" w14:textId="77777777" w:rsidR="007A5880" w:rsidRPr="007A5880" w:rsidRDefault="007A5880" w:rsidP="00331D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5880">
              <w:rPr>
                <w:rFonts w:ascii="Arial" w:hAnsi="Arial" w:cs="Arial"/>
                <w:sz w:val="14"/>
                <w:szCs w:val="14"/>
              </w:rPr>
              <w:t>3,30 milhões/</w:t>
            </w:r>
            <w:r w:rsidR="00776082">
              <w:rPr>
                <w:rFonts w:ascii="Arial" w:hAnsi="Arial" w:cs="Arial"/>
                <w:sz w:val="14"/>
                <w:szCs w:val="14"/>
              </w:rPr>
              <w:t>UI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587E126E" w14:textId="77777777" w:rsidR="007A5880" w:rsidRPr="007A5880" w:rsidRDefault="007A5880" w:rsidP="00331D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5880">
              <w:rPr>
                <w:rFonts w:ascii="Arial" w:hAnsi="Arial" w:cs="Arial"/>
                <w:sz w:val="14"/>
                <w:szCs w:val="14"/>
              </w:rPr>
              <w:t>5,5 milhões/</w:t>
            </w:r>
            <w:r w:rsidR="00776082">
              <w:rPr>
                <w:rFonts w:ascii="Arial" w:hAnsi="Arial" w:cs="Arial"/>
                <w:color w:val="222222"/>
                <w:sz w:val="14"/>
                <w:szCs w:val="14"/>
                <w:shd w:val="clear" w:color="auto" w:fill="FFFFFF"/>
              </w:rPr>
              <w:t>UI</w:t>
            </w:r>
          </w:p>
          <w:p w14:paraId="7795EA36" w14:textId="77777777" w:rsidR="007A5880" w:rsidRPr="007A5880" w:rsidRDefault="007A5880" w:rsidP="00331D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5880" w:rsidRPr="00344484" w14:paraId="209F55FD" w14:textId="77777777" w:rsidTr="005B5452">
        <w:trPr>
          <w:trHeight w:val="12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3BEA1CB5" w14:textId="77777777" w:rsidR="007A5880" w:rsidRPr="007A5880" w:rsidRDefault="007A5880" w:rsidP="00331D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5880">
              <w:rPr>
                <w:rFonts w:ascii="Arial" w:hAnsi="Arial" w:cs="Arial"/>
                <w:sz w:val="14"/>
                <w:szCs w:val="14"/>
              </w:rPr>
              <w:t>Hemoglobina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F5C2EA9" w14:textId="77777777" w:rsidR="007A5880" w:rsidRPr="007A5880" w:rsidRDefault="007A5880" w:rsidP="00331D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5880">
              <w:rPr>
                <w:rFonts w:ascii="Arial" w:hAnsi="Arial" w:cs="Arial"/>
                <w:sz w:val="14"/>
                <w:szCs w:val="14"/>
              </w:rPr>
              <w:t>8,0 g/</w:t>
            </w:r>
            <w:proofErr w:type="spellStart"/>
            <w:r w:rsidRPr="007A5880">
              <w:rPr>
                <w:rFonts w:ascii="Arial" w:hAnsi="Arial" w:cs="Arial"/>
                <w:sz w:val="14"/>
                <w:szCs w:val="14"/>
              </w:rPr>
              <w:t>dL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2E76DA3E" w14:textId="77777777" w:rsidR="007A5880" w:rsidRPr="007A5880" w:rsidRDefault="007A5880" w:rsidP="007A58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5880">
              <w:rPr>
                <w:rFonts w:ascii="Arial" w:hAnsi="Arial" w:cs="Arial"/>
                <w:sz w:val="14"/>
                <w:szCs w:val="14"/>
              </w:rPr>
              <w:t xml:space="preserve">12dL – 18 </w:t>
            </w:r>
            <w:proofErr w:type="spellStart"/>
            <w:r w:rsidRPr="007A5880">
              <w:rPr>
                <w:rFonts w:ascii="Arial" w:hAnsi="Arial" w:cs="Arial"/>
                <w:sz w:val="14"/>
                <w:szCs w:val="14"/>
              </w:rPr>
              <w:t>dL</w:t>
            </w:r>
            <w:proofErr w:type="spellEnd"/>
          </w:p>
        </w:tc>
      </w:tr>
      <w:tr w:rsidR="007A5880" w:rsidRPr="00344484" w14:paraId="6F2506C7" w14:textId="77777777" w:rsidTr="005B5452">
        <w:trPr>
          <w:trHeight w:val="120"/>
        </w:trPr>
        <w:tc>
          <w:tcPr>
            <w:tcW w:w="18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B2A01B" w14:textId="77777777" w:rsidR="007A5880" w:rsidRPr="007A5880" w:rsidRDefault="007A5880" w:rsidP="007A58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B4F371" w14:textId="77777777" w:rsidR="007A5880" w:rsidRPr="007A5880" w:rsidRDefault="007A5880" w:rsidP="00331D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EC0266" w14:textId="77777777" w:rsidR="007A5880" w:rsidRPr="007A5880" w:rsidRDefault="007A5880" w:rsidP="007A58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A81E6B7" w14:textId="77777777" w:rsidR="00C8166A" w:rsidRDefault="00C8166A" w:rsidP="00C8166A">
      <w:pPr>
        <w:pBdr>
          <w:left w:val="nil"/>
        </w:pBdr>
        <w:spacing w:after="120"/>
        <w:ind w:firstLine="142"/>
        <w:jc w:val="center"/>
        <w:rPr>
          <w:rFonts w:ascii="Arial" w:hAnsi="Arial" w:cs="Arial"/>
          <w:b/>
          <w:sz w:val="18"/>
        </w:rPr>
      </w:pPr>
    </w:p>
    <w:p w14:paraId="647D065F" w14:textId="5BEDE333" w:rsidR="00C8166A" w:rsidRDefault="00C8166A" w:rsidP="00C8166A">
      <w:pPr>
        <w:pBdr>
          <w:left w:val="nil"/>
        </w:pBdr>
        <w:spacing w:after="120"/>
        <w:ind w:firstLine="142"/>
        <w:jc w:val="center"/>
      </w:pPr>
      <w:r w:rsidRPr="003D6782">
        <w:rPr>
          <w:rFonts w:ascii="Arial" w:hAnsi="Arial" w:cs="Arial"/>
          <w:b/>
          <w:sz w:val="18"/>
        </w:rPr>
        <w:t xml:space="preserve">Tabela </w:t>
      </w:r>
      <w:r w:rsidR="005B5452">
        <w:rPr>
          <w:rFonts w:ascii="Arial" w:hAnsi="Arial" w:cs="Arial"/>
          <w:b/>
          <w:sz w:val="18"/>
        </w:rPr>
        <w:t>2</w:t>
      </w:r>
      <w:r w:rsidRPr="003D6782">
        <w:rPr>
          <w:rFonts w:ascii="Arial" w:eastAsia="Arial" w:hAnsi="Arial" w:cs="Arial"/>
          <w:sz w:val="18"/>
        </w:rPr>
        <w:t xml:space="preserve">- </w:t>
      </w:r>
      <w:r w:rsidR="005B5452">
        <w:rPr>
          <w:rFonts w:ascii="Arial" w:hAnsi="Arial" w:cs="Arial"/>
          <w:sz w:val="18"/>
        </w:rPr>
        <w:t xml:space="preserve">Tabela </w:t>
      </w:r>
      <w:r w:rsidR="009B4C0A">
        <w:rPr>
          <w:rFonts w:ascii="Arial" w:hAnsi="Arial" w:cs="Arial"/>
          <w:sz w:val="18"/>
        </w:rPr>
        <w:t>representando o</w:t>
      </w:r>
      <w:r w:rsidR="005B5452">
        <w:rPr>
          <w:rFonts w:ascii="Arial" w:hAnsi="Arial" w:cs="Arial"/>
          <w:sz w:val="18"/>
        </w:rPr>
        <w:t xml:space="preserve"> resultado do Exame de </w:t>
      </w:r>
      <w:r w:rsidR="00591FF9">
        <w:rPr>
          <w:rFonts w:ascii="Arial" w:hAnsi="Arial" w:cs="Arial"/>
          <w:sz w:val="18"/>
        </w:rPr>
        <w:t>função renal e hepática</w:t>
      </w:r>
      <w:r w:rsidR="005B5452">
        <w:rPr>
          <w:rFonts w:ascii="Arial" w:hAnsi="Arial" w:cs="Arial"/>
          <w:sz w:val="18"/>
        </w:rPr>
        <w:t xml:space="preserve"> da cachorra Lua</w:t>
      </w:r>
      <w:r w:rsidR="009B4C0A">
        <w:rPr>
          <w:rFonts w:ascii="Arial" w:hAnsi="Arial" w:cs="Arial"/>
          <w:sz w:val="18"/>
        </w:rPr>
        <w:t>, cedido pelo Centro Médico Veterinário Mr. Zoo</w:t>
      </w:r>
      <w:r w:rsidR="005B5452">
        <w:rPr>
          <w:rFonts w:ascii="Arial" w:hAnsi="Arial" w:cs="Arial"/>
          <w:sz w:val="18"/>
        </w:rPr>
        <w:t>.</w:t>
      </w:r>
    </w:p>
    <w:p w14:paraId="2B6A4926" w14:textId="77777777" w:rsidR="00C8166A" w:rsidRDefault="00C8166A" w:rsidP="00C8166A">
      <w:pPr>
        <w:pBdr>
          <w:left w:val="nil"/>
        </w:pBdr>
        <w:spacing w:after="120"/>
        <w:ind w:firstLine="142"/>
        <w:jc w:val="center"/>
        <w:rPr>
          <w:b/>
          <w:bCs/>
        </w:rPr>
      </w:pPr>
    </w:p>
    <w:tbl>
      <w:tblPr>
        <w:tblStyle w:val="Tabelacomgrade"/>
        <w:tblpPr w:leftFromText="141" w:rightFromText="141" w:vertAnchor="text" w:horzAnchor="page" w:tblpX="6303" w:tblpY="8"/>
        <w:tblW w:w="5353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843"/>
      </w:tblGrid>
      <w:tr w:rsidR="00C8166A" w:rsidRPr="00344484" w14:paraId="240C29CB" w14:textId="77777777" w:rsidTr="00C8166A">
        <w:trPr>
          <w:trHeight w:val="315"/>
        </w:trPr>
        <w:tc>
          <w:tcPr>
            <w:tcW w:w="19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84FA18" w14:textId="77777777" w:rsidR="00C8166A" w:rsidRPr="007A5880" w:rsidRDefault="00C8166A" w:rsidP="00C8166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880">
              <w:rPr>
                <w:rFonts w:ascii="Arial" w:hAnsi="Arial" w:cs="Arial"/>
                <w:b/>
                <w:bCs/>
                <w:sz w:val="14"/>
                <w:szCs w:val="14"/>
              </w:rPr>
              <w:t>Exame de Urina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37B228B" w14:textId="77777777" w:rsidR="00C8166A" w:rsidRPr="007A5880" w:rsidRDefault="00C8166A" w:rsidP="00C8166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880">
              <w:rPr>
                <w:rFonts w:ascii="Arial" w:hAnsi="Arial" w:cs="Arial"/>
                <w:b/>
                <w:bCs/>
                <w:sz w:val="14"/>
                <w:szCs w:val="14"/>
              </w:rPr>
              <w:t>Resultado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E8EE57" w14:textId="77777777" w:rsidR="00C8166A" w:rsidRPr="007A5880" w:rsidRDefault="00C8166A" w:rsidP="00C8166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880">
              <w:rPr>
                <w:rFonts w:ascii="Arial" w:hAnsi="Arial" w:cs="Arial"/>
                <w:b/>
                <w:bCs/>
                <w:sz w:val="14"/>
                <w:szCs w:val="14"/>
              </w:rPr>
              <w:t>Valor de Referência</w:t>
            </w:r>
          </w:p>
        </w:tc>
      </w:tr>
      <w:tr w:rsidR="00C8166A" w:rsidRPr="00344484" w14:paraId="315ABB58" w14:textId="77777777" w:rsidTr="00C8166A">
        <w:trPr>
          <w:trHeight w:val="261"/>
        </w:trPr>
        <w:tc>
          <w:tcPr>
            <w:tcW w:w="19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AC0E57" w14:textId="17916443" w:rsidR="00C8166A" w:rsidRPr="007A5880" w:rsidRDefault="00C8166A" w:rsidP="00C81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5880">
              <w:rPr>
                <w:rFonts w:ascii="Arial" w:hAnsi="Arial" w:cs="Arial"/>
                <w:sz w:val="14"/>
                <w:szCs w:val="14"/>
              </w:rPr>
              <w:t xml:space="preserve">Alanina </w:t>
            </w:r>
            <w:proofErr w:type="spellStart"/>
            <w:r w:rsidRPr="007A5880">
              <w:rPr>
                <w:rFonts w:ascii="Arial" w:hAnsi="Arial" w:cs="Arial"/>
                <w:sz w:val="14"/>
                <w:szCs w:val="14"/>
              </w:rPr>
              <w:t>Aminotransferase</w:t>
            </w:r>
            <w:proofErr w:type="spellEnd"/>
            <w:r w:rsidR="00222C38">
              <w:rPr>
                <w:rFonts w:ascii="Arial" w:hAnsi="Arial" w:cs="Arial"/>
                <w:sz w:val="14"/>
                <w:szCs w:val="14"/>
              </w:rPr>
              <w:t xml:space="preserve"> (ALT)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AEDEEC" w14:textId="77777777" w:rsidR="00C8166A" w:rsidRPr="007A5880" w:rsidRDefault="00C8166A" w:rsidP="00C81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5880">
              <w:rPr>
                <w:rFonts w:ascii="Arial" w:hAnsi="Arial" w:cs="Arial"/>
                <w:sz w:val="14"/>
                <w:szCs w:val="14"/>
              </w:rPr>
              <w:t>277 UI/L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AAC9DF" w14:textId="77777777" w:rsidR="00C8166A" w:rsidRPr="007A5880" w:rsidRDefault="00C8166A" w:rsidP="00C81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5880">
              <w:rPr>
                <w:rFonts w:ascii="Arial" w:hAnsi="Arial" w:cs="Arial"/>
                <w:sz w:val="14"/>
                <w:szCs w:val="14"/>
              </w:rPr>
              <w:t xml:space="preserve">10-88 </w:t>
            </w:r>
            <w:r w:rsidR="00776082">
              <w:rPr>
                <w:rFonts w:ascii="Arial" w:hAnsi="Arial" w:cs="Arial"/>
                <w:sz w:val="14"/>
                <w:szCs w:val="14"/>
              </w:rPr>
              <w:t>UI</w:t>
            </w:r>
            <w:r w:rsidRPr="007A5880">
              <w:rPr>
                <w:rFonts w:ascii="Arial" w:hAnsi="Arial" w:cs="Arial"/>
                <w:color w:val="222222"/>
                <w:sz w:val="14"/>
                <w:szCs w:val="14"/>
                <w:shd w:val="clear" w:color="auto" w:fill="FFFFFF"/>
              </w:rPr>
              <w:t>/L</w:t>
            </w:r>
          </w:p>
          <w:p w14:paraId="260F3B17" w14:textId="77777777" w:rsidR="00C8166A" w:rsidRPr="007A5880" w:rsidRDefault="00C8166A" w:rsidP="00C81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66A" w:rsidRPr="00344484" w14:paraId="3055BC4B" w14:textId="77777777" w:rsidTr="00C8166A">
        <w:trPr>
          <w:trHeight w:val="239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0D1FE95" w14:textId="37338D1B" w:rsidR="00C8166A" w:rsidRPr="007A5880" w:rsidRDefault="00C8166A" w:rsidP="00C81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5880">
              <w:rPr>
                <w:rFonts w:ascii="Arial" w:hAnsi="Arial" w:cs="Arial"/>
                <w:sz w:val="14"/>
                <w:szCs w:val="14"/>
              </w:rPr>
              <w:t>Fosfatase Alcalina</w:t>
            </w:r>
            <w:r w:rsidR="00222C38">
              <w:rPr>
                <w:rFonts w:ascii="Arial" w:hAnsi="Arial" w:cs="Arial"/>
                <w:sz w:val="14"/>
                <w:szCs w:val="14"/>
              </w:rPr>
              <w:t xml:space="preserve"> (FA)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2044EB" w14:textId="77777777" w:rsidR="00C8166A" w:rsidRPr="007A5880" w:rsidRDefault="00C8166A" w:rsidP="00C81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5880">
              <w:rPr>
                <w:rFonts w:ascii="Arial" w:hAnsi="Arial" w:cs="Arial"/>
                <w:sz w:val="14"/>
                <w:szCs w:val="14"/>
              </w:rPr>
              <w:t xml:space="preserve">1534 </w:t>
            </w:r>
            <w:r w:rsidR="00776082">
              <w:rPr>
                <w:rFonts w:ascii="Arial" w:hAnsi="Arial" w:cs="Arial"/>
                <w:sz w:val="14"/>
                <w:szCs w:val="14"/>
              </w:rPr>
              <w:t>UI</w:t>
            </w:r>
            <w:r w:rsidRPr="007A5880">
              <w:rPr>
                <w:rFonts w:ascii="Arial" w:hAnsi="Arial" w:cs="Arial"/>
                <w:color w:val="222222"/>
                <w:sz w:val="14"/>
                <w:szCs w:val="14"/>
                <w:shd w:val="clear" w:color="auto" w:fill="FFFFFF"/>
              </w:rPr>
              <w:t>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80093FB" w14:textId="77777777" w:rsidR="00C8166A" w:rsidRPr="007A5880" w:rsidRDefault="00C8166A" w:rsidP="00C81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5880">
              <w:rPr>
                <w:rFonts w:ascii="Arial" w:hAnsi="Arial" w:cs="Arial"/>
                <w:sz w:val="14"/>
                <w:szCs w:val="14"/>
              </w:rPr>
              <w:t xml:space="preserve">20-150 </w:t>
            </w:r>
            <w:r w:rsidR="00776082">
              <w:rPr>
                <w:rFonts w:ascii="Arial" w:hAnsi="Arial" w:cs="Arial"/>
                <w:sz w:val="14"/>
                <w:szCs w:val="14"/>
              </w:rPr>
              <w:t>UI</w:t>
            </w:r>
            <w:r w:rsidRPr="007A5880">
              <w:rPr>
                <w:rFonts w:ascii="Arial" w:hAnsi="Arial" w:cs="Arial"/>
                <w:color w:val="222222"/>
                <w:sz w:val="14"/>
                <w:szCs w:val="14"/>
                <w:shd w:val="clear" w:color="auto" w:fill="FFFFFF"/>
              </w:rPr>
              <w:t>/L</w:t>
            </w:r>
          </w:p>
          <w:p w14:paraId="2939FAC2" w14:textId="77777777" w:rsidR="00C8166A" w:rsidRPr="007A5880" w:rsidRDefault="00C8166A" w:rsidP="00C81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66A" w:rsidRPr="00344484" w14:paraId="5DC59384" w14:textId="77777777" w:rsidTr="00C8166A">
        <w:trPr>
          <w:trHeight w:val="31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4255E96" w14:textId="77777777" w:rsidR="00C8166A" w:rsidRPr="007A5880" w:rsidRDefault="00922777" w:rsidP="00C81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5880">
              <w:rPr>
                <w:rFonts w:ascii="Arial" w:hAnsi="Arial" w:cs="Arial"/>
                <w:sz w:val="14"/>
                <w:szCs w:val="14"/>
              </w:rPr>
              <w:t>Ureia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AA9C6D" w14:textId="77777777" w:rsidR="00C8166A" w:rsidRPr="007A5880" w:rsidRDefault="00C8166A" w:rsidP="00C81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5880">
              <w:rPr>
                <w:rFonts w:ascii="Arial" w:hAnsi="Arial" w:cs="Arial"/>
                <w:sz w:val="14"/>
                <w:szCs w:val="14"/>
              </w:rPr>
              <w:t>270 mg/</w:t>
            </w:r>
            <w:proofErr w:type="spellStart"/>
            <w:r w:rsidRPr="007A5880">
              <w:rPr>
                <w:rFonts w:ascii="Arial" w:hAnsi="Arial" w:cs="Arial"/>
                <w:sz w:val="14"/>
                <w:szCs w:val="14"/>
              </w:rPr>
              <w:t>dL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43FC5B6" w14:textId="77777777" w:rsidR="00C8166A" w:rsidRPr="007A5880" w:rsidRDefault="00C8166A" w:rsidP="00C81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5880">
              <w:rPr>
                <w:rFonts w:ascii="Arial" w:hAnsi="Arial" w:cs="Arial"/>
                <w:sz w:val="14"/>
                <w:szCs w:val="14"/>
              </w:rPr>
              <w:t>15-40 mg/</w:t>
            </w:r>
            <w:proofErr w:type="spellStart"/>
            <w:r w:rsidRPr="007A5880">
              <w:rPr>
                <w:rFonts w:ascii="Arial" w:hAnsi="Arial" w:cs="Arial"/>
                <w:sz w:val="14"/>
                <w:szCs w:val="14"/>
              </w:rPr>
              <w:t>dL</w:t>
            </w:r>
            <w:proofErr w:type="spellEnd"/>
          </w:p>
          <w:p w14:paraId="6D908EDD" w14:textId="77777777" w:rsidR="00C8166A" w:rsidRPr="007A5880" w:rsidRDefault="00C8166A" w:rsidP="00C81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66A" w:rsidRPr="00344484" w14:paraId="3B5364EB" w14:textId="77777777" w:rsidTr="00C8166A">
        <w:trPr>
          <w:trHeight w:val="156"/>
        </w:trPr>
        <w:tc>
          <w:tcPr>
            <w:tcW w:w="19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B92A0F" w14:textId="77777777" w:rsidR="00C8166A" w:rsidRPr="007A5880" w:rsidRDefault="00C8166A" w:rsidP="00C81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5880">
              <w:rPr>
                <w:rFonts w:ascii="Arial" w:hAnsi="Arial" w:cs="Arial"/>
                <w:sz w:val="14"/>
                <w:szCs w:val="14"/>
              </w:rPr>
              <w:t>Creatinina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8F6BFE" w14:textId="77777777" w:rsidR="00C8166A" w:rsidRPr="007A5880" w:rsidRDefault="00C8166A" w:rsidP="00C81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5880">
              <w:rPr>
                <w:rFonts w:ascii="Arial" w:hAnsi="Arial" w:cs="Arial"/>
                <w:sz w:val="14"/>
                <w:szCs w:val="14"/>
              </w:rPr>
              <w:t>2,3 mg/</w:t>
            </w:r>
            <w:proofErr w:type="spellStart"/>
            <w:r w:rsidR="00776082">
              <w:rPr>
                <w:rFonts w:ascii="Arial" w:hAnsi="Arial" w:cs="Arial"/>
                <w:sz w:val="14"/>
                <w:szCs w:val="14"/>
              </w:rPr>
              <w:t>dL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2EFADE" w14:textId="77777777" w:rsidR="00C8166A" w:rsidRDefault="00C8166A" w:rsidP="00C81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5880">
              <w:rPr>
                <w:rFonts w:ascii="Arial" w:hAnsi="Arial" w:cs="Arial"/>
                <w:sz w:val="14"/>
                <w:szCs w:val="14"/>
              </w:rPr>
              <w:t>1,5 mg/</w:t>
            </w:r>
            <w:proofErr w:type="spellStart"/>
            <w:r w:rsidRPr="007A5880">
              <w:rPr>
                <w:rFonts w:ascii="Arial" w:hAnsi="Arial" w:cs="Arial"/>
                <w:sz w:val="14"/>
                <w:szCs w:val="14"/>
              </w:rPr>
              <w:t>dL</w:t>
            </w:r>
            <w:proofErr w:type="spellEnd"/>
          </w:p>
          <w:p w14:paraId="5F5AD968" w14:textId="77777777" w:rsidR="00C8166A" w:rsidRPr="007A5880" w:rsidRDefault="00C8166A" w:rsidP="00C816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95358B3" w14:textId="77777777" w:rsidR="00C8166A" w:rsidRDefault="00C8166A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5D7E8FE3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5B62CE88" w14:textId="7F2B70A7" w:rsidR="00140AF3" w:rsidRPr="00591FF9" w:rsidRDefault="00F263EA" w:rsidP="00AE286F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91FF9">
        <w:rPr>
          <w:rFonts w:ascii="Arial" w:hAnsi="Arial" w:cs="Arial"/>
          <w:color w:val="000000" w:themeColor="text1"/>
          <w:sz w:val="18"/>
          <w:szCs w:val="18"/>
        </w:rPr>
        <w:t>Graças ao diagnóstico precoce, foi</w:t>
      </w:r>
      <w:r w:rsidR="00140AF3" w:rsidRPr="00591FF9">
        <w:rPr>
          <w:rFonts w:ascii="Arial" w:hAnsi="Arial" w:cs="Arial"/>
          <w:color w:val="000000" w:themeColor="text1"/>
          <w:sz w:val="18"/>
          <w:szCs w:val="18"/>
        </w:rPr>
        <w:t xml:space="preserve"> possível tratar de maneira eficaz a doença, não trazendo efeitos colaterais pelo uso de </w:t>
      </w:r>
      <w:proofErr w:type="spellStart"/>
      <w:r w:rsidR="00140AF3" w:rsidRPr="00591FF9">
        <w:rPr>
          <w:rFonts w:ascii="Arial" w:hAnsi="Arial" w:cs="Arial"/>
          <w:color w:val="000000" w:themeColor="text1"/>
          <w:sz w:val="18"/>
          <w:szCs w:val="18"/>
        </w:rPr>
        <w:t>adulticidas</w:t>
      </w:r>
      <w:proofErr w:type="spellEnd"/>
      <w:r w:rsidR="00140AF3" w:rsidRPr="00591FF9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>o que ocorre frequentemente</w:t>
      </w:r>
      <w:r w:rsidR="00140AF3" w:rsidRPr="00591FF9">
        <w:rPr>
          <w:rFonts w:ascii="Arial" w:hAnsi="Arial" w:cs="Arial"/>
          <w:color w:val="000000" w:themeColor="text1"/>
          <w:sz w:val="18"/>
          <w:szCs w:val="18"/>
        </w:rPr>
        <w:t>. Mesmo sendo uma zoonose, os relatos em humanos são minorias. As dificuldades do diagnó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>stico e tratamento desta doença</w:t>
      </w:r>
      <w:r w:rsidR="00140AF3" w:rsidRPr="00591FF9">
        <w:rPr>
          <w:rFonts w:ascii="Arial" w:hAnsi="Arial" w:cs="Arial"/>
          <w:color w:val="000000" w:themeColor="text1"/>
          <w:sz w:val="18"/>
          <w:szCs w:val="18"/>
        </w:rPr>
        <w:t xml:space="preserve"> le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 xml:space="preserve">vam à valorização da profilaxia, </w:t>
      </w:r>
      <w:r w:rsidR="00140AF3" w:rsidRPr="00591FF9">
        <w:rPr>
          <w:rFonts w:ascii="Arial" w:hAnsi="Arial" w:cs="Arial"/>
          <w:color w:val="000000" w:themeColor="text1"/>
          <w:sz w:val="18"/>
          <w:szCs w:val="18"/>
        </w:rPr>
        <w:t xml:space="preserve">com a </w:t>
      </w:r>
      <w:proofErr w:type="spellStart"/>
      <w:r w:rsidR="00140AF3" w:rsidRPr="00591FF9">
        <w:rPr>
          <w:rFonts w:ascii="Arial" w:hAnsi="Arial" w:cs="Arial"/>
          <w:color w:val="000000" w:themeColor="text1"/>
          <w:sz w:val="18"/>
          <w:szCs w:val="18"/>
        </w:rPr>
        <w:t>vermifugação</w:t>
      </w:r>
      <w:proofErr w:type="spellEnd"/>
      <w:r w:rsidR="00140AF3" w:rsidRPr="00591FF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91FF9">
        <w:rPr>
          <w:rFonts w:ascii="Arial" w:hAnsi="Arial" w:cs="Arial"/>
          <w:color w:val="000000" w:themeColor="text1"/>
          <w:sz w:val="18"/>
          <w:szCs w:val="18"/>
        </w:rPr>
        <w:t>periódica com medicamento específico e orientações adequadas aos tutores.</w:t>
      </w:r>
    </w:p>
    <w:p w14:paraId="789A13CA" w14:textId="77777777" w:rsidR="00140AF3" w:rsidRPr="00EC7E2E" w:rsidRDefault="00140AF3" w:rsidP="003D6782">
      <w:pPr>
        <w:jc w:val="both"/>
        <w:rPr>
          <w:rFonts w:ascii="Arial" w:hAnsi="Arial" w:cs="Arial"/>
          <w:sz w:val="18"/>
          <w:szCs w:val="18"/>
        </w:rPr>
      </w:pPr>
    </w:p>
    <w:p w14:paraId="49F62B29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03E2AAA0" w14:textId="581F8BD3"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4D43FC10" w14:textId="77777777" w:rsidR="002F04D1" w:rsidRPr="005864D4" w:rsidRDefault="002F04D1" w:rsidP="003D6782">
      <w:pPr>
        <w:jc w:val="center"/>
        <w:rPr>
          <w:rFonts w:ascii="Arial" w:hAnsi="Arial" w:cs="Arial"/>
          <w:b/>
          <w:sz w:val="18"/>
        </w:rPr>
      </w:pPr>
    </w:p>
    <w:p w14:paraId="29B870BA" w14:textId="2FB476BE" w:rsidR="003D6782" w:rsidRPr="00745909" w:rsidRDefault="002F04D1" w:rsidP="00745909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393C367C" wp14:editId="12E0E0DF">
            <wp:extent cx="719673" cy="720000"/>
            <wp:effectExtent l="0" t="0" r="444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0" t="8130" r="8131" b="8633"/>
                    <a:stretch/>
                  </pic:blipFill>
                  <pic:spPr bwMode="auto">
                    <a:xfrm>
                      <a:off x="0" y="0"/>
                      <a:ext cx="719673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6782" w:rsidRPr="00745909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CA200" w14:textId="77777777" w:rsidR="00746431" w:rsidRDefault="00746431" w:rsidP="00522953">
      <w:r>
        <w:separator/>
      </w:r>
    </w:p>
  </w:endnote>
  <w:endnote w:type="continuationSeparator" w:id="0">
    <w:p w14:paraId="5BC5172C" w14:textId="77777777" w:rsidR="00746431" w:rsidRDefault="00746431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657D6" w14:textId="77777777" w:rsidR="00746431" w:rsidRDefault="00746431" w:rsidP="00522953">
      <w:r>
        <w:separator/>
      </w:r>
    </w:p>
  </w:footnote>
  <w:footnote w:type="continuationSeparator" w:id="0">
    <w:p w14:paraId="2C2296B4" w14:textId="77777777" w:rsidR="00746431" w:rsidRDefault="00746431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61982" w14:textId="77777777" w:rsidR="00130AD3" w:rsidRPr="00130AD3" w:rsidRDefault="004B6798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6C392043" wp14:editId="6697A8E4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143D760F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7204F"/>
    <w:rsid w:val="00073A0F"/>
    <w:rsid w:val="000B50B8"/>
    <w:rsid w:val="000D2072"/>
    <w:rsid w:val="000E60AD"/>
    <w:rsid w:val="00130AD3"/>
    <w:rsid w:val="00134721"/>
    <w:rsid w:val="00140AF3"/>
    <w:rsid w:val="00144B38"/>
    <w:rsid w:val="001A5C84"/>
    <w:rsid w:val="001D1C3F"/>
    <w:rsid w:val="00222C38"/>
    <w:rsid w:val="00242601"/>
    <w:rsid w:val="0024512E"/>
    <w:rsid w:val="00285B52"/>
    <w:rsid w:val="00295A0F"/>
    <w:rsid w:val="002F04D1"/>
    <w:rsid w:val="002F1618"/>
    <w:rsid w:val="00305F4B"/>
    <w:rsid w:val="00312520"/>
    <w:rsid w:val="00343752"/>
    <w:rsid w:val="003A5884"/>
    <w:rsid w:val="003D6782"/>
    <w:rsid w:val="003E0124"/>
    <w:rsid w:val="00411A99"/>
    <w:rsid w:val="00436B9D"/>
    <w:rsid w:val="004B6798"/>
    <w:rsid w:val="00522953"/>
    <w:rsid w:val="005864D4"/>
    <w:rsid w:val="00591FF9"/>
    <w:rsid w:val="005B5452"/>
    <w:rsid w:val="005D64BD"/>
    <w:rsid w:val="00615BEE"/>
    <w:rsid w:val="00616238"/>
    <w:rsid w:val="00626EC3"/>
    <w:rsid w:val="006311C3"/>
    <w:rsid w:val="006323B6"/>
    <w:rsid w:val="006712EC"/>
    <w:rsid w:val="0067418F"/>
    <w:rsid w:val="006A7E7C"/>
    <w:rsid w:val="006D66A2"/>
    <w:rsid w:val="00717CB1"/>
    <w:rsid w:val="00745909"/>
    <w:rsid w:val="00746431"/>
    <w:rsid w:val="00776082"/>
    <w:rsid w:val="007A1EE5"/>
    <w:rsid w:val="007A5880"/>
    <w:rsid w:val="007A6765"/>
    <w:rsid w:val="007B5AE6"/>
    <w:rsid w:val="007C3386"/>
    <w:rsid w:val="007F4630"/>
    <w:rsid w:val="00842425"/>
    <w:rsid w:val="00851D8C"/>
    <w:rsid w:val="008D35A7"/>
    <w:rsid w:val="00907773"/>
    <w:rsid w:val="00922777"/>
    <w:rsid w:val="009B4C0A"/>
    <w:rsid w:val="009D3E71"/>
    <w:rsid w:val="00A63DA2"/>
    <w:rsid w:val="00A650D4"/>
    <w:rsid w:val="00A9032B"/>
    <w:rsid w:val="00A95EDE"/>
    <w:rsid w:val="00AE286F"/>
    <w:rsid w:val="00B20D17"/>
    <w:rsid w:val="00B53480"/>
    <w:rsid w:val="00BB3DF3"/>
    <w:rsid w:val="00C15B7B"/>
    <w:rsid w:val="00C52E0A"/>
    <w:rsid w:val="00C777B0"/>
    <w:rsid w:val="00C8166A"/>
    <w:rsid w:val="00CB77C4"/>
    <w:rsid w:val="00CD3E24"/>
    <w:rsid w:val="00DB3F6B"/>
    <w:rsid w:val="00DB6C6C"/>
    <w:rsid w:val="00EB15A0"/>
    <w:rsid w:val="00EB3E88"/>
    <w:rsid w:val="00EC7E2E"/>
    <w:rsid w:val="00EE1D93"/>
    <w:rsid w:val="00F13307"/>
    <w:rsid w:val="00F263EA"/>
    <w:rsid w:val="00F47AFA"/>
    <w:rsid w:val="00F85F9E"/>
    <w:rsid w:val="00F95082"/>
    <w:rsid w:val="00FA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CD949"/>
  <w15:docId w15:val="{0F823CFB-155D-49CB-AF72-5750435B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A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66A2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66A2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BDFD6-DF25-48E3-87C6-36AA4EF0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900</Words>
  <Characters>4864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Fernanda Guz</cp:lastModifiedBy>
  <cp:revision>5</cp:revision>
  <cp:lastPrinted>2020-09-28T21:01:00Z</cp:lastPrinted>
  <dcterms:created xsi:type="dcterms:W3CDTF">2020-09-28T21:01:00Z</dcterms:created>
  <dcterms:modified xsi:type="dcterms:W3CDTF">2020-09-29T15:45:00Z</dcterms:modified>
</cp:coreProperties>
</file>