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39" w:rsidRPr="0073649A" w:rsidRDefault="00A17839" w:rsidP="000D1A97">
      <w:pPr>
        <w:pStyle w:val="Normal1"/>
        <w:tabs>
          <w:tab w:val="left" w:pos="2480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49A">
        <w:rPr>
          <w:rFonts w:ascii="Times New Roman" w:hAnsi="Times New Roman" w:cs="Times New Roman"/>
          <w:b/>
          <w:bCs/>
          <w:sz w:val="28"/>
        </w:rPr>
        <w:t>Semente de maracujá amarelo (</w:t>
      </w:r>
      <w:r w:rsidRPr="0073649A">
        <w:rPr>
          <w:rFonts w:ascii="Times New Roman" w:hAnsi="Times New Roman" w:cs="Times New Roman"/>
          <w:b/>
          <w:bCs/>
          <w:i/>
          <w:iCs/>
          <w:sz w:val="28"/>
        </w:rPr>
        <w:t xml:space="preserve">Passiflora edulis </w:t>
      </w:r>
      <w:r w:rsidRPr="0073649A">
        <w:rPr>
          <w:rFonts w:ascii="Times New Roman" w:hAnsi="Times New Roman" w:cs="Times New Roman"/>
          <w:b/>
          <w:bCs/>
          <w:sz w:val="28"/>
        </w:rPr>
        <w:t xml:space="preserve">f </w:t>
      </w:r>
      <w:r w:rsidRPr="0073649A">
        <w:rPr>
          <w:rFonts w:ascii="Times New Roman" w:hAnsi="Times New Roman" w:cs="Times New Roman"/>
          <w:b/>
          <w:bCs/>
          <w:i/>
          <w:iCs/>
          <w:sz w:val="28"/>
        </w:rPr>
        <w:t>flavicarpa</w:t>
      </w:r>
      <w:r w:rsidRPr="0073649A">
        <w:rPr>
          <w:rFonts w:ascii="Times New Roman" w:hAnsi="Times New Roman" w:cs="Times New Roman"/>
          <w:b/>
          <w:bCs/>
          <w:sz w:val="28"/>
        </w:rPr>
        <w:t>) como matéria-prima para alimentos funcionais: revisão de literatura</w:t>
      </w:r>
    </w:p>
    <w:p w:rsidR="00A17839" w:rsidRPr="0073649A" w:rsidRDefault="00A17839" w:rsidP="0073649A">
      <w:pPr>
        <w:jc w:val="both"/>
        <w:rPr>
          <w:rFonts w:ascii="Times New Roman" w:hAnsi="Times New Roman" w:cs="Times New Roman"/>
        </w:rPr>
      </w:pPr>
    </w:p>
    <w:p w:rsidR="00A17839" w:rsidRPr="0073649A" w:rsidRDefault="00A17839" w:rsidP="0073649A">
      <w:pPr>
        <w:jc w:val="both"/>
        <w:rPr>
          <w:rFonts w:ascii="Times New Roman" w:hAnsi="Times New Roman" w:cs="Times New Roman"/>
          <w:b/>
          <w:sz w:val="24"/>
        </w:rPr>
      </w:pPr>
      <w:r w:rsidRPr="0073649A">
        <w:rPr>
          <w:rFonts w:ascii="Times New Roman" w:hAnsi="Times New Roman" w:cs="Times New Roman"/>
          <w:b/>
          <w:sz w:val="24"/>
        </w:rPr>
        <w:t>RESUMO</w:t>
      </w:r>
    </w:p>
    <w:p w:rsidR="00A945AA" w:rsidRPr="00A945AA" w:rsidRDefault="00A945AA" w:rsidP="0073649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945AA">
        <w:rPr>
          <w:rFonts w:ascii="Times New Roman" w:hAnsi="Times New Roman" w:cs="Times New Roman"/>
          <w:color w:val="000000" w:themeColor="text1"/>
          <w:sz w:val="24"/>
        </w:rPr>
        <w:t>Com o aumento do número de doenças crônicas não transmissíveis associadas a maus hábitos alimentares, a qualidade nutricional se tornou um pilar na escolha dos alimentos. Contudo, muitas vezes, a acessibilidade econômica e a propaganda midiática induzem a sociedade a co</w:t>
      </w:r>
      <w:r w:rsidR="00CF792D">
        <w:rPr>
          <w:rFonts w:ascii="Times New Roman" w:hAnsi="Times New Roman" w:cs="Times New Roman"/>
          <w:color w:val="000000" w:themeColor="text1"/>
          <w:sz w:val="24"/>
        </w:rPr>
        <w:t>nsumir produtos processados e ultraprocessados</w:t>
      </w:r>
      <w:r w:rsidRPr="00A945AA">
        <w:rPr>
          <w:rFonts w:ascii="Times New Roman" w:hAnsi="Times New Roman" w:cs="Times New Roman"/>
          <w:color w:val="000000" w:themeColor="text1"/>
          <w:sz w:val="24"/>
        </w:rPr>
        <w:t>, de baixo valor nutritivo. Atrelada à consciência da alimentação saudável, também se observa a necessidade de produção de alimentos sustentável. Esta situação intensifica pesquisas relacionadas ao aproveitamento de resíduos agroindustriais, componentes que possuem baixo custo e alto valor nutricional. Visto isso, o maracujá amarelo(</w:t>
      </w:r>
      <w:r w:rsidRPr="00A945AA">
        <w:rPr>
          <w:rFonts w:ascii="Times New Roman" w:hAnsi="Times New Roman" w:cs="Times New Roman"/>
          <w:i/>
          <w:color w:val="000000" w:themeColor="text1"/>
          <w:sz w:val="24"/>
        </w:rPr>
        <w:t xml:space="preserve">Passiflora edulis </w:t>
      </w:r>
      <w:r w:rsidRPr="00A945AA">
        <w:rPr>
          <w:rFonts w:ascii="Times New Roman" w:hAnsi="Times New Roman" w:cs="Times New Roman"/>
          <w:iCs/>
          <w:color w:val="000000" w:themeColor="text1"/>
          <w:sz w:val="24"/>
        </w:rPr>
        <w:t>f</w:t>
      </w:r>
      <w:r w:rsidRPr="00A945AA">
        <w:rPr>
          <w:rFonts w:ascii="Times New Roman" w:hAnsi="Times New Roman" w:cs="Times New Roman"/>
          <w:i/>
          <w:color w:val="000000" w:themeColor="text1"/>
          <w:sz w:val="24"/>
        </w:rPr>
        <w:t xml:space="preserve"> flavicarpa</w:t>
      </w:r>
      <w:r w:rsidRPr="00A945AA">
        <w:rPr>
          <w:rFonts w:ascii="Times New Roman" w:hAnsi="Times New Roman" w:cs="Times New Roman"/>
          <w:color w:val="000000" w:themeColor="text1"/>
          <w:sz w:val="24"/>
        </w:rPr>
        <w:t>) possui alto potencial de reaproveitamento. Após a retirada da polpa, um dos coprodutos deste processo é a semente, que é direcionada à extração de um óleo. Este método produz grandes quantidades de torta, coproduto fibroso e parcialmente desengordurado,</w:t>
      </w:r>
      <w:r w:rsidR="00031C0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945AA">
        <w:rPr>
          <w:rFonts w:ascii="Times New Roman" w:hAnsi="Times New Roman" w:cs="Times New Roman"/>
          <w:color w:val="000000" w:themeColor="text1"/>
          <w:sz w:val="24"/>
        </w:rPr>
        <w:t xml:space="preserve">rico em </w:t>
      </w:r>
      <w:r w:rsidRPr="00A945AA">
        <w:rPr>
          <w:rFonts w:ascii="Times New Roman" w:hAnsi="Times New Roman" w:cs="Times New Roman"/>
          <w:color w:val="000000" w:themeColor="text1"/>
          <w:sz w:val="24"/>
          <w:szCs w:val="24"/>
        </w:rPr>
        <w:t>ácidos graxos polinsaturados, proteínas,</w:t>
      </w:r>
      <w:r w:rsidR="0003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5AA">
        <w:rPr>
          <w:rFonts w:ascii="Times New Roman" w:hAnsi="Times New Roman" w:cs="Times New Roman"/>
          <w:color w:val="000000" w:themeColor="text1"/>
          <w:sz w:val="24"/>
          <w:szCs w:val="24"/>
        </w:rPr>
        <w:t>fibras e minerais, além de ser fonte de</w:t>
      </w:r>
      <w:r w:rsidR="0003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5AA">
        <w:rPr>
          <w:rFonts w:ascii="Times New Roman" w:hAnsi="Times New Roman" w:cs="Times New Roman"/>
          <w:color w:val="000000" w:themeColor="text1"/>
          <w:sz w:val="24"/>
          <w:szCs w:val="24"/>
        </w:rPr>
        <w:t>fitoesteróis, tocoferóis e compostos fenólicos</w:t>
      </w:r>
      <w:r w:rsidR="001801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17E">
        <w:rPr>
          <w:rFonts w:ascii="Times New Roman" w:hAnsi="Times New Roman" w:cs="Times New Roman"/>
          <w:color w:val="000000" w:themeColor="text1"/>
          <w:sz w:val="24"/>
          <w:szCs w:val="24"/>
        </w:rPr>
        <w:t>Tais compostos bioativos podem apresentar atividade</w:t>
      </w:r>
      <w:r w:rsidRPr="00A94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antimicrobiana e antioxidante</w:t>
      </w:r>
      <w:r w:rsidRPr="00A945AA">
        <w:rPr>
          <w:rFonts w:ascii="Times New Roman" w:hAnsi="Times New Roman" w:cs="Times New Roman"/>
          <w:color w:val="000000" w:themeColor="text1"/>
          <w:sz w:val="24"/>
        </w:rPr>
        <w:t>.</w:t>
      </w:r>
      <w:r w:rsidR="00031C0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945AA">
        <w:rPr>
          <w:rFonts w:ascii="Times New Roman" w:hAnsi="Times New Roman" w:cs="Times New Roman"/>
          <w:color w:val="000000" w:themeColor="text1"/>
          <w:sz w:val="24"/>
        </w:rPr>
        <w:t>Tendo em vista sua elevada qualidade nutricional e aplicabilidade alimentar quando transformado em farinha, a torta da semente de maracujá se mostra uma matéria-prima de potencial significativo para o desenvolvimento de produtos alimentícios funcionais, trazendo benefícios à saúde humana e ampliando a sustentabilidade no setor alimentício.</w:t>
      </w:r>
    </w:p>
    <w:p w:rsidR="00A945AA" w:rsidRDefault="00A945AA" w:rsidP="0073649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Palavras-chave:</w:t>
      </w:r>
      <w:r w:rsidR="00031C0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3228F">
        <w:rPr>
          <w:rFonts w:ascii="Times New Roman" w:hAnsi="Times New Roman" w:cs="Times New Roman"/>
          <w:color w:val="000000" w:themeColor="text1"/>
          <w:sz w:val="24"/>
        </w:rPr>
        <w:t xml:space="preserve">Agrosustentabilidade.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Aproveitamento integral de alimentos. Bioatividade. Produção sustentável.  </w:t>
      </w:r>
      <w:r w:rsidR="00D3228F">
        <w:rPr>
          <w:rFonts w:ascii="Times New Roman" w:hAnsi="Times New Roman" w:cs="Times New Roman"/>
          <w:color w:val="000000" w:themeColor="text1"/>
          <w:sz w:val="24"/>
        </w:rPr>
        <w:t xml:space="preserve">Reaproveitamento. </w:t>
      </w:r>
    </w:p>
    <w:p w:rsidR="00645864" w:rsidRDefault="00645864" w:rsidP="0073649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17839" w:rsidRPr="0073649A" w:rsidRDefault="00A17839" w:rsidP="0073649A">
      <w:pPr>
        <w:jc w:val="both"/>
        <w:rPr>
          <w:rFonts w:ascii="Times New Roman" w:hAnsi="Times New Roman" w:cs="Times New Roman"/>
          <w:b/>
          <w:sz w:val="24"/>
        </w:rPr>
      </w:pPr>
      <w:r w:rsidRPr="0073649A">
        <w:rPr>
          <w:rFonts w:ascii="Times New Roman" w:hAnsi="Times New Roman" w:cs="Times New Roman"/>
          <w:b/>
          <w:sz w:val="24"/>
        </w:rPr>
        <w:t>1.INTRODUÇÃO</w:t>
      </w:r>
    </w:p>
    <w:p w:rsidR="00A17839" w:rsidRPr="0073649A" w:rsidRDefault="00A17839" w:rsidP="0073649A">
      <w:pPr>
        <w:jc w:val="both"/>
        <w:rPr>
          <w:rFonts w:ascii="Times New Roman" w:hAnsi="Times New Roman" w:cs="Times New Roman"/>
          <w:sz w:val="24"/>
        </w:rPr>
      </w:pPr>
      <w:r w:rsidRPr="0073649A">
        <w:rPr>
          <w:rFonts w:ascii="Times New Roman" w:hAnsi="Times New Roman" w:cs="Times New Roman"/>
          <w:sz w:val="24"/>
        </w:rPr>
        <w:tab/>
        <w:t>O cuidado em se ter uma dieta mais saudável e balanceada se intensificou desde o final do último século. Com o aumento nos índices de doenças crônicas não transmissíveis, principalmente da obesidade, e as sucessivas relações com maus hábitos alimentares, a preocupação por qualidade nutricional tem se tornado um dos pilares na escolha de um alimento</w:t>
      </w:r>
      <w:r w:rsidR="0018017E" w:rsidRPr="0073649A">
        <w:rPr>
          <w:rFonts w:ascii="Times New Roman" w:hAnsi="Times New Roman" w:cs="Times New Roman"/>
          <w:sz w:val="24"/>
        </w:rPr>
        <w:t>(</w:t>
      </w:r>
      <w:r w:rsidR="0018017E">
        <w:rPr>
          <w:rFonts w:ascii="Times New Roman" w:hAnsi="Times New Roman" w:cs="Times New Roman"/>
          <w:sz w:val="24"/>
        </w:rPr>
        <w:t xml:space="preserve">DO </w:t>
      </w:r>
      <w:r w:rsidR="0018017E" w:rsidRPr="0073649A">
        <w:rPr>
          <w:rFonts w:ascii="Times New Roman" w:hAnsi="Times New Roman" w:cs="Times New Roman"/>
          <w:sz w:val="24"/>
        </w:rPr>
        <w:t>NASCIMENTO</w:t>
      </w:r>
      <w:r w:rsidR="0018017E" w:rsidRPr="004E7509">
        <w:rPr>
          <w:rFonts w:ascii="Times New Roman" w:hAnsi="Times New Roman" w:cs="Times New Roman"/>
          <w:i/>
          <w:iCs/>
          <w:sz w:val="24"/>
        </w:rPr>
        <w:t>et al.</w:t>
      </w:r>
      <w:r w:rsidR="0018017E" w:rsidRPr="0073649A">
        <w:rPr>
          <w:rFonts w:ascii="Times New Roman" w:hAnsi="Times New Roman" w:cs="Times New Roman"/>
          <w:sz w:val="24"/>
        </w:rPr>
        <w:t>, 2015)</w:t>
      </w:r>
      <w:r w:rsidR="0018017E">
        <w:rPr>
          <w:rFonts w:ascii="Times New Roman" w:hAnsi="Times New Roman" w:cs="Times New Roman"/>
          <w:sz w:val="24"/>
        </w:rPr>
        <w:t>.</w:t>
      </w:r>
    </w:p>
    <w:p w:rsidR="00A17839" w:rsidRPr="0073649A" w:rsidRDefault="00A17839" w:rsidP="0073649A">
      <w:pPr>
        <w:jc w:val="both"/>
        <w:rPr>
          <w:rFonts w:ascii="Times New Roman" w:hAnsi="Times New Roman" w:cs="Times New Roman"/>
          <w:sz w:val="24"/>
        </w:rPr>
      </w:pPr>
      <w:r w:rsidRPr="0073649A">
        <w:rPr>
          <w:rFonts w:ascii="Times New Roman" w:hAnsi="Times New Roman" w:cs="Times New Roman"/>
          <w:sz w:val="24"/>
        </w:rPr>
        <w:tab/>
        <w:t>Paralelo a isto,</w:t>
      </w:r>
      <w:r w:rsidR="00031C02">
        <w:rPr>
          <w:rFonts w:ascii="Times New Roman" w:hAnsi="Times New Roman" w:cs="Times New Roman"/>
          <w:sz w:val="24"/>
        </w:rPr>
        <w:t xml:space="preserve"> </w:t>
      </w:r>
      <w:r w:rsidRPr="0073649A">
        <w:rPr>
          <w:rFonts w:ascii="Times New Roman" w:hAnsi="Times New Roman" w:cs="Times New Roman"/>
          <w:sz w:val="24"/>
        </w:rPr>
        <w:t xml:space="preserve">um outro pilar na escolha de um alimento é sua acessibilidade econômica. Entretanto, muitas vezes, este quesito é oposto à qualidade nutricional. </w:t>
      </w:r>
      <w:r w:rsidRPr="0073649A">
        <w:rPr>
          <w:rFonts w:ascii="Times New Roman" w:hAnsi="Times New Roman" w:cs="Times New Roman"/>
          <w:i/>
          <w:sz w:val="24"/>
        </w:rPr>
        <w:t>Fast Foods</w:t>
      </w:r>
      <w:r w:rsidR="00031C02">
        <w:rPr>
          <w:rFonts w:ascii="Times New Roman" w:hAnsi="Times New Roman" w:cs="Times New Roman"/>
          <w:sz w:val="24"/>
        </w:rPr>
        <w:t xml:space="preserve">, produtos alimentícios </w:t>
      </w:r>
      <w:r w:rsidR="003B7E75">
        <w:rPr>
          <w:rFonts w:ascii="Times New Roman" w:hAnsi="Times New Roman" w:cs="Times New Roman"/>
          <w:sz w:val="24"/>
        </w:rPr>
        <w:t>processados e ultraprocessados</w:t>
      </w:r>
      <w:r w:rsidRPr="0073649A">
        <w:rPr>
          <w:rFonts w:ascii="Times New Roman" w:hAnsi="Times New Roman" w:cs="Times New Roman"/>
          <w:sz w:val="24"/>
        </w:rPr>
        <w:t xml:space="preserve"> têm ganhado cada vez mais espaço na mesa do</w:t>
      </w:r>
      <w:r w:rsidR="00031C02">
        <w:rPr>
          <w:rFonts w:ascii="Times New Roman" w:hAnsi="Times New Roman" w:cs="Times New Roman"/>
          <w:sz w:val="24"/>
        </w:rPr>
        <w:t xml:space="preserve"> </w:t>
      </w:r>
      <w:r w:rsidRPr="0073649A">
        <w:rPr>
          <w:rFonts w:ascii="Times New Roman" w:hAnsi="Times New Roman" w:cs="Times New Roman"/>
          <w:sz w:val="24"/>
        </w:rPr>
        <w:t>brasileiro(VAZ</w:t>
      </w:r>
      <w:r w:rsidR="006A419D">
        <w:rPr>
          <w:rFonts w:ascii="Times New Roman" w:hAnsi="Times New Roman" w:cs="Times New Roman"/>
          <w:sz w:val="24"/>
        </w:rPr>
        <w:t xml:space="preserve">; </w:t>
      </w:r>
      <w:r w:rsidR="006A419D" w:rsidRPr="00D003B4">
        <w:rPr>
          <w:rFonts w:ascii="Times New Roman" w:hAnsi="Times New Roman" w:cs="Times New Roman"/>
          <w:sz w:val="24"/>
          <w:szCs w:val="24"/>
        </w:rPr>
        <w:t>BENNEMANN</w:t>
      </w:r>
      <w:r w:rsidRPr="0073649A">
        <w:rPr>
          <w:rFonts w:ascii="Times New Roman" w:hAnsi="Times New Roman" w:cs="Times New Roman"/>
          <w:sz w:val="24"/>
        </w:rPr>
        <w:t>, 2014). Somado à propaganda midiática, o baixo custo da produção industrial atrai os compradores a consumir compostos de baixa qualidade alimentar, acarretando no possível desenvolvimento de doenças crônicas(CLARO</w:t>
      </w:r>
      <w:r w:rsidR="004E7509" w:rsidRPr="004E7509">
        <w:rPr>
          <w:rFonts w:ascii="Times New Roman" w:hAnsi="Times New Roman" w:cs="Times New Roman"/>
          <w:i/>
          <w:iCs/>
          <w:sz w:val="24"/>
        </w:rPr>
        <w:t>et al.</w:t>
      </w:r>
      <w:r w:rsidRPr="0073649A">
        <w:rPr>
          <w:rFonts w:ascii="Times New Roman" w:hAnsi="Times New Roman" w:cs="Times New Roman"/>
          <w:sz w:val="24"/>
        </w:rPr>
        <w:t>, 2016).</w:t>
      </w:r>
    </w:p>
    <w:p w:rsidR="00A17839" w:rsidRPr="0073649A" w:rsidRDefault="00A17839" w:rsidP="0073649A">
      <w:pPr>
        <w:jc w:val="both"/>
        <w:rPr>
          <w:rFonts w:ascii="Times New Roman" w:hAnsi="Times New Roman" w:cs="Times New Roman"/>
          <w:sz w:val="24"/>
        </w:rPr>
      </w:pPr>
      <w:r w:rsidRPr="0073649A">
        <w:rPr>
          <w:rFonts w:ascii="Times New Roman" w:hAnsi="Times New Roman" w:cs="Times New Roman"/>
          <w:sz w:val="24"/>
        </w:rPr>
        <w:lastRenderedPageBreak/>
        <w:tab/>
        <w:t>Visto isso, a necessidade de se buscar incrementos alimentícios de baixo custo e com maior qualidade nutricional aponta para o aproveitamento de resíduos agroindustriais. Estes materiais muitas vezes possuem alto teor de fibras, proteínas e outros nutrientes(ZE</w:t>
      </w:r>
      <w:r w:rsidR="00CC3533" w:rsidRPr="0073649A">
        <w:rPr>
          <w:rFonts w:ascii="Times New Roman" w:hAnsi="Times New Roman" w:cs="Times New Roman"/>
          <w:sz w:val="24"/>
        </w:rPr>
        <w:t>RAIK</w:t>
      </w:r>
      <w:r w:rsidR="004E7509" w:rsidRPr="004E7509">
        <w:rPr>
          <w:rFonts w:ascii="Times New Roman" w:hAnsi="Times New Roman" w:cs="Times New Roman"/>
          <w:i/>
          <w:iCs/>
          <w:sz w:val="24"/>
        </w:rPr>
        <w:t>et al.</w:t>
      </w:r>
      <w:r w:rsidR="00CC3533" w:rsidRPr="0073649A">
        <w:rPr>
          <w:rFonts w:ascii="Times New Roman" w:hAnsi="Times New Roman" w:cs="Times New Roman"/>
          <w:sz w:val="24"/>
        </w:rPr>
        <w:t>, 2010</w:t>
      </w:r>
      <w:r w:rsidRPr="0073649A">
        <w:rPr>
          <w:rFonts w:ascii="Times New Roman" w:hAnsi="Times New Roman" w:cs="Times New Roman"/>
          <w:sz w:val="24"/>
        </w:rPr>
        <w:t>) que, quando reintroduzidos adequadamente na produção de alimentos, demonstram elevado potencial para enriquecer a qualidade nutricional.</w:t>
      </w:r>
    </w:p>
    <w:p w:rsidR="00644D08" w:rsidRPr="0073649A" w:rsidRDefault="00A17839" w:rsidP="0073649A">
      <w:pPr>
        <w:jc w:val="both"/>
        <w:rPr>
          <w:rFonts w:ascii="Times New Roman" w:hAnsi="Times New Roman" w:cs="Times New Roman"/>
          <w:sz w:val="24"/>
        </w:rPr>
      </w:pPr>
      <w:r w:rsidRPr="0073649A">
        <w:rPr>
          <w:rFonts w:ascii="Times New Roman" w:hAnsi="Times New Roman" w:cs="Times New Roman"/>
          <w:sz w:val="24"/>
        </w:rPr>
        <w:tab/>
        <w:t xml:space="preserve">Uma fruta que possui grande potencial de aproveitamento de seus resíduos é o maracujá(gênero </w:t>
      </w:r>
      <w:r w:rsidRPr="0073649A">
        <w:rPr>
          <w:rFonts w:ascii="Times New Roman" w:hAnsi="Times New Roman" w:cs="Times New Roman"/>
          <w:i/>
          <w:sz w:val="24"/>
        </w:rPr>
        <w:t>Passiflora</w:t>
      </w:r>
      <w:r w:rsidRPr="0073649A">
        <w:rPr>
          <w:rFonts w:ascii="Times New Roman" w:hAnsi="Times New Roman" w:cs="Times New Roman"/>
          <w:sz w:val="24"/>
        </w:rPr>
        <w:t xml:space="preserve">). Sendo o Brasil o maior produtor mundial de </w:t>
      </w:r>
      <w:r w:rsidRPr="0073649A">
        <w:rPr>
          <w:rFonts w:ascii="Times New Roman" w:hAnsi="Times New Roman" w:cs="Times New Roman"/>
          <w:i/>
          <w:sz w:val="24"/>
        </w:rPr>
        <w:t>Passiflora Edulis</w:t>
      </w:r>
      <w:r w:rsidRPr="0073649A">
        <w:rPr>
          <w:rFonts w:ascii="Times New Roman" w:hAnsi="Times New Roman" w:cs="Times New Roman"/>
          <w:sz w:val="24"/>
        </w:rPr>
        <w:t>(ZERAIK</w:t>
      </w:r>
      <w:r w:rsidR="004E7509" w:rsidRPr="004E7509">
        <w:rPr>
          <w:rFonts w:ascii="Times New Roman" w:hAnsi="Times New Roman" w:cs="Times New Roman"/>
          <w:i/>
          <w:iCs/>
          <w:sz w:val="24"/>
        </w:rPr>
        <w:t>et al.</w:t>
      </w:r>
      <w:r w:rsidRPr="0073649A">
        <w:rPr>
          <w:rFonts w:ascii="Times New Roman" w:hAnsi="Times New Roman" w:cs="Times New Roman"/>
          <w:sz w:val="24"/>
        </w:rPr>
        <w:t>,2010), também conhecido como maracujá amarelo ou maracujá azedo, sua utilização na indústria local é bastante difundida.</w:t>
      </w:r>
      <w:r w:rsidR="003B7E75">
        <w:rPr>
          <w:rFonts w:ascii="Times New Roman" w:hAnsi="Times New Roman" w:cs="Times New Roman"/>
          <w:sz w:val="24"/>
        </w:rPr>
        <w:t xml:space="preserve"> </w:t>
      </w:r>
      <w:r w:rsidRPr="0073649A">
        <w:rPr>
          <w:rFonts w:ascii="Times New Roman" w:hAnsi="Times New Roman" w:cs="Times New Roman"/>
          <w:sz w:val="24"/>
        </w:rPr>
        <w:t>As sementes correspondem a um coproduto proveniente do maracujá utilizado na indústria, que são fontes de carboidratos, proteínas, ricas em lipídios, fibras insolúveis e minerais(</w:t>
      </w:r>
      <w:r w:rsidR="001C231A" w:rsidRPr="0073649A">
        <w:rPr>
          <w:rFonts w:ascii="Times New Roman" w:hAnsi="Times New Roman" w:cs="Times New Roman"/>
          <w:sz w:val="24"/>
          <w:szCs w:val="24"/>
        </w:rPr>
        <w:t xml:space="preserve">LUCARINI </w:t>
      </w:r>
      <w:r w:rsidR="001C231A" w:rsidRPr="004E7509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1C231A" w:rsidRPr="0073649A">
        <w:rPr>
          <w:rFonts w:ascii="Times New Roman" w:hAnsi="Times New Roman" w:cs="Times New Roman"/>
          <w:sz w:val="24"/>
          <w:szCs w:val="24"/>
        </w:rPr>
        <w:t>, 2019</w:t>
      </w:r>
      <w:r w:rsidRPr="0073649A">
        <w:rPr>
          <w:rFonts w:ascii="Times New Roman" w:hAnsi="Times New Roman" w:cs="Times New Roman"/>
          <w:sz w:val="24"/>
        </w:rPr>
        <w:t xml:space="preserve">).  </w:t>
      </w:r>
    </w:p>
    <w:p w:rsidR="00A17839" w:rsidRPr="0073649A" w:rsidRDefault="00644D08" w:rsidP="0073649A">
      <w:pPr>
        <w:jc w:val="both"/>
        <w:rPr>
          <w:rFonts w:ascii="Times New Roman" w:hAnsi="Times New Roman" w:cs="Times New Roman"/>
          <w:sz w:val="24"/>
        </w:rPr>
      </w:pPr>
      <w:r w:rsidRPr="0073649A">
        <w:rPr>
          <w:rFonts w:ascii="Times New Roman" w:hAnsi="Times New Roman" w:cs="Times New Roman"/>
          <w:sz w:val="24"/>
        </w:rPr>
        <w:tab/>
        <w:t xml:space="preserve">Somado a </w:t>
      </w:r>
      <w:r w:rsidR="0018017E">
        <w:rPr>
          <w:rFonts w:ascii="Times New Roman" w:hAnsi="Times New Roman" w:cs="Times New Roman"/>
          <w:sz w:val="24"/>
        </w:rPr>
        <w:t xml:space="preserve">isto, também se detecta a presença de </w:t>
      </w:r>
      <w:r w:rsidR="00A17839" w:rsidRPr="0073649A">
        <w:rPr>
          <w:rFonts w:ascii="Times New Roman" w:hAnsi="Times New Roman" w:cs="Times New Roman"/>
          <w:sz w:val="24"/>
        </w:rPr>
        <w:t>compostos bioativos, como ácidos graxos polinsaturados, compostos fenólicos e carotenoides. Essas substâncias apresentam propriedades funcionais como antioxidantes e antimicrobianos, tendo seu consumo associado à redução do risco de desenvolvimento de doenças crônicas não transmissíveis, como cardiopatias, câncer, obesidade e outras(INFANTE</w:t>
      </w:r>
      <w:r w:rsidR="004E7509" w:rsidRPr="004E7509">
        <w:rPr>
          <w:rFonts w:ascii="Times New Roman" w:hAnsi="Times New Roman" w:cs="Times New Roman"/>
          <w:i/>
          <w:iCs/>
          <w:sz w:val="24"/>
        </w:rPr>
        <w:t>et al.</w:t>
      </w:r>
      <w:r w:rsidR="00A17839" w:rsidRPr="0073649A">
        <w:rPr>
          <w:rFonts w:ascii="Times New Roman" w:hAnsi="Times New Roman" w:cs="Times New Roman"/>
          <w:sz w:val="24"/>
        </w:rPr>
        <w:t>, 2013).</w:t>
      </w:r>
    </w:p>
    <w:p w:rsidR="00A17839" w:rsidRPr="0073649A" w:rsidRDefault="00A17839" w:rsidP="0073649A">
      <w:pPr>
        <w:jc w:val="both"/>
        <w:rPr>
          <w:rFonts w:ascii="Times New Roman" w:hAnsi="Times New Roman" w:cs="Times New Roman"/>
          <w:sz w:val="24"/>
        </w:rPr>
      </w:pPr>
      <w:r w:rsidRPr="0073649A">
        <w:rPr>
          <w:rFonts w:ascii="Times New Roman" w:hAnsi="Times New Roman" w:cs="Times New Roman"/>
          <w:sz w:val="24"/>
        </w:rPr>
        <w:tab/>
        <w:t xml:space="preserve">A grande quantidade de lipídeos na semente do maracujá justifica sua utilização para a extração de seu óleo. </w:t>
      </w:r>
      <w:r w:rsidR="0018017E">
        <w:rPr>
          <w:rFonts w:ascii="Times New Roman" w:hAnsi="Times New Roman" w:cs="Times New Roman"/>
          <w:sz w:val="24"/>
        </w:rPr>
        <w:t>A partir do processo de prensagem a frio,</w:t>
      </w:r>
      <w:r w:rsidRPr="0073649A">
        <w:rPr>
          <w:rFonts w:ascii="Times New Roman" w:hAnsi="Times New Roman" w:cs="Times New Roman"/>
          <w:sz w:val="24"/>
        </w:rPr>
        <w:t xml:space="preserve"> produz</w:t>
      </w:r>
      <w:r w:rsidR="0018017E">
        <w:rPr>
          <w:rFonts w:ascii="Times New Roman" w:hAnsi="Times New Roman" w:cs="Times New Roman"/>
          <w:sz w:val="24"/>
        </w:rPr>
        <w:t>-se</w:t>
      </w:r>
      <w:r w:rsidRPr="0073649A">
        <w:rPr>
          <w:rFonts w:ascii="Times New Roman" w:hAnsi="Times New Roman" w:cs="Times New Roman"/>
          <w:sz w:val="24"/>
        </w:rPr>
        <w:t xml:space="preserve"> grandes quantidades de torta, um subproduto fibroso detentor de alto potencial nutricional proveniente dos próprios compostos presentes na semente (</w:t>
      </w:r>
      <w:r w:rsidR="001C231A" w:rsidRPr="0073649A">
        <w:rPr>
          <w:rFonts w:ascii="Times New Roman" w:hAnsi="Times New Roman" w:cs="Times New Roman"/>
          <w:sz w:val="24"/>
          <w:szCs w:val="24"/>
        </w:rPr>
        <w:t xml:space="preserve">LUCARINI </w:t>
      </w:r>
      <w:r w:rsidR="001C231A" w:rsidRPr="004E7509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1C231A" w:rsidRPr="0073649A">
        <w:rPr>
          <w:rFonts w:ascii="Times New Roman" w:hAnsi="Times New Roman" w:cs="Times New Roman"/>
          <w:sz w:val="24"/>
          <w:szCs w:val="24"/>
        </w:rPr>
        <w:t>, 2019</w:t>
      </w:r>
      <w:r w:rsidRPr="0073649A">
        <w:rPr>
          <w:rFonts w:ascii="Times New Roman" w:hAnsi="Times New Roman" w:cs="Times New Roman"/>
          <w:sz w:val="24"/>
        </w:rPr>
        <w:t>).</w:t>
      </w:r>
    </w:p>
    <w:p w:rsidR="00A17839" w:rsidRPr="0073649A" w:rsidRDefault="00A17839" w:rsidP="0073649A">
      <w:pPr>
        <w:jc w:val="both"/>
        <w:rPr>
          <w:rFonts w:ascii="Times New Roman" w:hAnsi="Times New Roman" w:cs="Times New Roman"/>
          <w:sz w:val="24"/>
        </w:rPr>
      </w:pPr>
      <w:r w:rsidRPr="0073649A">
        <w:rPr>
          <w:rFonts w:ascii="Times New Roman" w:hAnsi="Times New Roman" w:cs="Times New Roman"/>
          <w:sz w:val="24"/>
        </w:rPr>
        <w:tab/>
        <w:t>As farinhas</w:t>
      </w:r>
      <w:r w:rsidR="002443E0" w:rsidRPr="0073649A">
        <w:rPr>
          <w:rFonts w:ascii="Times New Roman" w:hAnsi="Times New Roman" w:cs="Times New Roman"/>
          <w:sz w:val="24"/>
        </w:rPr>
        <w:t>,</w:t>
      </w:r>
      <w:r w:rsidRPr="0073649A">
        <w:rPr>
          <w:rFonts w:ascii="Times New Roman" w:hAnsi="Times New Roman" w:cs="Times New Roman"/>
          <w:sz w:val="24"/>
        </w:rPr>
        <w:t xml:space="preserve"> atualmente, possuem grande aceitação popular e são bastantes difundidas na cultura alimentar. A transformação de coprodutos fibrosos em farinhas vem se tornando uma saída muito inteligente para o reaproveitamento de resíduos como cascas, talos e sementes. Este processo, além de diminuir o desperdício, contorna transtornos relacionados as suas respectivas eliminações e estocagem, visto que a secagem é desfavorável ao desenvolvimento de microrganismos. Ao introduzi-la na produção de diversos alimentos, a farinha destes resíduos eleva níveis de compostos com propriedades funcionais do produto, como bioativos, fibras e minerais(SILVA</w:t>
      </w:r>
      <w:r w:rsidR="0045393F">
        <w:rPr>
          <w:rFonts w:ascii="Times New Roman" w:hAnsi="Times New Roman" w:cs="Times New Roman"/>
          <w:sz w:val="24"/>
        </w:rPr>
        <w:t>; PAGANI; SOUZA</w:t>
      </w:r>
      <w:r w:rsidRPr="0073649A">
        <w:rPr>
          <w:rFonts w:ascii="Times New Roman" w:hAnsi="Times New Roman" w:cs="Times New Roman"/>
          <w:sz w:val="24"/>
        </w:rPr>
        <w:t>, 2018).</w:t>
      </w:r>
    </w:p>
    <w:p w:rsidR="00A17839" w:rsidRPr="0073649A" w:rsidRDefault="00A17839" w:rsidP="0073649A">
      <w:pPr>
        <w:jc w:val="both"/>
        <w:rPr>
          <w:rFonts w:ascii="Times New Roman" w:hAnsi="Times New Roman" w:cs="Times New Roman"/>
          <w:sz w:val="24"/>
        </w:rPr>
      </w:pPr>
      <w:r w:rsidRPr="0073649A">
        <w:rPr>
          <w:rFonts w:ascii="Times New Roman" w:hAnsi="Times New Roman" w:cs="Times New Roman"/>
          <w:sz w:val="24"/>
        </w:rPr>
        <w:tab/>
        <w:t>Este estudo teve como objetivo apresentar os benefícios nutricionais da semente do maracujá e sua potencial aplicabilidade na alimentação humana, como matéria prima para a elaboração de produtos alimentícios com potencial funcional, de forma a agregar valor a ampliar a sustentabilidade da produção de alimentos e a segurança alimentar e nutricional, como também apresentar alternativas de alimentos com benefícios à saúde e agregar valor aos coprodutos agroindustriais.</w:t>
      </w:r>
    </w:p>
    <w:p w:rsidR="00487305" w:rsidRDefault="00487305" w:rsidP="0073649A">
      <w:pPr>
        <w:jc w:val="both"/>
        <w:rPr>
          <w:rFonts w:ascii="Times New Roman" w:hAnsi="Times New Roman" w:cs="Times New Roman"/>
          <w:sz w:val="24"/>
        </w:rPr>
      </w:pPr>
    </w:p>
    <w:p w:rsidR="0018017E" w:rsidRPr="0073649A" w:rsidRDefault="0018017E" w:rsidP="0073649A">
      <w:pPr>
        <w:jc w:val="both"/>
        <w:rPr>
          <w:rFonts w:ascii="Times New Roman" w:hAnsi="Times New Roman" w:cs="Times New Roman"/>
          <w:sz w:val="24"/>
        </w:rPr>
      </w:pPr>
    </w:p>
    <w:p w:rsidR="00487305" w:rsidRPr="0073649A" w:rsidRDefault="00487305" w:rsidP="0073649A">
      <w:pPr>
        <w:jc w:val="both"/>
        <w:rPr>
          <w:rFonts w:ascii="Times New Roman" w:hAnsi="Times New Roman" w:cs="Times New Roman"/>
          <w:b/>
          <w:sz w:val="24"/>
        </w:rPr>
      </w:pPr>
      <w:r w:rsidRPr="0073649A">
        <w:rPr>
          <w:rFonts w:ascii="Times New Roman" w:hAnsi="Times New Roman" w:cs="Times New Roman"/>
          <w:b/>
          <w:sz w:val="24"/>
        </w:rPr>
        <w:lastRenderedPageBreak/>
        <w:t>METODOLOGIA</w:t>
      </w:r>
    </w:p>
    <w:p w:rsidR="0018017E" w:rsidRDefault="00487305" w:rsidP="005606BC">
      <w:pPr>
        <w:jc w:val="both"/>
        <w:rPr>
          <w:rFonts w:ascii="Times New Roman" w:hAnsi="Times New Roman" w:cs="Times New Roman"/>
          <w:sz w:val="24"/>
        </w:rPr>
      </w:pPr>
      <w:r w:rsidRPr="0073649A">
        <w:rPr>
          <w:rFonts w:ascii="Times New Roman" w:hAnsi="Times New Roman" w:cs="Times New Roman"/>
          <w:sz w:val="24"/>
        </w:rPr>
        <w:tab/>
      </w:r>
      <w:r w:rsidR="0018017E">
        <w:rPr>
          <w:rFonts w:ascii="Times New Roman" w:hAnsi="Times New Roman" w:cs="Times New Roman"/>
          <w:sz w:val="24"/>
        </w:rPr>
        <w:t>O presente trabalho é uma revisão de literatura elaborada entre os meses de setembro e outubro de 2020. Foram utilizadas as bases de banco de dados eletrônicos</w:t>
      </w:r>
      <w:r w:rsidR="00031C02">
        <w:rPr>
          <w:rFonts w:ascii="Times New Roman" w:hAnsi="Times New Roman" w:cs="Times New Roman"/>
          <w:sz w:val="24"/>
        </w:rPr>
        <w:t xml:space="preserve"> </w:t>
      </w:r>
      <w:r w:rsidR="0018017E">
        <w:rPr>
          <w:rFonts w:ascii="Times New Roman" w:hAnsi="Times New Roman" w:cs="Times New Roman"/>
          <w:sz w:val="24"/>
        </w:rPr>
        <w:t>SciElo, Biblioteca Virtual de Saúde e Google Acadêmico.</w:t>
      </w:r>
    </w:p>
    <w:p w:rsidR="0018017E" w:rsidRDefault="0018017E" w:rsidP="005606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 pesquisa consistiu na busca por artigos relacionados ao tema a partir das seguintes palavras-chave: "Semente de Maracujá"; "Farinha de semente de maracujá"; "Farinha de resíduos agroindustriais" somadas aos termos: "propriedades funcionais"; "Alimentos funcionais". Os critérios para</w:t>
      </w:r>
      <w:r w:rsidR="0009648C">
        <w:rPr>
          <w:rFonts w:ascii="Times New Roman" w:hAnsi="Times New Roman" w:cs="Times New Roman"/>
          <w:sz w:val="24"/>
        </w:rPr>
        <w:t xml:space="preserve"> inclusão foram: artigos publicados em revistas indexadas de 2010-2020</w:t>
      </w:r>
      <w:r>
        <w:rPr>
          <w:rFonts w:ascii="Times New Roman" w:hAnsi="Times New Roman" w:cs="Times New Roman"/>
          <w:sz w:val="24"/>
        </w:rPr>
        <w:t xml:space="preserve">; </w:t>
      </w:r>
      <w:r w:rsidR="00A051B7">
        <w:rPr>
          <w:rFonts w:ascii="Times New Roman" w:hAnsi="Times New Roman" w:cs="Times New Roman"/>
          <w:sz w:val="24"/>
        </w:rPr>
        <w:t>a</w:t>
      </w:r>
      <w:r w:rsidR="00CD65AF">
        <w:rPr>
          <w:rFonts w:ascii="Times New Roman" w:hAnsi="Times New Roman" w:cs="Times New Roman"/>
          <w:sz w:val="24"/>
        </w:rPr>
        <w:t>bordagem</w:t>
      </w:r>
      <w:r w:rsidR="00B50DE5">
        <w:rPr>
          <w:rFonts w:ascii="Times New Roman" w:hAnsi="Times New Roman" w:cs="Times New Roman"/>
          <w:sz w:val="24"/>
        </w:rPr>
        <w:t xml:space="preserve"> </w:t>
      </w:r>
      <w:r w:rsidR="00CD65AF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os aspectos funcionais e nutricionais da se</w:t>
      </w:r>
      <w:r w:rsidR="00CD65AF">
        <w:rPr>
          <w:rFonts w:ascii="Times New Roman" w:hAnsi="Times New Roman" w:cs="Times New Roman"/>
          <w:sz w:val="24"/>
        </w:rPr>
        <w:t>mente e farinha da semente do maracuj</w:t>
      </w:r>
      <w:r w:rsidR="00B33A08">
        <w:rPr>
          <w:rFonts w:ascii="Times New Roman" w:hAnsi="Times New Roman" w:cs="Times New Roman"/>
          <w:sz w:val="24"/>
        </w:rPr>
        <w:t>á</w:t>
      </w:r>
      <w:r w:rsidR="00CD65AF">
        <w:rPr>
          <w:rFonts w:ascii="Times New Roman" w:hAnsi="Times New Roman" w:cs="Times New Roman"/>
          <w:sz w:val="24"/>
        </w:rPr>
        <w:t xml:space="preserve">; </w:t>
      </w:r>
      <w:r w:rsidR="00A051B7">
        <w:rPr>
          <w:rFonts w:ascii="Times New Roman" w:hAnsi="Times New Roman" w:cs="Times New Roman"/>
          <w:sz w:val="24"/>
        </w:rPr>
        <w:t>t</w:t>
      </w:r>
      <w:r w:rsidR="0009648C">
        <w:rPr>
          <w:rFonts w:ascii="Times New Roman" w:hAnsi="Times New Roman" w:cs="Times New Roman"/>
          <w:sz w:val="24"/>
        </w:rPr>
        <w:t xml:space="preserve">rabalhos publicados </w:t>
      </w:r>
      <w:r w:rsidR="00A051B7">
        <w:rPr>
          <w:rFonts w:ascii="Times New Roman" w:hAnsi="Times New Roman" w:cs="Times New Roman"/>
          <w:sz w:val="24"/>
        </w:rPr>
        <w:t xml:space="preserve">em </w:t>
      </w:r>
      <w:r w:rsidR="0009648C">
        <w:rPr>
          <w:rFonts w:ascii="Times New Roman" w:hAnsi="Times New Roman" w:cs="Times New Roman"/>
          <w:sz w:val="24"/>
        </w:rPr>
        <w:t>inglês, português e espanhol.</w:t>
      </w:r>
      <w:r w:rsidR="00B50D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Foram descartados artigos que não almejavam os objetivos deste estudo.</w:t>
      </w:r>
    </w:p>
    <w:p w:rsidR="0018017E" w:rsidRPr="005003C4" w:rsidRDefault="0018017E" w:rsidP="005606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 seleção dos artigos acadêmicos </w:t>
      </w:r>
      <w:r w:rsidR="00204E66">
        <w:rPr>
          <w:rFonts w:ascii="Times New Roman" w:hAnsi="Times New Roman" w:cs="Times New Roman"/>
          <w:sz w:val="24"/>
        </w:rPr>
        <w:t>utilizou</w:t>
      </w:r>
      <w:r>
        <w:rPr>
          <w:rFonts w:ascii="Times New Roman" w:hAnsi="Times New Roman" w:cs="Times New Roman"/>
          <w:sz w:val="24"/>
        </w:rPr>
        <w:t xml:space="preserve"> a seguinte ordem: </w:t>
      </w:r>
      <w:r w:rsidR="003A569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valiação dos títulos; </w:t>
      </w:r>
      <w:r w:rsidR="003A569E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bservação da data de publicação; </w:t>
      </w:r>
      <w:r w:rsidR="003A569E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eitura dos resumos; </w:t>
      </w:r>
      <w:r w:rsidR="003A569E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eitura integral dos estudos afim de verificar sua</w:t>
      </w:r>
      <w:r w:rsidR="003A569E">
        <w:rPr>
          <w:rFonts w:ascii="Times New Roman" w:hAnsi="Times New Roman" w:cs="Times New Roman"/>
          <w:sz w:val="24"/>
        </w:rPr>
        <w:t xml:space="preserve"> correlação</w:t>
      </w:r>
      <w:r>
        <w:rPr>
          <w:rFonts w:ascii="Times New Roman" w:hAnsi="Times New Roman" w:cs="Times New Roman"/>
          <w:sz w:val="24"/>
        </w:rPr>
        <w:t xml:space="preserve"> com os objetivos da busca</w:t>
      </w:r>
      <w:r w:rsidR="00BE64B8">
        <w:rPr>
          <w:rFonts w:ascii="Times New Roman" w:hAnsi="Times New Roman" w:cs="Times New Roman"/>
          <w:sz w:val="24"/>
        </w:rPr>
        <w:t>.</w:t>
      </w:r>
    </w:p>
    <w:p w:rsidR="00DC48E4" w:rsidRPr="0073649A" w:rsidRDefault="00DC48E4" w:rsidP="00736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8E4" w:rsidRPr="0073649A" w:rsidRDefault="00B7016D" w:rsidP="0073649A">
      <w:pPr>
        <w:jc w:val="both"/>
        <w:rPr>
          <w:rFonts w:ascii="Times New Roman" w:hAnsi="Times New Roman" w:cs="Times New Roman"/>
          <w:b/>
          <w:sz w:val="24"/>
        </w:rPr>
      </w:pPr>
      <w:r w:rsidRPr="0073649A">
        <w:rPr>
          <w:rFonts w:ascii="Times New Roman" w:hAnsi="Times New Roman" w:cs="Times New Roman"/>
          <w:b/>
          <w:sz w:val="24"/>
        </w:rPr>
        <w:t>RESULTADOS E DISCUSSÃO</w:t>
      </w:r>
    </w:p>
    <w:p w:rsidR="00C530EB" w:rsidRPr="0009648C" w:rsidRDefault="003E4109" w:rsidP="0009648C">
      <w:pPr>
        <w:jc w:val="both"/>
        <w:rPr>
          <w:rFonts w:ascii="Times New Roman" w:hAnsi="Times New Roman" w:cs="Times New Roman"/>
          <w:sz w:val="24"/>
        </w:rPr>
      </w:pPr>
      <w:r w:rsidRPr="0073649A">
        <w:rPr>
          <w:rFonts w:ascii="Times New Roman" w:hAnsi="Times New Roman" w:cs="Times New Roman"/>
          <w:b/>
          <w:sz w:val="24"/>
        </w:rPr>
        <w:tab/>
      </w:r>
      <w:r w:rsidRPr="0073649A">
        <w:rPr>
          <w:rFonts w:ascii="Times New Roman" w:hAnsi="Times New Roman" w:cs="Times New Roman"/>
          <w:sz w:val="24"/>
        </w:rPr>
        <w:t xml:space="preserve">O maracujá amarelo é uma fruta do gênero </w:t>
      </w:r>
      <w:r w:rsidRPr="0073649A">
        <w:rPr>
          <w:rFonts w:ascii="Times New Roman" w:hAnsi="Times New Roman" w:cs="Times New Roman"/>
          <w:i/>
          <w:sz w:val="24"/>
        </w:rPr>
        <w:t xml:space="preserve">Passiflora </w:t>
      </w:r>
      <w:r w:rsidRPr="0073649A">
        <w:rPr>
          <w:rFonts w:ascii="Times New Roman" w:hAnsi="Times New Roman" w:cs="Times New Roman"/>
          <w:sz w:val="24"/>
        </w:rPr>
        <w:t>que possui grande distribuição do seu cultivo situada na Am</w:t>
      </w:r>
      <w:r w:rsidR="006925C5">
        <w:rPr>
          <w:rFonts w:ascii="Times New Roman" w:hAnsi="Times New Roman" w:cs="Times New Roman"/>
          <w:sz w:val="24"/>
        </w:rPr>
        <w:t>é</w:t>
      </w:r>
      <w:r w:rsidRPr="0073649A">
        <w:rPr>
          <w:rFonts w:ascii="Times New Roman" w:hAnsi="Times New Roman" w:cs="Times New Roman"/>
          <w:sz w:val="24"/>
        </w:rPr>
        <w:t>rica Tropical, em es</w:t>
      </w:r>
      <w:r w:rsidR="00B773EC" w:rsidRPr="0073649A">
        <w:rPr>
          <w:rFonts w:ascii="Times New Roman" w:hAnsi="Times New Roman" w:cs="Times New Roman"/>
          <w:sz w:val="24"/>
        </w:rPr>
        <w:t>pecial no Brasil, que detêm mais da metade de sua produção mundial(</w:t>
      </w:r>
      <w:r w:rsidR="00D003B4">
        <w:rPr>
          <w:rFonts w:ascii="Times New Roman" w:hAnsi="Times New Roman" w:cs="Times New Roman"/>
          <w:sz w:val="24"/>
          <w:szCs w:val="24"/>
        </w:rPr>
        <w:t xml:space="preserve">ZERAIK </w:t>
      </w:r>
      <w:r w:rsidR="004E7509" w:rsidRPr="004E7509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09648C">
        <w:rPr>
          <w:rFonts w:ascii="Times New Roman" w:hAnsi="Times New Roman" w:cs="Times New Roman"/>
          <w:sz w:val="24"/>
          <w:szCs w:val="24"/>
        </w:rPr>
        <w:t>, 2010).</w:t>
      </w:r>
      <w:r w:rsidR="00B7016D" w:rsidRPr="0073649A">
        <w:rPr>
          <w:rFonts w:ascii="Times New Roman" w:hAnsi="Times New Roman" w:cs="Times New Roman"/>
          <w:sz w:val="24"/>
          <w:szCs w:val="24"/>
        </w:rPr>
        <w:t xml:space="preserve">As sementes do maracujá </w:t>
      </w:r>
      <w:r w:rsidR="005F014A" w:rsidRPr="0073649A">
        <w:rPr>
          <w:rFonts w:ascii="Times New Roman" w:hAnsi="Times New Roman" w:cs="Times New Roman"/>
          <w:sz w:val="24"/>
          <w:szCs w:val="24"/>
        </w:rPr>
        <w:t>t</w:t>
      </w:r>
      <w:r w:rsidR="00BF6448">
        <w:rPr>
          <w:rFonts w:ascii="Times New Roman" w:hAnsi="Times New Roman" w:cs="Times New Roman"/>
          <w:sz w:val="24"/>
          <w:szCs w:val="24"/>
        </w:rPr>
        <w:t>ê</w:t>
      </w:r>
      <w:r w:rsidR="005F014A" w:rsidRPr="0073649A">
        <w:rPr>
          <w:rFonts w:ascii="Times New Roman" w:hAnsi="Times New Roman" w:cs="Times New Roman"/>
          <w:sz w:val="24"/>
          <w:szCs w:val="24"/>
        </w:rPr>
        <w:t>m em sua composição</w:t>
      </w:r>
      <w:r w:rsidR="00B7016D" w:rsidRPr="0073649A">
        <w:rPr>
          <w:rFonts w:ascii="Times New Roman" w:hAnsi="Times New Roman" w:cs="Times New Roman"/>
          <w:sz w:val="24"/>
          <w:szCs w:val="24"/>
        </w:rPr>
        <w:t xml:space="preserve"> lipídios</w:t>
      </w:r>
      <w:r w:rsidR="005F014A" w:rsidRPr="0073649A">
        <w:rPr>
          <w:rFonts w:ascii="Times New Roman" w:hAnsi="Times New Roman" w:cs="Times New Roman"/>
          <w:sz w:val="24"/>
          <w:szCs w:val="24"/>
        </w:rPr>
        <w:t>(23,4%)</w:t>
      </w:r>
      <w:r w:rsidR="00B7016D" w:rsidRPr="0073649A">
        <w:rPr>
          <w:rFonts w:ascii="Times New Roman" w:hAnsi="Times New Roman" w:cs="Times New Roman"/>
          <w:sz w:val="24"/>
          <w:szCs w:val="24"/>
        </w:rPr>
        <w:t>, carboidratos</w:t>
      </w:r>
      <w:r w:rsidR="005F014A" w:rsidRPr="0073649A">
        <w:rPr>
          <w:rFonts w:ascii="Times New Roman" w:hAnsi="Times New Roman" w:cs="Times New Roman"/>
          <w:sz w:val="24"/>
          <w:szCs w:val="24"/>
        </w:rPr>
        <w:t>(36%)</w:t>
      </w:r>
      <w:r w:rsidR="00B7016D" w:rsidRPr="0073649A">
        <w:rPr>
          <w:rFonts w:ascii="Times New Roman" w:hAnsi="Times New Roman" w:cs="Times New Roman"/>
          <w:sz w:val="24"/>
          <w:szCs w:val="24"/>
        </w:rPr>
        <w:t>, proteínas</w:t>
      </w:r>
      <w:r w:rsidR="005F014A" w:rsidRPr="0073649A">
        <w:rPr>
          <w:rFonts w:ascii="Times New Roman" w:hAnsi="Times New Roman" w:cs="Times New Roman"/>
          <w:sz w:val="24"/>
          <w:szCs w:val="24"/>
        </w:rPr>
        <w:t>(10,8%)</w:t>
      </w:r>
      <w:r w:rsidRPr="0073649A">
        <w:rPr>
          <w:rFonts w:ascii="Times New Roman" w:hAnsi="Times New Roman" w:cs="Times New Roman"/>
          <w:sz w:val="24"/>
          <w:szCs w:val="24"/>
        </w:rPr>
        <w:t xml:space="preserve"> e</w:t>
      </w:r>
      <w:r w:rsidR="00B7016D" w:rsidRPr="0073649A">
        <w:rPr>
          <w:rFonts w:ascii="Times New Roman" w:hAnsi="Times New Roman" w:cs="Times New Roman"/>
          <w:sz w:val="24"/>
          <w:szCs w:val="24"/>
        </w:rPr>
        <w:t xml:space="preserve"> fibras </w:t>
      </w:r>
      <w:r w:rsidR="005F014A" w:rsidRPr="0073649A">
        <w:rPr>
          <w:rFonts w:ascii="Times New Roman" w:hAnsi="Times New Roman" w:cs="Times New Roman"/>
          <w:sz w:val="24"/>
          <w:szCs w:val="24"/>
        </w:rPr>
        <w:t>dietéticas(17,48%).</w:t>
      </w:r>
      <w:r w:rsidR="00B50DE5">
        <w:rPr>
          <w:rFonts w:ascii="Times New Roman" w:hAnsi="Times New Roman" w:cs="Times New Roman"/>
          <w:sz w:val="24"/>
          <w:szCs w:val="24"/>
        </w:rPr>
        <w:t xml:space="preserve"> </w:t>
      </w:r>
      <w:r w:rsidR="0024332D">
        <w:rPr>
          <w:rFonts w:ascii="Times New Roman" w:hAnsi="Times New Roman" w:cs="Times New Roman"/>
          <w:sz w:val="24"/>
          <w:szCs w:val="24"/>
        </w:rPr>
        <w:t>Com isto</w:t>
      </w:r>
      <w:r w:rsidR="00B773EC" w:rsidRPr="0073649A">
        <w:rPr>
          <w:rFonts w:ascii="Times New Roman" w:hAnsi="Times New Roman" w:cs="Times New Roman"/>
          <w:sz w:val="24"/>
          <w:szCs w:val="24"/>
        </w:rPr>
        <w:t>, em relação a minerais, este coproduto é fonte de C</w:t>
      </w:r>
      <w:r w:rsidR="00BF6448">
        <w:rPr>
          <w:rFonts w:ascii="Times New Roman" w:hAnsi="Times New Roman" w:cs="Times New Roman"/>
          <w:sz w:val="24"/>
          <w:szCs w:val="24"/>
        </w:rPr>
        <w:t>á</w:t>
      </w:r>
      <w:r w:rsidR="00B773EC" w:rsidRPr="0073649A">
        <w:rPr>
          <w:rFonts w:ascii="Times New Roman" w:hAnsi="Times New Roman" w:cs="Times New Roman"/>
          <w:sz w:val="24"/>
          <w:szCs w:val="24"/>
        </w:rPr>
        <w:t>lcio(0,54%), Ferro(0,2%), Magnésio(1,54%), Fósforo(1,25%) e outros.</w:t>
      </w:r>
      <w:r w:rsidR="00544F72" w:rsidRPr="0073649A">
        <w:rPr>
          <w:rFonts w:ascii="Times New Roman" w:hAnsi="Times New Roman" w:cs="Times New Roman"/>
          <w:sz w:val="24"/>
          <w:szCs w:val="24"/>
        </w:rPr>
        <w:t xml:space="preserve"> Isto indic</w:t>
      </w:r>
      <w:r w:rsidR="00B7322C">
        <w:rPr>
          <w:rFonts w:ascii="Times New Roman" w:hAnsi="Times New Roman" w:cs="Times New Roman"/>
          <w:sz w:val="24"/>
          <w:szCs w:val="24"/>
        </w:rPr>
        <w:t>a um alto potencial nutricional</w:t>
      </w:r>
      <w:r w:rsidR="00544F72" w:rsidRPr="0073649A">
        <w:rPr>
          <w:rFonts w:ascii="Times New Roman" w:hAnsi="Times New Roman" w:cs="Times New Roman"/>
          <w:sz w:val="24"/>
          <w:szCs w:val="24"/>
        </w:rPr>
        <w:t>(CORRÊA et al, 2016)</w:t>
      </w:r>
      <w:r w:rsidR="00667576">
        <w:rPr>
          <w:rFonts w:ascii="Times New Roman" w:hAnsi="Times New Roman" w:cs="Times New Roman"/>
          <w:sz w:val="24"/>
          <w:szCs w:val="24"/>
        </w:rPr>
        <w:t>.</w:t>
      </w:r>
    </w:p>
    <w:p w:rsidR="00B7016D" w:rsidRDefault="00544F72" w:rsidP="007364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49A">
        <w:rPr>
          <w:rFonts w:ascii="Times New Roman" w:hAnsi="Times New Roman" w:cs="Times New Roman"/>
          <w:sz w:val="24"/>
          <w:szCs w:val="24"/>
        </w:rPr>
        <w:t>Além disso, também</w:t>
      </w:r>
      <w:r w:rsidR="00B7016D" w:rsidRPr="0073649A">
        <w:rPr>
          <w:rFonts w:ascii="Times New Roman" w:hAnsi="Times New Roman" w:cs="Times New Roman"/>
          <w:sz w:val="24"/>
          <w:szCs w:val="24"/>
        </w:rPr>
        <w:t xml:space="preserve"> são reportadas concentrações significativas de compostos bioativos, como ácidos graxos polinsaturados</w:t>
      </w:r>
      <w:r w:rsidR="00B2722E" w:rsidRPr="0073649A">
        <w:rPr>
          <w:rFonts w:ascii="Times New Roman" w:hAnsi="Times New Roman" w:cs="Times New Roman"/>
          <w:sz w:val="24"/>
          <w:szCs w:val="24"/>
        </w:rPr>
        <w:t>(87,54%)</w:t>
      </w:r>
      <w:r w:rsidRPr="0073649A">
        <w:rPr>
          <w:rFonts w:ascii="Times New Roman" w:hAnsi="Times New Roman" w:cs="Times New Roman"/>
          <w:sz w:val="24"/>
          <w:szCs w:val="24"/>
        </w:rPr>
        <w:t xml:space="preserve">, </w:t>
      </w:r>
      <w:r w:rsidR="00B2722E" w:rsidRPr="0073649A">
        <w:rPr>
          <w:rFonts w:ascii="Times New Roman" w:hAnsi="Times New Roman" w:cs="Times New Roman"/>
          <w:sz w:val="24"/>
          <w:szCs w:val="24"/>
        </w:rPr>
        <w:t xml:space="preserve">estando em maiores concentrações os ácidos </w:t>
      </w:r>
      <w:r w:rsidR="00190B87" w:rsidRPr="0073649A">
        <w:rPr>
          <w:rFonts w:ascii="Times New Roman" w:hAnsi="Times New Roman" w:cs="Times New Roman"/>
          <w:sz w:val="24"/>
          <w:szCs w:val="24"/>
        </w:rPr>
        <w:t>linoleico</w:t>
      </w:r>
      <w:r w:rsidR="00B2722E" w:rsidRPr="0073649A">
        <w:rPr>
          <w:rFonts w:ascii="Times New Roman" w:hAnsi="Times New Roman" w:cs="Times New Roman"/>
          <w:sz w:val="24"/>
          <w:szCs w:val="24"/>
        </w:rPr>
        <w:t>, o</w:t>
      </w:r>
      <w:r w:rsidR="006B43EA">
        <w:rPr>
          <w:rFonts w:ascii="Times New Roman" w:hAnsi="Times New Roman" w:cs="Times New Roman"/>
          <w:sz w:val="24"/>
          <w:szCs w:val="24"/>
        </w:rPr>
        <w:t>leico e linolênico</w:t>
      </w:r>
      <w:r w:rsidR="00B2722E" w:rsidRPr="0073649A">
        <w:rPr>
          <w:rFonts w:ascii="Times New Roman" w:hAnsi="Times New Roman" w:cs="Times New Roman"/>
          <w:sz w:val="24"/>
          <w:szCs w:val="24"/>
        </w:rPr>
        <w:t>.</w:t>
      </w:r>
      <w:r w:rsidR="00B50DE5">
        <w:rPr>
          <w:rFonts w:ascii="Times New Roman" w:hAnsi="Times New Roman" w:cs="Times New Roman"/>
          <w:sz w:val="24"/>
          <w:szCs w:val="24"/>
        </w:rPr>
        <w:t xml:space="preserve"> </w:t>
      </w:r>
      <w:r w:rsidR="00B2722E" w:rsidRPr="0073649A">
        <w:rPr>
          <w:rFonts w:ascii="Times New Roman" w:hAnsi="Times New Roman" w:cs="Times New Roman"/>
          <w:sz w:val="24"/>
          <w:szCs w:val="24"/>
        </w:rPr>
        <w:t xml:space="preserve">São detectados paralelamente </w:t>
      </w:r>
      <w:r w:rsidR="00B7016D" w:rsidRPr="0073649A">
        <w:rPr>
          <w:rFonts w:ascii="Times New Roman" w:hAnsi="Times New Roman" w:cs="Times New Roman"/>
          <w:sz w:val="24"/>
          <w:szCs w:val="24"/>
        </w:rPr>
        <w:t>fitoesteróis, tocoferóis, compost</w:t>
      </w:r>
      <w:r w:rsidR="00B2722E" w:rsidRPr="0073649A">
        <w:rPr>
          <w:rFonts w:ascii="Times New Roman" w:hAnsi="Times New Roman" w:cs="Times New Roman"/>
          <w:sz w:val="24"/>
          <w:szCs w:val="24"/>
        </w:rPr>
        <w:t>os fenólicos e carotenoides, que possuem</w:t>
      </w:r>
      <w:r w:rsidR="00B7016D" w:rsidRPr="0073649A">
        <w:rPr>
          <w:rFonts w:ascii="Times New Roman" w:hAnsi="Times New Roman" w:cs="Times New Roman"/>
          <w:sz w:val="24"/>
          <w:szCs w:val="24"/>
        </w:rPr>
        <w:t xml:space="preserve"> propriedades funcionais</w:t>
      </w:r>
      <w:r w:rsidR="00B2722E" w:rsidRPr="0073649A">
        <w:rPr>
          <w:rFonts w:ascii="Times New Roman" w:hAnsi="Times New Roman" w:cs="Times New Roman"/>
          <w:sz w:val="24"/>
          <w:szCs w:val="24"/>
        </w:rPr>
        <w:t>,</w:t>
      </w:r>
      <w:r w:rsidR="00B7016D" w:rsidRPr="0073649A">
        <w:rPr>
          <w:rFonts w:ascii="Times New Roman" w:hAnsi="Times New Roman" w:cs="Times New Roman"/>
          <w:sz w:val="24"/>
          <w:szCs w:val="24"/>
        </w:rPr>
        <w:t xml:space="preserve"> a exemplo de atividades antioxidante, antimicrobiana e citotóxica (ZERAIK </w:t>
      </w:r>
      <w:r w:rsidR="004E7509" w:rsidRPr="004E7509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B7016D" w:rsidRPr="0073649A">
        <w:rPr>
          <w:rFonts w:ascii="Times New Roman" w:hAnsi="Times New Roman" w:cs="Times New Roman"/>
          <w:sz w:val="24"/>
          <w:szCs w:val="24"/>
        </w:rPr>
        <w:t>, 2010). A ingestão d</w:t>
      </w:r>
      <w:r w:rsidR="00B77072" w:rsidRPr="0073649A">
        <w:rPr>
          <w:rFonts w:ascii="Times New Roman" w:hAnsi="Times New Roman" w:cs="Times New Roman"/>
          <w:sz w:val="24"/>
          <w:szCs w:val="24"/>
        </w:rPr>
        <w:t>os compostos supracitados</w:t>
      </w:r>
      <w:r w:rsidR="00B7016D" w:rsidRPr="0073649A">
        <w:rPr>
          <w:rFonts w:ascii="Times New Roman" w:hAnsi="Times New Roman" w:cs="Times New Roman"/>
          <w:sz w:val="24"/>
          <w:szCs w:val="24"/>
        </w:rPr>
        <w:t xml:space="preserve"> vem sendo associada à redução de risco de doenças</w:t>
      </w:r>
      <w:r w:rsidR="00B77072" w:rsidRPr="0073649A">
        <w:rPr>
          <w:rFonts w:ascii="Times New Roman" w:hAnsi="Times New Roman" w:cs="Times New Roman"/>
          <w:sz w:val="24"/>
          <w:szCs w:val="24"/>
        </w:rPr>
        <w:t xml:space="preserve"> crônicas como</w:t>
      </w:r>
      <w:r w:rsidR="00B50DE5">
        <w:rPr>
          <w:rFonts w:ascii="Times New Roman" w:hAnsi="Times New Roman" w:cs="Times New Roman"/>
          <w:sz w:val="24"/>
          <w:szCs w:val="24"/>
        </w:rPr>
        <w:t xml:space="preserve"> </w:t>
      </w:r>
      <w:r w:rsidR="00B77072" w:rsidRPr="0073649A">
        <w:rPr>
          <w:rFonts w:ascii="Times New Roman" w:hAnsi="Times New Roman" w:cs="Times New Roman"/>
          <w:sz w:val="24"/>
          <w:szCs w:val="24"/>
        </w:rPr>
        <w:t xml:space="preserve">disfunções </w:t>
      </w:r>
      <w:r w:rsidR="00B7016D" w:rsidRPr="0073649A">
        <w:rPr>
          <w:rFonts w:ascii="Times New Roman" w:hAnsi="Times New Roman" w:cs="Times New Roman"/>
          <w:sz w:val="24"/>
          <w:szCs w:val="24"/>
        </w:rPr>
        <w:t>cardiovascul</w:t>
      </w:r>
      <w:r w:rsidR="00B77072" w:rsidRPr="0073649A">
        <w:rPr>
          <w:rFonts w:ascii="Times New Roman" w:hAnsi="Times New Roman" w:cs="Times New Roman"/>
          <w:sz w:val="24"/>
          <w:szCs w:val="24"/>
        </w:rPr>
        <w:t>ares, câncer, obesidade, hiperlipidemias e outras patologias</w:t>
      </w:r>
      <w:r w:rsidR="00B7016D" w:rsidRPr="0073649A">
        <w:rPr>
          <w:rFonts w:ascii="Times New Roman" w:hAnsi="Times New Roman" w:cs="Times New Roman"/>
          <w:sz w:val="24"/>
          <w:szCs w:val="24"/>
        </w:rPr>
        <w:t xml:space="preserve"> (CORRÊA </w:t>
      </w:r>
      <w:r w:rsidR="004E7509" w:rsidRPr="004E7509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B7016D" w:rsidRPr="0073649A">
        <w:rPr>
          <w:rFonts w:ascii="Times New Roman" w:hAnsi="Times New Roman" w:cs="Times New Roman"/>
          <w:sz w:val="24"/>
          <w:szCs w:val="24"/>
        </w:rPr>
        <w:t xml:space="preserve">, 2016). </w:t>
      </w:r>
    </w:p>
    <w:p w:rsidR="0024332D" w:rsidRPr="0073649A" w:rsidRDefault="00722577" w:rsidP="007364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4332D">
        <w:rPr>
          <w:rFonts w:ascii="Times New Roman" w:hAnsi="Times New Roman" w:cs="Times New Roman"/>
          <w:sz w:val="24"/>
          <w:szCs w:val="24"/>
        </w:rPr>
        <w:t xml:space="preserve"> ácido </w:t>
      </w:r>
      <w:r w:rsidR="0024332D" w:rsidRPr="00C654C5">
        <w:rPr>
          <w:rFonts w:ascii="Times New Roman" w:hAnsi="Times New Roman" w:cs="Times New Roman"/>
          <w:sz w:val="24"/>
          <w:szCs w:val="24"/>
        </w:rPr>
        <w:t>linoleico</w:t>
      </w:r>
      <w:r w:rsidR="00C654C5" w:rsidRPr="00C654C5">
        <w:rPr>
          <w:rFonts w:ascii="Times New Roman" w:hAnsi="Times New Roman" w:cs="Times New Roman"/>
          <w:sz w:val="24"/>
          <w:szCs w:val="24"/>
        </w:rPr>
        <w:t>(</w:t>
      </w:r>
      <w:r w:rsidR="00C654C5" w:rsidRPr="00C654C5">
        <w:rPr>
          <w:rFonts w:ascii="Times New Roman" w:hAnsi="Times New Roman" w:cs="Times New Roman"/>
          <w:sz w:val="24"/>
          <w:szCs w:val="206"/>
        </w:rPr>
        <w:t>ω-6</w:t>
      </w:r>
      <w:r w:rsidR="00C654C5" w:rsidRPr="00C654C5">
        <w:rPr>
          <w:rFonts w:ascii="Times New Roman" w:hAnsi="Times New Roman" w:cs="Times New Roman"/>
          <w:sz w:val="24"/>
          <w:szCs w:val="24"/>
        </w:rPr>
        <w:t>)</w:t>
      </w:r>
      <w:r w:rsidR="0024332D" w:rsidRPr="00C654C5">
        <w:rPr>
          <w:rFonts w:ascii="Times New Roman" w:hAnsi="Times New Roman" w:cs="Times New Roman"/>
          <w:sz w:val="24"/>
          <w:szCs w:val="24"/>
        </w:rPr>
        <w:t xml:space="preserve"> e </w:t>
      </w:r>
      <w:r w:rsidR="00EE6496">
        <w:rPr>
          <w:rFonts w:ascii="Times New Roman" w:hAnsi="Times New Roman" w:cs="Times New Roman"/>
          <w:sz w:val="24"/>
          <w:szCs w:val="24"/>
        </w:rPr>
        <w:t xml:space="preserve">ácido </w:t>
      </w:r>
      <w:r w:rsidR="0024332D" w:rsidRPr="00C654C5">
        <w:rPr>
          <w:rFonts w:ascii="Times New Roman" w:hAnsi="Times New Roman" w:cs="Times New Roman"/>
          <w:sz w:val="24"/>
          <w:szCs w:val="24"/>
        </w:rPr>
        <w:t>li</w:t>
      </w:r>
      <w:r w:rsidR="006B43EA" w:rsidRPr="00C654C5">
        <w:rPr>
          <w:rFonts w:ascii="Times New Roman" w:hAnsi="Times New Roman" w:cs="Times New Roman"/>
          <w:sz w:val="24"/>
          <w:szCs w:val="24"/>
        </w:rPr>
        <w:t>nolênico</w:t>
      </w:r>
      <w:r w:rsidR="00C654C5" w:rsidRPr="00C654C5">
        <w:rPr>
          <w:rFonts w:ascii="Times New Roman" w:hAnsi="Times New Roman" w:cs="Times New Roman"/>
          <w:sz w:val="24"/>
          <w:szCs w:val="24"/>
        </w:rPr>
        <w:t>(</w:t>
      </w:r>
      <w:r w:rsidR="00C654C5" w:rsidRPr="00C654C5">
        <w:rPr>
          <w:rFonts w:ascii="Times New Roman" w:hAnsi="Times New Roman" w:cs="Times New Roman"/>
          <w:sz w:val="24"/>
          <w:szCs w:val="206"/>
        </w:rPr>
        <w:t>ω-</w:t>
      </w:r>
      <w:r w:rsidR="00941380">
        <w:rPr>
          <w:rFonts w:ascii="Times New Roman" w:hAnsi="Times New Roman" w:cs="Times New Roman"/>
          <w:sz w:val="24"/>
          <w:szCs w:val="206"/>
        </w:rPr>
        <w:t>3</w:t>
      </w:r>
      <w:r w:rsidR="00C654C5" w:rsidRPr="00C654C5">
        <w:rPr>
          <w:rFonts w:ascii="Times New Roman" w:hAnsi="Times New Roman" w:cs="Times New Roman"/>
          <w:sz w:val="24"/>
          <w:szCs w:val="24"/>
        </w:rPr>
        <w:t>)</w:t>
      </w:r>
      <w:r w:rsidR="00B50DE5">
        <w:rPr>
          <w:rFonts w:ascii="Times New Roman" w:hAnsi="Times New Roman" w:cs="Times New Roman"/>
          <w:sz w:val="24"/>
          <w:szCs w:val="24"/>
        </w:rPr>
        <w:t xml:space="preserve"> </w:t>
      </w:r>
      <w:r w:rsidR="0024332D">
        <w:rPr>
          <w:rFonts w:ascii="Times New Roman" w:hAnsi="Times New Roman" w:cs="Times New Roman"/>
          <w:sz w:val="24"/>
          <w:szCs w:val="24"/>
        </w:rPr>
        <w:t>t</w:t>
      </w:r>
      <w:r w:rsidR="00880659">
        <w:rPr>
          <w:rFonts w:ascii="Times New Roman" w:hAnsi="Times New Roman" w:cs="Times New Roman"/>
          <w:sz w:val="24"/>
          <w:szCs w:val="24"/>
        </w:rPr>
        <w:t>ê</w:t>
      </w:r>
      <w:r w:rsidR="0024332D">
        <w:rPr>
          <w:rFonts w:ascii="Times New Roman" w:hAnsi="Times New Roman" w:cs="Times New Roman"/>
          <w:sz w:val="24"/>
          <w:szCs w:val="24"/>
        </w:rPr>
        <w:t>m pap</w:t>
      </w:r>
      <w:r w:rsidR="00880659">
        <w:rPr>
          <w:rFonts w:ascii="Times New Roman" w:hAnsi="Times New Roman" w:cs="Times New Roman"/>
          <w:sz w:val="24"/>
          <w:szCs w:val="24"/>
        </w:rPr>
        <w:t>é</w:t>
      </w:r>
      <w:r w:rsidR="00B50DE5">
        <w:rPr>
          <w:rFonts w:ascii="Times New Roman" w:hAnsi="Times New Roman" w:cs="Times New Roman"/>
          <w:sz w:val="24"/>
          <w:szCs w:val="24"/>
        </w:rPr>
        <w:t>is fundamentais</w:t>
      </w:r>
      <w:r w:rsidR="0024332D">
        <w:rPr>
          <w:rFonts w:ascii="Times New Roman" w:hAnsi="Times New Roman" w:cs="Times New Roman"/>
          <w:sz w:val="24"/>
          <w:szCs w:val="24"/>
        </w:rPr>
        <w:t xml:space="preserve"> no organismo</w:t>
      </w:r>
      <w:r w:rsidR="00EE6496">
        <w:rPr>
          <w:rFonts w:ascii="Times New Roman" w:hAnsi="Times New Roman" w:cs="Times New Roman"/>
          <w:sz w:val="24"/>
          <w:szCs w:val="24"/>
        </w:rPr>
        <w:t xml:space="preserve"> humano</w:t>
      </w:r>
      <w:r w:rsidR="0024332D">
        <w:rPr>
          <w:rFonts w:ascii="Times New Roman" w:hAnsi="Times New Roman" w:cs="Times New Roman"/>
          <w:sz w:val="24"/>
          <w:szCs w:val="24"/>
        </w:rPr>
        <w:t>.</w:t>
      </w:r>
      <w:r w:rsidR="00EE15C9">
        <w:rPr>
          <w:rFonts w:ascii="Times New Roman" w:hAnsi="Times New Roman" w:cs="Times New Roman"/>
          <w:sz w:val="24"/>
          <w:szCs w:val="24"/>
        </w:rPr>
        <w:t xml:space="preserve"> Sendo classificados como essenciais, estes lipídios</w:t>
      </w:r>
      <w:r w:rsidR="00B50DE5">
        <w:rPr>
          <w:rFonts w:ascii="Times New Roman" w:hAnsi="Times New Roman" w:cs="Times New Roman"/>
          <w:sz w:val="24"/>
          <w:szCs w:val="24"/>
        </w:rPr>
        <w:t xml:space="preserve"> </w:t>
      </w:r>
      <w:r w:rsidR="00EE15C9">
        <w:rPr>
          <w:rFonts w:ascii="Times New Roman" w:hAnsi="Times New Roman" w:cs="Times New Roman"/>
          <w:sz w:val="24"/>
          <w:szCs w:val="24"/>
        </w:rPr>
        <w:t>possuem um elevado papel contra o risco de doenças de ordem coronariana, reduzindo a agregação de plaquetas e triacilglicer</w:t>
      </w:r>
      <w:r w:rsidR="00EE6496">
        <w:rPr>
          <w:rFonts w:ascii="Times New Roman" w:hAnsi="Times New Roman" w:cs="Times New Roman"/>
          <w:sz w:val="24"/>
          <w:szCs w:val="24"/>
        </w:rPr>
        <w:t>ó</w:t>
      </w:r>
      <w:r w:rsidR="00EE15C9">
        <w:rPr>
          <w:rFonts w:ascii="Times New Roman" w:hAnsi="Times New Roman" w:cs="Times New Roman"/>
          <w:sz w:val="24"/>
          <w:szCs w:val="24"/>
        </w:rPr>
        <w:t>is</w:t>
      </w:r>
      <w:r w:rsidR="00DB43AE">
        <w:rPr>
          <w:rFonts w:ascii="Times New Roman" w:hAnsi="Times New Roman" w:cs="Times New Roman"/>
          <w:sz w:val="24"/>
          <w:szCs w:val="24"/>
        </w:rPr>
        <w:t>. Alé</w:t>
      </w:r>
      <w:r w:rsidR="00F945B7">
        <w:rPr>
          <w:rFonts w:ascii="Times New Roman" w:hAnsi="Times New Roman" w:cs="Times New Roman"/>
          <w:sz w:val="24"/>
          <w:szCs w:val="24"/>
        </w:rPr>
        <w:t>m disso, estes compostos participam do metabolismo dos eicosanoides, exercendo influência na comunicação intercelular nervosa e na expressão gênica, sendo associados ao retardo do surgimento de neoplasias e doe</w:t>
      </w:r>
      <w:r w:rsidR="00B252E0">
        <w:rPr>
          <w:rFonts w:ascii="Times New Roman" w:hAnsi="Times New Roman" w:cs="Times New Roman"/>
          <w:sz w:val="24"/>
          <w:szCs w:val="24"/>
        </w:rPr>
        <w:t>nças do sistema nervoso central(DE LIMA VIANA</w:t>
      </w:r>
      <w:r w:rsidR="00404348">
        <w:rPr>
          <w:rFonts w:ascii="Times New Roman" w:hAnsi="Times New Roman" w:cs="Times New Roman"/>
          <w:sz w:val="24"/>
          <w:szCs w:val="24"/>
        </w:rPr>
        <w:t xml:space="preserve">; </w:t>
      </w:r>
      <w:r w:rsidR="00404348" w:rsidRPr="00B252E0">
        <w:rPr>
          <w:rFonts w:ascii="Times New Roman" w:hAnsi="Times New Roman" w:cs="Times New Roman"/>
        </w:rPr>
        <w:t>DANTAS; DA SILVA MENEZES</w:t>
      </w:r>
      <w:r w:rsidR="00B252E0">
        <w:rPr>
          <w:rFonts w:ascii="Times New Roman" w:hAnsi="Times New Roman" w:cs="Times New Roman"/>
          <w:sz w:val="24"/>
          <w:szCs w:val="24"/>
        </w:rPr>
        <w:t>, 2016).</w:t>
      </w:r>
    </w:p>
    <w:p w:rsidR="00B7016D" w:rsidRPr="0073649A" w:rsidRDefault="00B7016D" w:rsidP="007364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49A">
        <w:rPr>
          <w:rFonts w:ascii="Times New Roman" w:hAnsi="Times New Roman" w:cs="Times New Roman"/>
          <w:sz w:val="24"/>
          <w:szCs w:val="24"/>
        </w:rPr>
        <w:lastRenderedPageBreak/>
        <w:t>O direcionamento das sementes de maracujá para produção de óleo c</w:t>
      </w:r>
      <w:r w:rsidR="00B77072" w:rsidRPr="0073649A">
        <w:rPr>
          <w:rFonts w:ascii="Times New Roman" w:hAnsi="Times New Roman" w:cs="Times New Roman"/>
          <w:sz w:val="24"/>
          <w:szCs w:val="24"/>
        </w:rPr>
        <w:t>ontabiliza elevadas quantidades</w:t>
      </w:r>
      <w:r w:rsidR="00B7322C">
        <w:rPr>
          <w:rFonts w:ascii="Times New Roman" w:hAnsi="Times New Roman" w:cs="Times New Roman"/>
          <w:sz w:val="24"/>
          <w:szCs w:val="24"/>
        </w:rPr>
        <w:t xml:space="preserve"> deste produto</w:t>
      </w:r>
      <w:r w:rsidRPr="0073649A">
        <w:rPr>
          <w:rFonts w:ascii="Times New Roman" w:hAnsi="Times New Roman" w:cs="Times New Roman"/>
          <w:sz w:val="24"/>
          <w:szCs w:val="24"/>
        </w:rPr>
        <w:t>,</w:t>
      </w:r>
      <w:r w:rsidR="00901895" w:rsidRPr="0073649A">
        <w:rPr>
          <w:rFonts w:ascii="Times New Roman" w:hAnsi="Times New Roman" w:cs="Times New Roman"/>
          <w:sz w:val="24"/>
          <w:szCs w:val="24"/>
        </w:rPr>
        <w:t xml:space="preserve"> juntamente com grande acúmulo de </w:t>
      </w:r>
      <w:r w:rsidR="00190B87" w:rsidRPr="0073649A">
        <w:rPr>
          <w:rFonts w:ascii="Times New Roman" w:hAnsi="Times New Roman" w:cs="Times New Roman"/>
          <w:sz w:val="24"/>
          <w:szCs w:val="24"/>
        </w:rPr>
        <w:t>torta, co</w:t>
      </w:r>
      <w:r w:rsidRPr="0073649A">
        <w:rPr>
          <w:rFonts w:ascii="Times New Roman" w:hAnsi="Times New Roman" w:cs="Times New Roman"/>
          <w:sz w:val="24"/>
          <w:szCs w:val="24"/>
        </w:rPr>
        <w:t>produto parcialmente desengordurado</w:t>
      </w:r>
      <w:r w:rsidR="00190B87" w:rsidRPr="0073649A">
        <w:rPr>
          <w:rFonts w:ascii="Times New Roman" w:hAnsi="Times New Roman" w:cs="Times New Roman"/>
          <w:sz w:val="24"/>
          <w:szCs w:val="24"/>
        </w:rPr>
        <w:t xml:space="preserve"> oriundo do processo de </w:t>
      </w:r>
      <w:r w:rsidR="00901895" w:rsidRPr="0073649A">
        <w:rPr>
          <w:rFonts w:ascii="Times New Roman" w:hAnsi="Times New Roman" w:cs="Times New Roman"/>
          <w:sz w:val="24"/>
          <w:szCs w:val="24"/>
        </w:rPr>
        <w:t>extração lipídica</w:t>
      </w:r>
      <w:r w:rsidR="00190B87" w:rsidRPr="0073649A">
        <w:rPr>
          <w:rFonts w:ascii="Times New Roman" w:hAnsi="Times New Roman" w:cs="Times New Roman"/>
          <w:sz w:val="24"/>
          <w:szCs w:val="24"/>
        </w:rPr>
        <w:t xml:space="preserve">. Este material fibroso possui </w:t>
      </w:r>
      <w:r w:rsidRPr="0073649A">
        <w:rPr>
          <w:rFonts w:ascii="Times New Roman" w:hAnsi="Times New Roman" w:cs="Times New Roman"/>
          <w:sz w:val="24"/>
          <w:szCs w:val="24"/>
        </w:rPr>
        <w:t>elevado potencial nutricional e bioativo</w:t>
      </w:r>
      <w:r w:rsidR="00901895" w:rsidRPr="0073649A">
        <w:rPr>
          <w:rFonts w:ascii="Times New Roman" w:hAnsi="Times New Roman" w:cs="Times New Roman"/>
          <w:sz w:val="24"/>
          <w:szCs w:val="24"/>
        </w:rPr>
        <w:t>, visto que carrega características de seu produto originário</w:t>
      </w:r>
      <w:r w:rsidRPr="0073649A">
        <w:rPr>
          <w:rFonts w:ascii="Times New Roman" w:hAnsi="Times New Roman" w:cs="Times New Roman"/>
          <w:sz w:val="24"/>
          <w:szCs w:val="24"/>
        </w:rPr>
        <w:t xml:space="preserve">(LIMA; XAVIER-JÚNIOR; STAMFORD, 2020;LUCARINI </w:t>
      </w:r>
      <w:r w:rsidR="004E7509" w:rsidRPr="004E7509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73649A">
        <w:rPr>
          <w:rFonts w:ascii="Times New Roman" w:hAnsi="Times New Roman" w:cs="Times New Roman"/>
          <w:sz w:val="24"/>
          <w:szCs w:val="24"/>
        </w:rPr>
        <w:t>, 2019).</w:t>
      </w:r>
    </w:p>
    <w:p w:rsidR="00B7016D" w:rsidRDefault="00B7016D" w:rsidP="007364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49A">
        <w:rPr>
          <w:rFonts w:ascii="Times New Roman" w:hAnsi="Times New Roman" w:cs="Times New Roman"/>
          <w:sz w:val="24"/>
          <w:szCs w:val="24"/>
        </w:rPr>
        <w:t>Como forma de aproveitamento de coprodutos de origem vegetal, tem-se a sua transformação em farinhas, uma vez que reduz os volumes de matéria-prima e</w:t>
      </w:r>
      <w:r w:rsidR="00B50DE5">
        <w:rPr>
          <w:rFonts w:ascii="Times New Roman" w:hAnsi="Times New Roman" w:cs="Times New Roman"/>
          <w:sz w:val="24"/>
          <w:szCs w:val="24"/>
        </w:rPr>
        <w:t xml:space="preserve"> </w:t>
      </w:r>
      <w:r w:rsidRPr="0073649A">
        <w:rPr>
          <w:rFonts w:ascii="Times New Roman" w:hAnsi="Times New Roman" w:cs="Times New Roman"/>
          <w:sz w:val="24"/>
          <w:szCs w:val="24"/>
        </w:rPr>
        <w:t xml:space="preserve">aumenta sua vida útil, pois minimiza a disponibilidade de água livre para crescimento microbiano. A aplicação dessas farinhas em produtos de panificação e confeitaria promove diversos benefícios por elevar os teores de compostos bioativos, fibra alimentar e minerais desses alimentos (AMORIM, 2017; BATISTA </w:t>
      </w:r>
      <w:r w:rsidR="004E7509" w:rsidRPr="004E7509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73649A">
        <w:rPr>
          <w:rFonts w:ascii="Times New Roman" w:hAnsi="Times New Roman" w:cs="Times New Roman"/>
          <w:sz w:val="24"/>
          <w:szCs w:val="24"/>
        </w:rPr>
        <w:t xml:space="preserve">, 2018). </w:t>
      </w:r>
    </w:p>
    <w:p w:rsidR="00B7016D" w:rsidRPr="0073649A" w:rsidRDefault="00B7016D" w:rsidP="0073649A">
      <w:pPr>
        <w:jc w:val="both"/>
        <w:rPr>
          <w:rFonts w:ascii="Times New Roman" w:hAnsi="Times New Roman" w:cs="Times New Roman"/>
          <w:sz w:val="24"/>
          <w:szCs w:val="24"/>
        </w:rPr>
      </w:pPr>
      <w:r w:rsidRPr="0073649A">
        <w:rPr>
          <w:rFonts w:ascii="Times New Roman" w:hAnsi="Times New Roman" w:cs="Times New Roman"/>
          <w:sz w:val="24"/>
          <w:szCs w:val="24"/>
        </w:rPr>
        <w:tab/>
        <w:t>O direcionamento de coprodutos agroindustriais para a elaboração de alimentos contribui para a sustentabilidade,</w:t>
      </w:r>
      <w:r w:rsidR="00B50DE5">
        <w:rPr>
          <w:rFonts w:ascii="Times New Roman" w:hAnsi="Times New Roman" w:cs="Times New Roman"/>
          <w:sz w:val="24"/>
          <w:szCs w:val="24"/>
        </w:rPr>
        <w:t xml:space="preserve"> </w:t>
      </w:r>
      <w:r w:rsidRPr="0073649A">
        <w:rPr>
          <w:rFonts w:ascii="Times New Roman" w:hAnsi="Times New Roman" w:cs="Times New Roman"/>
          <w:sz w:val="24"/>
          <w:szCs w:val="24"/>
        </w:rPr>
        <w:t>para a valorização de produtos locais, ampliar a oferta de produtos enriquecidos quanto ao seu valor nutricional e funcional, como também incentivar o consumo de alimentos que proporcionem melhores condições de saúde.</w:t>
      </w:r>
    </w:p>
    <w:p w:rsidR="00B7016D" w:rsidRPr="0073649A" w:rsidRDefault="00B7016D" w:rsidP="00736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16D" w:rsidRPr="0073649A" w:rsidRDefault="00B7016D" w:rsidP="00736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49A"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B7016D" w:rsidRPr="0073649A" w:rsidRDefault="00087D02" w:rsidP="0073649A">
      <w:pPr>
        <w:jc w:val="both"/>
        <w:rPr>
          <w:rFonts w:ascii="Times New Roman" w:hAnsi="Times New Roman" w:cs="Times New Roman"/>
          <w:sz w:val="24"/>
          <w:szCs w:val="24"/>
        </w:rPr>
      </w:pPr>
      <w:r w:rsidRPr="0073649A">
        <w:rPr>
          <w:rFonts w:ascii="Times New Roman" w:hAnsi="Times New Roman" w:cs="Times New Roman"/>
          <w:sz w:val="24"/>
          <w:szCs w:val="24"/>
        </w:rPr>
        <w:tab/>
        <w:t>Dessa maneira, é possível concluir que a semente do maracujá amarelo po</w:t>
      </w:r>
      <w:r w:rsidR="00901895" w:rsidRPr="0073649A">
        <w:rPr>
          <w:rFonts w:ascii="Times New Roman" w:hAnsi="Times New Roman" w:cs="Times New Roman"/>
          <w:sz w:val="24"/>
          <w:szCs w:val="24"/>
        </w:rPr>
        <w:t xml:space="preserve">ssui um elevado valor nutritivo, e alta capacidade de reaproveitamento, contendo elevadas quantidades de ácidos graxos insaturados, proteínas e </w:t>
      </w:r>
      <w:r w:rsidR="00B7322C">
        <w:rPr>
          <w:rFonts w:ascii="Times New Roman" w:hAnsi="Times New Roman" w:cs="Times New Roman"/>
          <w:sz w:val="24"/>
          <w:szCs w:val="24"/>
        </w:rPr>
        <w:t xml:space="preserve">minerais, além de ser fonte de </w:t>
      </w:r>
      <w:r w:rsidR="00901895" w:rsidRPr="0073649A">
        <w:rPr>
          <w:rFonts w:ascii="Times New Roman" w:hAnsi="Times New Roman" w:cs="Times New Roman"/>
          <w:sz w:val="24"/>
          <w:szCs w:val="24"/>
        </w:rPr>
        <w:t xml:space="preserve">fitoesteróis, tocoferóis e compostos fenólicos que possuem propriedades </w:t>
      </w:r>
      <w:r w:rsidR="00B7322C">
        <w:rPr>
          <w:rFonts w:ascii="Times New Roman" w:hAnsi="Times New Roman" w:cs="Times New Roman"/>
          <w:sz w:val="24"/>
          <w:szCs w:val="24"/>
        </w:rPr>
        <w:t>antimicrobian</w:t>
      </w:r>
      <w:r w:rsidR="00747B8C" w:rsidRPr="0073649A">
        <w:rPr>
          <w:rFonts w:ascii="Times New Roman" w:hAnsi="Times New Roman" w:cs="Times New Roman"/>
          <w:sz w:val="24"/>
          <w:szCs w:val="24"/>
        </w:rPr>
        <w:t xml:space="preserve">as e antioxidantes, trazendo benefícios a saúde humana. </w:t>
      </w:r>
      <w:r w:rsidR="00901895" w:rsidRPr="0073649A">
        <w:rPr>
          <w:rFonts w:ascii="Times New Roman" w:hAnsi="Times New Roman" w:cs="Times New Roman"/>
          <w:sz w:val="24"/>
          <w:szCs w:val="24"/>
        </w:rPr>
        <w:t xml:space="preserve">Sendo assim, é de </w:t>
      </w:r>
      <w:r w:rsidR="00747B8C" w:rsidRPr="0073649A">
        <w:rPr>
          <w:rFonts w:ascii="Times New Roman" w:hAnsi="Times New Roman" w:cs="Times New Roman"/>
          <w:sz w:val="24"/>
          <w:szCs w:val="24"/>
        </w:rPr>
        <w:t xml:space="preserve">essencial </w:t>
      </w:r>
      <w:r w:rsidR="00901895" w:rsidRPr="0073649A">
        <w:rPr>
          <w:rFonts w:ascii="Times New Roman" w:hAnsi="Times New Roman" w:cs="Times New Roman"/>
          <w:sz w:val="24"/>
          <w:szCs w:val="24"/>
        </w:rPr>
        <w:t xml:space="preserve">salientar </w:t>
      </w:r>
      <w:r w:rsidR="00747B8C" w:rsidRPr="0073649A">
        <w:rPr>
          <w:rFonts w:ascii="Times New Roman" w:hAnsi="Times New Roman" w:cs="Times New Roman"/>
          <w:sz w:val="24"/>
          <w:szCs w:val="24"/>
        </w:rPr>
        <w:t>a importância do estímulo ao consumo de formas alternativas de resíduos agroindustriais com propriedades funcionais, tendo em vista seus auxílios positivos a saúde e a sustentabilidade produtiva.</w:t>
      </w:r>
    </w:p>
    <w:p w:rsidR="00747B8C" w:rsidRPr="0073649A" w:rsidRDefault="00747B8C" w:rsidP="0073649A">
      <w:pPr>
        <w:jc w:val="both"/>
        <w:rPr>
          <w:rFonts w:ascii="Times New Roman" w:hAnsi="Times New Roman" w:cs="Times New Roman"/>
          <w:b/>
          <w:sz w:val="24"/>
        </w:rPr>
      </w:pPr>
    </w:p>
    <w:p w:rsidR="00B7016D" w:rsidRPr="0073649A" w:rsidRDefault="00B7016D" w:rsidP="0073649A">
      <w:pPr>
        <w:jc w:val="both"/>
        <w:rPr>
          <w:rFonts w:ascii="Times New Roman" w:hAnsi="Times New Roman" w:cs="Times New Roman"/>
          <w:b/>
          <w:sz w:val="24"/>
        </w:rPr>
      </w:pPr>
      <w:r w:rsidRPr="0073649A">
        <w:rPr>
          <w:rFonts w:ascii="Times New Roman" w:hAnsi="Times New Roman" w:cs="Times New Roman"/>
          <w:b/>
          <w:sz w:val="24"/>
        </w:rPr>
        <w:t>AGRADECIMENTOS</w:t>
      </w:r>
    </w:p>
    <w:p w:rsidR="00B50DE5" w:rsidRDefault="00747B8C" w:rsidP="0073649A">
      <w:pPr>
        <w:jc w:val="both"/>
        <w:rPr>
          <w:rFonts w:ascii="Times New Roman" w:hAnsi="Times New Roman" w:cs="Times New Roman"/>
          <w:sz w:val="24"/>
        </w:rPr>
      </w:pPr>
      <w:r w:rsidRPr="0073649A">
        <w:rPr>
          <w:rFonts w:ascii="Times New Roman" w:hAnsi="Times New Roman" w:cs="Times New Roman"/>
          <w:b/>
          <w:sz w:val="24"/>
        </w:rPr>
        <w:tab/>
      </w:r>
      <w:r w:rsidRPr="0073649A">
        <w:rPr>
          <w:rFonts w:ascii="Times New Roman" w:hAnsi="Times New Roman" w:cs="Times New Roman"/>
          <w:sz w:val="24"/>
        </w:rPr>
        <w:t>Agradecimentos a Pró-Reitoria de Pesquisa e Inovação(PROPESQI)</w:t>
      </w:r>
      <w:r w:rsidR="00680B67" w:rsidRPr="0073649A">
        <w:rPr>
          <w:rFonts w:ascii="Times New Roman" w:hAnsi="Times New Roman" w:cs="Times New Roman"/>
          <w:sz w:val="24"/>
        </w:rPr>
        <w:t>,</w:t>
      </w:r>
      <w:r w:rsidR="0009648C">
        <w:rPr>
          <w:rFonts w:ascii="Times New Roman" w:hAnsi="Times New Roman" w:cs="Times New Roman"/>
          <w:sz w:val="24"/>
        </w:rPr>
        <w:t xml:space="preserve"> ao Conselho Nacional de Desenvolvimento Científico e Tecnológico(CNPq),</w:t>
      </w:r>
      <w:r w:rsidR="00680B67" w:rsidRPr="0073649A">
        <w:rPr>
          <w:rFonts w:ascii="Times New Roman" w:hAnsi="Times New Roman" w:cs="Times New Roman"/>
          <w:sz w:val="24"/>
        </w:rPr>
        <w:t xml:space="preserve"> a Universidade Federal de Pernambuco(UFPE) e a todos os envolvidos na elaboração deste trabalho.</w:t>
      </w:r>
    </w:p>
    <w:p w:rsidR="00B50DE5" w:rsidRDefault="00B50DE5" w:rsidP="0073649A">
      <w:pPr>
        <w:jc w:val="both"/>
        <w:rPr>
          <w:rFonts w:ascii="Times New Roman" w:hAnsi="Times New Roman" w:cs="Times New Roman"/>
          <w:sz w:val="24"/>
        </w:rPr>
      </w:pPr>
    </w:p>
    <w:p w:rsidR="00B7016D" w:rsidRPr="00D003B4" w:rsidRDefault="00B7016D" w:rsidP="007364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3B4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8D79A3" w:rsidRDefault="008D79A3" w:rsidP="0073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079" w:rsidRPr="00CF792D" w:rsidRDefault="008D79A3" w:rsidP="0073649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03B4">
        <w:rPr>
          <w:rFonts w:ascii="Times New Roman" w:hAnsi="Times New Roman" w:cs="Times New Roman"/>
          <w:sz w:val="24"/>
          <w:szCs w:val="24"/>
        </w:rPr>
        <w:lastRenderedPageBreak/>
        <w:t xml:space="preserve">AMORIM, E. G. Benefícios da utilização de linhaça na formulação de novos produtos e preparações. </w:t>
      </w:r>
      <w:r w:rsidRPr="00CF792D">
        <w:rPr>
          <w:rFonts w:ascii="Times New Roman" w:hAnsi="Times New Roman" w:cs="Times New Roman"/>
          <w:b/>
          <w:bCs/>
          <w:sz w:val="24"/>
          <w:szCs w:val="24"/>
          <w:lang w:val="en-US"/>
        </w:rPr>
        <w:t>Arquivos Brasileiros de Alimentação</w:t>
      </w:r>
      <w:r w:rsidRPr="00CF792D">
        <w:rPr>
          <w:rFonts w:ascii="Times New Roman" w:hAnsi="Times New Roman" w:cs="Times New Roman"/>
          <w:sz w:val="24"/>
          <w:szCs w:val="24"/>
          <w:lang w:val="en-US"/>
        </w:rPr>
        <w:t>, v. 1, n. 1, p. 210-222, 2017.</w:t>
      </w:r>
    </w:p>
    <w:p w:rsidR="00822079" w:rsidRPr="00CF792D" w:rsidRDefault="008D79A3" w:rsidP="0082207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F792D">
        <w:rPr>
          <w:rFonts w:ascii="Times New Roman" w:hAnsi="Times New Roman" w:cs="Times New Roman"/>
          <w:sz w:val="24"/>
          <w:szCs w:val="24"/>
          <w:lang w:val="en-US"/>
        </w:rPr>
        <w:t xml:space="preserve">BATISTA, J. E. R. </w:t>
      </w:r>
      <w:r w:rsidR="004E7509" w:rsidRPr="00CF792D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D003B4">
        <w:rPr>
          <w:rFonts w:ascii="Times New Roman" w:hAnsi="Times New Roman" w:cs="Times New Roman"/>
          <w:sz w:val="24"/>
          <w:szCs w:val="24"/>
          <w:lang w:val="en-US"/>
        </w:rPr>
        <w:t>Partial replacement of wheat flour by pumpkin seed flour in the production of cupcakes filled with carob. </w:t>
      </w:r>
      <w:r w:rsidRPr="00CF792D">
        <w:rPr>
          <w:rFonts w:ascii="Times New Roman" w:hAnsi="Times New Roman" w:cs="Times New Roman"/>
          <w:b/>
          <w:bCs/>
          <w:sz w:val="24"/>
          <w:szCs w:val="24"/>
        </w:rPr>
        <w:t>Food Science and Technology</w:t>
      </w:r>
      <w:r w:rsidRPr="00CF792D">
        <w:rPr>
          <w:rFonts w:ascii="Times New Roman" w:hAnsi="Times New Roman" w:cs="Times New Roman"/>
          <w:sz w:val="24"/>
          <w:szCs w:val="24"/>
        </w:rPr>
        <w:t>, n. AHEAD, p. 0-0, 2018.</w:t>
      </w:r>
    </w:p>
    <w:p w:rsidR="00822079" w:rsidRPr="00CF792D" w:rsidRDefault="008D79A3" w:rsidP="00404348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E7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CLARO, Rafael Moreira </w:t>
      </w:r>
      <w:r w:rsidR="004E7509" w:rsidRPr="004E750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al.</w:t>
      </w:r>
      <w:r w:rsidRPr="00D00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Preço dos alimentos no Brasil: prefira preparações culinárias a alimentos ultraprocessados. </w:t>
      </w:r>
      <w:r w:rsidRPr="00CF79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Cadernos de Saúde Pública</w:t>
      </w:r>
      <w:r w:rsidRPr="00CF79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v. 32, p. e00104715, 2016.</w:t>
      </w:r>
    </w:p>
    <w:p w:rsidR="00822079" w:rsidRPr="00CF792D" w:rsidRDefault="008D79A3" w:rsidP="0040434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F792D">
        <w:rPr>
          <w:rFonts w:ascii="Times New Roman" w:hAnsi="Times New Roman" w:cs="Times New Roman"/>
          <w:sz w:val="24"/>
          <w:szCs w:val="24"/>
          <w:lang w:val="en-US"/>
        </w:rPr>
        <w:t xml:space="preserve">CORRÊA, R. C. G. </w:t>
      </w:r>
      <w:r w:rsidR="004E7509" w:rsidRPr="00CF792D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D003B4">
        <w:rPr>
          <w:rFonts w:ascii="Times New Roman" w:hAnsi="Times New Roman" w:cs="Times New Roman"/>
          <w:sz w:val="24"/>
          <w:szCs w:val="24"/>
          <w:lang w:val="en-US"/>
        </w:rPr>
        <w:t xml:space="preserve">The past decade findings related with nutritional composition, bioactive molecules and biotechnological applications of Passiflora spp.(passion fruit). </w:t>
      </w:r>
      <w:r w:rsidRPr="00CF792D">
        <w:rPr>
          <w:rFonts w:ascii="Times New Roman" w:hAnsi="Times New Roman" w:cs="Times New Roman"/>
          <w:b/>
          <w:bCs/>
          <w:sz w:val="24"/>
          <w:szCs w:val="24"/>
        </w:rPr>
        <w:t>Trends in Food Science &amp; Technology</w:t>
      </w:r>
      <w:r w:rsidRPr="00CF792D">
        <w:rPr>
          <w:rFonts w:ascii="Times New Roman" w:hAnsi="Times New Roman" w:cs="Times New Roman"/>
          <w:sz w:val="24"/>
          <w:szCs w:val="24"/>
        </w:rPr>
        <w:t xml:space="preserve">, v. 58, p. 79-95, 2016. </w:t>
      </w:r>
    </w:p>
    <w:p w:rsidR="00822079" w:rsidRDefault="008D79A3" w:rsidP="0082207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B252E0">
        <w:rPr>
          <w:rFonts w:ascii="Times New Roman" w:hAnsi="Times New Roman" w:cs="Times New Roman"/>
        </w:rPr>
        <w:t xml:space="preserve">DE LIMA VIANA, Dayse Emanuelle; DANTAS, Mikaeli Medeiros; DA SILVA MENEZES, Maria Emília. ÁCIDOS GRAXOS DAS SÉRIES ÔMEGA-3 E ÔMEGA-6 E SUA UTILIZAÇÃO NO TRATAMENTO DE DOENÇAS CARDIOVASCULARES: UMA REVISÃO. </w:t>
      </w:r>
      <w:r w:rsidRPr="00B252E0">
        <w:rPr>
          <w:rFonts w:ascii="Times New Roman" w:hAnsi="Times New Roman" w:cs="Times New Roman"/>
          <w:b/>
          <w:bCs/>
        </w:rPr>
        <w:t>Revista Saúde &amp; Ciência Online</w:t>
      </w:r>
      <w:r w:rsidRPr="00B252E0">
        <w:rPr>
          <w:rFonts w:ascii="Times New Roman" w:hAnsi="Times New Roman" w:cs="Times New Roman"/>
        </w:rPr>
        <w:t>, v. 5, n. 2, p. 65-83, 2016.</w:t>
      </w:r>
    </w:p>
    <w:p w:rsidR="00822079" w:rsidRDefault="008D79A3" w:rsidP="00822079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0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NASCIMENTO, Luciana Soares </w:t>
      </w:r>
      <w:r w:rsidR="004E7509" w:rsidRPr="004E750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al.</w:t>
      </w:r>
      <w:r w:rsidRPr="00D00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Fatores de risco para doenças crônicas não transmissíveis e variáveis sociodemográficas de servidores públicos. </w:t>
      </w:r>
      <w:r w:rsidRPr="00D003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Brasileira em Promoção da Saúde</w:t>
      </w:r>
      <w:r w:rsidRPr="00D003B4">
        <w:rPr>
          <w:rFonts w:ascii="Times New Roman" w:eastAsia="Times New Roman" w:hAnsi="Times New Roman" w:cs="Times New Roman"/>
          <w:sz w:val="24"/>
          <w:szCs w:val="24"/>
          <w:lang w:eastAsia="pt-BR"/>
        </w:rPr>
        <w:t>, v. 28, n. 2, p. 230-239, 2015.</w:t>
      </w:r>
    </w:p>
    <w:p w:rsidR="00822079" w:rsidRDefault="008D79A3" w:rsidP="0073649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2079">
        <w:rPr>
          <w:rFonts w:ascii="Times New Roman" w:hAnsi="Times New Roman" w:cs="Times New Roman"/>
          <w:sz w:val="24"/>
          <w:szCs w:val="24"/>
        </w:rPr>
        <w:t xml:space="preserve">INFANTE, Juliana </w:t>
      </w:r>
      <w:r w:rsidR="004E7509" w:rsidRPr="004E7509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D003B4">
        <w:rPr>
          <w:rFonts w:ascii="Times New Roman" w:hAnsi="Times New Roman" w:cs="Times New Roman"/>
          <w:sz w:val="24"/>
          <w:szCs w:val="24"/>
        </w:rPr>
        <w:t xml:space="preserve">Atividade antioxidante de resíduos agroindustriais de frutas tropicais. </w:t>
      </w:r>
      <w:r w:rsidRPr="00D003B4">
        <w:rPr>
          <w:rFonts w:ascii="Times New Roman" w:hAnsi="Times New Roman" w:cs="Times New Roman"/>
          <w:b/>
          <w:bCs/>
          <w:sz w:val="24"/>
          <w:szCs w:val="24"/>
        </w:rPr>
        <w:t>Alimentos e Nutrição Araraquara</w:t>
      </w:r>
      <w:r w:rsidRPr="00D003B4">
        <w:rPr>
          <w:rFonts w:ascii="Times New Roman" w:hAnsi="Times New Roman" w:cs="Times New Roman"/>
          <w:sz w:val="24"/>
          <w:szCs w:val="24"/>
        </w:rPr>
        <w:t xml:space="preserve">, v. 24, n. 1, p. 92, 2013. </w:t>
      </w:r>
    </w:p>
    <w:p w:rsidR="00822079" w:rsidRDefault="008D79A3" w:rsidP="0073649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003B4">
        <w:rPr>
          <w:rFonts w:ascii="Times New Roman" w:hAnsi="Times New Roman" w:cs="Times New Roman"/>
          <w:sz w:val="24"/>
          <w:szCs w:val="24"/>
        </w:rPr>
        <w:t xml:space="preserve">LIMA, G. S. de; XAVIER-JÚNIOR, F. H.; STAMFORD, T. C. M. Óleo de semente de maracujá (Passiflora edulis f flavicarpa): composição química e funcionalidade em alimentos. In: </w:t>
      </w:r>
      <w:r w:rsidRPr="00D003B4">
        <w:rPr>
          <w:rFonts w:ascii="Times New Roman" w:hAnsi="Times New Roman" w:cs="Times New Roman"/>
          <w:b/>
          <w:bCs/>
          <w:sz w:val="24"/>
          <w:szCs w:val="24"/>
        </w:rPr>
        <w:t xml:space="preserve">Equidade e sustentabilidade no campo da segurança alimentar global. </w:t>
      </w:r>
      <w:r w:rsidRPr="00D003B4">
        <w:rPr>
          <w:rFonts w:ascii="Times New Roman" w:hAnsi="Times New Roman" w:cs="Times New Roman"/>
          <w:sz w:val="24"/>
          <w:szCs w:val="24"/>
        </w:rPr>
        <w:t>Ed. Atena, Ponta Grossa-PR, p. 388-416, 2020.</w:t>
      </w:r>
    </w:p>
    <w:p w:rsidR="00822079" w:rsidRDefault="008D79A3" w:rsidP="0082207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003B4">
        <w:rPr>
          <w:rFonts w:ascii="Times New Roman" w:hAnsi="Times New Roman" w:cs="Times New Roman"/>
          <w:sz w:val="24"/>
          <w:szCs w:val="24"/>
        </w:rPr>
        <w:t xml:space="preserve">LUCARINI, M. </w:t>
      </w:r>
      <w:r w:rsidR="004E7509" w:rsidRPr="004E7509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CF792D">
        <w:rPr>
          <w:rFonts w:ascii="Times New Roman" w:hAnsi="Times New Roman" w:cs="Times New Roman"/>
          <w:sz w:val="24"/>
          <w:szCs w:val="24"/>
        </w:rPr>
        <w:t xml:space="preserve">Passion Fruit (Passiflora spp.) </w:t>
      </w:r>
      <w:r w:rsidRPr="00D003B4">
        <w:rPr>
          <w:rFonts w:ascii="Times New Roman" w:hAnsi="Times New Roman" w:cs="Times New Roman"/>
          <w:sz w:val="24"/>
          <w:szCs w:val="24"/>
          <w:lang w:val="en-US"/>
        </w:rPr>
        <w:t>Seed Oil. In</w:t>
      </w:r>
      <w:r w:rsidRPr="00D003B4">
        <w:rPr>
          <w:rFonts w:ascii="Times New Roman" w:hAnsi="Times New Roman" w:cs="Times New Roman"/>
          <w:b/>
          <w:bCs/>
          <w:sz w:val="24"/>
          <w:szCs w:val="24"/>
          <w:lang w:val="en-US"/>
        </w:rPr>
        <w:t>: Fruit Oils: Chemistry and Functionality</w:t>
      </w:r>
      <w:r w:rsidRPr="00D003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003B4">
        <w:rPr>
          <w:rFonts w:ascii="Times New Roman" w:hAnsi="Times New Roman" w:cs="Times New Roman"/>
          <w:sz w:val="24"/>
          <w:szCs w:val="24"/>
        </w:rPr>
        <w:t>Springer, Cham, p. 577-603, 2019.</w:t>
      </w:r>
    </w:p>
    <w:p w:rsidR="00822079" w:rsidRDefault="008D79A3" w:rsidP="00822079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0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SILVA, Denise; PAGANI, Alessandra; SOUZA, Roberto. Elaboração de cupcake adicionado de farinha de resíduo de umbu cajá: características sensoriais e químicas. </w:t>
      </w:r>
      <w:r w:rsidRPr="00D003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Ciência (In) Cena</w:t>
      </w:r>
      <w:r w:rsidRPr="00D003B4">
        <w:rPr>
          <w:rFonts w:ascii="Times New Roman" w:eastAsia="Times New Roman" w:hAnsi="Times New Roman" w:cs="Times New Roman"/>
          <w:sz w:val="24"/>
          <w:szCs w:val="24"/>
          <w:lang w:eastAsia="pt-BR"/>
        </w:rPr>
        <w:t>, v. 1, n. 7, p. 28-46, 2018.</w:t>
      </w:r>
    </w:p>
    <w:p w:rsidR="00822079" w:rsidRDefault="008D79A3" w:rsidP="00571CD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003B4">
        <w:rPr>
          <w:rFonts w:ascii="Times New Roman" w:hAnsi="Times New Roman" w:cs="Times New Roman"/>
          <w:sz w:val="24"/>
          <w:szCs w:val="24"/>
        </w:rPr>
        <w:t xml:space="preserve">VAZ, Diana Souza Santos; BENNEMANN, Rose Mari. Comportamento alimentar e hábito alimentar: uma revisão. </w:t>
      </w:r>
      <w:r w:rsidRPr="00D003B4">
        <w:rPr>
          <w:rFonts w:ascii="Times New Roman" w:hAnsi="Times New Roman" w:cs="Times New Roman"/>
          <w:b/>
          <w:bCs/>
          <w:sz w:val="24"/>
          <w:szCs w:val="24"/>
        </w:rPr>
        <w:t>Revista UNINGÁ Review</w:t>
      </w:r>
      <w:r w:rsidRPr="00D003B4">
        <w:rPr>
          <w:rFonts w:ascii="Times New Roman" w:hAnsi="Times New Roman" w:cs="Times New Roman"/>
          <w:sz w:val="24"/>
          <w:szCs w:val="24"/>
        </w:rPr>
        <w:t>, v. 20, n. 1, 2014.</w:t>
      </w:r>
    </w:p>
    <w:p w:rsidR="008D79A3" w:rsidRPr="00571CD9" w:rsidRDefault="008D79A3" w:rsidP="00571CD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03B4">
        <w:rPr>
          <w:rFonts w:ascii="Times New Roman" w:hAnsi="Times New Roman" w:cs="Times New Roman"/>
          <w:sz w:val="24"/>
          <w:szCs w:val="24"/>
        </w:rPr>
        <w:t xml:space="preserve">ZERAIK, M. L. </w:t>
      </w:r>
      <w:r w:rsidR="004E7509" w:rsidRPr="004E7509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D003B4">
        <w:rPr>
          <w:rFonts w:ascii="Times New Roman" w:hAnsi="Times New Roman" w:cs="Times New Roman"/>
          <w:sz w:val="24"/>
          <w:szCs w:val="24"/>
        </w:rPr>
        <w:t xml:space="preserve"> Maracujá: um alimento funcional? Revisão. </w:t>
      </w:r>
      <w:r w:rsidRPr="00D003B4">
        <w:rPr>
          <w:rFonts w:ascii="Times New Roman" w:hAnsi="Times New Roman" w:cs="Times New Roman"/>
          <w:b/>
          <w:bCs/>
          <w:sz w:val="24"/>
          <w:szCs w:val="24"/>
          <w:lang w:val="en-US"/>
        </w:rPr>
        <w:t>Brazilian Journal of Pharmacognosy</w:t>
      </w:r>
      <w:r w:rsidRPr="00D003B4">
        <w:rPr>
          <w:rFonts w:ascii="Times New Roman" w:hAnsi="Times New Roman" w:cs="Times New Roman"/>
          <w:sz w:val="24"/>
          <w:szCs w:val="24"/>
          <w:lang w:val="en-US"/>
        </w:rPr>
        <w:t>, v. 20, p. 459–471, 2010.</w:t>
      </w:r>
    </w:p>
    <w:sectPr w:rsidR="008D79A3" w:rsidRPr="00571CD9" w:rsidSect="00F20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2E" w:rsidRDefault="004E1A2E" w:rsidP="00A17839">
      <w:pPr>
        <w:spacing w:after="0" w:line="240" w:lineRule="auto"/>
      </w:pPr>
      <w:r>
        <w:separator/>
      </w:r>
    </w:p>
  </w:endnote>
  <w:endnote w:type="continuationSeparator" w:id="1">
    <w:p w:rsidR="004E1A2E" w:rsidRDefault="004E1A2E" w:rsidP="00A1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2E" w:rsidRDefault="004E1A2E" w:rsidP="00A17839">
      <w:pPr>
        <w:spacing w:after="0" w:line="240" w:lineRule="auto"/>
      </w:pPr>
      <w:r>
        <w:separator/>
      </w:r>
    </w:p>
  </w:footnote>
  <w:footnote w:type="continuationSeparator" w:id="1">
    <w:p w:rsidR="004E1A2E" w:rsidRDefault="004E1A2E" w:rsidP="00A17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39" w:rsidRDefault="00A17839" w:rsidP="00A17839">
    <w:pPr>
      <w:pStyle w:val="Normal1"/>
      <w:spacing w:after="0"/>
      <w:rPr>
        <w:rFonts w:ascii="Arial Rounded" w:eastAsia="Arial Rounded" w:hAnsi="Arial Rounded" w:cs="Arial Rounded"/>
        <w:b/>
      </w:rPr>
    </w:pPr>
    <w:r>
      <w:rPr>
        <w:rFonts w:ascii="Arial Rounded" w:eastAsia="Arial Rounded" w:hAnsi="Arial Rounded" w:cs="Arial Rounded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6315075" cy="8382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50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Rounded" w:eastAsia="Arial Rounded" w:hAnsi="Arial Rounded" w:cs="Arial Rounded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4006215</wp:posOffset>
          </wp:positionH>
          <wp:positionV relativeFrom="paragraph">
            <wp:posOffset>-154305</wp:posOffset>
          </wp:positionV>
          <wp:extent cx="1809750" cy="523875"/>
          <wp:effectExtent l="19050" t="0" r="0" b="0"/>
          <wp:wrapSquare wrapText="bothSides" distT="0" distB="0" distL="114300" distR="11430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23091" b="47786"/>
                  <a:stretch>
                    <a:fillRect/>
                  </a:stretch>
                </pic:blipFill>
                <pic:spPr>
                  <a:xfrm>
                    <a:off x="0" y="0"/>
                    <a:ext cx="18097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Rounded" w:eastAsia="Arial Rounded" w:hAnsi="Arial Rounded" w:cs="Arial Rounded"/>
        <w:b/>
      </w:rPr>
      <w:t>III Congresso Internacional de Nutrição</w:t>
    </w:r>
  </w:p>
  <w:p w:rsidR="00A17839" w:rsidRDefault="00A17839" w:rsidP="00A1783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Rounded" w:eastAsia="Arial Rounded" w:hAnsi="Arial Rounded" w:cs="Arial Rounded"/>
        <w:b/>
        <w:color w:val="000000"/>
      </w:rPr>
    </w:pPr>
    <w:r>
      <w:rPr>
        <w:rFonts w:ascii="Arial Rounded" w:eastAsia="Arial Rounded" w:hAnsi="Arial Rounded" w:cs="Arial Rounded"/>
        <w:b/>
        <w:color w:val="000000"/>
      </w:rPr>
      <w:t>Online</w:t>
    </w:r>
  </w:p>
  <w:p w:rsidR="00A17839" w:rsidRDefault="00A1783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7839"/>
    <w:rsid w:val="00005348"/>
    <w:rsid w:val="0001758C"/>
    <w:rsid w:val="00031C02"/>
    <w:rsid w:val="00037915"/>
    <w:rsid w:val="00052D2D"/>
    <w:rsid w:val="00070764"/>
    <w:rsid w:val="00082EC2"/>
    <w:rsid w:val="00087D02"/>
    <w:rsid w:val="0009648C"/>
    <w:rsid w:val="000B2443"/>
    <w:rsid w:val="000C7F82"/>
    <w:rsid w:val="000D1A97"/>
    <w:rsid w:val="00100C24"/>
    <w:rsid w:val="00120352"/>
    <w:rsid w:val="0016198A"/>
    <w:rsid w:val="0018017E"/>
    <w:rsid w:val="00190B87"/>
    <w:rsid w:val="001B7C0D"/>
    <w:rsid w:val="001C231A"/>
    <w:rsid w:val="001C60BD"/>
    <w:rsid w:val="001F146A"/>
    <w:rsid w:val="00204E66"/>
    <w:rsid w:val="0024332D"/>
    <w:rsid w:val="002443E0"/>
    <w:rsid w:val="0030711B"/>
    <w:rsid w:val="0031757C"/>
    <w:rsid w:val="0033135D"/>
    <w:rsid w:val="00351F34"/>
    <w:rsid w:val="00366868"/>
    <w:rsid w:val="00381C2E"/>
    <w:rsid w:val="003A569E"/>
    <w:rsid w:val="003B7E75"/>
    <w:rsid w:val="003E4109"/>
    <w:rsid w:val="00400D9B"/>
    <w:rsid w:val="00404348"/>
    <w:rsid w:val="00416A60"/>
    <w:rsid w:val="0045393F"/>
    <w:rsid w:val="0048032C"/>
    <w:rsid w:val="00487305"/>
    <w:rsid w:val="004B3F76"/>
    <w:rsid w:val="004E1A2E"/>
    <w:rsid w:val="004E7509"/>
    <w:rsid w:val="00544F72"/>
    <w:rsid w:val="00554D17"/>
    <w:rsid w:val="005606BC"/>
    <w:rsid w:val="00571CD9"/>
    <w:rsid w:val="00586A17"/>
    <w:rsid w:val="005C0575"/>
    <w:rsid w:val="005D3E26"/>
    <w:rsid w:val="005F014A"/>
    <w:rsid w:val="00644D08"/>
    <w:rsid w:val="00645864"/>
    <w:rsid w:val="006567AD"/>
    <w:rsid w:val="00667576"/>
    <w:rsid w:val="00680B67"/>
    <w:rsid w:val="00684DAE"/>
    <w:rsid w:val="006925C5"/>
    <w:rsid w:val="006A419D"/>
    <w:rsid w:val="006B43EA"/>
    <w:rsid w:val="00722577"/>
    <w:rsid w:val="0073649A"/>
    <w:rsid w:val="00747B8C"/>
    <w:rsid w:val="007C7626"/>
    <w:rsid w:val="007E395A"/>
    <w:rsid w:val="007F1F4A"/>
    <w:rsid w:val="007F71A5"/>
    <w:rsid w:val="00822079"/>
    <w:rsid w:val="00836479"/>
    <w:rsid w:val="00874B6A"/>
    <w:rsid w:val="00880659"/>
    <w:rsid w:val="008D79A3"/>
    <w:rsid w:val="00901895"/>
    <w:rsid w:val="00901F7E"/>
    <w:rsid w:val="009330F0"/>
    <w:rsid w:val="009402CE"/>
    <w:rsid w:val="00941380"/>
    <w:rsid w:val="00954FAB"/>
    <w:rsid w:val="009636F2"/>
    <w:rsid w:val="00976723"/>
    <w:rsid w:val="009F6E28"/>
    <w:rsid w:val="00A051B7"/>
    <w:rsid w:val="00A17839"/>
    <w:rsid w:val="00A945AA"/>
    <w:rsid w:val="00AA6245"/>
    <w:rsid w:val="00B252E0"/>
    <w:rsid w:val="00B2616D"/>
    <w:rsid w:val="00B2722E"/>
    <w:rsid w:val="00B33A08"/>
    <w:rsid w:val="00B50DE5"/>
    <w:rsid w:val="00B7016D"/>
    <w:rsid w:val="00B70C86"/>
    <w:rsid w:val="00B7322C"/>
    <w:rsid w:val="00B77072"/>
    <w:rsid w:val="00B773EC"/>
    <w:rsid w:val="00B874B4"/>
    <w:rsid w:val="00BD6D8D"/>
    <w:rsid w:val="00BE068B"/>
    <w:rsid w:val="00BE64B8"/>
    <w:rsid w:val="00BF6448"/>
    <w:rsid w:val="00C277C2"/>
    <w:rsid w:val="00C350F6"/>
    <w:rsid w:val="00C530EB"/>
    <w:rsid w:val="00C654C5"/>
    <w:rsid w:val="00C90697"/>
    <w:rsid w:val="00C90D8C"/>
    <w:rsid w:val="00CC3533"/>
    <w:rsid w:val="00CD65AF"/>
    <w:rsid w:val="00CF792D"/>
    <w:rsid w:val="00D003B4"/>
    <w:rsid w:val="00D171B1"/>
    <w:rsid w:val="00D3228F"/>
    <w:rsid w:val="00DB43AE"/>
    <w:rsid w:val="00DC48E4"/>
    <w:rsid w:val="00DD10FC"/>
    <w:rsid w:val="00DD718D"/>
    <w:rsid w:val="00E04004"/>
    <w:rsid w:val="00E12FB3"/>
    <w:rsid w:val="00E24B2F"/>
    <w:rsid w:val="00E33AB5"/>
    <w:rsid w:val="00EC1D52"/>
    <w:rsid w:val="00EE15C9"/>
    <w:rsid w:val="00EE6496"/>
    <w:rsid w:val="00F20873"/>
    <w:rsid w:val="00F603D5"/>
    <w:rsid w:val="00F945B7"/>
    <w:rsid w:val="00FA43A5"/>
    <w:rsid w:val="00FB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17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7839"/>
  </w:style>
  <w:style w:type="paragraph" w:styleId="Rodap">
    <w:name w:val="footer"/>
    <w:basedOn w:val="Normal"/>
    <w:link w:val="RodapChar"/>
    <w:uiPriority w:val="99"/>
    <w:semiHidden/>
    <w:unhideWhenUsed/>
    <w:rsid w:val="00A17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7839"/>
  </w:style>
  <w:style w:type="paragraph" w:customStyle="1" w:styleId="Normal1">
    <w:name w:val="Normal1"/>
    <w:rsid w:val="00A17839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54F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4F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4FA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4F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4FA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B2A03-AA42-4271-B64B-52526E0C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5</Pages>
  <Words>1989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Icaro</dc:creator>
  <cp:lastModifiedBy>Icaro</cp:lastModifiedBy>
  <cp:revision>83</cp:revision>
  <dcterms:created xsi:type="dcterms:W3CDTF">2020-10-14T00:09:00Z</dcterms:created>
  <dcterms:modified xsi:type="dcterms:W3CDTF">2020-10-20T16:09:00Z</dcterms:modified>
</cp:coreProperties>
</file>