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xmlns:wp14="http://schemas.microsoft.com/office/word/2010/wordml" w:rsidR="00613230" w:rsidRDefault="00613230" w14:paraId="672A6659" wp14:textId="77777777">
      <w:pPr>
        <w:widowControl w:val="0"/>
        <w:pBdr>
          <w:top w:val="nil"/>
          <w:left w:val="nil"/>
          <w:bottom w:val="nil"/>
          <w:right w:val="nil"/>
          <w:between w:val="nil"/>
        </w:pBdr>
        <w:spacing w:after="0" w:line="276" w:lineRule="auto"/>
      </w:pPr>
    </w:p>
    <w:p xmlns:wp14="http://schemas.microsoft.com/office/word/2010/wordml" w:rsidR="00613230" w:rsidRDefault="00551925" w14:paraId="2810E607" wp14:textId="77777777">
      <w:pPr>
        <w:pBdr>
          <w:top w:val="nil"/>
          <w:left w:val="nil"/>
          <w:bottom w:val="nil"/>
          <w:right w:val="nil"/>
          <w:between w:val="nil"/>
        </w:pBdr>
        <w:spacing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color w:val="000000"/>
          <w:sz w:val="28"/>
          <w:szCs w:val="28"/>
        </w:rPr>
        <w:t xml:space="preserve">ANEMIA FERROPRIVA </w:t>
      </w:r>
      <w:r>
        <w:rPr>
          <w:rFonts w:ascii="Times New Roman" w:hAnsi="Times New Roman" w:eastAsia="Times New Roman" w:cs="Times New Roman"/>
          <w:b/>
          <w:sz w:val="28"/>
          <w:szCs w:val="28"/>
        </w:rPr>
        <w:t>E OS FATORES AGRAVANTES</w:t>
      </w:r>
      <w:r>
        <w:rPr>
          <w:rFonts w:ascii="Times New Roman" w:hAnsi="Times New Roman" w:eastAsia="Times New Roman" w:cs="Times New Roman"/>
          <w:b/>
          <w:color w:val="000000"/>
          <w:sz w:val="28"/>
          <w:szCs w:val="28"/>
        </w:rPr>
        <w:t xml:space="preserve"> NOS ADOLESCENTES </w:t>
      </w:r>
    </w:p>
    <w:p xmlns:wp14="http://schemas.microsoft.com/office/word/2010/wordml" w:rsidR="00613230" w:rsidP="3155E34E" w:rsidRDefault="00551925" w14:paraId="531D0238" wp14:textId="09086866">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right"/>
        <w:rPr>
          <w:rFonts w:ascii="Times New Roman" w:hAnsi="Times New Roman" w:eastAsia="Times New Roman" w:cs="Times New Roman"/>
          <w:color w:val="000000"/>
          <w:sz w:val="20"/>
          <w:szCs w:val="20"/>
        </w:rPr>
      </w:pPr>
      <w:r w:rsidRPr="3155E34E" w:rsidR="3155E34E">
        <w:rPr>
          <w:rFonts w:ascii="Times New Roman" w:hAnsi="Times New Roman" w:eastAsia="Times New Roman" w:cs="Times New Roman"/>
          <w:color w:val="000000" w:themeColor="text1" w:themeTint="FF" w:themeShade="FF"/>
          <w:sz w:val="20"/>
          <w:szCs w:val="20"/>
        </w:rPr>
        <w:t>Konig Hunka, Anna Luiza¹</w:t>
      </w:r>
    </w:p>
    <w:p xmlns:wp14="http://schemas.microsoft.com/office/word/2010/wordml" w:rsidR="00613230" w:rsidP="3155E34E" w:rsidRDefault="00551925" w14:paraId="50F8B61B" wp14:textId="3CC8146B">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right"/>
        <w:rPr>
          <w:rFonts w:ascii="Times New Roman" w:hAnsi="Times New Roman" w:eastAsia="Times New Roman" w:cs="Times New Roman"/>
          <w:color w:val="000000"/>
          <w:sz w:val="20"/>
          <w:szCs w:val="20"/>
          <w:vertAlign w:val="superscript"/>
        </w:rPr>
      </w:pPr>
      <w:r w:rsidRPr="3155E34E" w:rsidR="3155E34E">
        <w:rPr>
          <w:rFonts w:ascii="Times New Roman" w:hAnsi="Times New Roman" w:eastAsia="Times New Roman" w:cs="Times New Roman"/>
          <w:color w:val="000000" w:themeColor="text1" w:themeTint="FF" w:themeShade="FF"/>
          <w:sz w:val="20"/>
          <w:szCs w:val="20"/>
        </w:rPr>
        <w:t>De Melo, Milena Mello Varela Ayres</w:t>
      </w:r>
      <w:r w:rsidRPr="3155E34E" w:rsidR="3155E34E">
        <w:rPr>
          <w:rFonts w:ascii="Times New Roman" w:hAnsi="Times New Roman" w:eastAsia="Times New Roman" w:cs="Times New Roman"/>
          <w:color w:val="000000" w:themeColor="text1" w:themeTint="FF" w:themeShade="FF"/>
          <w:sz w:val="20"/>
          <w:szCs w:val="20"/>
          <w:vertAlign w:val="superscript"/>
        </w:rPr>
        <w:t>2</w:t>
      </w:r>
    </w:p>
    <w:p xmlns:wp14="http://schemas.microsoft.com/office/word/2010/wordml" w:rsidR="00613230" w:rsidP="3155E34E" w:rsidRDefault="00551925" w14:paraId="72694E36" wp14:textId="08205909">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right"/>
        <w:rPr>
          <w:rFonts w:ascii="Times New Roman" w:hAnsi="Times New Roman" w:eastAsia="Times New Roman" w:cs="Times New Roman"/>
          <w:color w:val="000000" w:themeColor="text1" w:themeTint="FF" w:themeShade="FF"/>
          <w:sz w:val="20"/>
          <w:szCs w:val="20"/>
          <w:vertAlign w:val="superscript"/>
        </w:rPr>
      </w:pPr>
      <w:r w:rsidRPr="3155E34E" w:rsidR="3155E34E">
        <w:rPr>
          <w:rFonts w:ascii="Times New Roman" w:hAnsi="Times New Roman" w:eastAsia="Times New Roman" w:cs="Times New Roman"/>
          <w:color w:val="000000" w:themeColor="text1" w:themeTint="FF" w:themeShade="FF"/>
          <w:sz w:val="20"/>
          <w:szCs w:val="20"/>
        </w:rPr>
        <w:t xml:space="preserve">De Lima, </w:t>
      </w:r>
      <w:r w:rsidRPr="3155E34E" w:rsidR="3155E34E">
        <w:rPr>
          <w:rFonts w:ascii="Times New Roman" w:hAnsi="Times New Roman" w:eastAsia="Times New Roman" w:cs="Times New Roman"/>
          <w:color w:val="000000" w:themeColor="text1" w:themeTint="FF" w:themeShade="FF"/>
          <w:sz w:val="20"/>
          <w:szCs w:val="20"/>
        </w:rPr>
        <w:t>Lohana</w:t>
      </w:r>
      <w:r w:rsidRPr="3155E34E" w:rsidR="3155E34E">
        <w:rPr>
          <w:rFonts w:ascii="Times New Roman" w:hAnsi="Times New Roman" w:eastAsia="Times New Roman" w:cs="Times New Roman"/>
          <w:color w:val="000000" w:themeColor="text1" w:themeTint="FF" w:themeShade="FF"/>
          <w:sz w:val="20"/>
          <w:szCs w:val="20"/>
        </w:rPr>
        <w:t xml:space="preserve"> </w:t>
      </w:r>
      <w:r w:rsidRPr="3155E34E" w:rsidR="3155E34E">
        <w:rPr>
          <w:rFonts w:ascii="Times New Roman" w:hAnsi="Times New Roman" w:eastAsia="Times New Roman" w:cs="Times New Roman"/>
          <w:color w:val="000000" w:themeColor="text1" w:themeTint="FF" w:themeShade="FF"/>
          <w:sz w:val="20"/>
          <w:szCs w:val="20"/>
        </w:rPr>
        <w:t>Maylane</w:t>
      </w:r>
      <w:r w:rsidRPr="3155E34E" w:rsidR="3155E34E">
        <w:rPr>
          <w:rFonts w:ascii="Times New Roman" w:hAnsi="Times New Roman" w:eastAsia="Times New Roman" w:cs="Times New Roman"/>
          <w:color w:val="000000" w:themeColor="text1" w:themeTint="FF" w:themeShade="FF"/>
          <w:sz w:val="20"/>
          <w:szCs w:val="20"/>
        </w:rPr>
        <w:t xml:space="preserve"> Aquino Correia</w:t>
      </w:r>
      <w:r w:rsidRPr="3155E34E" w:rsidR="3155E34E">
        <w:rPr>
          <w:rFonts w:ascii="Times New Roman" w:hAnsi="Times New Roman" w:eastAsia="Times New Roman" w:cs="Times New Roman"/>
          <w:color w:val="000000" w:themeColor="text1" w:themeTint="FF" w:themeShade="FF"/>
          <w:sz w:val="20"/>
          <w:szCs w:val="20"/>
          <w:vertAlign w:val="superscript"/>
        </w:rPr>
        <w:t>3</w:t>
      </w:r>
    </w:p>
    <w:p xmlns:wp14="http://schemas.microsoft.com/office/word/2010/wordml" w:rsidR="00613230" w:rsidP="3155E34E" w:rsidRDefault="00551925" w14:paraId="60A9EAB0" wp14:textId="4D73E1D3">
      <w:pPr>
        <w:pStyle w:val="Normal"/>
        <w:pBdr>
          <w:top w:val="nil" w:color="000000" w:sz="0" w:space="0"/>
          <w:left w:val="nil" w:color="000000" w:sz="0" w:space="0"/>
          <w:bottom w:val="nil" w:color="000000" w:sz="0" w:space="0"/>
          <w:right w:val="nil" w:color="000000" w:sz="0" w:space="0"/>
          <w:between w:val="nil" w:color="000000" w:sz="0" w:space="0"/>
        </w:pBdr>
        <w:spacing w:line="360" w:lineRule="auto"/>
        <w:ind w:firstLine="709"/>
        <w:jc w:val="right"/>
        <w:rPr>
          <w:rFonts w:ascii="Times New Roman" w:hAnsi="Times New Roman" w:eastAsia="Times New Roman" w:cs="Times New Roman"/>
          <w:color w:val="000000"/>
          <w:sz w:val="20"/>
          <w:szCs w:val="20"/>
          <w:vertAlign w:val="superscript"/>
        </w:rPr>
      </w:pPr>
      <w:r w:rsidRPr="3155E34E" w:rsidR="3155E34E">
        <w:rPr>
          <w:rFonts w:ascii="Times New Roman" w:hAnsi="Times New Roman" w:eastAsia="Times New Roman" w:cs="Times New Roman"/>
          <w:color w:val="000000" w:themeColor="text1" w:themeTint="FF" w:themeShade="FF"/>
          <w:sz w:val="20"/>
          <w:szCs w:val="20"/>
        </w:rPr>
        <w:t>De Melo, Ricardo Eugenio Varela Ayres</w:t>
      </w:r>
      <w:r w:rsidRPr="3155E34E" w:rsidR="3155E34E">
        <w:rPr>
          <w:rFonts w:ascii="Times New Roman" w:hAnsi="Times New Roman" w:eastAsia="Times New Roman" w:cs="Times New Roman"/>
          <w:color w:val="000000" w:themeColor="text1" w:themeTint="FF" w:themeShade="FF"/>
          <w:sz w:val="20"/>
          <w:szCs w:val="20"/>
          <w:vertAlign w:val="superscript"/>
        </w:rPr>
        <w:t xml:space="preserve">4  </w:t>
      </w:r>
    </w:p>
    <w:p xmlns:wp14="http://schemas.microsoft.com/office/word/2010/wordml" w:rsidR="00613230" w:rsidP="3155E34E" w:rsidRDefault="00551925" w14:paraId="7FE38C06" wp14:textId="67DEC980">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after="0" w:line="360" w:lineRule="auto"/>
        <w:jc w:val="both"/>
        <w:rPr>
          <w:rFonts w:ascii="Times New Roman" w:hAnsi="Times New Roman" w:eastAsia="Times New Roman" w:cs="Times New Roman"/>
          <w:color w:val="000000"/>
          <w:sz w:val="24"/>
          <w:szCs w:val="24"/>
        </w:rPr>
      </w:pPr>
      <w:r w:rsidRPr="3155E34E" w:rsidR="3155E34E">
        <w:rPr>
          <w:rFonts w:ascii="Times New Roman" w:hAnsi="Times New Roman" w:eastAsia="Times New Roman" w:cs="Times New Roman"/>
          <w:b w:val="1"/>
          <w:bCs w:val="1"/>
          <w:sz w:val="24"/>
          <w:szCs w:val="24"/>
        </w:rPr>
        <w:t xml:space="preserve">Introdução: </w:t>
      </w:r>
      <w:r w:rsidRPr="3155E34E" w:rsidR="3155E34E">
        <w:rPr>
          <w:rFonts w:ascii="Times New Roman" w:hAnsi="Times New Roman" w:eastAsia="Times New Roman" w:cs="Times New Roman"/>
          <w:sz w:val="24"/>
          <w:szCs w:val="24"/>
        </w:rPr>
        <w:t xml:space="preserve">Sabe-se que a anemia é uma deficiência grave de ferro, devido a redução da hemoglobina com oxigênio no organismo e a mudança morfológica do eritrócito, logo acarretando prejuízo ao metabolismo celular. Ademais, num âmbito na adolescência, é um período complexo de vida de diversas mudanças biopsicológicas, assim apresentando nessa faixa etária vulnerável, interligadas a maturação sexual. A partir disso, é cabível afirmar que as principais causas da problematização são questão socioeconômica, educação alimentar, síndromes de mal absorção e perda sanguínea. </w:t>
      </w:r>
      <w:r w:rsidRPr="3155E34E" w:rsidR="3155E34E">
        <w:rPr>
          <w:rFonts w:ascii="Times New Roman" w:hAnsi="Times New Roman" w:eastAsia="Times New Roman" w:cs="Times New Roman"/>
          <w:b w:val="1"/>
          <w:bCs w:val="1"/>
          <w:sz w:val="24"/>
          <w:szCs w:val="24"/>
        </w:rPr>
        <w:t xml:space="preserve">Objetivos: </w:t>
      </w:r>
      <w:r w:rsidRPr="3155E34E" w:rsidR="3155E34E">
        <w:rPr>
          <w:rFonts w:ascii="Times New Roman" w:hAnsi="Times New Roman" w:eastAsia="Times New Roman" w:cs="Times New Roman"/>
          <w:sz w:val="24"/>
          <w:szCs w:val="24"/>
        </w:rPr>
        <w:t xml:space="preserve">Analisar acerca dos fatores agravantes da anemia ferropriva na adolescência. </w:t>
      </w:r>
      <w:r w:rsidRPr="3155E34E" w:rsidR="3155E34E">
        <w:rPr>
          <w:rFonts w:ascii="Times New Roman" w:hAnsi="Times New Roman" w:eastAsia="Times New Roman" w:cs="Times New Roman"/>
          <w:b w:val="1"/>
          <w:bCs w:val="1"/>
          <w:sz w:val="24"/>
          <w:szCs w:val="24"/>
        </w:rPr>
        <w:t xml:space="preserve">Métodos ou metodologia: </w:t>
      </w:r>
      <w:r w:rsidRPr="3155E34E" w:rsidR="3155E34E">
        <w:rPr>
          <w:rFonts w:ascii="Times New Roman" w:hAnsi="Times New Roman" w:eastAsia="Times New Roman" w:cs="Times New Roman"/>
          <w:sz w:val="24"/>
          <w:szCs w:val="24"/>
          <w:highlight w:val="white"/>
        </w:rPr>
        <w:t>A pesquisa científica, foi realizada com base em dados nas plataformas SciELO e PUBMED. Utilizando o descritor “Anemia ferropriva”, “</w:t>
      </w:r>
      <w:r w:rsidRPr="3155E34E" w:rsidR="3155E34E">
        <w:rPr>
          <w:rFonts w:ascii="Times New Roman" w:hAnsi="Times New Roman" w:eastAsia="Times New Roman" w:cs="Times New Roman"/>
          <w:sz w:val="24"/>
          <w:szCs w:val="24"/>
          <w:highlight w:val="white"/>
        </w:rPr>
        <w:t>Adolecentes”</w:t>
      </w:r>
      <w:r w:rsidRPr="3155E34E" w:rsidR="3155E34E">
        <w:rPr>
          <w:rFonts w:ascii="Times New Roman" w:hAnsi="Times New Roman" w:eastAsia="Times New Roman" w:cs="Times New Roman"/>
          <w:sz w:val="24"/>
          <w:szCs w:val="24"/>
          <w:highlight w:val="white"/>
        </w:rPr>
        <w:t>. Houve restrição temporal de 2019 a 2023. Foram encontrados 10 artigos e para seleção, houve critério de inclusão artigos em po</w:t>
      </w:r>
      <w:r w:rsidRPr="3155E34E" w:rsidR="3155E34E">
        <w:rPr>
          <w:rFonts w:ascii="Times New Roman" w:hAnsi="Times New Roman" w:eastAsia="Times New Roman" w:cs="Times New Roman"/>
          <w:sz w:val="24"/>
          <w:szCs w:val="24"/>
        </w:rPr>
        <w:t xml:space="preserve">rtuguês, inglês e espanhol e de exclusão os artigos que não abordaram sobre a temática com um total de 6 foram apurados após análise. </w:t>
      </w:r>
      <w:r w:rsidRPr="3155E34E" w:rsidR="3155E34E">
        <w:rPr>
          <w:rFonts w:ascii="Times New Roman" w:hAnsi="Times New Roman" w:eastAsia="Times New Roman" w:cs="Times New Roman"/>
          <w:b w:val="1"/>
          <w:bCs w:val="1"/>
          <w:sz w:val="24"/>
          <w:szCs w:val="24"/>
        </w:rPr>
        <w:t xml:space="preserve">Resultados: </w:t>
      </w:r>
      <w:r w:rsidRPr="3155E34E" w:rsidR="3155E34E">
        <w:rPr>
          <w:rFonts w:ascii="Times New Roman" w:hAnsi="Times New Roman" w:eastAsia="Times New Roman" w:cs="Times New Roman"/>
          <w:sz w:val="24"/>
          <w:szCs w:val="24"/>
        </w:rPr>
        <w:t xml:space="preserve">Na questão socioeconômica, é justificado pela alta prevalência dessa anemia nos países em desenvolvimento, logo demonstrando um quadro de miséria e fome, dificultando o consumo de alimentos ricos em ferro disponível. Além disso, a causa da educação alimentar é outro fator da anemia ferropriva na adolescência, pois pela autonomia da mídia e influência familiar, de forma visualização de comportamentos nutricionais inadequados, como alimentos ultraprocessados. Destarte, seleção motivado pelos amigos no consumo de alimentos com deficiência de ferro, além de gerar desaceleração do crescimento, também pode </w:t>
      </w:r>
      <w:r w:rsidRPr="3155E34E" w:rsidR="3155E34E">
        <w:rPr>
          <w:rFonts w:ascii="Times New Roman" w:hAnsi="Times New Roman" w:eastAsia="Times New Roman" w:cs="Times New Roman"/>
          <w:sz w:val="24"/>
          <w:szCs w:val="24"/>
        </w:rPr>
        <w:t>predisṕonibilizar</w:t>
      </w:r>
      <w:r w:rsidRPr="3155E34E" w:rsidR="3155E34E">
        <w:rPr>
          <w:rFonts w:ascii="Times New Roman" w:hAnsi="Times New Roman" w:eastAsia="Times New Roman" w:cs="Times New Roman"/>
          <w:sz w:val="24"/>
          <w:szCs w:val="24"/>
        </w:rPr>
        <w:t xml:space="preserve"> a obesidade. Outrossim, outros fatores são gerados pelas síndromes de </w:t>
      </w:r>
      <w:r w:rsidRPr="3155E34E" w:rsidR="3155E34E">
        <w:rPr>
          <w:rFonts w:ascii="Times New Roman" w:hAnsi="Times New Roman" w:eastAsia="Times New Roman" w:cs="Times New Roman"/>
          <w:sz w:val="24"/>
          <w:szCs w:val="24"/>
        </w:rPr>
        <w:t>malabsorção</w:t>
      </w:r>
      <w:r w:rsidRPr="3155E34E" w:rsidR="3155E34E">
        <w:rPr>
          <w:rFonts w:ascii="Times New Roman" w:hAnsi="Times New Roman" w:eastAsia="Times New Roman" w:cs="Times New Roman"/>
          <w:sz w:val="24"/>
          <w:szCs w:val="24"/>
        </w:rPr>
        <w:t xml:space="preserve"> de ferro e a perda grande de sangue, isso é devido respectivamente, pela atrofia das vilosidades intestinais e por despertar alguma doença inflamatória no aparelho digestivo. Consequentemente, promovem redução imune, alterações de humor, afetam a escolarização, palidez e fragilidade muscular. </w:t>
      </w:r>
      <w:r w:rsidRPr="3155E34E" w:rsidR="3155E34E">
        <w:rPr>
          <w:rFonts w:ascii="Times New Roman" w:hAnsi="Times New Roman" w:eastAsia="Times New Roman" w:cs="Times New Roman"/>
          <w:b w:val="1"/>
          <w:bCs w:val="1"/>
          <w:sz w:val="24"/>
          <w:szCs w:val="24"/>
        </w:rPr>
        <w:t xml:space="preserve">Considerações Finais: </w:t>
      </w:r>
      <w:r w:rsidRPr="3155E34E" w:rsidR="3155E34E">
        <w:rPr>
          <w:rFonts w:ascii="Times New Roman" w:hAnsi="Times New Roman" w:eastAsia="Times New Roman" w:cs="Times New Roman"/>
          <w:sz w:val="24"/>
          <w:szCs w:val="24"/>
        </w:rPr>
        <w:t>Portanto,</w:t>
      </w:r>
      <w:r w:rsidRPr="3155E34E" w:rsidR="3155E34E">
        <w:rPr>
          <w:rFonts w:ascii="Times New Roman" w:hAnsi="Times New Roman" w:eastAsia="Times New Roman" w:cs="Times New Roman"/>
          <w:b w:val="1"/>
          <w:bCs w:val="1"/>
          <w:sz w:val="24"/>
          <w:szCs w:val="24"/>
        </w:rPr>
        <w:t xml:space="preserve"> </w:t>
      </w:r>
      <w:r w:rsidRPr="3155E34E" w:rsidR="3155E34E">
        <w:rPr>
          <w:rFonts w:ascii="Times New Roman" w:hAnsi="Times New Roman" w:eastAsia="Times New Roman" w:cs="Times New Roman"/>
          <w:sz w:val="24"/>
          <w:szCs w:val="24"/>
        </w:rPr>
        <w:t xml:space="preserve">é cabível afirmar que as principais causas da problematização são questão socioeconômica, educação alimentar, síndromes de mal absorção e perda sanguínea. Assim, é necessário conscientização da importância da dieta rica em ferro, por meio da profilaxia contra anemia ferropriva para os adolescentes. </w:t>
      </w:r>
    </w:p>
    <w:p xmlns:wp14="http://schemas.microsoft.com/office/word/2010/wordml" w:rsidR="00613230" w:rsidRDefault="00613230" w14:paraId="5DAB6C7B" wp14:textId="77777777">
      <w:pPr>
        <w:pBdr>
          <w:top w:val="nil"/>
          <w:left w:val="nil"/>
          <w:bottom w:val="nil"/>
          <w:right w:val="nil"/>
          <w:between w:val="nil"/>
        </w:pBdr>
        <w:spacing w:line="360" w:lineRule="auto"/>
        <w:jc w:val="both"/>
        <w:rPr>
          <w:rFonts w:ascii="Times New Roman" w:hAnsi="Times New Roman" w:eastAsia="Times New Roman" w:cs="Times New Roman"/>
          <w:color w:val="000000"/>
          <w:sz w:val="24"/>
          <w:szCs w:val="24"/>
        </w:rPr>
      </w:pPr>
    </w:p>
    <w:p xmlns:wp14="http://schemas.microsoft.com/office/word/2010/wordml" w:rsidR="00613230" w:rsidRDefault="00551925" w14:paraId="6F59C961" wp14:textId="77777777">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Palavras-Chave: </w:t>
      </w:r>
      <w:r>
        <w:rPr>
          <w:rFonts w:ascii="Times New Roman" w:hAnsi="Times New Roman" w:eastAsia="Times New Roman" w:cs="Times New Roman"/>
          <w:sz w:val="24"/>
          <w:szCs w:val="24"/>
        </w:rPr>
        <w:t>Deficiência</w:t>
      </w:r>
      <w:r>
        <w:rPr>
          <w:rFonts w:ascii="Times New Roman" w:hAnsi="Times New Roman" w:eastAsia="Times New Roman" w:cs="Times New Roman"/>
          <w:color w:val="000000"/>
          <w:sz w:val="24"/>
          <w:szCs w:val="24"/>
        </w:rPr>
        <w:t>;</w:t>
      </w:r>
      <w:r>
        <w:rPr>
          <w:rFonts w:ascii="Times New Roman" w:hAnsi="Times New Roman" w:eastAsia="Times New Roman" w:cs="Times New Roman"/>
          <w:sz w:val="24"/>
          <w:szCs w:val="24"/>
        </w:rPr>
        <w:t xml:space="preserve"> Ferro</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sz w:val="24"/>
          <w:szCs w:val="24"/>
        </w:rPr>
        <w:t>Jovem</w:t>
      </w:r>
      <w:r>
        <w:rPr>
          <w:rFonts w:ascii="Times New Roman" w:hAnsi="Times New Roman" w:eastAsia="Times New Roman" w:cs="Times New Roman"/>
          <w:color w:val="000000"/>
          <w:sz w:val="24"/>
          <w:szCs w:val="24"/>
        </w:rPr>
        <w:t xml:space="preserve">. </w:t>
      </w:r>
    </w:p>
    <w:p xmlns:wp14="http://schemas.microsoft.com/office/word/2010/wordml" w:rsidR="00613230" w:rsidRDefault="00551925" w14:paraId="4D10460A" wp14:textId="77777777">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E-mail do autor principal: </w:t>
      </w:r>
      <w:r>
        <w:rPr>
          <w:rFonts w:ascii="Times New Roman" w:hAnsi="Times New Roman" w:eastAsia="Times New Roman" w:cs="Times New Roman"/>
          <w:sz w:val="24"/>
          <w:szCs w:val="24"/>
        </w:rPr>
        <w:t>annaluizakonig@hotmail.com</w:t>
      </w:r>
      <w:r>
        <w:rPr>
          <w:rFonts w:ascii="Times New Roman" w:hAnsi="Times New Roman" w:eastAsia="Times New Roman" w:cs="Times New Roman"/>
          <w:color w:val="000000"/>
          <w:sz w:val="24"/>
          <w:szCs w:val="24"/>
        </w:rPr>
        <w:t xml:space="preserve"> </w:t>
      </w:r>
    </w:p>
    <w:p xmlns:wp14="http://schemas.microsoft.com/office/word/2010/wordml" w:rsidR="00613230" w:rsidRDefault="00613230" w14:paraId="02EB378F" wp14:textId="77777777">
      <w:pPr>
        <w:pBdr>
          <w:top w:val="nil"/>
          <w:left w:val="nil"/>
          <w:bottom w:val="nil"/>
          <w:right w:val="nil"/>
          <w:between w:val="nil"/>
        </w:pBdr>
        <w:spacing w:line="360" w:lineRule="auto"/>
        <w:jc w:val="both"/>
        <w:rPr>
          <w:rFonts w:ascii="Times New Roman" w:hAnsi="Times New Roman" w:eastAsia="Times New Roman" w:cs="Times New Roman"/>
          <w:color w:val="000000"/>
          <w:sz w:val="20"/>
          <w:szCs w:val="20"/>
        </w:rPr>
      </w:pPr>
    </w:p>
    <w:p xmlns:wp14="http://schemas.microsoft.com/office/word/2010/wordml" w:rsidR="00613230" w:rsidRDefault="00613230" w14:paraId="6A05A809" wp14:textId="77777777">
      <w:pPr>
        <w:pBdr>
          <w:top w:val="nil"/>
          <w:left w:val="nil"/>
          <w:bottom w:val="nil"/>
          <w:right w:val="nil"/>
          <w:between w:val="nil"/>
        </w:pBdr>
        <w:spacing w:line="360" w:lineRule="auto"/>
        <w:jc w:val="both"/>
        <w:rPr>
          <w:rFonts w:ascii="Times New Roman" w:hAnsi="Times New Roman" w:eastAsia="Times New Roman" w:cs="Times New Roman"/>
          <w:color w:val="000000"/>
          <w:sz w:val="20"/>
          <w:szCs w:val="20"/>
        </w:rPr>
      </w:pPr>
    </w:p>
    <w:p xmlns:wp14="http://schemas.microsoft.com/office/word/2010/wordml" w:rsidR="00613230" w:rsidRDefault="00613230" w14:paraId="5A39BBE3" wp14:textId="77777777">
      <w:pPr>
        <w:pBdr>
          <w:top w:val="nil"/>
          <w:left w:val="nil"/>
          <w:bottom w:val="nil"/>
          <w:right w:val="nil"/>
          <w:between w:val="nil"/>
        </w:pBdr>
        <w:spacing w:line="360" w:lineRule="auto"/>
        <w:jc w:val="both"/>
        <w:rPr>
          <w:rFonts w:ascii="Times New Roman" w:hAnsi="Times New Roman" w:eastAsia="Times New Roman" w:cs="Times New Roman"/>
          <w:color w:val="000000"/>
          <w:sz w:val="20"/>
          <w:szCs w:val="20"/>
        </w:rPr>
      </w:pPr>
    </w:p>
    <w:p xmlns:wp14="http://schemas.microsoft.com/office/word/2010/wordml" w:rsidR="00613230" w:rsidRDefault="00551925" w14:paraId="51B19887" wp14:textId="77777777">
      <w:pPr>
        <w:pBdr>
          <w:top w:val="nil"/>
          <w:left w:val="nil"/>
          <w:bottom w:val="nil"/>
          <w:right w:val="nil"/>
          <w:between w:val="nil"/>
        </w:pBd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3"/>
          <w:szCs w:val="23"/>
        </w:rPr>
        <w:t xml:space="preserve">REFERÊNCIAS: </w:t>
      </w:r>
    </w:p>
    <w:p xmlns:wp14="http://schemas.microsoft.com/office/word/2010/wordml" w:rsidR="00613230" w:rsidRDefault="00551925" w14:paraId="53D30A7F" wp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AGGARWAL, A. Iron-deficiency anemia among adolescents: A global public health concern. </w:t>
      </w:r>
      <w:r>
        <w:rPr>
          <w:rFonts w:ascii="Times New Roman" w:hAnsi="Times New Roman" w:eastAsia="Times New Roman" w:cs="Times New Roman"/>
          <w:b/>
          <w:sz w:val="24"/>
          <w:szCs w:val="24"/>
        </w:rPr>
        <w:t>International Journal of Advanced Community Medicine</w:t>
      </w:r>
      <w:r>
        <w:rPr>
          <w:rFonts w:ascii="Times New Roman" w:hAnsi="Times New Roman" w:eastAsia="Times New Roman" w:cs="Times New Roman"/>
          <w:sz w:val="24"/>
          <w:szCs w:val="24"/>
        </w:rPr>
        <w:t xml:space="preserve">, v. 3, n. 2, p. 35-40, 2020. </w:t>
      </w:r>
    </w:p>
    <w:p xmlns:wp14="http://schemas.microsoft.com/office/word/2010/wordml" w:rsidR="00613230" w:rsidRDefault="00613230" w14:paraId="41C8F396" wp14:textId="77777777">
      <w:pPr>
        <w:spacing w:after="0" w:line="240" w:lineRule="auto"/>
        <w:rPr>
          <w:rFonts w:ascii="Times New Roman" w:hAnsi="Times New Roman" w:eastAsia="Times New Roman" w:cs="Times New Roman"/>
          <w:sz w:val="24"/>
          <w:szCs w:val="24"/>
        </w:rPr>
      </w:pPr>
    </w:p>
    <w:p xmlns:wp14="http://schemas.microsoft.com/office/word/2010/wordml" w:rsidR="00613230" w:rsidRDefault="00551925" w14:paraId="5FCE2BEF" wp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AKSU, T. Anemia ferropriva na infância, infância e adolescência. </w:t>
      </w:r>
      <w:r>
        <w:rPr>
          <w:rFonts w:ascii="Times New Roman" w:hAnsi="Times New Roman" w:eastAsia="Times New Roman" w:cs="Times New Roman"/>
          <w:b/>
          <w:sz w:val="24"/>
          <w:szCs w:val="24"/>
        </w:rPr>
        <w:t>Turkish Archives of Pediatrics</w:t>
      </w:r>
      <w:r>
        <w:rPr>
          <w:rFonts w:ascii="Times New Roman" w:hAnsi="Times New Roman" w:eastAsia="Times New Roman" w:cs="Times New Roman"/>
          <w:sz w:val="24"/>
          <w:szCs w:val="24"/>
        </w:rPr>
        <w:t xml:space="preserve">, v. 58, n. 4, p. 358-362, 2023. </w:t>
      </w:r>
    </w:p>
    <w:p xmlns:wp14="http://schemas.microsoft.com/office/word/2010/wordml" w:rsidR="00613230" w:rsidRDefault="00613230" w14:paraId="72A3D3EC" wp14:textId="77777777">
      <w:pPr>
        <w:spacing w:after="0" w:line="240" w:lineRule="auto"/>
        <w:rPr>
          <w:rFonts w:ascii="Times New Roman" w:hAnsi="Times New Roman" w:eastAsia="Times New Roman" w:cs="Times New Roman"/>
          <w:sz w:val="24"/>
          <w:szCs w:val="24"/>
        </w:rPr>
      </w:pPr>
    </w:p>
    <w:p xmlns:wp14="http://schemas.microsoft.com/office/word/2010/wordml" w:rsidR="00613230" w:rsidRDefault="00551925" w14:paraId="7648BB45" wp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WIAFE, M. A. </w:t>
      </w:r>
      <w:r>
        <w:rPr>
          <w:rFonts w:ascii="Times New Roman" w:hAnsi="Times New Roman" w:eastAsia="Times New Roman" w:cs="Times New Roman"/>
          <w:i/>
          <w:sz w:val="24"/>
          <w:szCs w:val="24"/>
        </w:rPr>
        <w:t>et al</w:t>
      </w:r>
      <w:r>
        <w:rPr>
          <w:rFonts w:ascii="Times New Roman" w:hAnsi="Times New Roman" w:eastAsia="Times New Roman" w:cs="Times New Roman"/>
          <w:sz w:val="24"/>
          <w:szCs w:val="24"/>
        </w:rPr>
        <w:t xml:space="preserve">. Uma revisão dos fatores de risco para anemia por deficiência de ferro entre adolescentes em países em desenvolvimento. </w:t>
      </w:r>
      <w:r>
        <w:rPr>
          <w:rFonts w:ascii="Times New Roman" w:hAnsi="Times New Roman" w:eastAsia="Times New Roman" w:cs="Times New Roman"/>
          <w:b/>
          <w:sz w:val="24"/>
          <w:szCs w:val="24"/>
        </w:rPr>
        <w:t>Anemia</w:t>
      </w:r>
      <w:r>
        <w:rPr>
          <w:rFonts w:ascii="Times New Roman" w:hAnsi="Times New Roman" w:eastAsia="Times New Roman" w:cs="Times New Roman"/>
          <w:sz w:val="24"/>
          <w:szCs w:val="24"/>
        </w:rPr>
        <w:t xml:space="preserve">, 2023. </w:t>
      </w:r>
    </w:p>
    <w:p xmlns:wp14="http://schemas.microsoft.com/office/word/2010/wordml" w:rsidR="00613230" w:rsidRDefault="00613230" w14:paraId="0D0B940D" wp14:textId="77777777">
      <w:pPr>
        <w:pBdr>
          <w:top w:val="nil"/>
          <w:left w:val="nil"/>
          <w:bottom w:val="nil"/>
          <w:right w:val="nil"/>
          <w:between w:val="nil"/>
        </w:pBdr>
        <w:spacing w:line="360" w:lineRule="auto"/>
        <w:jc w:val="both"/>
        <w:rPr>
          <w:rFonts w:ascii="Times New Roman" w:hAnsi="Times New Roman" w:eastAsia="Times New Roman" w:cs="Times New Roman"/>
          <w:color w:val="000000"/>
          <w:sz w:val="20"/>
          <w:szCs w:val="20"/>
        </w:rPr>
      </w:pPr>
    </w:p>
    <w:p xmlns:wp14="http://schemas.microsoft.com/office/word/2010/wordml" w:rsidR="00613230" w:rsidP="3155E34E" w:rsidRDefault="00613230" w14:paraId="0E27B00A" wp14:textId="045138FB">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Arial" w:hAnsi="Arial" w:eastAsia="Arial" w:cs="Arial"/>
          <w:color w:val="000000"/>
          <w:sz w:val="20"/>
          <w:szCs w:val="20"/>
        </w:rPr>
      </w:pPr>
      <w:r w:rsidRPr="3155E34E" w:rsidR="3155E34E">
        <w:rPr>
          <w:rFonts w:ascii="Times New Roman" w:hAnsi="Times New Roman" w:eastAsia="Times New Roman" w:cs="Times New Roman"/>
          <w:color w:val="000000" w:themeColor="text1" w:themeTint="FF" w:themeShade="FF"/>
          <w:sz w:val="20"/>
          <w:szCs w:val="20"/>
        </w:rPr>
        <w:t xml:space="preserve">¹Medicina, acadêmica pela Faculdade de Ciências Médicas- AFYA, Jaboatão dos Guararapes-Pernambuco, annaluizakonig@hotmail.com. </w:t>
      </w:r>
    </w:p>
    <w:p w:rsidR="3155E34E" w:rsidP="3155E34E" w:rsidRDefault="3155E34E" w14:paraId="0B2F3D72" w14:textId="272FF8FD">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Times New Roman" w:hAnsi="Times New Roman" w:eastAsia="Times New Roman" w:cs="Times New Roman"/>
          <w:color w:val="000000" w:themeColor="text1" w:themeTint="FF" w:themeShade="FF"/>
          <w:sz w:val="20"/>
          <w:szCs w:val="20"/>
        </w:rPr>
      </w:pPr>
    </w:p>
    <w:p xmlns:wp14="http://schemas.microsoft.com/office/word/2010/wordml" w:rsidR="00613230" w:rsidP="3155E34E" w:rsidRDefault="00551925" w14:paraId="4136F343" wp14:textId="7D388C87">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Times New Roman" w:hAnsi="Times New Roman" w:eastAsia="Times New Roman" w:cs="Times New Roman"/>
          <w:color w:val="000000" w:themeColor="text1" w:themeTint="FF" w:themeShade="FF"/>
          <w:sz w:val="20"/>
          <w:szCs w:val="20"/>
        </w:rPr>
      </w:pPr>
      <w:r w:rsidRPr="3155E34E" w:rsidR="3155E34E">
        <w:rPr>
          <w:rFonts w:ascii="Times New Roman" w:hAnsi="Times New Roman" w:eastAsia="Times New Roman" w:cs="Times New Roman"/>
          <w:color w:val="000000" w:themeColor="text1" w:themeTint="FF" w:themeShade="FF"/>
          <w:sz w:val="20"/>
          <w:szCs w:val="20"/>
        </w:rPr>
        <w:t>²Medicina, acadêmica pela Faculdade de Medicina de Olinda- FMO, Olinda-Pernambuco, milena_varela@hotmail.com.</w:t>
      </w:r>
    </w:p>
    <w:p xmlns:wp14="http://schemas.microsoft.com/office/word/2010/wordml" w:rsidR="00613230" w:rsidP="3155E34E" w:rsidRDefault="00551925" w14:paraId="385283FF" wp14:textId="351DA97C">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Times New Roman" w:hAnsi="Times New Roman" w:eastAsia="Times New Roman" w:cs="Times New Roman"/>
          <w:color w:val="000000"/>
          <w:sz w:val="20"/>
          <w:szCs w:val="20"/>
        </w:rPr>
      </w:pPr>
    </w:p>
    <w:p xmlns:wp14="http://schemas.microsoft.com/office/word/2010/wordml" w:rsidR="00613230" w:rsidP="3155E34E" w:rsidRDefault="00551925" w14:paraId="0FFF4718" wp14:textId="20724CC0">
      <w:pPr>
        <w:pStyle w:val="Normal"/>
        <w:spacing w:after="0" w:afterAutospacing="off" w:line="240" w:lineRule="auto"/>
        <w:rPr>
          <w:rFonts w:ascii="Times New Roman" w:hAnsi="Times New Roman" w:eastAsia="Times New Roman" w:cs="Times New Roman"/>
          <w:sz w:val="20"/>
          <w:szCs w:val="20"/>
        </w:rPr>
      </w:pPr>
      <w:r w:rsidRPr="3155E34E" w:rsidR="3155E34E">
        <w:rPr>
          <w:rFonts w:ascii="Times New Roman" w:hAnsi="Times New Roman" w:eastAsia="Times New Roman" w:cs="Times New Roman"/>
          <w:color w:val="000000" w:themeColor="text1" w:themeTint="FF" w:themeShade="FF"/>
          <w:sz w:val="20"/>
          <w:szCs w:val="20"/>
          <w:vertAlign w:val="superscript"/>
        </w:rPr>
        <w:t>3</w:t>
      </w:r>
      <w:r w:rsidRPr="3155E34E" w:rsidR="3155E34E">
        <w:rPr>
          <w:rFonts w:ascii="Times New Roman" w:hAnsi="Times New Roman" w:eastAsia="Times New Roman" w:cs="Times New Roman"/>
          <w:color w:val="000000" w:themeColor="text1" w:themeTint="FF" w:themeShade="FF"/>
          <w:sz w:val="20"/>
          <w:szCs w:val="20"/>
        </w:rPr>
        <w:t xml:space="preserve">Odontologia, doutorada pela Universidade Federal de Pernambuco-UFPEF, Recife-Pernambuco; Especializada em Cirurgia e Traumatologia Bucomaxilofacial-FACOP; Unidade Mista Francisco de Assis </w:t>
      </w:r>
      <w:r w:rsidRPr="3155E34E" w:rsidR="3155E34E">
        <w:rPr>
          <w:rFonts w:ascii="Times New Roman" w:hAnsi="Times New Roman" w:eastAsia="Times New Roman" w:cs="Times New Roman"/>
          <w:color w:val="000000" w:themeColor="text1" w:themeTint="FF" w:themeShade="FF"/>
          <w:sz w:val="20"/>
          <w:szCs w:val="20"/>
        </w:rPr>
        <w:t>Chateaudbriand</w:t>
      </w:r>
      <w:r w:rsidRPr="3155E34E" w:rsidR="3155E34E">
        <w:rPr>
          <w:rFonts w:ascii="Times New Roman" w:hAnsi="Times New Roman" w:eastAsia="Times New Roman" w:cs="Times New Roman"/>
          <w:color w:val="000000" w:themeColor="text1" w:themeTint="FF" w:themeShade="FF"/>
          <w:sz w:val="20"/>
          <w:szCs w:val="20"/>
        </w:rPr>
        <w:t xml:space="preserve">, Carpina-Pernambuco, </w:t>
      </w:r>
      <w:r w:rsidRPr="3155E34E" w:rsidR="3155E34E">
        <w:rPr>
          <w:rFonts w:ascii="Times New Roman" w:hAnsi="Times New Roman" w:eastAsia="Times New Roman" w:cs="Times New Roman"/>
          <w:sz w:val="20"/>
          <w:szCs w:val="20"/>
        </w:rPr>
        <w:t>lohanawatson@hotmail.com.</w:t>
      </w:r>
    </w:p>
    <w:p xmlns:wp14="http://schemas.microsoft.com/office/word/2010/wordml" w:rsidR="00613230" w:rsidP="3155E34E" w:rsidRDefault="00551925" w14:paraId="31D18226" wp14:textId="714CF586">
      <w:pPr>
        <w:pStyle w:val="Normal"/>
        <w:spacing w:after="0" w:afterAutospacing="off" w:line="240" w:lineRule="auto"/>
        <w:rPr>
          <w:rFonts w:ascii="Times New Roman" w:hAnsi="Times New Roman" w:eastAsia="Times New Roman" w:cs="Times New Roman"/>
          <w:sz w:val="20"/>
          <w:szCs w:val="20"/>
        </w:rPr>
      </w:pPr>
    </w:p>
    <w:p xmlns:wp14="http://schemas.microsoft.com/office/word/2010/wordml" w:rsidR="00613230" w:rsidP="3155E34E" w:rsidRDefault="00551925" w14:paraId="5D1EFAD4" wp14:textId="26FE5FE2">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Arial" w:hAnsi="Arial" w:eastAsia="Arial" w:cs="Arial"/>
          <w:strike w:val="0"/>
          <w:dstrike w:val="0"/>
          <w:color w:val="000000" w:themeColor="text1" w:themeTint="FF" w:themeShade="FF"/>
          <w:sz w:val="22"/>
          <w:szCs w:val="22"/>
          <w:lang w:val="en-US"/>
        </w:rPr>
      </w:pPr>
      <w:r w:rsidRPr="3155E34E" w:rsidR="3155E34E">
        <w:rPr>
          <w:rFonts w:ascii="Times New Roman" w:hAnsi="Times New Roman" w:eastAsia="Times New Roman" w:cs="Times New Roman"/>
          <w:color w:val="000000" w:themeColor="text1" w:themeTint="FF" w:themeShade="FF"/>
          <w:sz w:val="20"/>
          <w:szCs w:val="20"/>
          <w:vertAlign w:val="superscript"/>
        </w:rPr>
        <w:t>4</w:t>
      </w:r>
      <w:r w:rsidRPr="3155E34E" w:rsidR="3155E34E">
        <w:rPr>
          <w:rFonts w:ascii="Times New Roman" w:hAnsi="Times New Roman" w:eastAsia="Times New Roman" w:cs="Times New Roman"/>
          <w:color w:val="000000" w:themeColor="text1" w:themeTint="FF" w:themeShade="FF"/>
          <w:sz w:val="20"/>
          <w:szCs w:val="20"/>
        </w:rPr>
        <w:t xml:space="preserve">Odontologia, Professor Titular- Universidade Federal de Pernambuco (UFPE); Coordenador do curso de especialização em Cirurgia e Traumatologia Bucomaxilofacial da Universidade Federal de Pernambuco e da Faculdade do Centro Oeste Paulista (FACOP-PE); Chefe do Serviço de Cirurgia e Traumatologia Bucomaxilofacial- Unidade Mista Francisco de Assis </w:t>
      </w:r>
      <w:r w:rsidRPr="3155E34E" w:rsidR="3155E34E">
        <w:rPr>
          <w:rFonts w:ascii="Times New Roman" w:hAnsi="Times New Roman" w:eastAsia="Times New Roman" w:cs="Times New Roman"/>
          <w:color w:val="000000" w:themeColor="text1" w:themeTint="FF" w:themeShade="FF"/>
          <w:sz w:val="20"/>
          <w:szCs w:val="20"/>
        </w:rPr>
        <w:t>Chateaudbriand</w:t>
      </w:r>
      <w:r w:rsidRPr="3155E34E" w:rsidR="3155E34E">
        <w:rPr>
          <w:rFonts w:ascii="Times New Roman" w:hAnsi="Times New Roman" w:eastAsia="Times New Roman" w:cs="Times New Roman"/>
          <w:color w:val="000000" w:themeColor="text1" w:themeTint="FF" w:themeShade="FF"/>
          <w:sz w:val="20"/>
          <w:szCs w:val="20"/>
        </w:rPr>
        <w:t>, revamelo@yahoo.com</w:t>
      </w:r>
    </w:p>
    <w:p xmlns:wp14="http://schemas.microsoft.com/office/word/2010/wordml" w:rsidR="00613230" w:rsidP="3155E34E" w:rsidRDefault="00551925" w14:paraId="7BF9A2AC" wp14:textId="2AED711C">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Times New Roman" w:hAnsi="Times New Roman" w:eastAsia="Times New Roman" w:cs="Times New Roman"/>
          <w:color w:val="000000" w:themeColor="text1" w:themeTint="FF" w:themeShade="FF"/>
          <w:sz w:val="20"/>
          <w:szCs w:val="20"/>
        </w:rPr>
      </w:pPr>
    </w:p>
    <w:p xmlns:wp14="http://schemas.microsoft.com/office/word/2010/wordml" w:rsidR="00613230" w:rsidP="3155E34E" w:rsidRDefault="00551925" w14:paraId="7CE2A5A0" wp14:textId="544F0776">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Times New Roman" w:hAnsi="Times New Roman" w:eastAsia="Times New Roman" w:cs="Times New Roman"/>
          <w:color w:val="000000" w:themeColor="text1" w:themeTint="FF" w:themeShade="FF"/>
          <w:sz w:val="20"/>
          <w:szCs w:val="20"/>
        </w:rPr>
      </w:pPr>
    </w:p>
    <w:p xmlns:wp14="http://schemas.microsoft.com/office/word/2010/wordml" w:rsidR="00613230" w:rsidP="3155E34E" w:rsidRDefault="00551925" w14:paraId="13E2BD68" wp14:textId="13F239C2">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Times New Roman" w:hAnsi="Times New Roman" w:eastAsia="Times New Roman" w:cs="Times New Roman"/>
          <w:color w:val="000000"/>
          <w:sz w:val="20"/>
          <w:szCs w:val="20"/>
        </w:rPr>
      </w:pPr>
    </w:p>
    <w:sectPr w:rsidR="00613230">
      <w:headerReference w:type="even" r:id="rId7"/>
      <w:headerReference w:type="default" r:id="rId8"/>
      <w:footerReference w:type="even" r:id="rId9"/>
      <w:footerReference w:type="default" r:id="rId10"/>
      <w:headerReference w:type="first" r:id="rId11"/>
      <w:footerReference w:type="first" r:id="rId12"/>
      <w:pgSz w:w="11906" w:h="16838" w:orient="portrait"/>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551925" w:rsidRDefault="00551925" w14:paraId="3DEEC669" wp14:textId="77777777">
      <w:pPr>
        <w:spacing w:after="0" w:line="240" w:lineRule="auto"/>
      </w:pPr>
      <w:r>
        <w:separator/>
      </w:r>
    </w:p>
  </w:endnote>
  <w:endnote w:type="continuationSeparator" w:id="0">
    <w:p xmlns:wp14="http://schemas.microsoft.com/office/word/2010/wordml" w:rsidR="00551925" w:rsidRDefault="00551925" w14:paraId="3656B9A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613230" w:rsidRDefault="00613230" w14:paraId="62486C05" wp14:textId="77777777">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613230" w:rsidRDefault="00613230" w14:paraId="45FB0818" wp14:textId="77777777">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613230" w:rsidRDefault="00613230" w14:paraId="44EAFD9C" wp14:textId="77777777">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551925" w:rsidRDefault="00551925" w14:paraId="049F31CB" wp14:textId="77777777">
      <w:pPr>
        <w:spacing w:after="0" w:line="240" w:lineRule="auto"/>
      </w:pPr>
      <w:r>
        <w:separator/>
      </w:r>
    </w:p>
  </w:footnote>
  <w:footnote w:type="continuationSeparator" w:id="0">
    <w:p xmlns:wp14="http://schemas.microsoft.com/office/word/2010/wordml" w:rsidR="00551925" w:rsidRDefault="00551925" w14:paraId="53128261"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613230" w:rsidRDefault="00551925" w14:paraId="60061E4C" wp14:textId="77777777">
    <w:pPr>
      <w:pBdr>
        <w:top w:val="nil"/>
        <w:left w:val="nil"/>
        <w:bottom w:val="nil"/>
        <w:right w:val="nil"/>
        <w:between w:val="nil"/>
      </w:pBdr>
      <w:tabs>
        <w:tab w:val="center" w:pos="4252"/>
        <w:tab w:val="right" w:pos="8504"/>
      </w:tabs>
      <w:spacing w:after="0" w:line="240" w:lineRule="auto"/>
      <w:jc w:val="center"/>
      <w:rPr>
        <w:color w:val="000000"/>
      </w:rPr>
    </w:pPr>
    <w:r>
      <w:rPr>
        <w:color w:val="000000"/>
      </w:rPr>
      <w:pict w14:anchorId="7BBEFE9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 style="position:absolute;left:0;text-align:left;margin-left:0;margin-top:0;width:540pt;height:960pt;z-index:-251657216;mso-position-horizontal:center;mso-position-horizontal-relative:margin;mso-position-vertical:center;mso-position-vertical-relative:margin" alt="" o:spid="_x0000_s2049" type="#_x0000_t75">
          <v:imagedata o:title="image2"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613230" w:rsidRDefault="00551925" w14:paraId="7026A158" wp14:textId="77777777">
    <w:pPr>
      <w:pBdr>
        <w:top w:val="nil"/>
        <w:left w:val="nil"/>
        <w:bottom w:val="nil"/>
        <w:right w:val="nil"/>
        <w:between w:val="nil"/>
      </w:pBdr>
      <w:tabs>
        <w:tab w:val="center" w:pos="4252"/>
        <w:tab w:val="right" w:pos="8504"/>
      </w:tabs>
      <w:spacing w:after="0" w:line="240" w:lineRule="auto"/>
      <w:rPr>
        <w:color w:val="000000"/>
      </w:rPr>
    </w:pPr>
    <w:r>
      <w:rPr>
        <w:noProof/>
      </w:rPr>
      <w:drawing>
        <wp:anchor xmlns:wp14="http://schemas.microsoft.com/office/word/2010/wordprocessingDrawing" distT="0" distB="0" distL="114300" distR="114300" simplePos="0" relativeHeight="251656192" behindDoc="0" locked="0" layoutInCell="1" hidden="0" allowOverlap="1" wp14:anchorId="495E7CE1" wp14:editId="7777777">
          <wp:simplePos x="0" y="0"/>
          <wp:positionH relativeFrom="column">
            <wp:posOffset>-12451</wp:posOffset>
          </wp:positionH>
          <wp:positionV relativeFrom="paragraph">
            <wp:posOffset>-297707</wp:posOffset>
          </wp:positionV>
          <wp:extent cx="1012865" cy="1235219"/>
          <wp:effectExtent l="0" t="0" r="0" b="0"/>
          <wp:wrapTopAndBottom distT="0" dist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012865" cy="1235219"/>
                  </a:xfrm>
                  <a:prstGeom prst="rect">
                    <a:avLst/>
                  </a:prstGeom>
                  <a:ln/>
                </pic:spPr>
              </pic:pic>
            </a:graphicData>
          </a:graphic>
        </wp:anchor>
      </w:drawing>
    </w:r>
    <w:r>
      <w:rPr>
        <w:noProof/>
      </w:rPr>
      <w:drawing>
        <wp:anchor xmlns:wp14="http://schemas.microsoft.com/office/word/2010/wordprocessingDrawing" distT="0" distB="0" distL="114300" distR="114300" simplePos="0" relativeHeight="251657216" behindDoc="0" locked="0" layoutInCell="1" hidden="0" allowOverlap="1" wp14:anchorId="1A017E19" wp14:editId="7777777">
          <wp:simplePos x="0" y="0"/>
          <wp:positionH relativeFrom="column">
            <wp:posOffset>3545840</wp:posOffset>
          </wp:positionH>
          <wp:positionV relativeFrom="paragraph">
            <wp:posOffset>-15872</wp:posOffset>
          </wp:positionV>
          <wp:extent cx="2214245" cy="872490"/>
          <wp:effectExtent l="0" t="0" r="0" b="0"/>
          <wp:wrapTopAndBottom distT="0" dist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2214245" cy="87249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613230" w:rsidRDefault="00551925" w14:paraId="4B94D5A5" wp14:textId="77777777">
    <w:pPr>
      <w:pBdr>
        <w:top w:val="nil"/>
        <w:left w:val="nil"/>
        <w:bottom w:val="nil"/>
        <w:right w:val="nil"/>
        <w:between w:val="nil"/>
      </w:pBdr>
      <w:tabs>
        <w:tab w:val="center" w:pos="4252"/>
        <w:tab w:val="right" w:pos="8504"/>
      </w:tabs>
      <w:spacing w:after="0" w:line="240" w:lineRule="auto"/>
      <w:rPr>
        <w:color w:val="000000"/>
      </w:rPr>
    </w:pPr>
    <w:r>
      <w:rPr>
        <w:color w:val="000000"/>
      </w:rPr>
      <w:pict w14:anchorId="3A10B6D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40pt;height:960pt;z-index:-251658240;mso-position-horizontal:center;mso-position-horizontal-relative:margin;mso-position-vertical:center;mso-position-vertical-relative:margin" alt="" o:spid="_x0000_s2050" type="#_x0000_t75">
          <v:imagedata o:title="image2" r:id="rId1"/>
          <w10:wrap anchorx="margin" anchory="margin"/>
        </v:shape>
      </w:pict>
    </w:r>
  </w:p>
</w:hdr>
</file>

<file path=word/intelligence2.xml><?xml version="1.0" encoding="utf-8"?>
<int2:intelligence xmlns:int2="http://schemas.microsoft.com/office/intelligence/2020/intelligence">
  <int2:observations>
    <int2:textHash int2:hashCode="5X5IvNNXtVn6yS" int2:id="CgDzZ11d">
      <int2:state int2:type="AugLoop_Text_Critique" int2:value="Rejected"/>
    </int2:textHash>
    <int2:textHash int2:hashCode="nqfEI+/96j2Iz8" int2:id="qfSWKo8T">
      <int2:state int2:type="AugLoop_Text_Critique" int2:value="Rejected"/>
    </int2:textHash>
    <int2:textHash int2:hashCode="2HeUzH2c/ak7Bc" int2:id="86PkoPCH">
      <int2:state int2:type="AugLoop_Text_Critique" int2:value="Rejected"/>
    </int2:textHash>
    <int2:textHash int2:hashCode="Bxf42K0hBs4iwd" int2:id="57u5re19">
      <int2:state int2:type="AugLoop_Text_Critique" int2:value="Rejected"/>
    </int2:textHash>
    <int2:textHash int2:hashCode="+ajNCNPx84viiD" int2:id="w9s6mNqa">
      <int2:state int2:type="AugLoop_Text_Critique" int2:value="Rejected"/>
    </int2:textHash>
    <int2:textHash int2:hashCode="zBbaqV1SXnl1H2" int2:id="Jo5gRnE9">
      <int2:state int2:type="AugLoop_Text_Critique" int2:value="Rejected"/>
    </int2:textHash>
    <int2:textHash int2:hashCode="QswsjTot0RG54I" int2:id="HhPNQ65H">
      <int2:state int2:type="AugLoop_Text_Critique" int2:value="Rejected"/>
    </int2:textHash>
  </int2:observations>
  <int2:intelligenceSettings/>
</int2:intelligenc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displayBackgroundShape/>
  <w:trackRevisions w:val="false"/>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230"/>
    <w:rsid w:val="00551925"/>
    <w:rsid w:val="00613230"/>
    <w:rsid w:val="3155E34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25A4D26"/>
  <w15:docId w15:val="{22E4A8A9-17BD-40F9-9B53-64CD3AFB8A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pt-B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3.xml" Id="rId11" /><Relationship Type="http://schemas.openxmlformats.org/officeDocument/2006/relationships/endnotes" Target="endnotes.xml" Id="rId5" /><Relationship Type="http://schemas.openxmlformats.org/officeDocument/2006/relationships/footer" Target="footer2.xml" Id="rId10" /><Relationship Type="http://schemas.openxmlformats.org/officeDocument/2006/relationships/footnotes" Target="footnotes.xml" Id="rId4" /><Relationship Type="http://schemas.openxmlformats.org/officeDocument/2006/relationships/footer" Target="footer1.xml" Id="rId9" /><Relationship Type="http://schemas.openxmlformats.org/officeDocument/2006/relationships/theme" Target="theme/theme1.xml" Id="rId14" /><Relationship Type="http://schemas.microsoft.com/office/2020/10/relationships/intelligence" Target="intelligence2.xml" Id="R4c98133f2fba48dd"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anna luiza konig hunka</lastModifiedBy>
  <revision>2</revision>
  <dcterms:created xsi:type="dcterms:W3CDTF">2023-10-13T00:25:00.0000000Z</dcterms:created>
  <dcterms:modified xsi:type="dcterms:W3CDTF">2023-10-13T01:01:13.5745823Z</dcterms:modified>
</coreProperties>
</file>