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2" w:rsidRPr="0050604F" w:rsidRDefault="002E22B2" w:rsidP="00202DA9">
      <w:pPr>
        <w:spacing w:after="0" w:line="240" w:lineRule="auto"/>
        <w:jc w:val="center"/>
        <w:rPr>
          <w:rFonts w:ascii="Arial" w:hAnsi="Arial" w:cs="Arial"/>
          <w:b/>
          <w:sz w:val="24"/>
          <w:szCs w:val="24"/>
        </w:rPr>
      </w:pPr>
      <w:r w:rsidRPr="0050604F">
        <w:rPr>
          <w:rFonts w:ascii="Arial" w:hAnsi="Arial" w:cs="Arial"/>
          <w:b/>
          <w:sz w:val="24"/>
          <w:szCs w:val="24"/>
        </w:rPr>
        <w:t xml:space="preserve">OS NÓS DA HISTÓRIA: </w:t>
      </w:r>
      <w:r w:rsidR="00D0407E">
        <w:rPr>
          <w:rFonts w:ascii="Arial" w:hAnsi="Arial" w:cs="Arial"/>
          <w:b/>
          <w:sz w:val="24"/>
          <w:szCs w:val="24"/>
        </w:rPr>
        <w:t>POR UMA HISTÓRIA DAS SENSIBILIDADES NO ENSINO DE HISTÓRIA DA ÁFRICA</w:t>
      </w:r>
    </w:p>
    <w:p w:rsidR="00BE3633" w:rsidRPr="0050604F" w:rsidRDefault="00BE3633" w:rsidP="00202DA9">
      <w:pPr>
        <w:spacing w:after="0" w:line="240" w:lineRule="auto"/>
        <w:jc w:val="right"/>
        <w:rPr>
          <w:rFonts w:ascii="Arial" w:hAnsi="Arial" w:cs="Arial"/>
          <w:sz w:val="24"/>
        </w:rPr>
      </w:pPr>
    </w:p>
    <w:p w:rsidR="00541E9F" w:rsidRPr="0050604F" w:rsidRDefault="00541E9F" w:rsidP="003002F2">
      <w:pPr>
        <w:spacing w:after="0" w:line="240" w:lineRule="auto"/>
        <w:rPr>
          <w:rFonts w:ascii="Arial" w:hAnsi="Arial" w:cs="Arial"/>
          <w:sz w:val="24"/>
        </w:rPr>
      </w:pPr>
    </w:p>
    <w:p w:rsidR="00BE3633" w:rsidRPr="0050604F" w:rsidRDefault="00BE3633" w:rsidP="00202DA9">
      <w:pPr>
        <w:spacing w:after="0" w:line="240" w:lineRule="auto"/>
        <w:jc w:val="right"/>
        <w:rPr>
          <w:rFonts w:ascii="Arial" w:hAnsi="Arial" w:cs="Arial"/>
          <w:sz w:val="24"/>
        </w:rPr>
      </w:pPr>
      <w:proofErr w:type="spellStart"/>
      <w:r w:rsidRPr="0050604F">
        <w:rPr>
          <w:rFonts w:ascii="Arial" w:hAnsi="Arial" w:cs="Arial"/>
          <w:sz w:val="24"/>
        </w:rPr>
        <w:t>Raabe</w:t>
      </w:r>
      <w:proofErr w:type="spellEnd"/>
      <w:r w:rsidRPr="0050604F">
        <w:rPr>
          <w:rFonts w:ascii="Arial" w:hAnsi="Arial" w:cs="Arial"/>
          <w:sz w:val="24"/>
        </w:rPr>
        <w:t xml:space="preserve"> Sena Ribeiro</w:t>
      </w:r>
      <w:r w:rsidRPr="0050604F">
        <w:rPr>
          <w:rStyle w:val="Refdenotaderodap"/>
          <w:rFonts w:ascii="Arial" w:hAnsi="Arial" w:cs="Arial"/>
          <w:sz w:val="24"/>
        </w:rPr>
        <w:footnoteReference w:id="1"/>
      </w:r>
    </w:p>
    <w:p w:rsidR="00BE3633" w:rsidRPr="0050604F" w:rsidRDefault="00BE3633" w:rsidP="00202DA9">
      <w:pPr>
        <w:spacing w:after="0" w:line="240" w:lineRule="auto"/>
        <w:jc w:val="right"/>
        <w:rPr>
          <w:rFonts w:ascii="Arial" w:hAnsi="Arial" w:cs="Arial"/>
          <w:sz w:val="24"/>
        </w:rPr>
      </w:pPr>
      <w:proofErr w:type="spellStart"/>
      <w:r w:rsidRPr="0050604F">
        <w:rPr>
          <w:rFonts w:ascii="Arial" w:hAnsi="Arial" w:cs="Arial"/>
          <w:sz w:val="24"/>
        </w:rPr>
        <w:t>Thayriny</w:t>
      </w:r>
      <w:proofErr w:type="spellEnd"/>
      <w:r w:rsidRPr="0050604F">
        <w:rPr>
          <w:rFonts w:ascii="Arial" w:hAnsi="Arial" w:cs="Arial"/>
          <w:sz w:val="24"/>
        </w:rPr>
        <w:t xml:space="preserve"> Roberta Santana de Castro</w:t>
      </w:r>
      <w:r w:rsidRPr="0050604F">
        <w:rPr>
          <w:rStyle w:val="Refdenotaderodap"/>
          <w:rFonts w:ascii="Arial" w:hAnsi="Arial" w:cs="Arial"/>
          <w:sz w:val="24"/>
        </w:rPr>
        <w:footnoteReference w:id="2"/>
      </w:r>
    </w:p>
    <w:p w:rsidR="00BE3633" w:rsidRPr="0050604F" w:rsidRDefault="00BE3633" w:rsidP="00202DA9">
      <w:pPr>
        <w:spacing w:after="0" w:line="240" w:lineRule="auto"/>
        <w:jc w:val="right"/>
        <w:rPr>
          <w:rFonts w:ascii="Arial" w:hAnsi="Arial" w:cs="Arial"/>
          <w:sz w:val="24"/>
        </w:rPr>
      </w:pPr>
      <w:proofErr w:type="spellStart"/>
      <w:r w:rsidRPr="0050604F">
        <w:rPr>
          <w:rFonts w:ascii="Arial" w:hAnsi="Arial" w:cs="Arial"/>
          <w:sz w:val="24"/>
        </w:rPr>
        <w:t>Grazyelle</w:t>
      </w:r>
      <w:proofErr w:type="spellEnd"/>
      <w:r w:rsidRPr="0050604F">
        <w:rPr>
          <w:rFonts w:ascii="Arial" w:hAnsi="Arial" w:cs="Arial"/>
          <w:sz w:val="24"/>
        </w:rPr>
        <w:t xml:space="preserve"> Reis dos Santos</w:t>
      </w:r>
      <w:r w:rsidRPr="0050604F">
        <w:rPr>
          <w:rStyle w:val="Refdenotaderodap"/>
          <w:rFonts w:ascii="Arial" w:hAnsi="Arial" w:cs="Arial"/>
          <w:sz w:val="24"/>
        </w:rPr>
        <w:footnoteReference w:id="3"/>
      </w:r>
    </w:p>
    <w:p w:rsidR="00BE3633" w:rsidRPr="0050604F" w:rsidRDefault="00BE3633" w:rsidP="00202DA9">
      <w:pPr>
        <w:spacing w:after="0" w:line="240" w:lineRule="auto"/>
        <w:jc w:val="right"/>
        <w:rPr>
          <w:rFonts w:ascii="Arial" w:hAnsi="Arial" w:cs="Arial"/>
          <w:sz w:val="24"/>
        </w:rPr>
      </w:pPr>
      <w:r w:rsidRPr="0050604F">
        <w:rPr>
          <w:rFonts w:ascii="Arial" w:hAnsi="Arial" w:cs="Arial"/>
          <w:sz w:val="24"/>
        </w:rPr>
        <w:t xml:space="preserve">Fernando </w:t>
      </w:r>
      <w:proofErr w:type="spellStart"/>
      <w:r w:rsidRPr="0050604F">
        <w:rPr>
          <w:rFonts w:ascii="Arial" w:hAnsi="Arial" w:cs="Arial"/>
          <w:sz w:val="24"/>
        </w:rPr>
        <w:t>Mattiolli</w:t>
      </w:r>
      <w:proofErr w:type="spellEnd"/>
      <w:r w:rsidRPr="0050604F">
        <w:rPr>
          <w:rFonts w:ascii="Arial" w:hAnsi="Arial" w:cs="Arial"/>
          <w:sz w:val="24"/>
        </w:rPr>
        <w:t xml:space="preserve"> Vieira</w:t>
      </w:r>
      <w:r w:rsidRPr="0050604F">
        <w:rPr>
          <w:rStyle w:val="Refdenotaderodap"/>
          <w:rFonts w:ascii="Arial" w:hAnsi="Arial" w:cs="Arial"/>
          <w:sz w:val="24"/>
        </w:rPr>
        <w:footnoteReference w:id="4"/>
      </w:r>
    </w:p>
    <w:p w:rsidR="00BE3633" w:rsidRPr="0050604F" w:rsidRDefault="00BE3633" w:rsidP="00202DA9">
      <w:pPr>
        <w:spacing w:after="0" w:line="240" w:lineRule="auto"/>
        <w:jc w:val="right"/>
        <w:rPr>
          <w:rFonts w:ascii="Arial" w:hAnsi="Arial" w:cs="Arial"/>
          <w:sz w:val="24"/>
        </w:rPr>
      </w:pPr>
    </w:p>
    <w:p w:rsidR="00BE3633" w:rsidRPr="0050604F" w:rsidRDefault="00BE3633" w:rsidP="00202DA9">
      <w:pPr>
        <w:spacing w:after="0" w:line="240" w:lineRule="auto"/>
        <w:jc w:val="right"/>
        <w:rPr>
          <w:rFonts w:ascii="Arial" w:hAnsi="Arial" w:cs="Arial"/>
          <w:sz w:val="24"/>
        </w:rPr>
      </w:pPr>
      <w:r w:rsidRPr="0050604F">
        <w:rPr>
          <w:rFonts w:ascii="Arial" w:hAnsi="Arial" w:cs="Arial"/>
          <w:sz w:val="24"/>
        </w:rPr>
        <w:t>Programa Residência Pedagógica, curso de História</w:t>
      </w:r>
      <w:proofErr w:type="gramStart"/>
      <w:r w:rsidR="00202DA9" w:rsidRPr="0050604F">
        <w:rPr>
          <w:rStyle w:val="Refdenotaderodap"/>
          <w:rFonts w:ascii="Arial" w:hAnsi="Arial" w:cs="Arial"/>
          <w:sz w:val="24"/>
        </w:rPr>
        <w:footnoteReference w:id="5"/>
      </w:r>
      <w:proofErr w:type="gramEnd"/>
    </w:p>
    <w:p w:rsidR="00BE3633" w:rsidRPr="0050604F" w:rsidRDefault="00BE3633" w:rsidP="006F3385">
      <w:pPr>
        <w:spacing w:after="0" w:line="240" w:lineRule="auto"/>
        <w:jc w:val="right"/>
        <w:rPr>
          <w:rFonts w:ascii="Arial" w:hAnsi="Arial" w:cs="Arial"/>
          <w:sz w:val="24"/>
        </w:rPr>
      </w:pPr>
      <w:r w:rsidRPr="0050604F">
        <w:rPr>
          <w:rFonts w:ascii="Arial" w:hAnsi="Arial" w:cs="Arial"/>
          <w:sz w:val="24"/>
        </w:rPr>
        <w:t xml:space="preserve">Universidade de Pernambuco, campus </w:t>
      </w:r>
      <w:proofErr w:type="gramStart"/>
      <w:r w:rsidRPr="0050604F">
        <w:rPr>
          <w:rFonts w:ascii="Arial" w:hAnsi="Arial" w:cs="Arial"/>
          <w:sz w:val="24"/>
        </w:rPr>
        <w:t>Petrolina</w:t>
      </w:r>
      <w:proofErr w:type="gramEnd"/>
    </w:p>
    <w:p w:rsidR="009B7A09" w:rsidRPr="0050604F" w:rsidRDefault="009B7A09" w:rsidP="00202DA9">
      <w:pPr>
        <w:spacing w:after="0" w:line="240" w:lineRule="auto"/>
        <w:rPr>
          <w:rFonts w:ascii="Arial" w:hAnsi="Arial" w:cs="Arial"/>
          <w:b/>
          <w:sz w:val="24"/>
        </w:rPr>
      </w:pPr>
    </w:p>
    <w:p w:rsidR="00FD1FA5" w:rsidRPr="0050604F" w:rsidRDefault="00FD1FA5" w:rsidP="002E22B2">
      <w:pPr>
        <w:spacing w:after="0" w:line="240" w:lineRule="auto"/>
        <w:rPr>
          <w:rFonts w:ascii="Arial" w:hAnsi="Arial" w:cs="Arial"/>
          <w:b/>
          <w:sz w:val="24"/>
        </w:rPr>
      </w:pPr>
    </w:p>
    <w:p w:rsidR="00BE3633" w:rsidRPr="0050604F" w:rsidRDefault="00BE3633" w:rsidP="002E22B2">
      <w:pPr>
        <w:spacing w:after="0" w:line="240" w:lineRule="auto"/>
        <w:rPr>
          <w:rFonts w:ascii="Arial" w:hAnsi="Arial" w:cs="Arial"/>
          <w:b/>
          <w:sz w:val="24"/>
        </w:rPr>
      </w:pPr>
      <w:r w:rsidRPr="0050604F">
        <w:rPr>
          <w:rFonts w:ascii="Arial" w:hAnsi="Arial" w:cs="Arial"/>
          <w:b/>
          <w:sz w:val="24"/>
        </w:rPr>
        <w:t>RESUMO</w:t>
      </w:r>
    </w:p>
    <w:p w:rsidR="005D3B96" w:rsidRPr="0050604F" w:rsidRDefault="005D3B96" w:rsidP="002E22B2">
      <w:pPr>
        <w:spacing w:after="0" w:line="240" w:lineRule="auto"/>
        <w:jc w:val="both"/>
        <w:rPr>
          <w:rFonts w:ascii="Arial" w:hAnsi="Arial" w:cs="Arial"/>
          <w:b/>
          <w:sz w:val="24"/>
        </w:rPr>
      </w:pPr>
    </w:p>
    <w:p w:rsidR="000B1F3D" w:rsidRPr="0050604F" w:rsidRDefault="00D17F84" w:rsidP="002078B0">
      <w:pPr>
        <w:pStyle w:val="Textodecomentrio"/>
        <w:spacing w:after="0"/>
        <w:jc w:val="both"/>
        <w:rPr>
          <w:rFonts w:ascii="Arial" w:hAnsi="Arial" w:cs="Arial"/>
          <w:sz w:val="22"/>
          <w:szCs w:val="22"/>
        </w:rPr>
      </w:pPr>
      <w:r w:rsidRPr="0050604F">
        <w:rPr>
          <w:rFonts w:ascii="Arial" w:hAnsi="Arial" w:cs="Arial"/>
          <w:sz w:val="22"/>
          <w:szCs w:val="22"/>
        </w:rPr>
        <w:t xml:space="preserve">O presente </w:t>
      </w:r>
      <w:r w:rsidR="007522D5" w:rsidRPr="0050604F">
        <w:rPr>
          <w:rFonts w:ascii="Arial" w:hAnsi="Arial" w:cs="Arial"/>
          <w:sz w:val="22"/>
          <w:szCs w:val="22"/>
        </w:rPr>
        <w:t>artigo</w:t>
      </w:r>
      <w:r w:rsidRPr="0050604F">
        <w:rPr>
          <w:rFonts w:ascii="Arial" w:hAnsi="Arial" w:cs="Arial"/>
          <w:sz w:val="22"/>
          <w:szCs w:val="22"/>
        </w:rPr>
        <w:t xml:space="preserve"> analisa </w:t>
      </w:r>
      <w:r w:rsidR="007C4BCF" w:rsidRPr="0050604F">
        <w:rPr>
          <w:rFonts w:ascii="Arial" w:hAnsi="Arial" w:cs="Arial"/>
          <w:sz w:val="22"/>
          <w:szCs w:val="22"/>
        </w:rPr>
        <w:t xml:space="preserve">uma experiência de ensino-aprendizagem sobre História da África por meio de uma metodologia que </w:t>
      </w:r>
      <w:r w:rsidR="009F1A45" w:rsidRPr="0050604F">
        <w:rPr>
          <w:rFonts w:ascii="Arial" w:hAnsi="Arial" w:cs="Arial"/>
          <w:sz w:val="22"/>
          <w:szCs w:val="22"/>
        </w:rPr>
        <w:t xml:space="preserve">proporcionou o </w:t>
      </w:r>
      <w:r w:rsidRPr="0050604F">
        <w:rPr>
          <w:rFonts w:ascii="Arial" w:hAnsi="Arial" w:cs="Arial"/>
          <w:sz w:val="22"/>
          <w:szCs w:val="22"/>
        </w:rPr>
        <w:t xml:space="preserve">despertar de sensibilidades acerca </w:t>
      </w:r>
      <w:r w:rsidR="006B65D8" w:rsidRPr="0050604F">
        <w:rPr>
          <w:rFonts w:ascii="Arial" w:hAnsi="Arial" w:cs="Arial"/>
          <w:sz w:val="22"/>
          <w:szCs w:val="22"/>
        </w:rPr>
        <w:t>das vidas</w:t>
      </w:r>
      <w:r w:rsidRPr="0050604F">
        <w:rPr>
          <w:rFonts w:ascii="Arial" w:hAnsi="Arial" w:cs="Arial"/>
          <w:sz w:val="22"/>
          <w:szCs w:val="22"/>
        </w:rPr>
        <w:t xml:space="preserve"> </w:t>
      </w:r>
      <w:r w:rsidR="006B65D8" w:rsidRPr="0050604F">
        <w:rPr>
          <w:rFonts w:ascii="Arial" w:hAnsi="Arial" w:cs="Arial"/>
          <w:sz w:val="22"/>
          <w:szCs w:val="22"/>
        </w:rPr>
        <w:t>afligidas nos tempos da escravidão</w:t>
      </w:r>
      <w:r w:rsidRPr="0050604F">
        <w:rPr>
          <w:rFonts w:ascii="Arial" w:hAnsi="Arial" w:cs="Arial"/>
          <w:sz w:val="22"/>
          <w:szCs w:val="22"/>
        </w:rPr>
        <w:t xml:space="preserve">. </w:t>
      </w:r>
      <w:r w:rsidR="00B52DB8" w:rsidRPr="0050604F">
        <w:rPr>
          <w:rFonts w:ascii="Arial" w:hAnsi="Arial" w:cs="Arial"/>
          <w:sz w:val="22"/>
          <w:szCs w:val="22"/>
        </w:rPr>
        <w:t xml:space="preserve">Para isso, abordamos </w:t>
      </w:r>
      <w:r w:rsidR="006B65D8" w:rsidRPr="0050604F">
        <w:rPr>
          <w:rFonts w:ascii="Arial" w:hAnsi="Arial" w:cs="Arial"/>
          <w:sz w:val="22"/>
          <w:szCs w:val="22"/>
        </w:rPr>
        <w:t>a realização de</w:t>
      </w:r>
      <w:r w:rsidR="00B52DB8" w:rsidRPr="0050604F">
        <w:rPr>
          <w:rFonts w:ascii="Arial" w:hAnsi="Arial" w:cs="Arial"/>
          <w:sz w:val="22"/>
          <w:szCs w:val="22"/>
        </w:rPr>
        <w:t xml:space="preserve"> uma oficina sobre Bonecas Abayomi com estudantes do ensino médio</w:t>
      </w:r>
      <w:r w:rsidR="00EF27FD" w:rsidRPr="0050604F">
        <w:rPr>
          <w:rFonts w:ascii="Arial" w:hAnsi="Arial" w:cs="Arial"/>
          <w:sz w:val="22"/>
          <w:szCs w:val="22"/>
        </w:rPr>
        <w:t>, que</w:t>
      </w:r>
      <w:r w:rsidR="00B52DB8" w:rsidRPr="0050604F">
        <w:rPr>
          <w:rFonts w:ascii="Arial" w:hAnsi="Arial" w:cs="Arial"/>
          <w:sz w:val="22"/>
          <w:szCs w:val="22"/>
        </w:rPr>
        <w:t xml:space="preserve"> fundamentou a construção de conhecimentos mais</w:t>
      </w:r>
      <w:r w:rsidR="00897342" w:rsidRPr="0050604F">
        <w:rPr>
          <w:rFonts w:ascii="Arial" w:hAnsi="Arial" w:cs="Arial"/>
          <w:sz w:val="22"/>
          <w:szCs w:val="22"/>
        </w:rPr>
        <w:t xml:space="preserve"> </w:t>
      </w:r>
      <w:r w:rsidR="00EF27FD" w:rsidRPr="0050604F">
        <w:rPr>
          <w:rFonts w:ascii="Arial" w:hAnsi="Arial" w:cs="Arial"/>
          <w:sz w:val="22"/>
          <w:szCs w:val="22"/>
        </w:rPr>
        <w:t xml:space="preserve">inquietantes </w:t>
      </w:r>
      <w:r w:rsidR="00897342" w:rsidRPr="0050604F">
        <w:rPr>
          <w:rFonts w:ascii="Arial" w:hAnsi="Arial" w:cs="Arial"/>
          <w:sz w:val="22"/>
          <w:szCs w:val="22"/>
        </w:rPr>
        <w:t xml:space="preserve">sobre </w:t>
      </w:r>
      <w:proofErr w:type="gramStart"/>
      <w:r w:rsidR="00897342" w:rsidRPr="0050604F">
        <w:rPr>
          <w:rFonts w:ascii="Arial" w:hAnsi="Arial" w:cs="Arial"/>
          <w:sz w:val="22"/>
          <w:szCs w:val="22"/>
        </w:rPr>
        <w:t xml:space="preserve">africanas e </w:t>
      </w:r>
      <w:r w:rsidR="00B52DB8" w:rsidRPr="0050604F">
        <w:rPr>
          <w:rFonts w:ascii="Arial" w:hAnsi="Arial" w:cs="Arial"/>
          <w:sz w:val="22"/>
          <w:szCs w:val="22"/>
        </w:rPr>
        <w:t xml:space="preserve">africanos </w:t>
      </w:r>
      <w:r w:rsidR="00983315" w:rsidRPr="0050604F">
        <w:rPr>
          <w:rFonts w:ascii="Arial" w:hAnsi="Arial" w:cs="Arial"/>
          <w:sz w:val="22"/>
          <w:szCs w:val="22"/>
        </w:rPr>
        <w:t>escravizados</w:t>
      </w:r>
      <w:r w:rsidR="00B52DB8" w:rsidRPr="0050604F">
        <w:rPr>
          <w:rFonts w:ascii="Arial" w:hAnsi="Arial" w:cs="Arial"/>
          <w:sz w:val="22"/>
          <w:szCs w:val="22"/>
        </w:rPr>
        <w:t xml:space="preserve"> </w:t>
      </w:r>
      <w:r w:rsidR="00CC2065" w:rsidRPr="0050604F">
        <w:rPr>
          <w:rFonts w:ascii="Arial" w:hAnsi="Arial" w:cs="Arial"/>
          <w:sz w:val="22"/>
          <w:szCs w:val="22"/>
        </w:rPr>
        <w:t>nas Américas</w:t>
      </w:r>
      <w:proofErr w:type="gramEnd"/>
      <w:r w:rsidR="00CC2065" w:rsidRPr="0050604F">
        <w:rPr>
          <w:rFonts w:ascii="Arial" w:hAnsi="Arial" w:cs="Arial"/>
          <w:sz w:val="22"/>
          <w:szCs w:val="22"/>
        </w:rPr>
        <w:t xml:space="preserve"> </w:t>
      </w:r>
      <w:r w:rsidR="00B52DB8" w:rsidRPr="0050604F">
        <w:rPr>
          <w:rFonts w:ascii="Arial" w:hAnsi="Arial" w:cs="Arial"/>
          <w:sz w:val="22"/>
          <w:szCs w:val="22"/>
        </w:rPr>
        <w:t xml:space="preserve">entre os séculos XVI e XIX. </w:t>
      </w:r>
      <w:r w:rsidR="00F46AED" w:rsidRPr="0050604F">
        <w:rPr>
          <w:rFonts w:ascii="Arial" w:hAnsi="Arial" w:cs="Arial"/>
          <w:sz w:val="22"/>
          <w:szCs w:val="22"/>
        </w:rPr>
        <w:t xml:space="preserve">A </w:t>
      </w:r>
      <w:r w:rsidR="007522D5" w:rsidRPr="0050604F">
        <w:rPr>
          <w:rFonts w:ascii="Arial" w:hAnsi="Arial" w:cs="Arial"/>
          <w:sz w:val="22"/>
          <w:szCs w:val="22"/>
        </w:rPr>
        <w:t xml:space="preserve">experiência </w:t>
      </w:r>
      <w:r w:rsidR="00F46AED" w:rsidRPr="0050604F">
        <w:rPr>
          <w:rFonts w:ascii="Arial" w:hAnsi="Arial" w:cs="Arial"/>
          <w:sz w:val="22"/>
          <w:szCs w:val="22"/>
        </w:rPr>
        <w:t xml:space="preserve">aqui estudada </w:t>
      </w:r>
      <w:r w:rsidR="007522D5" w:rsidRPr="0050604F">
        <w:rPr>
          <w:rFonts w:ascii="Arial" w:hAnsi="Arial" w:cs="Arial"/>
          <w:sz w:val="22"/>
          <w:szCs w:val="22"/>
        </w:rPr>
        <w:t>foi construída no âmbito do Programa de Residência Pedagógica</w:t>
      </w:r>
      <w:r w:rsidR="00E10B80" w:rsidRPr="0050604F">
        <w:rPr>
          <w:rFonts w:ascii="Arial" w:hAnsi="Arial" w:cs="Arial"/>
          <w:sz w:val="22"/>
          <w:szCs w:val="22"/>
        </w:rPr>
        <w:t xml:space="preserve"> (PRP)</w:t>
      </w:r>
      <w:r w:rsidR="007522D5" w:rsidRPr="0050604F">
        <w:rPr>
          <w:rFonts w:ascii="Arial" w:hAnsi="Arial" w:cs="Arial"/>
          <w:sz w:val="22"/>
          <w:szCs w:val="22"/>
        </w:rPr>
        <w:t xml:space="preserve"> da Universidade de Pernambuco, </w:t>
      </w:r>
      <w:r w:rsidR="007522D5" w:rsidRPr="0050604F">
        <w:rPr>
          <w:rFonts w:ascii="Arial" w:hAnsi="Arial" w:cs="Arial"/>
          <w:i/>
          <w:sz w:val="22"/>
          <w:szCs w:val="22"/>
        </w:rPr>
        <w:t>campus</w:t>
      </w:r>
      <w:r w:rsidR="007522D5" w:rsidRPr="0050604F">
        <w:rPr>
          <w:rFonts w:ascii="Arial" w:hAnsi="Arial" w:cs="Arial"/>
          <w:sz w:val="22"/>
          <w:szCs w:val="22"/>
        </w:rPr>
        <w:t xml:space="preserve"> Petrolina</w:t>
      </w:r>
      <w:r w:rsidR="004F21DA" w:rsidRPr="0050604F">
        <w:rPr>
          <w:rFonts w:ascii="Arial" w:hAnsi="Arial" w:cs="Arial"/>
          <w:sz w:val="22"/>
          <w:szCs w:val="22"/>
        </w:rPr>
        <w:t>, em consonância com</w:t>
      </w:r>
      <w:r w:rsidR="001520A6" w:rsidRPr="0050604F">
        <w:rPr>
          <w:rFonts w:ascii="Arial" w:hAnsi="Arial" w:cs="Arial"/>
          <w:sz w:val="22"/>
          <w:szCs w:val="22"/>
        </w:rPr>
        <w:t xml:space="preserve"> </w:t>
      </w:r>
      <w:r w:rsidR="007522D5" w:rsidRPr="0050604F">
        <w:rPr>
          <w:rFonts w:ascii="Arial" w:hAnsi="Arial" w:cs="Arial"/>
          <w:sz w:val="22"/>
          <w:szCs w:val="22"/>
        </w:rPr>
        <w:t xml:space="preserve">as vertentes estruturantes </w:t>
      </w:r>
      <w:r w:rsidR="005D3B96" w:rsidRPr="0050604F">
        <w:rPr>
          <w:rFonts w:ascii="Arial" w:hAnsi="Arial" w:cs="Arial"/>
          <w:sz w:val="22"/>
          <w:szCs w:val="22"/>
        </w:rPr>
        <w:t xml:space="preserve">para </w:t>
      </w:r>
      <w:r w:rsidR="007522D5" w:rsidRPr="0050604F">
        <w:rPr>
          <w:rFonts w:ascii="Arial" w:hAnsi="Arial" w:cs="Arial"/>
          <w:sz w:val="22"/>
          <w:szCs w:val="22"/>
        </w:rPr>
        <w:t xml:space="preserve">a </w:t>
      </w:r>
      <w:r w:rsidR="001520A6" w:rsidRPr="0050604F">
        <w:rPr>
          <w:rFonts w:ascii="Arial" w:hAnsi="Arial" w:cs="Arial"/>
          <w:sz w:val="22"/>
          <w:szCs w:val="22"/>
        </w:rPr>
        <w:t>realização</w:t>
      </w:r>
      <w:r w:rsidR="007522D5" w:rsidRPr="0050604F">
        <w:rPr>
          <w:rFonts w:ascii="Arial" w:hAnsi="Arial" w:cs="Arial"/>
          <w:sz w:val="22"/>
          <w:szCs w:val="22"/>
        </w:rPr>
        <w:t xml:space="preserve"> </w:t>
      </w:r>
      <w:r w:rsidR="00E10B80" w:rsidRPr="0050604F">
        <w:rPr>
          <w:rFonts w:ascii="Arial" w:hAnsi="Arial" w:cs="Arial"/>
          <w:sz w:val="22"/>
          <w:szCs w:val="22"/>
        </w:rPr>
        <w:t>do PRP</w:t>
      </w:r>
      <w:r w:rsidR="007522D5" w:rsidRPr="0050604F">
        <w:rPr>
          <w:rFonts w:ascii="Arial" w:hAnsi="Arial" w:cs="Arial"/>
          <w:sz w:val="22"/>
          <w:szCs w:val="22"/>
        </w:rPr>
        <w:t xml:space="preserve"> na escola-campo</w:t>
      </w:r>
      <w:r w:rsidR="001B4BA4" w:rsidRPr="0050604F">
        <w:rPr>
          <w:rFonts w:ascii="Arial" w:hAnsi="Arial" w:cs="Arial"/>
          <w:sz w:val="22"/>
          <w:szCs w:val="22"/>
        </w:rPr>
        <w:t xml:space="preserve"> Instituto Federal de Educação, Ciência e Tecnologia da Bahia, </w:t>
      </w:r>
      <w:r w:rsidR="001B4BA4" w:rsidRPr="0050604F">
        <w:rPr>
          <w:rFonts w:ascii="Arial" w:hAnsi="Arial" w:cs="Arial"/>
          <w:i/>
          <w:sz w:val="22"/>
          <w:szCs w:val="22"/>
        </w:rPr>
        <w:t>campus</w:t>
      </w:r>
      <w:r w:rsidR="001B4BA4" w:rsidRPr="0050604F">
        <w:rPr>
          <w:rFonts w:ascii="Arial" w:hAnsi="Arial" w:cs="Arial"/>
          <w:sz w:val="22"/>
          <w:szCs w:val="22"/>
        </w:rPr>
        <w:t xml:space="preserve"> Juazeiro</w:t>
      </w:r>
      <w:r w:rsidR="007522D5" w:rsidRPr="0050604F">
        <w:rPr>
          <w:rFonts w:ascii="Arial" w:hAnsi="Arial" w:cs="Arial"/>
          <w:sz w:val="22"/>
          <w:szCs w:val="22"/>
        </w:rPr>
        <w:t xml:space="preserve">: </w:t>
      </w:r>
      <w:r w:rsidR="008923C4" w:rsidRPr="0050604F">
        <w:rPr>
          <w:rFonts w:ascii="Arial" w:hAnsi="Arial" w:cs="Arial"/>
          <w:sz w:val="22"/>
          <w:szCs w:val="22"/>
        </w:rPr>
        <w:t>trabalho com o tema transversal “violência”</w:t>
      </w:r>
      <w:r w:rsidR="001520A6" w:rsidRPr="0050604F">
        <w:rPr>
          <w:rFonts w:ascii="Arial" w:hAnsi="Arial" w:cs="Arial"/>
          <w:sz w:val="22"/>
          <w:szCs w:val="22"/>
        </w:rPr>
        <w:t xml:space="preserve"> e</w:t>
      </w:r>
      <w:r w:rsidR="007522D5" w:rsidRPr="0050604F">
        <w:rPr>
          <w:rFonts w:ascii="Arial" w:hAnsi="Arial" w:cs="Arial"/>
          <w:sz w:val="22"/>
          <w:szCs w:val="22"/>
        </w:rPr>
        <w:t xml:space="preserve"> uso de</w:t>
      </w:r>
      <w:r w:rsidR="008923C4" w:rsidRPr="0050604F">
        <w:rPr>
          <w:rFonts w:ascii="Arial" w:hAnsi="Arial" w:cs="Arial"/>
          <w:sz w:val="22"/>
          <w:szCs w:val="22"/>
        </w:rPr>
        <w:t xml:space="preserve"> fontes no ensino de história.</w:t>
      </w:r>
      <w:r w:rsidR="00C56CD9" w:rsidRPr="0050604F">
        <w:rPr>
          <w:rFonts w:ascii="Arial" w:hAnsi="Arial" w:cs="Arial"/>
          <w:sz w:val="22"/>
          <w:szCs w:val="22"/>
        </w:rPr>
        <w:t xml:space="preserve"> </w:t>
      </w:r>
      <w:r w:rsidR="002078B0" w:rsidRPr="0050604F">
        <w:rPr>
          <w:rFonts w:ascii="Arial" w:hAnsi="Arial" w:cs="Arial"/>
          <w:sz w:val="22"/>
          <w:szCs w:val="22"/>
        </w:rPr>
        <w:t>E</w:t>
      </w:r>
      <w:r w:rsidR="00C56CD9" w:rsidRPr="0050604F">
        <w:rPr>
          <w:rFonts w:ascii="Arial" w:hAnsi="Arial" w:cs="Arial"/>
          <w:sz w:val="22"/>
          <w:szCs w:val="22"/>
        </w:rPr>
        <w:t xml:space="preserve">sse </w:t>
      </w:r>
      <w:r w:rsidR="005D3B96" w:rsidRPr="0050604F">
        <w:rPr>
          <w:rFonts w:ascii="Arial" w:hAnsi="Arial" w:cs="Arial"/>
          <w:sz w:val="22"/>
          <w:szCs w:val="22"/>
        </w:rPr>
        <w:t>artigo</w:t>
      </w:r>
      <w:r w:rsidR="00C56CD9" w:rsidRPr="0050604F">
        <w:rPr>
          <w:rFonts w:ascii="Arial" w:hAnsi="Arial" w:cs="Arial"/>
          <w:sz w:val="22"/>
          <w:szCs w:val="22"/>
        </w:rPr>
        <w:t xml:space="preserve"> </w:t>
      </w:r>
      <w:r w:rsidR="001520A6" w:rsidRPr="0050604F">
        <w:rPr>
          <w:rFonts w:ascii="Arial" w:hAnsi="Arial" w:cs="Arial"/>
          <w:sz w:val="22"/>
          <w:szCs w:val="22"/>
        </w:rPr>
        <w:t>ressalta</w:t>
      </w:r>
      <w:r w:rsidR="00C56CD9" w:rsidRPr="0050604F">
        <w:rPr>
          <w:rFonts w:ascii="Arial" w:hAnsi="Arial" w:cs="Arial"/>
          <w:sz w:val="22"/>
          <w:szCs w:val="22"/>
        </w:rPr>
        <w:t xml:space="preserve"> a importância da efetivação da Lei 10.639/2003</w:t>
      </w:r>
      <w:r w:rsidR="001520A6" w:rsidRPr="0050604F">
        <w:rPr>
          <w:rFonts w:ascii="Arial" w:hAnsi="Arial" w:cs="Arial"/>
          <w:sz w:val="22"/>
          <w:szCs w:val="22"/>
        </w:rPr>
        <w:t xml:space="preserve"> e apresenta</w:t>
      </w:r>
      <w:r w:rsidR="00C56CD9" w:rsidRPr="0050604F">
        <w:rPr>
          <w:rFonts w:ascii="Arial" w:hAnsi="Arial" w:cs="Arial"/>
          <w:sz w:val="22"/>
          <w:szCs w:val="22"/>
        </w:rPr>
        <w:t xml:space="preserve"> possibilidades para isso</w:t>
      </w:r>
      <w:r w:rsidR="000B1F3D" w:rsidRPr="0050604F">
        <w:rPr>
          <w:rFonts w:ascii="Arial" w:hAnsi="Arial" w:cs="Arial"/>
          <w:sz w:val="22"/>
          <w:szCs w:val="22"/>
        </w:rPr>
        <w:t>.</w:t>
      </w:r>
      <w:r w:rsidR="00D75AEE" w:rsidRPr="0050604F">
        <w:rPr>
          <w:rFonts w:ascii="Arial" w:hAnsi="Arial" w:cs="Arial"/>
          <w:sz w:val="22"/>
          <w:szCs w:val="22"/>
          <w:shd w:val="clear" w:color="auto" w:fill="FFFFFF"/>
        </w:rPr>
        <w:t> </w:t>
      </w:r>
      <w:r w:rsidR="00C2196C" w:rsidRPr="0050604F">
        <w:rPr>
          <w:rFonts w:ascii="Arial" w:hAnsi="Arial" w:cs="Arial"/>
          <w:sz w:val="22"/>
          <w:szCs w:val="22"/>
          <w:shd w:val="clear" w:color="auto" w:fill="FFFFFF"/>
        </w:rPr>
        <w:t>Tendo em vista que a</w:t>
      </w:r>
      <w:r w:rsidR="0025264D" w:rsidRPr="0050604F">
        <w:rPr>
          <w:rFonts w:ascii="Arial" w:hAnsi="Arial" w:cs="Arial"/>
          <w:sz w:val="22"/>
          <w:szCs w:val="22"/>
        </w:rPr>
        <w:t>s Bonecas Abayomi se tornaram herança cultural e forte símbolo de resistência à escravidão</w:t>
      </w:r>
      <w:r w:rsidR="00C2196C" w:rsidRPr="0050604F">
        <w:rPr>
          <w:rFonts w:ascii="Arial" w:hAnsi="Arial" w:cs="Arial"/>
          <w:sz w:val="22"/>
          <w:szCs w:val="22"/>
        </w:rPr>
        <w:t>, u</w:t>
      </w:r>
      <w:r w:rsidR="0025264D" w:rsidRPr="0050604F">
        <w:rPr>
          <w:rFonts w:ascii="Arial" w:hAnsi="Arial" w:cs="Arial"/>
          <w:sz w:val="22"/>
          <w:szCs w:val="22"/>
        </w:rPr>
        <w:t xml:space="preserve">m estudo da história que sensibilize estudantes sobre essas circunstâncias possibilita um pensar mais questionador e uma atuação mais </w:t>
      </w:r>
      <w:proofErr w:type="spellStart"/>
      <w:r w:rsidR="0025264D" w:rsidRPr="0050604F">
        <w:rPr>
          <w:rFonts w:ascii="Arial" w:hAnsi="Arial" w:cs="Arial"/>
          <w:sz w:val="22"/>
          <w:szCs w:val="22"/>
        </w:rPr>
        <w:t>empoderada</w:t>
      </w:r>
      <w:proofErr w:type="spellEnd"/>
      <w:r w:rsidR="0025264D" w:rsidRPr="0050604F">
        <w:rPr>
          <w:rFonts w:ascii="Arial" w:hAnsi="Arial" w:cs="Arial"/>
          <w:sz w:val="22"/>
          <w:szCs w:val="22"/>
        </w:rPr>
        <w:t xml:space="preserve"> e transformadora do mundo.</w:t>
      </w:r>
    </w:p>
    <w:p w:rsidR="002E22B2" w:rsidRPr="0050604F" w:rsidRDefault="002E22B2" w:rsidP="002E22B2">
      <w:pPr>
        <w:pStyle w:val="Textodecomentrio"/>
        <w:spacing w:after="0"/>
        <w:jc w:val="both"/>
        <w:rPr>
          <w:rFonts w:ascii="Arial" w:hAnsi="Arial" w:cs="Arial"/>
          <w:sz w:val="22"/>
          <w:szCs w:val="22"/>
          <w:shd w:val="clear" w:color="auto" w:fill="FFFFFF"/>
        </w:rPr>
      </w:pPr>
    </w:p>
    <w:p w:rsidR="002E22B2" w:rsidRPr="0050604F" w:rsidRDefault="002E22B2" w:rsidP="002E22B2">
      <w:pPr>
        <w:spacing w:after="0" w:line="240" w:lineRule="auto"/>
        <w:jc w:val="both"/>
        <w:rPr>
          <w:rFonts w:ascii="Arial" w:hAnsi="Arial" w:cs="Arial"/>
          <w:b/>
          <w:sz w:val="24"/>
        </w:rPr>
      </w:pPr>
      <w:r w:rsidRPr="0050604F">
        <w:rPr>
          <w:rFonts w:ascii="Arial" w:hAnsi="Arial" w:cs="Arial"/>
          <w:b/>
          <w:sz w:val="24"/>
        </w:rPr>
        <w:t>Palavras-chave:</w:t>
      </w:r>
      <w:r w:rsidRPr="0050604F">
        <w:rPr>
          <w:rFonts w:ascii="Arial" w:hAnsi="Arial" w:cs="Arial"/>
          <w:sz w:val="24"/>
        </w:rPr>
        <w:t xml:space="preserve"> Ensino de História</w:t>
      </w:r>
      <w:r w:rsidR="00A13811">
        <w:rPr>
          <w:rFonts w:ascii="Arial" w:hAnsi="Arial" w:cs="Arial"/>
          <w:sz w:val="24"/>
        </w:rPr>
        <w:t>;</w:t>
      </w:r>
      <w:r w:rsidRPr="0050604F">
        <w:rPr>
          <w:rFonts w:ascii="Arial" w:hAnsi="Arial" w:cs="Arial"/>
          <w:sz w:val="24"/>
        </w:rPr>
        <w:t xml:space="preserve"> História da África</w:t>
      </w:r>
      <w:r w:rsidR="00A13811">
        <w:rPr>
          <w:rFonts w:ascii="Arial" w:hAnsi="Arial" w:cs="Arial"/>
          <w:sz w:val="24"/>
        </w:rPr>
        <w:t>;</w:t>
      </w:r>
      <w:r w:rsidRPr="0050604F">
        <w:rPr>
          <w:rFonts w:ascii="Arial" w:hAnsi="Arial" w:cs="Arial"/>
          <w:sz w:val="24"/>
        </w:rPr>
        <w:t xml:space="preserve"> Bonecas Abayomi. </w:t>
      </w:r>
    </w:p>
    <w:p w:rsidR="006950A9" w:rsidRDefault="006950A9" w:rsidP="006950A9">
      <w:pPr>
        <w:tabs>
          <w:tab w:val="left" w:pos="889"/>
        </w:tabs>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6950A9" w:rsidRDefault="006950A9" w:rsidP="002E22B2">
      <w:pPr>
        <w:spacing w:after="0" w:line="240" w:lineRule="auto"/>
        <w:rPr>
          <w:rFonts w:ascii="Arial" w:hAnsi="Arial" w:cs="Arial"/>
          <w:sz w:val="24"/>
        </w:rPr>
      </w:pPr>
    </w:p>
    <w:p w:rsidR="00BE3633" w:rsidRPr="0050604F" w:rsidRDefault="00BE3633" w:rsidP="002E22B2">
      <w:pPr>
        <w:spacing w:after="0" w:line="240" w:lineRule="auto"/>
        <w:rPr>
          <w:rFonts w:ascii="Arial" w:hAnsi="Arial" w:cs="Arial"/>
          <w:b/>
          <w:sz w:val="24"/>
        </w:rPr>
      </w:pPr>
      <w:r w:rsidRPr="0050604F">
        <w:rPr>
          <w:rFonts w:ascii="Arial" w:hAnsi="Arial" w:cs="Arial"/>
          <w:b/>
          <w:sz w:val="24"/>
        </w:rPr>
        <w:lastRenderedPageBreak/>
        <w:t>INTRODUÇÃO</w:t>
      </w:r>
    </w:p>
    <w:p w:rsidR="00067D1A" w:rsidRPr="0050604F" w:rsidRDefault="00067D1A" w:rsidP="002E22B2">
      <w:pPr>
        <w:spacing w:after="0" w:line="240" w:lineRule="auto"/>
        <w:jc w:val="both"/>
        <w:rPr>
          <w:rFonts w:ascii="Arial" w:hAnsi="Arial" w:cs="Arial"/>
          <w:sz w:val="24"/>
        </w:rPr>
      </w:pPr>
    </w:p>
    <w:p w:rsidR="00EB3FDB" w:rsidRPr="0050604F" w:rsidRDefault="00EB3FDB" w:rsidP="002E22B2">
      <w:pPr>
        <w:spacing w:after="0" w:line="240" w:lineRule="auto"/>
        <w:jc w:val="both"/>
        <w:rPr>
          <w:rFonts w:ascii="Arial" w:hAnsi="Arial" w:cs="Arial"/>
          <w:sz w:val="24"/>
        </w:rPr>
      </w:pPr>
    </w:p>
    <w:p w:rsidR="00813E60" w:rsidRPr="0050604F" w:rsidRDefault="00597DE9" w:rsidP="00813E60">
      <w:pPr>
        <w:spacing w:after="0" w:line="240" w:lineRule="auto"/>
        <w:ind w:firstLine="708"/>
        <w:jc w:val="both"/>
        <w:rPr>
          <w:rFonts w:ascii="Arial" w:hAnsi="Arial" w:cs="Arial"/>
          <w:sz w:val="24"/>
        </w:rPr>
      </w:pPr>
      <w:r w:rsidRPr="0050604F">
        <w:rPr>
          <w:rFonts w:ascii="Arial" w:hAnsi="Arial" w:cs="Arial"/>
          <w:sz w:val="24"/>
        </w:rPr>
        <w:t xml:space="preserve">Este trabalho é </w:t>
      </w:r>
      <w:r w:rsidR="00BB10A9" w:rsidRPr="0050604F">
        <w:rPr>
          <w:rFonts w:ascii="Arial" w:hAnsi="Arial" w:cs="Arial"/>
          <w:sz w:val="24"/>
        </w:rPr>
        <w:t>decorrente</w:t>
      </w:r>
      <w:r w:rsidRPr="0050604F">
        <w:rPr>
          <w:rFonts w:ascii="Arial" w:hAnsi="Arial" w:cs="Arial"/>
          <w:sz w:val="24"/>
        </w:rPr>
        <w:t xml:space="preserve"> de experiências </w:t>
      </w:r>
      <w:r w:rsidR="001C6C77" w:rsidRPr="0050604F">
        <w:rPr>
          <w:rFonts w:ascii="Arial" w:hAnsi="Arial" w:cs="Arial"/>
          <w:sz w:val="24"/>
        </w:rPr>
        <w:t>proporcionadas pelo Programa Residência Pedagógica</w:t>
      </w:r>
      <w:r w:rsidR="00BB10A9" w:rsidRPr="0050604F">
        <w:rPr>
          <w:rFonts w:ascii="Arial" w:hAnsi="Arial" w:cs="Arial"/>
          <w:sz w:val="24"/>
        </w:rPr>
        <w:t xml:space="preserve"> </w:t>
      </w:r>
      <w:r w:rsidR="00EA5B0F" w:rsidRPr="0050604F">
        <w:rPr>
          <w:rFonts w:ascii="Arial" w:hAnsi="Arial" w:cs="Arial"/>
          <w:sz w:val="24"/>
        </w:rPr>
        <w:t xml:space="preserve">(PRP) </w:t>
      </w:r>
      <w:r w:rsidR="00BB10A9" w:rsidRPr="0050604F">
        <w:rPr>
          <w:rFonts w:ascii="Arial" w:hAnsi="Arial" w:cs="Arial"/>
          <w:sz w:val="24"/>
        </w:rPr>
        <w:t>da Universidade de Pernambuco</w:t>
      </w:r>
      <w:r w:rsidR="00EA5B0F" w:rsidRPr="0050604F">
        <w:rPr>
          <w:rFonts w:ascii="Arial" w:hAnsi="Arial" w:cs="Arial"/>
          <w:sz w:val="24"/>
        </w:rPr>
        <w:t xml:space="preserve"> (UPE)</w:t>
      </w:r>
      <w:r w:rsidR="00BB10A9" w:rsidRPr="0050604F">
        <w:rPr>
          <w:rFonts w:ascii="Arial" w:hAnsi="Arial" w:cs="Arial"/>
          <w:sz w:val="24"/>
        </w:rPr>
        <w:t xml:space="preserve">, </w:t>
      </w:r>
      <w:r w:rsidR="00BB10A9" w:rsidRPr="0050604F">
        <w:rPr>
          <w:rFonts w:ascii="Arial" w:hAnsi="Arial" w:cs="Arial"/>
          <w:i/>
          <w:sz w:val="24"/>
        </w:rPr>
        <w:t>campus</w:t>
      </w:r>
      <w:r w:rsidR="00BB10A9" w:rsidRPr="0050604F">
        <w:rPr>
          <w:rFonts w:ascii="Arial" w:hAnsi="Arial" w:cs="Arial"/>
          <w:sz w:val="24"/>
        </w:rPr>
        <w:t xml:space="preserve"> Petrolina, na escola-campo</w:t>
      </w:r>
      <w:r w:rsidR="001C6C77" w:rsidRPr="0050604F">
        <w:rPr>
          <w:rFonts w:ascii="Arial" w:hAnsi="Arial" w:cs="Arial"/>
          <w:sz w:val="24"/>
        </w:rPr>
        <w:t xml:space="preserve"> </w:t>
      </w:r>
      <w:r w:rsidR="00B612EF" w:rsidRPr="0050604F">
        <w:rPr>
          <w:rFonts w:ascii="Arial" w:hAnsi="Arial" w:cs="Arial"/>
          <w:sz w:val="24"/>
        </w:rPr>
        <w:t>Instituto Federal de Educação, Ciência e Tecnologia da Bahia</w:t>
      </w:r>
      <w:r w:rsidR="00EA5B0F" w:rsidRPr="0050604F">
        <w:rPr>
          <w:rFonts w:ascii="Arial" w:hAnsi="Arial" w:cs="Arial"/>
          <w:sz w:val="24"/>
        </w:rPr>
        <w:t xml:space="preserve"> (IFBA)</w:t>
      </w:r>
      <w:r w:rsidR="00B612EF" w:rsidRPr="0050604F">
        <w:rPr>
          <w:rFonts w:ascii="Arial" w:hAnsi="Arial" w:cs="Arial"/>
          <w:sz w:val="24"/>
        </w:rPr>
        <w:t xml:space="preserve">, </w:t>
      </w:r>
      <w:r w:rsidR="00B612EF" w:rsidRPr="0050604F">
        <w:rPr>
          <w:rFonts w:ascii="Arial" w:hAnsi="Arial" w:cs="Arial"/>
          <w:i/>
          <w:sz w:val="24"/>
        </w:rPr>
        <w:t>campus</w:t>
      </w:r>
      <w:r w:rsidR="00B612EF" w:rsidRPr="0050604F">
        <w:rPr>
          <w:rFonts w:ascii="Arial" w:hAnsi="Arial" w:cs="Arial"/>
          <w:sz w:val="24"/>
        </w:rPr>
        <w:t xml:space="preserve"> Juazeiro</w:t>
      </w:r>
      <w:r w:rsidR="002D3AAC" w:rsidRPr="0050604F">
        <w:rPr>
          <w:rFonts w:ascii="Arial" w:hAnsi="Arial" w:cs="Arial"/>
          <w:sz w:val="24"/>
        </w:rPr>
        <w:t>.</w:t>
      </w:r>
      <w:r w:rsidR="0056152D" w:rsidRPr="0050604F">
        <w:rPr>
          <w:rFonts w:ascii="Arial" w:hAnsi="Arial" w:cs="Arial"/>
          <w:sz w:val="24"/>
        </w:rPr>
        <w:t xml:space="preserve"> </w:t>
      </w:r>
      <w:r w:rsidR="00813E60" w:rsidRPr="0050604F">
        <w:rPr>
          <w:rFonts w:ascii="Arial" w:hAnsi="Arial" w:cs="Arial"/>
          <w:sz w:val="24"/>
        </w:rPr>
        <w:t>Antes de tratar especificamente das experiências de ensino-aprendizagem</w:t>
      </w:r>
      <w:r w:rsidR="007E7210" w:rsidRPr="0050604F">
        <w:rPr>
          <w:rFonts w:ascii="Arial" w:hAnsi="Arial" w:cs="Arial"/>
          <w:sz w:val="24"/>
        </w:rPr>
        <w:t xml:space="preserve"> aí constituídas</w:t>
      </w:r>
      <w:r w:rsidR="00813E60" w:rsidRPr="0050604F">
        <w:rPr>
          <w:rFonts w:ascii="Arial" w:hAnsi="Arial" w:cs="Arial"/>
          <w:sz w:val="24"/>
        </w:rPr>
        <w:t xml:space="preserve"> é relevante apresentar o ambiente que acolheu as intervenções do PRP</w:t>
      </w:r>
      <w:r w:rsidR="00685B5C" w:rsidRPr="0050604F">
        <w:rPr>
          <w:rFonts w:ascii="Arial" w:hAnsi="Arial" w:cs="Arial"/>
          <w:sz w:val="24"/>
        </w:rPr>
        <w:t xml:space="preserve">, para uma compreensão mais notória dos cenários e contextos que </w:t>
      </w:r>
      <w:r w:rsidR="00355D54" w:rsidRPr="0050604F">
        <w:rPr>
          <w:rFonts w:ascii="Arial" w:hAnsi="Arial" w:cs="Arial"/>
          <w:sz w:val="24"/>
        </w:rPr>
        <w:t>as permearam</w:t>
      </w:r>
      <w:r w:rsidR="00813E60" w:rsidRPr="0050604F">
        <w:rPr>
          <w:rFonts w:ascii="Arial" w:hAnsi="Arial" w:cs="Arial"/>
          <w:sz w:val="24"/>
        </w:rPr>
        <w:t xml:space="preserve">. </w:t>
      </w:r>
    </w:p>
    <w:p w:rsidR="00533B27" w:rsidRPr="0050604F" w:rsidRDefault="00533B27" w:rsidP="00533B27">
      <w:pPr>
        <w:spacing w:after="0" w:line="240" w:lineRule="auto"/>
        <w:ind w:firstLine="708"/>
        <w:jc w:val="both"/>
        <w:rPr>
          <w:rFonts w:ascii="Arial" w:hAnsi="Arial" w:cs="Arial"/>
          <w:sz w:val="24"/>
        </w:rPr>
      </w:pPr>
      <w:r w:rsidRPr="0050604F">
        <w:rPr>
          <w:rFonts w:ascii="Arial" w:hAnsi="Arial" w:cs="Arial"/>
          <w:sz w:val="24"/>
        </w:rPr>
        <w:t xml:space="preserve">O IFBA em Juazeiro funciona enquanto </w:t>
      </w:r>
      <w:r w:rsidRPr="0050604F">
        <w:rPr>
          <w:rFonts w:ascii="Arial" w:hAnsi="Arial" w:cs="Arial"/>
          <w:i/>
          <w:sz w:val="24"/>
        </w:rPr>
        <w:t>campus</w:t>
      </w:r>
      <w:r w:rsidRPr="0050604F">
        <w:rPr>
          <w:rFonts w:ascii="Arial" w:hAnsi="Arial" w:cs="Arial"/>
          <w:sz w:val="24"/>
        </w:rPr>
        <w:t xml:space="preserve"> desde 2015. Possui área </w:t>
      </w:r>
      <w:r w:rsidR="009D2693" w:rsidRPr="0050604F">
        <w:rPr>
          <w:rFonts w:ascii="Arial" w:hAnsi="Arial" w:cs="Arial"/>
          <w:sz w:val="24"/>
        </w:rPr>
        <w:t>ampla</w:t>
      </w:r>
      <w:r w:rsidRPr="0050604F">
        <w:rPr>
          <w:rFonts w:ascii="Arial" w:hAnsi="Arial" w:cs="Arial"/>
          <w:sz w:val="24"/>
        </w:rPr>
        <w:t xml:space="preserve">, excelente infraestrutura (laboratórios, biblioteca, refeitório, auditório, </w:t>
      </w:r>
      <w:r w:rsidR="00634BD0" w:rsidRPr="0050604F">
        <w:rPr>
          <w:rFonts w:ascii="Arial" w:hAnsi="Arial" w:cs="Arial"/>
          <w:sz w:val="24"/>
        </w:rPr>
        <w:t xml:space="preserve">sala de vídeo, </w:t>
      </w:r>
      <w:r w:rsidRPr="0050604F">
        <w:rPr>
          <w:rFonts w:ascii="Arial" w:hAnsi="Arial" w:cs="Arial"/>
          <w:sz w:val="24"/>
        </w:rPr>
        <w:t>ginásio poliesportivo) e um quadro de profissionais</w:t>
      </w:r>
      <w:r w:rsidR="00B925AE" w:rsidRPr="0050604F">
        <w:rPr>
          <w:rFonts w:ascii="Arial" w:hAnsi="Arial" w:cs="Arial"/>
          <w:sz w:val="24"/>
        </w:rPr>
        <w:t xml:space="preserve"> técnicos administrativos em educação</w:t>
      </w:r>
      <w:r w:rsidRPr="0050604F">
        <w:rPr>
          <w:rFonts w:ascii="Arial" w:hAnsi="Arial" w:cs="Arial"/>
          <w:sz w:val="24"/>
        </w:rPr>
        <w:t xml:space="preserve"> </w:t>
      </w:r>
      <w:r w:rsidR="00B925AE" w:rsidRPr="0050604F">
        <w:rPr>
          <w:rFonts w:ascii="Arial" w:hAnsi="Arial" w:cs="Arial"/>
          <w:sz w:val="24"/>
        </w:rPr>
        <w:t xml:space="preserve">e docentes </w:t>
      </w:r>
      <w:r w:rsidRPr="0050604F">
        <w:rPr>
          <w:rFonts w:ascii="Arial" w:hAnsi="Arial" w:cs="Arial"/>
          <w:sz w:val="24"/>
        </w:rPr>
        <w:t>bem conceituados e engajados com suas rotinas, eventos e atividades interdisciplinares. As salas de aula são climatizadas</w:t>
      </w:r>
      <w:r w:rsidR="00F63996" w:rsidRPr="0050604F">
        <w:rPr>
          <w:rFonts w:ascii="Arial" w:hAnsi="Arial" w:cs="Arial"/>
          <w:sz w:val="24"/>
        </w:rPr>
        <w:t>, equipadas com as mobílias necessárias para atender a todos</w:t>
      </w:r>
      <w:r w:rsidRPr="0050604F">
        <w:rPr>
          <w:rFonts w:ascii="Arial" w:hAnsi="Arial" w:cs="Arial"/>
          <w:sz w:val="24"/>
        </w:rPr>
        <w:t xml:space="preserve"> e possuem projetor multimídia para o uso do professor</w:t>
      </w:r>
      <w:r w:rsidR="00345C56" w:rsidRPr="0050604F">
        <w:rPr>
          <w:rStyle w:val="Refdenotaderodap"/>
          <w:rFonts w:ascii="Arial" w:hAnsi="Arial" w:cs="Arial"/>
          <w:sz w:val="24"/>
        </w:rPr>
        <w:footnoteReference w:id="6"/>
      </w:r>
      <w:r w:rsidRPr="0050604F">
        <w:rPr>
          <w:rFonts w:ascii="Arial" w:hAnsi="Arial" w:cs="Arial"/>
          <w:sz w:val="24"/>
        </w:rPr>
        <w:t xml:space="preserve">. </w:t>
      </w:r>
    </w:p>
    <w:p w:rsidR="00533B27" w:rsidRPr="0050604F" w:rsidRDefault="00533B27" w:rsidP="00533B27">
      <w:pPr>
        <w:spacing w:after="0" w:line="240" w:lineRule="auto"/>
        <w:ind w:firstLine="708"/>
        <w:jc w:val="both"/>
        <w:rPr>
          <w:rFonts w:ascii="Arial" w:hAnsi="Arial" w:cs="Arial"/>
          <w:sz w:val="24"/>
          <w:szCs w:val="24"/>
        </w:rPr>
      </w:pPr>
      <w:r w:rsidRPr="0050604F">
        <w:rPr>
          <w:rFonts w:ascii="Arial" w:hAnsi="Arial" w:cs="Arial"/>
          <w:sz w:val="24"/>
        </w:rPr>
        <w:t xml:space="preserve">A escola atende </w:t>
      </w:r>
      <w:r w:rsidRPr="0050604F">
        <w:rPr>
          <w:rFonts w:ascii="Arial" w:hAnsi="Arial" w:cs="Arial"/>
          <w:sz w:val="24"/>
          <w:szCs w:val="24"/>
        </w:rPr>
        <w:t>estudantes que moram na área urbana e rural de Juazeiro, em cidades próximas, como Sobradinho</w:t>
      </w:r>
      <w:r w:rsidR="002F30E7" w:rsidRPr="0050604F">
        <w:rPr>
          <w:rFonts w:ascii="Arial" w:hAnsi="Arial" w:cs="Arial"/>
          <w:sz w:val="24"/>
          <w:szCs w:val="24"/>
        </w:rPr>
        <w:t>, Casa Nova</w:t>
      </w:r>
      <w:r w:rsidRPr="0050604F">
        <w:rPr>
          <w:rFonts w:ascii="Arial" w:hAnsi="Arial" w:cs="Arial"/>
          <w:sz w:val="24"/>
          <w:szCs w:val="24"/>
        </w:rPr>
        <w:t xml:space="preserve"> e Pilão Arcado, e em distritos vizinhos, como o Salitre e Carnaíba do Sertão. Oferta vagas para os cursos técnicos de nível médio em Segurança de Trabalho e em Administração, na forma integrada e na forma subsequente, modalidade presencial.</w:t>
      </w:r>
    </w:p>
    <w:p w:rsidR="00533B27" w:rsidRPr="0050604F" w:rsidRDefault="00533B27" w:rsidP="00533B27">
      <w:pPr>
        <w:spacing w:after="0" w:line="240" w:lineRule="auto"/>
        <w:ind w:firstLine="708"/>
        <w:jc w:val="both"/>
        <w:rPr>
          <w:rFonts w:ascii="Arial" w:hAnsi="Arial" w:cs="Arial"/>
          <w:sz w:val="24"/>
        </w:rPr>
      </w:pPr>
      <w:r w:rsidRPr="0050604F">
        <w:rPr>
          <w:rFonts w:ascii="Arial" w:hAnsi="Arial" w:cs="Arial"/>
          <w:sz w:val="24"/>
          <w:szCs w:val="24"/>
        </w:rPr>
        <w:t>Os cursos da forma integrada funcionam no período diurno e os estudantes têm aulas em tempo</w:t>
      </w:r>
      <w:r w:rsidRPr="0050604F">
        <w:rPr>
          <w:rFonts w:ascii="Arial" w:hAnsi="Arial" w:cs="Arial"/>
          <w:sz w:val="24"/>
        </w:rPr>
        <w:t xml:space="preserve"> integral (manhã e tarde) durante tr</w:t>
      </w:r>
      <w:r w:rsidR="00824B9C" w:rsidRPr="0050604F">
        <w:rPr>
          <w:rFonts w:ascii="Arial" w:hAnsi="Arial" w:cs="Arial"/>
          <w:sz w:val="24"/>
        </w:rPr>
        <w:t>ês dias da semana. A duração do</w:t>
      </w:r>
      <w:r w:rsidRPr="0050604F">
        <w:rPr>
          <w:rFonts w:ascii="Arial" w:hAnsi="Arial" w:cs="Arial"/>
          <w:sz w:val="24"/>
        </w:rPr>
        <w:t xml:space="preserve">s cursos </w:t>
      </w:r>
      <w:r w:rsidR="00824B9C" w:rsidRPr="0050604F">
        <w:rPr>
          <w:rFonts w:ascii="Arial" w:hAnsi="Arial" w:cs="Arial"/>
          <w:sz w:val="24"/>
        </w:rPr>
        <w:t xml:space="preserve">da forma integrada </w:t>
      </w:r>
      <w:r w:rsidRPr="0050604F">
        <w:rPr>
          <w:rFonts w:ascii="Arial" w:hAnsi="Arial" w:cs="Arial"/>
          <w:sz w:val="24"/>
        </w:rPr>
        <w:t xml:space="preserve">é de três anos e a cada ano os estudantes lidam com </w:t>
      </w:r>
      <w:proofErr w:type="gramStart"/>
      <w:r w:rsidRPr="0050604F">
        <w:rPr>
          <w:rFonts w:ascii="Arial" w:hAnsi="Arial" w:cs="Arial"/>
          <w:sz w:val="24"/>
        </w:rPr>
        <w:t>17 (dezessete) a 20 (vinte) componentes curriculares, o</w:t>
      </w:r>
      <w:proofErr w:type="gramEnd"/>
      <w:r w:rsidRPr="0050604F">
        <w:rPr>
          <w:rFonts w:ascii="Arial" w:hAnsi="Arial" w:cs="Arial"/>
          <w:sz w:val="24"/>
        </w:rPr>
        <w:t xml:space="preserve"> que gera uma dificuldade de</w:t>
      </w:r>
      <w:r w:rsidR="001217E2" w:rsidRPr="0050604F">
        <w:rPr>
          <w:rFonts w:ascii="Arial" w:hAnsi="Arial" w:cs="Arial"/>
          <w:sz w:val="24"/>
        </w:rPr>
        <w:t xml:space="preserve"> tempo livre para a dedicação aos </w:t>
      </w:r>
      <w:r w:rsidRPr="0050604F">
        <w:rPr>
          <w:rFonts w:ascii="Arial" w:hAnsi="Arial" w:cs="Arial"/>
          <w:sz w:val="24"/>
        </w:rPr>
        <w:t>estudos</w:t>
      </w:r>
      <w:r w:rsidR="001217E2" w:rsidRPr="0050604F">
        <w:rPr>
          <w:rFonts w:ascii="Arial" w:hAnsi="Arial" w:cs="Arial"/>
          <w:sz w:val="24"/>
        </w:rPr>
        <w:t xml:space="preserve"> extraclasse</w:t>
      </w:r>
      <w:r w:rsidR="007E7210" w:rsidRPr="0050604F">
        <w:rPr>
          <w:rFonts w:ascii="Arial" w:hAnsi="Arial" w:cs="Arial"/>
          <w:sz w:val="24"/>
        </w:rPr>
        <w:t>, considerando que não é só o tempo de permanência na escola que os mantém ocupados</w:t>
      </w:r>
      <w:r w:rsidRPr="0050604F">
        <w:rPr>
          <w:rFonts w:ascii="Arial" w:hAnsi="Arial" w:cs="Arial"/>
          <w:sz w:val="24"/>
        </w:rPr>
        <w:t>.</w:t>
      </w:r>
    </w:p>
    <w:p w:rsidR="00415639" w:rsidRPr="0050604F" w:rsidRDefault="007E7210" w:rsidP="00533B27">
      <w:pPr>
        <w:spacing w:after="0" w:line="240" w:lineRule="auto"/>
        <w:ind w:firstLine="708"/>
        <w:jc w:val="both"/>
        <w:rPr>
          <w:rFonts w:ascii="Arial" w:hAnsi="Arial" w:cs="Arial"/>
          <w:sz w:val="24"/>
          <w:szCs w:val="24"/>
        </w:rPr>
      </w:pPr>
      <w:r w:rsidRPr="0050604F">
        <w:rPr>
          <w:rFonts w:ascii="Arial" w:hAnsi="Arial" w:cs="Arial"/>
          <w:sz w:val="24"/>
          <w:szCs w:val="24"/>
        </w:rPr>
        <w:t xml:space="preserve">Além das aulas que </w:t>
      </w:r>
      <w:proofErr w:type="gramStart"/>
      <w:r w:rsidRPr="0050604F">
        <w:rPr>
          <w:rFonts w:ascii="Arial" w:hAnsi="Arial" w:cs="Arial"/>
          <w:sz w:val="24"/>
          <w:szCs w:val="24"/>
        </w:rPr>
        <w:t>ministram,</w:t>
      </w:r>
      <w:proofErr w:type="gramEnd"/>
      <w:r w:rsidRPr="0050604F">
        <w:rPr>
          <w:rFonts w:ascii="Arial" w:hAnsi="Arial" w:cs="Arial"/>
          <w:sz w:val="24"/>
          <w:szCs w:val="24"/>
        </w:rPr>
        <w:t xml:space="preserve"> todos o</w:t>
      </w:r>
      <w:r w:rsidR="00415639" w:rsidRPr="0050604F">
        <w:rPr>
          <w:rFonts w:ascii="Arial" w:hAnsi="Arial" w:cs="Arial"/>
          <w:sz w:val="24"/>
          <w:szCs w:val="24"/>
        </w:rPr>
        <w:t>s docentes dessa instituição também realizam horários de atendimento</w:t>
      </w:r>
      <w:r w:rsidR="00C16773" w:rsidRPr="0050604F">
        <w:rPr>
          <w:rFonts w:ascii="Arial" w:hAnsi="Arial" w:cs="Arial"/>
          <w:sz w:val="24"/>
          <w:szCs w:val="24"/>
        </w:rPr>
        <w:t xml:space="preserve"> e</w:t>
      </w:r>
      <w:r w:rsidR="001217E2" w:rsidRPr="0050604F">
        <w:rPr>
          <w:rFonts w:ascii="Arial" w:hAnsi="Arial" w:cs="Arial"/>
          <w:sz w:val="24"/>
          <w:szCs w:val="24"/>
        </w:rPr>
        <w:t>m</w:t>
      </w:r>
      <w:r w:rsidR="00C16773" w:rsidRPr="0050604F">
        <w:rPr>
          <w:rFonts w:ascii="Arial" w:hAnsi="Arial" w:cs="Arial"/>
          <w:sz w:val="24"/>
          <w:szCs w:val="24"/>
        </w:rPr>
        <w:t xml:space="preserve"> determinados dias da semana</w:t>
      </w:r>
      <w:r w:rsidR="00415639" w:rsidRPr="0050604F">
        <w:rPr>
          <w:rFonts w:ascii="Arial" w:hAnsi="Arial" w:cs="Arial"/>
          <w:sz w:val="24"/>
          <w:szCs w:val="24"/>
        </w:rPr>
        <w:t xml:space="preserve">, </w:t>
      </w:r>
      <w:r w:rsidRPr="0050604F">
        <w:rPr>
          <w:rFonts w:ascii="Arial" w:hAnsi="Arial" w:cs="Arial"/>
          <w:sz w:val="24"/>
          <w:szCs w:val="24"/>
        </w:rPr>
        <w:t>no tempo de contra</w:t>
      </w:r>
      <w:r w:rsidR="006950A9">
        <w:rPr>
          <w:rFonts w:ascii="Arial" w:hAnsi="Arial" w:cs="Arial"/>
          <w:sz w:val="24"/>
          <w:szCs w:val="24"/>
        </w:rPr>
        <w:t xml:space="preserve"> </w:t>
      </w:r>
      <w:r w:rsidRPr="0050604F">
        <w:rPr>
          <w:rFonts w:ascii="Arial" w:hAnsi="Arial" w:cs="Arial"/>
          <w:sz w:val="24"/>
          <w:szCs w:val="24"/>
        </w:rPr>
        <w:t xml:space="preserve">turno das aulas, </w:t>
      </w:r>
      <w:r w:rsidR="00415639" w:rsidRPr="0050604F">
        <w:rPr>
          <w:rFonts w:ascii="Arial" w:hAnsi="Arial" w:cs="Arial"/>
          <w:sz w:val="24"/>
          <w:szCs w:val="24"/>
        </w:rPr>
        <w:t>em que ficam à disposição dos estudantes para solucionar dúvidas e enriquecer seus aprendizados.</w:t>
      </w:r>
    </w:p>
    <w:p w:rsidR="00136805" w:rsidRPr="0050604F" w:rsidRDefault="00036F3A" w:rsidP="00865017">
      <w:pPr>
        <w:spacing w:after="0" w:line="240" w:lineRule="auto"/>
        <w:ind w:firstLine="708"/>
        <w:jc w:val="both"/>
        <w:rPr>
          <w:rFonts w:ascii="Arial" w:hAnsi="Arial" w:cs="Arial"/>
          <w:sz w:val="24"/>
          <w:szCs w:val="24"/>
        </w:rPr>
      </w:pPr>
      <w:r w:rsidRPr="0050604F">
        <w:rPr>
          <w:rFonts w:ascii="Arial" w:hAnsi="Arial" w:cs="Arial"/>
          <w:sz w:val="24"/>
          <w:szCs w:val="24"/>
        </w:rPr>
        <w:t>Quando o PRP chegou ao IFBA encontrou esse ambiente escolar, com esta estrutura e características.</w:t>
      </w:r>
      <w:r w:rsidR="00024283" w:rsidRPr="0050604F">
        <w:rPr>
          <w:rFonts w:ascii="Arial" w:hAnsi="Arial" w:cs="Arial"/>
          <w:sz w:val="24"/>
          <w:szCs w:val="24"/>
        </w:rPr>
        <w:t xml:space="preserve"> Tendo em vista essas dimensões, a equipe do PRP que atuou </w:t>
      </w:r>
      <w:r w:rsidR="00CF6D51" w:rsidRPr="0050604F">
        <w:rPr>
          <w:rFonts w:ascii="Arial" w:hAnsi="Arial" w:cs="Arial"/>
          <w:sz w:val="24"/>
          <w:szCs w:val="24"/>
        </w:rPr>
        <w:t>nesta escola-campo</w:t>
      </w:r>
      <w:r w:rsidR="00024283" w:rsidRPr="0050604F">
        <w:rPr>
          <w:rFonts w:ascii="Arial" w:hAnsi="Arial" w:cs="Arial"/>
          <w:sz w:val="24"/>
          <w:szCs w:val="24"/>
        </w:rPr>
        <w:t xml:space="preserve"> – </w:t>
      </w:r>
      <w:r w:rsidR="00865017" w:rsidRPr="0050604F">
        <w:rPr>
          <w:rFonts w:ascii="Arial" w:hAnsi="Arial" w:cs="Arial"/>
          <w:sz w:val="24"/>
          <w:szCs w:val="24"/>
        </w:rPr>
        <w:t>coordenador</w:t>
      </w:r>
      <w:r w:rsidR="00024283" w:rsidRPr="0050604F">
        <w:rPr>
          <w:rFonts w:ascii="Arial" w:hAnsi="Arial" w:cs="Arial"/>
          <w:sz w:val="24"/>
          <w:szCs w:val="24"/>
        </w:rPr>
        <w:t xml:space="preserve">, </w:t>
      </w:r>
      <w:r w:rsidR="00865017" w:rsidRPr="0050604F">
        <w:rPr>
          <w:rFonts w:ascii="Arial" w:hAnsi="Arial" w:cs="Arial"/>
          <w:sz w:val="24"/>
          <w:szCs w:val="24"/>
        </w:rPr>
        <w:t xml:space="preserve">preceptora e </w:t>
      </w:r>
      <w:r w:rsidR="00024283" w:rsidRPr="0050604F">
        <w:rPr>
          <w:rFonts w:ascii="Arial" w:hAnsi="Arial" w:cs="Arial"/>
          <w:sz w:val="24"/>
          <w:szCs w:val="24"/>
        </w:rPr>
        <w:t>residentes</w:t>
      </w:r>
      <w:r w:rsidR="00865017" w:rsidRPr="0050604F">
        <w:rPr>
          <w:rFonts w:ascii="Arial" w:hAnsi="Arial" w:cs="Arial"/>
          <w:sz w:val="24"/>
          <w:szCs w:val="24"/>
        </w:rPr>
        <w:t xml:space="preserve"> </w:t>
      </w:r>
      <w:r w:rsidR="00024283" w:rsidRPr="0050604F">
        <w:rPr>
          <w:rFonts w:ascii="Arial" w:hAnsi="Arial" w:cs="Arial"/>
          <w:sz w:val="24"/>
          <w:szCs w:val="24"/>
        </w:rPr>
        <w:t>– passou a refletir sobre</w:t>
      </w:r>
      <w:r w:rsidR="00865017" w:rsidRPr="0050604F">
        <w:rPr>
          <w:rFonts w:ascii="Arial" w:hAnsi="Arial" w:cs="Arial"/>
          <w:sz w:val="24"/>
          <w:szCs w:val="24"/>
        </w:rPr>
        <w:t xml:space="preserve"> que caminhos seriam mais significativos para a construção de uma atmosfera propícia à formação profissional </w:t>
      </w:r>
      <w:r w:rsidR="00E97FA4" w:rsidRPr="0050604F">
        <w:rPr>
          <w:rFonts w:ascii="Arial" w:hAnsi="Arial" w:cs="Arial"/>
          <w:sz w:val="24"/>
          <w:szCs w:val="24"/>
        </w:rPr>
        <w:t xml:space="preserve">dos residentes </w:t>
      </w:r>
      <w:r w:rsidR="00865017" w:rsidRPr="0050604F">
        <w:rPr>
          <w:rFonts w:ascii="Arial" w:hAnsi="Arial" w:cs="Arial"/>
          <w:sz w:val="24"/>
          <w:szCs w:val="24"/>
        </w:rPr>
        <w:t>para a docência em história</w:t>
      </w:r>
      <w:r w:rsidR="00855443">
        <w:rPr>
          <w:rFonts w:ascii="Arial" w:hAnsi="Arial" w:cs="Arial"/>
          <w:sz w:val="24"/>
          <w:szCs w:val="24"/>
        </w:rPr>
        <w:t xml:space="preserve"> e, ao mesmo </w:t>
      </w:r>
      <w:r w:rsidR="007B048C" w:rsidRPr="0050604F">
        <w:rPr>
          <w:rFonts w:ascii="Arial" w:hAnsi="Arial" w:cs="Arial"/>
          <w:sz w:val="24"/>
          <w:szCs w:val="24"/>
        </w:rPr>
        <w:t>tempo</w:t>
      </w:r>
      <w:r w:rsidR="00855443">
        <w:rPr>
          <w:rFonts w:ascii="Arial" w:hAnsi="Arial" w:cs="Arial"/>
          <w:sz w:val="24"/>
          <w:szCs w:val="24"/>
        </w:rPr>
        <w:t>,</w:t>
      </w:r>
      <w:r w:rsidR="007B048C" w:rsidRPr="0050604F">
        <w:rPr>
          <w:rFonts w:ascii="Arial" w:hAnsi="Arial" w:cs="Arial"/>
          <w:sz w:val="24"/>
          <w:szCs w:val="24"/>
        </w:rPr>
        <w:t xml:space="preserve"> caminhos que gerassem aprendizados importantes para os estudantes que receberiam essa intervenção</w:t>
      </w:r>
      <w:r w:rsidR="00865017" w:rsidRPr="0050604F">
        <w:rPr>
          <w:rFonts w:ascii="Arial" w:hAnsi="Arial" w:cs="Arial"/>
          <w:sz w:val="24"/>
          <w:szCs w:val="24"/>
        </w:rPr>
        <w:t xml:space="preserve">. </w:t>
      </w:r>
    </w:p>
    <w:p w:rsidR="00865017" w:rsidRPr="0050604F" w:rsidRDefault="00865017" w:rsidP="00865017">
      <w:pPr>
        <w:spacing w:after="0" w:line="240" w:lineRule="auto"/>
        <w:ind w:firstLine="708"/>
        <w:jc w:val="both"/>
        <w:rPr>
          <w:rFonts w:ascii="Arial" w:hAnsi="Arial" w:cs="Arial"/>
          <w:sz w:val="24"/>
          <w:szCs w:val="24"/>
        </w:rPr>
      </w:pPr>
      <w:r w:rsidRPr="0050604F">
        <w:rPr>
          <w:rFonts w:ascii="Arial" w:hAnsi="Arial" w:cs="Arial"/>
          <w:sz w:val="24"/>
          <w:szCs w:val="24"/>
        </w:rPr>
        <w:t>Em 2018</w:t>
      </w:r>
      <w:r w:rsidRPr="0050604F">
        <w:rPr>
          <w:rStyle w:val="Refdenotaderodap"/>
          <w:rFonts w:ascii="Arial" w:hAnsi="Arial" w:cs="Arial"/>
          <w:sz w:val="24"/>
          <w:szCs w:val="24"/>
        </w:rPr>
        <w:footnoteReference w:id="7"/>
      </w:r>
      <w:r w:rsidRPr="0050604F">
        <w:rPr>
          <w:rFonts w:ascii="Arial" w:hAnsi="Arial" w:cs="Arial"/>
          <w:sz w:val="24"/>
          <w:szCs w:val="24"/>
        </w:rPr>
        <w:t>, quando se deu o início do PRP na escola-campo, preceptora e residentes se encontravam s</w:t>
      </w:r>
      <w:r w:rsidR="004155A4" w:rsidRPr="0050604F">
        <w:rPr>
          <w:rFonts w:ascii="Arial" w:hAnsi="Arial" w:cs="Arial"/>
          <w:sz w:val="24"/>
          <w:szCs w:val="24"/>
        </w:rPr>
        <w:t xml:space="preserve">emanalmente </w:t>
      </w:r>
      <w:r w:rsidR="00511A32" w:rsidRPr="0050604F">
        <w:rPr>
          <w:rFonts w:ascii="Arial" w:hAnsi="Arial" w:cs="Arial"/>
          <w:sz w:val="24"/>
          <w:szCs w:val="24"/>
        </w:rPr>
        <w:t xml:space="preserve">na instituição </w:t>
      </w:r>
      <w:r w:rsidR="004155A4" w:rsidRPr="0050604F">
        <w:rPr>
          <w:rFonts w:ascii="Arial" w:hAnsi="Arial" w:cs="Arial"/>
          <w:sz w:val="24"/>
          <w:szCs w:val="24"/>
        </w:rPr>
        <w:t>para a discussão de leituras e percepções sobre o ensino de história</w:t>
      </w:r>
      <w:r w:rsidR="00DA7935" w:rsidRPr="0050604F">
        <w:rPr>
          <w:rFonts w:ascii="Arial" w:hAnsi="Arial" w:cs="Arial"/>
          <w:sz w:val="24"/>
          <w:szCs w:val="24"/>
        </w:rPr>
        <w:t>, seus desafios e possibilidades,</w:t>
      </w:r>
      <w:r w:rsidR="004155A4" w:rsidRPr="0050604F">
        <w:rPr>
          <w:rFonts w:ascii="Arial" w:hAnsi="Arial" w:cs="Arial"/>
          <w:sz w:val="24"/>
          <w:szCs w:val="24"/>
        </w:rPr>
        <w:t xml:space="preserve"> e </w:t>
      </w:r>
      <w:r w:rsidRPr="0050604F">
        <w:rPr>
          <w:rFonts w:ascii="Arial" w:hAnsi="Arial" w:cs="Arial"/>
          <w:sz w:val="24"/>
          <w:szCs w:val="24"/>
        </w:rPr>
        <w:t xml:space="preserve">sobre </w:t>
      </w:r>
      <w:r w:rsidR="004155A4" w:rsidRPr="0050604F">
        <w:rPr>
          <w:rFonts w:ascii="Arial" w:hAnsi="Arial" w:cs="Arial"/>
          <w:sz w:val="24"/>
          <w:szCs w:val="24"/>
        </w:rPr>
        <w:t>a formação profissional para a docência nesse campo do conhecimento.</w:t>
      </w:r>
      <w:r w:rsidR="002D3AAC" w:rsidRPr="0050604F">
        <w:rPr>
          <w:rFonts w:ascii="Arial" w:hAnsi="Arial" w:cs="Arial"/>
          <w:sz w:val="24"/>
          <w:szCs w:val="24"/>
        </w:rPr>
        <w:t xml:space="preserve"> Nesse te</w:t>
      </w:r>
      <w:r w:rsidR="007D183A" w:rsidRPr="0050604F">
        <w:rPr>
          <w:rFonts w:ascii="Arial" w:hAnsi="Arial" w:cs="Arial"/>
          <w:sz w:val="24"/>
          <w:szCs w:val="24"/>
        </w:rPr>
        <w:t xml:space="preserve">mpo </w:t>
      </w:r>
      <w:r w:rsidRPr="0050604F">
        <w:rPr>
          <w:rFonts w:ascii="Arial" w:hAnsi="Arial" w:cs="Arial"/>
          <w:sz w:val="24"/>
          <w:szCs w:val="24"/>
        </w:rPr>
        <w:t>os residentes</w:t>
      </w:r>
      <w:r w:rsidR="007D183A" w:rsidRPr="0050604F">
        <w:rPr>
          <w:rFonts w:ascii="Arial" w:hAnsi="Arial" w:cs="Arial"/>
          <w:sz w:val="24"/>
          <w:szCs w:val="24"/>
        </w:rPr>
        <w:t xml:space="preserve"> realiza</w:t>
      </w:r>
      <w:r w:rsidRPr="0050604F">
        <w:rPr>
          <w:rFonts w:ascii="Arial" w:hAnsi="Arial" w:cs="Arial"/>
          <w:sz w:val="24"/>
          <w:szCs w:val="24"/>
        </w:rPr>
        <w:t>r</w:t>
      </w:r>
      <w:r w:rsidR="007D183A" w:rsidRPr="0050604F">
        <w:rPr>
          <w:rFonts w:ascii="Arial" w:hAnsi="Arial" w:cs="Arial"/>
          <w:sz w:val="24"/>
          <w:szCs w:val="24"/>
        </w:rPr>
        <w:t>am observações</w:t>
      </w:r>
      <w:r w:rsidR="002D3AAC" w:rsidRPr="0050604F">
        <w:rPr>
          <w:rFonts w:ascii="Arial" w:hAnsi="Arial" w:cs="Arial"/>
          <w:sz w:val="24"/>
          <w:szCs w:val="24"/>
        </w:rPr>
        <w:t xml:space="preserve"> da instituição, dos seus movimentos</w:t>
      </w:r>
      <w:r w:rsidRPr="0050604F">
        <w:rPr>
          <w:rFonts w:ascii="Arial" w:hAnsi="Arial" w:cs="Arial"/>
          <w:sz w:val="24"/>
          <w:szCs w:val="24"/>
        </w:rPr>
        <w:t xml:space="preserve"> cotidianos</w:t>
      </w:r>
      <w:r w:rsidR="002D3AAC" w:rsidRPr="0050604F">
        <w:rPr>
          <w:rFonts w:ascii="Arial" w:hAnsi="Arial" w:cs="Arial"/>
          <w:sz w:val="24"/>
          <w:szCs w:val="24"/>
        </w:rPr>
        <w:t xml:space="preserve">, da sua dinâmica, da vida estudantil, da cultura escolar, e ainda das aulas de história. </w:t>
      </w:r>
    </w:p>
    <w:p w:rsidR="002D3AAC" w:rsidRPr="0050604F" w:rsidRDefault="002D3AAC" w:rsidP="00865017">
      <w:pPr>
        <w:spacing w:after="0" w:line="240" w:lineRule="auto"/>
        <w:ind w:firstLine="708"/>
        <w:jc w:val="both"/>
        <w:rPr>
          <w:rFonts w:ascii="Arial" w:hAnsi="Arial" w:cs="Arial"/>
          <w:sz w:val="24"/>
        </w:rPr>
      </w:pPr>
      <w:r w:rsidRPr="0050604F">
        <w:rPr>
          <w:rFonts w:ascii="Arial" w:hAnsi="Arial" w:cs="Arial"/>
          <w:sz w:val="24"/>
          <w:szCs w:val="24"/>
        </w:rPr>
        <w:lastRenderedPageBreak/>
        <w:t>Em 2019, quando o ano letivo</w:t>
      </w:r>
      <w:r w:rsidR="004F5808" w:rsidRPr="0050604F">
        <w:rPr>
          <w:rFonts w:ascii="Arial" w:hAnsi="Arial" w:cs="Arial"/>
          <w:sz w:val="24"/>
          <w:szCs w:val="24"/>
        </w:rPr>
        <w:t xml:space="preserve"> do IFBA</w:t>
      </w:r>
      <w:r w:rsidRPr="0050604F">
        <w:rPr>
          <w:rFonts w:ascii="Arial" w:hAnsi="Arial" w:cs="Arial"/>
          <w:sz w:val="24"/>
          <w:szCs w:val="24"/>
        </w:rPr>
        <w:t xml:space="preserve"> chegou à sua II Unidade, os residentes </w:t>
      </w:r>
      <w:r w:rsidR="00824261" w:rsidRPr="0050604F">
        <w:rPr>
          <w:rFonts w:ascii="Arial" w:hAnsi="Arial" w:cs="Arial"/>
          <w:sz w:val="24"/>
          <w:szCs w:val="24"/>
        </w:rPr>
        <w:t xml:space="preserve">do PRP </w:t>
      </w:r>
      <w:r w:rsidRPr="0050604F">
        <w:rPr>
          <w:rFonts w:ascii="Arial" w:hAnsi="Arial" w:cs="Arial"/>
          <w:sz w:val="24"/>
          <w:szCs w:val="24"/>
        </w:rPr>
        <w:t xml:space="preserve">passaram a atuar como regentes das aulas de história. </w:t>
      </w:r>
      <w:r w:rsidRPr="0050604F">
        <w:rPr>
          <w:rFonts w:ascii="Arial" w:hAnsi="Arial" w:cs="Arial"/>
          <w:sz w:val="24"/>
        </w:rPr>
        <w:t xml:space="preserve">Uma das turmas que recebeu intervenções do PRP foi a de segundo ano do curso técnico de nível médio em segurança do trabalho, forma integrada, onde a experiência analisada nesse artigo ocorreu. </w:t>
      </w:r>
    </w:p>
    <w:p w:rsidR="00CB50E8" w:rsidRPr="0050604F" w:rsidRDefault="00DD7242" w:rsidP="00865017">
      <w:pPr>
        <w:spacing w:after="0" w:line="240" w:lineRule="auto"/>
        <w:ind w:firstLine="708"/>
        <w:jc w:val="both"/>
        <w:rPr>
          <w:rFonts w:ascii="Arial" w:hAnsi="Arial" w:cs="Arial"/>
          <w:sz w:val="24"/>
          <w:szCs w:val="24"/>
        </w:rPr>
      </w:pPr>
      <w:r w:rsidRPr="0050604F">
        <w:rPr>
          <w:rFonts w:ascii="Arial" w:hAnsi="Arial" w:cs="Arial"/>
          <w:sz w:val="24"/>
        </w:rPr>
        <w:t>Vale</w:t>
      </w:r>
      <w:r w:rsidR="00CB50E8" w:rsidRPr="0050604F">
        <w:rPr>
          <w:rFonts w:ascii="Arial" w:hAnsi="Arial" w:cs="Arial"/>
          <w:sz w:val="24"/>
        </w:rPr>
        <w:t xml:space="preserve"> ressaltar que o PRP </w:t>
      </w:r>
      <w:r w:rsidRPr="0050604F">
        <w:rPr>
          <w:rFonts w:ascii="Arial" w:hAnsi="Arial" w:cs="Arial"/>
          <w:sz w:val="24"/>
        </w:rPr>
        <w:t>oferece</w:t>
      </w:r>
      <w:r w:rsidR="00CB50E8" w:rsidRPr="0050604F">
        <w:rPr>
          <w:rFonts w:ascii="Arial" w:hAnsi="Arial" w:cs="Arial"/>
          <w:sz w:val="24"/>
        </w:rPr>
        <w:t xml:space="preserve"> ao</w:t>
      </w:r>
      <w:r w:rsidRPr="0050604F">
        <w:rPr>
          <w:rFonts w:ascii="Arial" w:hAnsi="Arial" w:cs="Arial"/>
          <w:sz w:val="24"/>
        </w:rPr>
        <w:t>s</w:t>
      </w:r>
      <w:r w:rsidR="00CB50E8" w:rsidRPr="0050604F">
        <w:rPr>
          <w:rFonts w:ascii="Arial" w:hAnsi="Arial" w:cs="Arial"/>
          <w:sz w:val="24"/>
        </w:rPr>
        <w:t xml:space="preserve"> estudante</w:t>
      </w:r>
      <w:r w:rsidRPr="0050604F">
        <w:rPr>
          <w:rFonts w:ascii="Arial" w:hAnsi="Arial" w:cs="Arial"/>
          <w:sz w:val="24"/>
        </w:rPr>
        <w:t>s</w:t>
      </w:r>
      <w:r w:rsidR="00CB50E8" w:rsidRPr="0050604F">
        <w:rPr>
          <w:rFonts w:ascii="Arial" w:hAnsi="Arial" w:cs="Arial"/>
          <w:sz w:val="24"/>
        </w:rPr>
        <w:t xml:space="preserve"> do curso de Licenciatura em História um ensejo</w:t>
      </w:r>
      <w:r w:rsidR="00CC0BFC" w:rsidRPr="0050604F">
        <w:rPr>
          <w:rFonts w:ascii="Arial" w:hAnsi="Arial" w:cs="Arial"/>
          <w:sz w:val="24"/>
        </w:rPr>
        <w:t xml:space="preserve"> de aperfeiçoar a sua formação profissional ao aliar as teorias e estudos construídos no âmbito da universidade à prática da docência</w:t>
      </w:r>
      <w:r w:rsidR="00CB50E8" w:rsidRPr="0050604F">
        <w:rPr>
          <w:rFonts w:ascii="Arial" w:hAnsi="Arial" w:cs="Arial"/>
          <w:sz w:val="24"/>
        </w:rPr>
        <w:t>.</w:t>
      </w:r>
      <w:r w:rsidR="00CC0BFC" w:rsidRPr="0050604F">
        <w:rPr>
          <w:rFonts w:ascii="Arial" w:hAnsi="Arial" w:cs="Arial"/>
          <w:sz w:val="24"/>
        </w:rPr>
        <w:t xml:space="preserve"> </w:t>
      </w:r>
      <w:r w:rsidR="003E5516" w:rsidRPr="0050604F">
        <w:rPr>
          <w:rFonts w:ascii="Arial" w:hAnsi="Arial" w:cs="Arial"/>
          <w:sz w:val="24"/>
        </w:rPr>
        <w:t>O docente em processo de formação começa a construir sua identidade profissional realizando o reconhecimento de suas competências e percebendo sua afinidade com o exercício da profissão escolhida. No entanto, esse processo ganha uma dimensão mais</w:t>
      </w:r>
      <w:r w:rsidR="00543FAD" w:rsidRPr="0050604F">
        <w:rPr>
          <w:rFonts w:ascii="Arial" w:hAnsi="Arial" w:cs="Arial"/>
          <w:sz w:val="24"/>
        </w:rPr>
        <w:t xml:space="preserve"> sólida quando a ação de praticar </w:t>
      </w:r>
      <w:r w:rsidR="00307D54" w:rsidRPr="0050604F">
        <w:rPr>
          <w:rFonts w:ascii="Arial" w:hAnsi="Arial" w:cs="Arial"/>
          <w:sz w:val="24"/>
        </w:rPr>
        <w:t xml:space="preserve">o coloca na posição de tomar decisões, </w:t>
      </w:r>
      <w:proofErr w:type="gramStart"/>
      <w:r w:rsidR="00307D54" w:rsidRPr="0050604F">
        <w:rPr>
          <w:rFonts w:ascii="Arial" w:hAnsi="Arial" w:cs="Arial"/>
          <w:sz w:val="24"/>
        </w:rPr>
        <w:t>fazer</w:t>
      </w:r>
      <w:proofErr w:type="gramEnd"/>
      <w:r w:rsidR="00307D54" w:rsidRPr="0050604F">
        <w:rPr>
          <w:rFonts w:ascii="Arial" w:hAnsi="Arial" w:cs="Arial"/>
          <w:sz w:val="24"/>
        </w:rPr>
        <w:t xml:space="preserve"> escolhas, lidar com os desafios</w:t>
      </w:r>
      <w:r w:rsidR="001E15E2" w:rsidRPr="0050604F">
        <w:rPr>
          <w:rFonts w:ascii="Arial" w:hAnsi="Arial" w:cs="Arial"/>
          <w:sz w:val="24"/>
        </w:rPr>
        <w:t>, com condições, inclusive, desfavoráveis,</w:t>
      </w:r>
      <w:r w:rsidR="00307D54" w:rsidRPr="0050604F">
        <w:rPr>
          <w:rFonts w:ascii="Arial" w:hAnsi="Arial" w:cs="Arial"/>
          <w:sz w:val="24"/>
        </w:rPr>
        <w:t xml:space="preserve"> e com um pensar </w:t>
      </w:r>
      <w:r w:rsidR="00EC368D" w:rsidRPr="0050604F">
        <w:rPr>
          <w:rFonts w:ascii="Arial" w:hAnsi="Arial" w:cs="Arial"/>
          <w:sz w:val="24"/>
        </w:rPr>
        <w:t xml:space="preserve">e repensar </w:t>
      </w:r>
      <w:r w:rsidR="00307D54" w:rsidRPr="0050604F">
        <w:rPr>
          <w:rFonts w:ascii="Arial" w:hAnsi="Arial" w:cs="Arial"/>
          <w:sz w:val="24"/>
        </w:rPr>
        <w:t xml:space="preserve">constante </w:t>
      </w:r>
      <w:r w:rsidR="00EC368D" w:rsidRPr="0050604F">
        <w:rPr>
          <w:rFonts w:ascii="Arial" w:hAnsi="Arial" w:cs="Arial"/>
          <w:sz w:val="24"/>
        </w:rPr>
        <w:t>sobre</w:t>
      </w:r>
      <w:r w:rsidR="00307D54" w:rsidRPr="0050604F">
        <w:rPr>
          <w:rFonts w:ascii="Arial" w:hAnsi="Arial" w:cs="Arial"/>
          <w:sz w:val="24"/>
        </w:rPr>
        <w:t xml:space="preserve"> caminhos mais apropriados para fazer um trabalho bem-sucedido.</w:t>
      </w:r>
    </w:p>
    <w:p w:rsidR="00F435EF" w:rsidRPr="0050604F" w:rsidRDefault="00D3071B" w:rsidP="004A1EA9">
      <w:pPr>
        <w:spacing w:after="0" w:line="240" w:lineRule="auto"/>
        <w:ind w:firstLine="708"/>
        <w:jc w:val="both"/>
        <w:rPr>
          <w:rFonts w:ascii="Arial" w:hAnsi="Arial" w:cs="Arial"/>
          <w:sz w:val="24"/>
        </w:rPr>
      </w:pPr>
      <w:r w:rsidRPr="0050604F">
        <w:rPr>
          <w:rFonts w:ascii="Arial" w:hAnsi="Arial" w:cs="Arial"/>
          <w:sz w:val="24"/>
        </w:rPr>
        <w:t xml:space="preserve">Para a condução dos processos de ensino-aprendizagem em história, </w:t>
      </w:r>
      <w:r w:rsidR="005773FC" w:rsidRPr="0050604F">
        <w:rPr>
          <w:rFonts w:ascii="Arial" w:hAnsi="Arial" w:cs="Arial"/>
          <w:sz w:val="24"/>
        </w:rPr>
        <w:t>visando</w:t>
      </w:r>
      <w:r w:rsidR="008D196C" w:rsidRPr="0050604F">
        <w:rPr>
          <w:rFonts w:ascii="Arial" w:hAnsi="Arial" w:cs="Arial"/>
          <w:sz w:val="24"/>
        </w:rPr>
        <w:t xml:space="preserve"> especialmente </w:t>
      </w:r>
      <w:r w:rsidR="005773FC" w:rsidRPr="0050604F">
        <w:rPr>
          <w:rFonts w:ascii="Arial" w:hAnsi="Arial" w:cs="Arial"/>
          <w:sz w:val="24"/>
        </w:rPr>
        <w:t xml:space="preserve">o tempo da regência, </w:t>
      </w:r>
      <w:r w:rsidRPr="0050604F">
        <w:rPr>
          <w:rFonts w:ascii="Arial" w:hAnsi="Arial" w:cs="Arial"/>
          <w:sz w:val="24"/>
        </w:rPr>
        <w:t>a equipe do PRP no IFBA</w:t>
      </w:r>
      <w:r w:rsidR="00F435EF" w:rsidRPr="0050604F">
        <w:rPr>
          <w:rFonts w:ascii="Arial" w:hAnsi="Arial" w:cs="Arial"/>
          <w:sz w:val="24"/>
        </w:rPr>
        <w:t xml:space="preserve">, a princípio, </w:t>
      </w:r>
      <w:r w:rsidR="005773FC" w:rsidRPr="0050604F">
        <w:rPr>
          <w:rFonts w:ascii="Arial" w:hAnsi="Arial" w:cs="Arial"/>
          <w:sz w:val="24"/>
        </w:rPr>
        <w:t>dialogou e decidiu estabelecer duas vertentes estruturantes para as aulas: o trabalho com o tema transversal “Violência e história: olhares sobre o passado e o presente” e o uso de fontes históricas no ensino.</w:t>
      </w:r>
      <w:r w:rsidR="00EF7A23" w:rsidRPr="0050604F">
        <w:rPr>
          <w:rFonts w:ascii="Arial" w:hAnsi="Arial" w:cs="Arial"/>
          <w:sz w:val="24"/>
        </w:rPr>
        <w:t xml:space="preserve"> </w:t>
      </w:r>
    </w:p>
    <w:p w:rsidR="00D3071B" w:rsidRPr="0050604F" w:rsidRDefault="00F435EF" w:rsidP="004A1EA9">
      <w:pPr>
        <w:spacing w:after="0" w:line="240" w:lineRule="auto"/>
        <w:ind w:firstLine="708"/>
        <w:jc w:val="both"/>
        <w:rPr>
          <w:rFonts w:ascii="Arial" w:hAnsi="Arial" w:cs="Arial"/>
          <w:sz w:val="24"/>
        </w:rPr>
      </w:pPr>
      <w:r w:rsidRPr="0050604F">
        <w:rPr>
          <w:rFonts w:ascii="Arial" w:hAnsi="Arial" w:cs="Arial"/>
          <w:sz w:val="24"/>
        </w:rPr>
        <w:t>Quando a regência das aulas se iniciou, l</w:t>
      </w:r>
      <w:r w:rsidR="00EF7A23" w:rsidRPr="0050604F">
        <w:rPr>
          <w:rFonts w:ascii="Arial" w:hAnsi="Arial" w:cs="Arial"/>
          <w:sz w:val="24"/>
        </w:rPr>
        <w:t xml:space="preserve">ogo na primeira aula da II Unidade, os estudantes </w:t>
      </w:r>
      <w:r w:rsidR="007A3868" w:rsidRPr="0050604F">
        <w:rPr>
          <w:rFonts w:ascii="Arial" w:hAnsi="Arial" w:cs="Arial"/>
          <w:sz w:val="24"/>
        </w:rPr>
        <w:t xml:space="preserve">do segundo ano </w:t>
      </w:r>
      <w:r w:rsidR="00EF7A23" w:rsidRPr="0050604F">
        <w:rPr>
          <w:rFonts w:ascii="Arial" w:hAnsi="Arial" w:cs="Arial"/>
          <w:sz w:val="24"/>
        </w:rPr>
        <w:t>começaram a ser engajados em reflexões que se articula</w:t>
      </w:r>
      <w:r w:rsidR="00EA5779" w:rsidRPr="0050604F">
        <w:rPr>
          <w:rFonts w:ascii="Arial" w:hAnsi="Arial" w:cs="Arial"/>
          <w:sz w:val="24"/>
        </w:rPr>
        <w:t>ra</w:t>
      </w:r>
      <w:r w:rsidR="00EF7A23" w:rsidRPr="0050604F">
        <w:rPr>
          <w:rFonts w:ascii="Arial" w:hAnsi="Arial" w:cs="Arial"/>
          <w:sz w:val="24"/>
        </w:rPr>
        <w:t>m ao entendimento de que a violência é um dos âmbitos que constituem individual e coletivamente as sociedades. Todos os conteúdos estudados ao longo desse período letivo foram, então, relacionados às diversas formas de violência manifestadas pela humanidade. Os estudantes também foram engajados em reflexões que possibilita</w:t>
      </w:r>
      <w:r w:rsidR="00EA5779" w:rsidRPr="0050604F">
        <w:rPr>
          <w:rFonts w:ascii="Arial" w:hAnsi="Arial" w:cs="Arial"/>
          <w:sz w:val="24"/>
        </w:rPr>
        <w:t>ra</w:t>
      </w:r>
      <w:r w:rsidR="00EF7A23" w:rsidRPr="0050604F">
        <w:rPr>
          <w:rFonts w:ascii="Arial" w:hAnsi="Arial" w:cs="Arial"/>
          <w:sz w:val="24"/>
        </w:rPr>
        <w:t>m um entendimento mais nítido de que a elaboração de narrativas sobre a história só é possível porque historiadores investigam fontes históricas.</w:t>
      </w:r>
      <w:r w:rsidR="005B3B65" w:rsidRPr="0050604F">
        <w:rPr>
          <w:rFonts w:ascii="Arial" w:hAnsi="Arial" w:cs="Arial"/>
          <w:sz w:val="24"/>
        </w:rPr>
        <w:t xml:space="preserve"> E de que na sala de aula </w:t>
      </w:r>
      <w:r w:rsidR="00AF5044" w:rsidRPr="0050604F">
        <w:rPr>
          <w:rFonts w:ascii="Arial" w:hAnsi="Arial" w:cs="Arial"/>
          <w:sz w:val="24"/>
        </w:rPr>
        <w:t>é possível</w:t>
      </w:r>
      <w:r w:rsidR="005B3B65" w:rsidRPr="0050604F">
        <w:rPr>
          <w:rFonts w:ascii="Arial" w:hAnsi="Arial" w:cs="Arial"/>
          <w:sz w:val="24"/>
        </w:rPr>
        <w:t xml:space="preserve"> visualizar e interpretar fontes históricas para nos aproximarmos das realidades passadas e compreend</w:t>
      </w:r>
      <w:r w:rsidR="00922488" w:rsidRPr="0050604F">
        <w:rPr>
          <w:rFonts w:ascii="Arial" w:hAnsi="Arial" w:cs="Arial"/>
          <w:sz w:val="24"/>
        </w:rPr>
        <w:t>ê</w:t>
      </w:r>
      <w:r w:rsidR="005B3B65" w:rsidRPr="0050604F">
        <w:rPr>
          <w:rFonts w:ascii="Arial" w:hAnsi="Arial" w:cs="Arial"/>
          <w:sz w:val="24"/>
        </w:rPr>
        <w:t>-las com mais acuidade.</w:t>
      </w:r>
    </w:p>
    <w:p w:rsidR="00015505" w:rsidRPr="0050604F" w:rsidRDefault="00A1531A" w:rsidP="004A1EA9">
      <w:pPr>
        <w:spacing w:after="0" w:line="240" w:lineRule="auto"/>
        <w:ind w:firstLine="708"/>
        <w:jc w:val="both"/>
        <w:rPr>
          <w:rFonts w:ascii="Arial" w:hAnsi="Arial" w:cs="Arial"/>
          <w:sz w:val="24"/>
        </w:rPr>
      </w:pPr>
      <w:r w:rsidRPr="0050604F">
        <w:rPr>
          <w:rFonts w:ascii="Arial" w:hAnsi="Arial" w:cs="Arial"/>
          <w:sz w:val="24"/>
        </w:rPr>
        <w:t xml:space="preserve">O trabalho com o tema transversal e com as fontes </w:t>
      </w:r>
      <w:r w:rsidR="00A01868" w:rsidRPr="0050604F">
        <w:rPr>
          <w:rFonts w:ascii="Arial" w:hAnsi="Arial" w:cs="Arial"/>
          <w:sz w:val="24"/>
        </w:rPr>
        <w:t xml:space="preserve">históricas </w:t>
      </w:r>
      <w:r w:rsidRPr="0050604F">
        <w:rPr>
          <w:rFonts w:ascii="Arial" w:hAnsi="Arial" w:cs="Arial"/>
          <w:sz w:val="24"/>
        </w:rPr>
        <w:t xml:space="preserve">foi apresentado </w:t>
      </w:r>
      <w:r w:rsidR="00A01868" w:rsidRPr="0050604F">
        <w:rPr>
          <w:rFonts w:ascii="Arial" w:hAnsi="Arial" w:cs="Arial"/>
          <w:sz w:val="24"/>
        </w:rPr>
        <w:t>e dialogado com a turma,</w:t>
      </w:r>
      <w:r w:rsidR="00D36F85" w:rsidRPr="0050604F">
        <w:rPr>
          <w:rFonts w:ascii="Arial" w:hAnsi="Arial" w:cs="Arial"/>
          <w:sz w:val="24"/>
        </w:rPr>
        <w:t xml:space="preserve"> como </w:t>
      </w:r>
      <w:r w:rsidR="00C843BA" w:rsidRPr="0050604F">
        <w:rPr>
          <w:rFonts w:ascii="Arial" w:hAnsi="Arial" w:cs="Arial"/>
          <w:sz w:val="24"/>
        </w:rPr>
        <w:t>percursos</w:t>
      </w:r>
      <w:r w:rsidR="00D36F85" w:rsidRPr="0050604F">
        <w:rPr>
          <w:rFonts w:ascii="Arial" w:hAnsi="Arial" w:cs="Arial"/>
          <w:sz w:val="24"/>
        </w:rPr>
        <w:t xml:space="preserve"> pelos quais </w:t>
      </w:r>
      <w:r w:rsidR="007D5FD4" w:rsidRPr="0050604F">
        <w:rPr>
          <w:rFonts w:ascii="Arial" w:hAnsi="Arial" w:cs="Arial"/>
          <w:sz w:val="24"/>
        </w:rPr>
        <w:t xml:space="preserve">os </w:t>
      </w:r>
      <w:r w:rsidR="00621535" w:rsidRPr="0050604F">
        <w:rPr>
          <w:rFonts w:ascii="Arial" w:hAnsi="Arial" w:cs="Arial"/>
          <w:sz w:val="24"/>
        </w:rPr>
        <w:t xml:space="preserve">conteúdos </w:t>
      </w:r>
      <w:r w:rsidR="007D5FD4" w:rsidRPr="0050604F">
        <w:rPr>
          <w:rFonts w:ascii="Arial" w:hAnsi="Arial" w:cs="Arial"/>
          <w:sz w:val="24"/>
        </w:rPr>
        <w:t>estudados em sala de aula</w:t>
      </w:r>
      <w:r w:rsidR="00A01868" w:rsidRPr="0050604F">
        <w:rPr>
          <w:rFonts w:ascii="Arial" w:hAnsi="Arial" w:cs="Arial"/>
          <w:sz w:val="24"/>
        </w:rPr>
        <w:t xml:space="preserve"> –</w:t>
      </w:r>
      <w:r w:rsidR="00D36F85" w:rsidRPr="0050604F">
        <w:rPr>
          <w:rFonts w:ascii="Arial" w:hAnsi="Arial" w:cs="Arial"/>
          <w:sz w:val="24"/>
        </w:rPr>
        <w:t xml:space="preserve"> especificamente </w:t>
      </w:r>
      <w:r w:rsidR="00FC0225" w:rsidRPr="0050604F">
        <w:rPr>
          <w:rFonts w:ascii="Arial" w:hAnsi="Arial" w:cs="Arial"/>
          <w:sz w:val="24"/>
        </w:rPr>
        <w:t>“</w:t>
      </w:r>
      <w:r w:rsidR="00FC0225" w:rsidRPr="0050604F">
        <w:rPr>
          <w:rFonts w:ascii="Arial" w:hAnsi="Arial" w:cs="Arial"/>
          <w:sz w:val="24"/>
          <w:szCs w:val="24"/>
        </w:rPr>
        <w:t>As culturas indígenas americanas”; “</w:t>
      </w:r>
      <w:r w:rsidR="00FC0225" w:rsidRPr="0050604F">
        <w:rPr>
          <w:rFonts w:ascii="Arial" w:eastAsia="Calibri" w:hAnsi="Arial" w:cs="Arial"/>
          <w:spacing w:val="-3"/>
          <w:sz w:val="24"/>
          <w:szCs w:val="24"/>
        </w:rPr>
        <w:t xml:space="preserve">A colonização da América Portuguesa (séculos XVI e XVII)”; “A colonização da América por espanhóis, ingleses, franceses e holandeses”; e “A África nos tempos do tráfico Atlântico” </w:t>
      </w:r>
      <w:r w:rsidR="00A01868" w:rsidRPr="0050604F">
        <w:rPr>
          <w:rFonts w:ascii="Arial" w:hAnsi="Arial" w:cs="Arial"/>
          <w:sz w:val="24"/>
        </w:rPr>
        <w:t>–, seriam analisados</w:t>
      </w:r>
      <w:r w:rsidR="007D5FD4" w:rsidRPr="0050604F">
        <w:rPr>
          <w:rFonts w:ascii="Arial" w:hAnsi="Arial" w:cs="Arial"/>
          <w:sz w:val="24"/>
        </w:rPr>
        <w:t xml:space="preserve">. </w:t>
      </w:r>
      <w:r w:rsidR="009B681E" w:rsidRPr="0050604F">
        <w:rPr>
          <w:rFonts w:ascii="Arial" w:hAnsi="Arial" w:cs="Arial"/>
          <w:sz w:val="24"/>
        </w:rPr>
        <w:t>A Base Nacional Comum Curricular</w:t>
      </w:r>
      <w:r w:rsidR="009B681E" w:rsidRPr="0050604F">
        <w:rPr>
          <w:rStyle w:val="Refdenotaderodap"/>
          <w:rFonts w:ascii="Arial" w:hAnsi="Arial" w:cs="Arial"/>
          <w:sz w:val="24"/>
        </w:rPr>
        <w:footnoteReference w:id="8"/>
      </w:r>
      <w:r w:rsidR="009B681E" w:rsidRPr="0050604F">
        <w:rPr>
          <w:rFonts w:ascii="Arial" w:hAnsi="Arial" w:cs="Arial"/>
          <w:sz w:val="24"/>
        </w:rPr>
        <w:t xml:space="preserve"> foi um documento norteador para a construção desta proposta e para a sua </w:t>
      </w:r>
      <w:r w:rsidR="00CB2A06" w:rsidRPr="0050604F">
        <w:rPr>
          <w:rFonts w:ascii="Arial" w:hAnsi="Arial" w:cs="Arial"/>
          <w:sz w:val="24"/>
        </w:rPr>
        <w:t>concretização</w:t>
      </w:r>
      <w:r w:rsidR="009B681E" w:rsidRPr="0050604F">
        <w:rPr>
          <w:rFonts w:ascii="Arial" w:hAnsi="Arial" w:cs="Arial"/>
          <w:sz w:val="24"/>
        </w:rPr>
        <w:t>.</w:t>
      </w:r>
    </w:p>
    <w:p w:rsidR="00DD73F5" w:rsidRPr="0050604F" w:rsidRDefault="00DD73F5" w:rsidP="00DD73F5">
      <w:pPr>
        <w:spacing w:after="0" w:line="240" w:lineRule="auto"/>
        <w:ind w:firstLine="708"/>
        <w:jc w:val="both"/>
        <w:rPr>
          <w:rFonts w:ascii="Arial" w:hAnsi="Arial" w:cs="Arial"/>
          <w:sz w:val="24"/>
        </w:rPr>
      </w:pPr>
      <w:r w:rsidRPr="0050604F">
        <w:rPr>
          <w:rFonts w:ascii="Arial" w:hAnsi="Arial" w:cs="Arial"/>
          <w:sz w:val="24"/>
        </w:rPr>
        <w:t>Nas aulas</w:t>
      </w:r>
      <w:r w:rsidR="00A67E22" w:rsidRPr="0050604F">
        <w:rPr>
          <w:rFonts w:ascii="Arial" w:hAnsi="Arial" w:cs="Arial"/>
          <w:sz w:val="24"/>
        </w:rPr>
        <w:t xml:space="preserve"> de história</w:t>
      </w:r>
      <w:r w:rsidRPr="0050604F">
        <w:rPr>
          <w:rFonts w:ascii="Arial" w:hAnsi="Arial" w:cs="Arial"/>
          <w:sz w:val="24"/>
        </w:rPr>
        <w:t>, a problematização das relações de</w:t>
      </w:r>
      <w:r w:rsidR="007E6F4F" w:rsidRPr="0050604F">
        <w:rPr>
          <w:rFonts w:ascii="Arial" w:hAnsi="Arial" w:cs="Arial"/>
          <w:sz w:val="24"/>
        </w:rPr>
        <w:t xml:space="preserve"> poder e das estruturas políticas, </w:t>
      </w:r>
      <w:r w:rsidRPr="0050604F">
        <w:rPr>
          <w:rFonts w:ascii="Arial" w:hAnsi="Arial" w:cs="Arial"/>
          <w:sz w:val="24"/>
        </w:rPr>
        <w:t>econômicas</w:t>
      </w:r>
      <w:r w:rsidR="007E6F4F" w:rsidRPr="0050604F">
        <w:rPr>
          <w:rFonts w:ascii="Arial" w:hAnsi="Arial" w:cs="Arial"/>
          <w:sz w:val="24"/>
        </w:rPr>
        <w:t>, administrativas,</w:t>
      </w:r>
      <w:r w:rsidRPr="0050604F">
        <w:rPr>
          <w:rFonts w:ascii="Arial" w:hAnsi="Arial" w:cs="Arial"/>
          <w:sz w:val="24"/>
        </w:rPr>
        <w:t xml:space="preserve"> soci</w:t>
      </w:r>
      <w:r w:rsidR="007E6F4F" w:rsidRPr="0050604F">
        <w:rPr>
          <w:rFonts w:ascii="Arial" w:hAnsi="Arial" w:cs="Arial"/>
          <w:sz w:val="24"/>
        </w:rPr>
        <w:t xml:space="preserve">ais e </w:t>
      </w:r>
      <w:r w:rsidRPr="0050604F">
        <w:rPr>
          <w:rFonts w:ascii="Arial" w:hAnsi="Arial" w:cs="Arial"/>
          <w:sz w:val="24"/>
        </w:rPr>
        <w:t xml:space="preserve">culturais das sociedades coloniais de caráter escravocrata, que surgiram nas Américas, objetivou dar visibilidade a muitas personagens e grupos, como aos povos negros, aos indígenas e às mulheres, </w:t>
      </w:r>
      <w:proofErr w:type="gramStart"/>
      <w:r w:rsidRPr="0050604F">
        <w:rPr>
          <w:rFonts w:ascii="Arial" w:hAnsi="Arial" w:cs="Arial"/>
          <w:sz w:val="24"/>
        </w:rPr>
        <w:t>vidas ainda esquecidas e marginalizadas</w:t>
      </w:r>
      <w:proofErr w:type="gramEnd"/>
      <w:r w:rsidRPr="0050604F">
        <w:rPr>
          <w:rFonts w:ascii="Arial" w:hAnsi="Arial" w:cs="Arial"/>
          <w:sz w:val="24"/>
        </w:rPr>
        <w:t xml:space="preserve"> dentro do currículo escolar.</w:t>
      </w:r>
    </w:p>
    <w:p w:rsidR="00EC18A9" w:rsidRPr="0050604F" w:rsidRDefault="006C1A58" w:rsidP="00F93F40">
      <w:pPr>
        <w:spacing w:after="0" w:line="240" w:lineRule="auto"/>
        <w:ind w:firstLine="708"/>
        <w:jc w:val="both"/>
        <w:rPr>
          <w:rFonts w:ascii="Arial" w:hAnsi="Arial" w:cs="Arial"/>
          <w:sz w:val="24"/>
        </w:rPr>
      </w:pPr>
      <w:r w:rsidRPr="0050604F">
        <w:rPr>
          <w:rFonts w:ascii="Arial" w:hAnsi="Arial" w:cs="Arial"/>
          <w:sz w:val="24"/>
        </w:rPr>
        <w:lastRenderedPageBreak/>
        <w:t>O</w:t>
      </w:r>
      <w:r w:rsidR="00A7275A" w:rsidRPr="0050604F">
        <w:rPr>
          <w:rFonts w:ascii="Arial" w:hAnsi="Arial" w:cs="Arial"/>
          <w:sz w:val="24"/>
        </w:rPr>
        <w:t>s itinerários construídos para as aulas de história</w:t>
      </w:r>
      <w:r w:rsidRPr="0050604F">
        <w:rPr>
          <w:rFonts w:ascii="Arial" w:hAnsi="Arial" w:cs="Arial"/>
          <w:sz w:val="24"/>
        </w:rPr>
        <w:t>, sobre todos os seus conteúdos,</w:t>
      </w:r>
      <w:r w:rsidR="00A7275A" w:rsidRPr="0050604F">
        <w:rPr>
          <w:rFonts w:ascii="Arial" w:hAnsi="Arial" w:cs="Arial"/>
          <w:sz w:val="24"/>
        </w:rPr>
        <w:t xml:space="preserve"> mobiliza</w:t>
      </w:r>
      <w:r w:rsidRPr="0050604F">
        <w:rPr>
          <w:rFonts w:ascii="Arial" w:hAnsi="Arial" w:cs="Arial"/>
          <w:sz w:val="24"/>
        </w:rPr>
        <w:t>ram</w:t>
      </w:r>
      <w:r w:rsidR="00A7275A" w:rsidRPr="0050604F">
        <w:rPr>
          <w:rFonts w:ascii="Arial" w:hAnsi="Arial" w:cs="Arial"/>
          <w:sz w:val="24"/>
        </w:rPr>
        <w:t xml:space="preserve"> esses entendimentos e gera</w:t>
      </w:r>
      <w:r w:rsidRPr="0050604F">
        <w:rPr>
          <w:rFonts w:ascii="Arial" w:hAnsi="Arial" w:cs="Arial"/>
          <w:sz w:val="24"/>
        </w:rPr>
        <w:t>ram</w:t>
      </w:r>
      <w:r w:rsidR="00A7275A" w:rsidRPr="0050604F">
        <w:rPr>
          <w:rFonts w:ascii="Arial" w:hAnsi="Arial" w:cs="Arial"/>
          <w:sz w:val="24"/>
        </w:rPr>
        <w:t xml:space="preserve"> discussões, interações e produções de atividades com a turma do segundo ano. </w:t>
      </w:r>
    </w:p>
    <w:p w:rsidR="00A7275A" w:rsidRPr="0050604F" w:rsidRDefault="00C058A9" w:rsidP="00F93F40">
      <w:pPr>
        <w:spacing w:after="0" w:line="240" w:lineRule="auto"/>
        <w:ind w:firstLine="708"/>
        <w:jc w:val="both"/>
        <w:rPr>
          <w:rFonts w:ascii="Arial" w:hAnsi="Arial" w:cs="Arial"/>
          <w:sz w:val="24"/>
        </w:rPr>
      </w:pPr>
      <w:r w:rsidRPr="0050604F">
        <w:rPr>
          <w:rFonts w:ascii="Arial" w:hAnsi="Arial" w:cs="Arial"/>
          <w:sz w:val="24"/>
        </w:rPr>
        <w:t>Todavia, p</w:t>
      </w:r>
      <w:r w:rsidR="00FC0225" w:rsidRPr="0050604F">
        <w:rPr>
          <w:rFonts w:ascii="Arial" w:hAnsi="Arial" w:cs="Arial"/>
          <w:sz w:val="24"/>
        </w:rPr>
        <w:t xml:space="preserve">ara uma investigação mais meticulosa </w:t>
      </w:r>
      <w:r w:rsidR="00A7275A" w:rsidRPr="0050604F">
        <w:rPr>
          <w:rFonts w:ascii="Arial" w:hAnsi="Arial" w:cs="Arial"/>
          <w:sz w:val="24"/>
        </w:rPr>
        <w:t xml:space="preserve">nesse artigo </w:t>
      </w:r>
      <w:r w:rsidR="00FC0225" w:rsidRPr="0050604F">
        <w:rPr>
          <w:rFonts w:ascii="Arial" w:hAnsi="Arial" w:cs="Arial"/>
          <w:sz w:val="24"/>
        </w:rPr>
        <w:t xml:space="preserve">selecionamos </w:t>
      </w:r>
      <w:r w:rsidR="00A7275A" w:rsidRPr="0050604F">
        <w:rPr>
          <w:rFonts w:ascii="Arial" w:hAnsi="Arial" w:cs="Arial"/>
          <w:sz w:val="24"/>
        </w:rPr>
        <w:t xml:space="preserve">uma experiência </w:t>
      </w:r>
      <w:r w:rsidR="004860F1" w:rsidRPr="0050604F">
        <w:rPr>
          <w:rFonts w:ascii="Arial" w:hAnsi="Arial" w:cs="Arial"/>
          <w:sz w:val="24"/>
        </w:rPr>
        <w:t xml:space="preserve">proporcionada </w:t>
      </w:r>
      <w:r w:rsidR="00514653" w:rsidRPr="0050604F">
        <w:rPr>
          <w:rFonts w:ascii="Arial" w:hAnsi="Arial" w:cs="Arial"/>
          <w:sz w:val="24"/>
        </w:rPr>
        <w:t>a</w:t>
      </w:r>
      <w:r w:rsidR="004860F1" w:rsidRPr="0050604F">
        <w:rPr>
          <w:rFonts w:ascii="Arial" w:hAnsi="Arial" w:cs="Arial"/>
          <w:sz w:val="24"/>
        </w:rPr>
        <w:t xml:space="preserve"> esta turma e que</w:t>
      </w:r>
      <w:r w:rsidR="00A7275A" w:rsidRPr="0050604F">
        <w:rPr>
          <w:rFonts w:ascii="Arial" w:hAnsi="Arial" w:cs="Arial"/>
          <w:sz w:val="24"/>
        </w:rPr>
        <w:t xml:space="preserve"> se tornou bastante significativa</w:t>
      </w:r>
      <w:r w:rsidR="00850D17" w:rsidRPr="0050604F">
        <w:rPr>
          <w:rFonts w:ascii="Arial" w:hAnsi="Arial" w:cs="Arial"/>
          <w:sz w:val="24"/>
        </w:rPr>
        <w:t xml:space="preserve"> para o estudo do conteúdo </w:t>
      </w:r>
      <w:r w:rsidR="00850D17" w:rsidRPr="0050604F">
        <w:rPr>
          <w:rFonts w:ascii="Arial" w:eastAsia="Calibri" w:hAnsi="Arial" w:cs="Arial"/>
          <w:spacing w:val="-3"/>
          <w:sz w:val="24"/>
          <w:szCs w:val="24"/>
        </w:rPr>
        <w:t>“A África nos tempos do tráfico Atlântico”, que nos reporta à</w:t>
      </w:r>
      <w:r w:rsidR="00A7275A" w:rsidRPr="0050604F">
        <w:rPr>
          <w:rFonts w:ascii="Arial" w:hAnsi="Arial" w:cs="Arial"/>
          <w:sz w:val="24"/>
        </w:rPr>
        <w:t xml:space="preserve"> </w:t>
      </w:r>
      <w:r w:rsidR="008F51C1" w:rsidRPr="0050604F">
        <w:rPr>
          <w:rFonts w:ascii="Arial" w:hAnsi="Arial" w:cs="Arial"/>
          <w:sz w:val="24"/>
        </w:rPr>
        <w:t>história da África</w:t>
      </w:r>
      <w:r w:rsidR="00A7275A" w:rsidRPr="0050604F">
        <w:rPr>
          <w:rFonts w:ascii="Arial" w:hAnsi="Arial" w:cs="Arial"/>
          <w:sz w:val="24"/>
        </w:rPr>
        <w:t>: a oferta de uma oficina sobre Bonecas Abayomi</w:t>
      </w:r>
      <w:r w:rsidR="00514653" w:rsidRPr="0050604F">
        <w:rPr>
          <w:rFonts w:ascii="Arial" w:hAnsi="Arial" w:cs="Arial"/>
          <w:sz w:val="24"/>
        </w:rPr>
        <w:t>. Esta oficina</w:t>
      </w:r>
      <w:r w:rsidR="00A7275A" w:rsidRPr="0050604F">
        <w:rPr>
          <w:rFonts w:ascii="Arial" w:hAnsi="Arial" w:cs="Arial"/>
          <w:sz w:val="24"/>
        </w:rPr>
        <w:t xml:space="preserve"> visou </w:t>
      </w:r>
      <w:r w:rsidR="004C34C5" w:rsidRPr="0050604F">
        <w:rPr>
          <w:rFonts w:ascii="Arial" w:hAnsi="Arial" w:cs="Arial"/>
          <w:sz w:val="24"/>
        </w:rPr>
        <w:t xml:space="preserve">tocar nas </w:t>
      </w:r>
      <w:r w:rsidR="00A7275A" w:rsidRPr="0050604F">
        <w:rPr>
          <w:rFonts w:ascii="Arial" w:hAnsi="Arial" w:cs="Arial"/>
          <w:sz w:val="24"/>
        </w:rPr>
        <w:t>sensibilidades e emoções dos estudantes</w:t>
      </w:r>
      <w:r w:rsidR="00F26A82" w:rsidRPr="0050604F">
        <w:rPr>
          <w:rFonts w:ascii="Arial" w:hAnsi="Arial" w:cs="Arial"/>
          <w:sz w:val="24"/>
        </w:rPr>
        <w:t xml:space="preserve"> quando</w:t>
      </w:r>
      <w:r w:rsidR="00AE37FF" w:rsidRPr="0050604F">
        <w:rPr>
          <w:rFonts w:ascii="Arial" w:hAnsi="Arial" w:cs="Arial"/>
          <w:sz w:val="24"/>
        </w:rPr>
        <w:t>, ao tempo em que</w:t>
      </w:r>
      <w:r w:rsidR="00F26A82" w:rsidRPr="0050604F">
        <w:rPr>
          <w:rFonts w:ascii="Arial" w:hAnsi="Arial" w:cs="Arial"/>
          <w:sz w:val="24"/>
        </w:rPr>
        <w:t xml:space="preserve"> os instruiu na confecção dessas bonecas, gerou</w:t>
      </w:r>
      <w:r w:rsidR="00A7275A" w:rsidRPr="0050604F">
        <w:rPr>
          <w:rFonts w:ascii="Arial" w:hAnsi="Arial" w:cs="Arial"/>
          <w:sz w:val="24"/>
        </w:rPr>
        <w:t xml:space="preserve"> a construção de interpretações sobre o que eram e como eram as viagens do</w:t>
      </w:r>
      <w:r w:rsidR="00F40D28" w:rsidRPr="0050604F">
        <w:rPr>
          <w:rFonts w:ascii="Arial" w:hAnsi="Arial" w:cs="Arial"/>
          <w:sz w:val="24"/>
        </w:rPr>
        <w:t>s</w:t>
      </w:r>
      <w:r w:rsidR="00A7275A" w:rsidRPr="0050604F">
        <w:rPr>
          <w:rFonts w:ascii="Arial" w:hAnsi="Arial" w:cs="Arial"/>
          <w:sz w:val="24"/>
        </w:rPr>
        <w:t xml:space="preserve"> povo</w:t>
      </w:r>
      <w:r w:rsidR="00F40D28" w:rsidRPr="0050604F">
        <w:rPr>
          <w:rFonts w:ascii="Arial" w:hAnsi="Arial" w:cs="Arial"/>
          <w:sz w:val="24"/>
        </w:rPr>
        <w:t>s</w:t>
      </w:r>
      <w:r w:rsidR="00A7275A" w:rsidRPr="0050604F">
        <w:rPr>
          <w:rFonts w:ascii="Arial" w:hAnsi="Arial" w:cs="Arial"/>
          <w:sz w:val="24"/>
        </w:rPr>
        <w:t xml:space="preserve"> africano</w:t>
      </w:r>
      <w:r w:rsidR="00F40D28" w:rsidRPr="0050604F">
        <w:rPr>
          <w:rFonts w:ascii="Arial" w:hAnsi="Arial" w:cs="Arial"/>
          <w:sz w:val="24"/>
        </w:rPr>
        <w:t>s</w:t>
      </w:r>
      <w:r w:rsidR="00A7275A" w:rsidRPr="0050604F">
        <w:rPr>
          <w:rFonts w:ascii="Arial" w:hAnsi="Arial" w:cs="Arial"/>
          <w:sz w:val="24"/>
        </w:rPr>
        <w:t xml:space="preserve"> em porões de navios negreiros que rumavam para a América, onde esse povo foi escravizado entre os séculos XVI e o XIX.</w:t>
      </w:r>
    </w:p>
    <w:p w:rsidR="004E6169" w:rsidRPr="0050604F" w:rsidRDefault="00F40D28" w:rsidP="00F93F40">
      <w:pPr>
        <w:spacing w:after="0" w:line="240" w:lineRule="auto"/>
        <w:ind w:firstLine="708"/>
        <w:jc w:val="both"/>
        <w:rPr>
          <w:rFonts w:ascii="Arial" w:hAnsi="Arial" w:cs="Arial"/>
          <w:sz w:val="24"/>
        </w:rPr>
      </w:pPr>
      <w:r w:rsidRPr="0050604F">
        <w:rPr>
          <w:rFonts w:ascii="Arial" w:hAnsi="Arial" w:cs="Arial"/>
          <w:sz w:val="24"/>
        </w:rPr>
        <w:t>Esta oficina é reconhecida como uma metodologia que buscou</w:t>
      </w:r>
      <w:r w:rsidR="00C5337D" w:rsidRPr="0050604F">
        <w:rPr>
          <w:rFonts w:ascii="Arial" w:hAnsi="Arial" w:cs="Arial"/>
          <w:sz w:val="24"/>
        </w:rPr>
        <w:t xml:space="preserve"> </w:t>
      </w:r>
      <w:r w:rsidR="004C34C5" w:rsidRPr="0050604F">
        <w:rPr>
          <w:rFonts w:ascii="Arial" w:hAnsi="Arial" w:cs="Arial"/>
          <w:sz w:val="24"/>
        </w:rPr>
        <w:t>mexer com as interpretações de mundo</w:t>
      </w:r>
      <w:r w:rsidR="00C5337D" w:rsidRPr="0050604F">
        <w:rPr>
          <w:rFonts w:ascii="Arial" w:hAnsi="Arial" w:cs="Arial"/>
          <w:sz w:val="24"/>
        </w:rPr>
        <w:t xml:space="preserve"> </w:t>
      </w:r>
      <w:r w:rsidR="004C34C5" w:rsidRPr="0050604F">
        <w:rPr>
          <w:rFonts w:ascii="Arial" w:hAnsi="Arial" w:cs="Arial"/>
          <w:sz w:val="24"/>
        </w:rPr>
        <w:t>d</w:t>
      </w:r>
      <w:r w:rsidR="00C5337D" w:rsidRPr="0050604F">
        <w:rPr>
          <w:rFonts w:ascii="Arial" w:hAnsi="Arial" w:cs="Arial"/>
          <w:sz w:val="24"/>
        </w:rPr>
        <w:t>os estudantes</w:t>
      </w:r>
      <w:r w:rsidR="00D11FB8" w:rsidRPr="0050604F">
        <w:rPr>
          <w:rFonts w:ascii="Arial" w:hAnsi="Arial" w:cs="Arial"/>
          <w:sz w:val="24"/>
        </w:rPr>
        <w:t xml:space="preserve"> e despertá-los para a empatia</w:t>
      </w:r>
      <w:r w:rsidR="004C34C5" w:rsidRPr="0050604F">
        <w:rPr>
          <w:rFonts w:ascii="Arial" w:hAnsi="Arial" w:cs="Arial"/>
          <w:sz w:val="24"/>
        </w:rPr>
        <w:t xml:space="preserve">, ao debater sobre </w:t>
      </w:r>
      <w:r w:rsidR="00FE6C23" w:rsidRPr="0050604F">
        <w:rPr>
          <w:rFonts w:ascii="Arial" w:hAnsi="Arial" w:cs="Arial"/>
          <w:sz w:val="24"/>
        </w:rPr>
        <w:t>as condições em que</w:t>
      </w:r>
      <w:r w:rsidR="00C5337D" w:rsidRPr="0050604F">
        <w:rPr>
          <w:rFonts w:ascii="Arial" w:hAnsi="Arial" w:cs="Arial"/>
          <w:sz w:val="24"/>
        </w:rPr>
        <w:t xml:space="preserve"> </w:t>
      </w:r>
      <w:proofErr w:type="gramStart"/>
      <w:r w:rsidR="00C5337D" w:rsidRPr="0050604F">
        <w:rPr>
          <w:rFonts w:ascii="Arial" w:hAnsi="Arial" w:cs="Arial"/>
          <w:sz w:val="24"/>
        </w:rPr>
        <w:t>africanas e africanos</w:t>
      </w:r>
      <w:proofErr w:type="gramEnd"/>
      <w:r w:rsidR="00C5337D" w:rsidRPr="0050604F">
        <w:rPr>
          <w:rFonts w:ascii="Arial" w:hAnsi="Arial" w:cs="Arial"/>
          <w:sz w:val="24"/>
        </w:rPr>
        <w:t xml:space="preserve"> foram afligidos pelo processo de escravização em massa que result</w:t>
      </w:r>
      <w:r w:rsidR="005B16C0" w:rsidRPr="0050604F">
        <w:rPr>
          <w:rFonts w:ascii="Arial" w:hAnsi="Arial" w:cs="Arial"/>
          <w:sz w:val="24"/>
        </w:rPr>
        <w:t>ou</w:t>
      </w:r>
      <w:r w:rsidR="00C5337D" w:rsidRPr="0050604F">
        <w:rPr>
          <w:rFonts w:ascii="Arial" w:hAnsi="Arial" w:cs="Arial"/>
          <w:sz w:val="24"/>
        </w:rPr>
        <w:t xml:space="preserve"> em uma diáspora forçada de milhões de pessoas.</w:t>
      </w:r>
      <w:r w:rsidR="00F14522" w:rsidRPr="0050604F">
        <w:rPr>
          <w:rFonts w:ascii="Arial" w:hAnsi="Arial" w:cs="Arial"/>
          <w:sz w:val="24"/>
        </w:rPr>
        <w:t xml:space="preserve"> </w:t>
      </w:r>
      <w:r w:rsidR="004C34C5" w:rsidRPr="0050604F">
        <w:rPr>
          <w:rFonts w:ascii="Arial" w:hAnsi="Arial" w:cs="Arial"/>
          <w:sz w:val="24"/>
        </w:rPr>
        <w:t>B</w:t>
      </w:r>
      <w:r w:rsidR="004F592A" w:rsidRPr="0050604F">
        <w:rPr>
          <w:rFonts w:ascii="Arial" w:hAnsi="Arial" w:cs="Arial"/>
          <w:sz w:val="24"/>
        </w:rPr>
        <w:t>u</w:t>
      </w:r>
      <w:r w:rsidR="004C34C5" w:rsidRPr="0050604F">
        <w:rPr>
          <w:rFonts w:ascii="Arial" w:hAnsi="Arial" w:cs="Arial"/>
          <w:sz w:val="24"/>
        </w:rPr>
        <w:t>s</w:t>
      </w:r>
      <w:r w:rsidR="004F592A" w:rsidRPr="0050604F">
        <w:rPr>
          <w:rFonts w:ascii="Arial" w:hAnsi="Arial" w:cs="Arial"/>
          <w:sz w:val="24"/>
        </w:rPr>
        <w:t xml:space="preserve">cou </w:t>
      </w:r>
      <w:r w:rsidR="008F51C1" w:rsidRPr="0050604F">
        <w:rPr>
          <w:rFonts w:ascii="Arial" w:hAnsi="Arial" w:cs="Arial"/>
          <w:sz w:val="24"/>
        </w:rPr>
        <w:t xml:space="preserve">aproximar </w:t>
      </w:r>
      <w:r w:rsidR="007505B0" w:rsidRPr="0050604F">
        <w:rPr>
          <w:rFonts w:ascii="Arial" w:hAnsi="Arial" w:cs="Arial"/>
          <w:sz w:val="24"/>
        </w:rPr>
        <w:t>e envolv</w:t>
      </w:r>
      <w:r w:rsidR="008F51C1" w:rsidRPr="0050604F">
        <w:rPr>
          <w:rFonts w:ascii="Arial" w:hAnsi="Arial" w:cs="Arial"/>
          <w:sz w:val="24"/>
        </w:rPr>
        <w:t>er</w:t>
      </w:r>
      <w:r w:rsidR="007505B0" w:rsidRPr="0050604F">
        <w:rPr>
          <w:rFonts w:ascii="Arial" w:hAnsi="Arial" w:cs="Arial"/>
          <w:sz w:val="24"/>
        </w:rPr>
        <w:t xml:space="preserve"> os discentes </w:t>
      </w:r>
      <w:r w:rsidR="008F51C1" w:rsidRPr="0050604F">
        <w:rPr>
          <w:rFonts w:ascii="Arial" w:hAnsi="Arial" w:cs="Arial"/>
          <w:sz w:val="24"/>
        </w:rPr>
        <w:t xml:space="preserve">da turma </w:t>
      </w:r>
      <w:r w:rsidR="007505B0" w:rsidRPr="0050604F">
        <w:rPr>
          <w:rFonts w:ascii="Arial" w:hAnsi="Arial" w:cs="Arial"/>
          <w:sz w:val="24"/>
        </w:rPr>
        <w:t>em um conhecimento mais significativo</w:t>
      </w:r>
      <w:r w:rsidR="004E6169" w:rsidRPr="0050604F">
        <w:rPr>
          <w:rFonts w:ascii="Arial" w:hAnsi="Arial" w:cs="Arial"/>
          <w:sz w:val="24"/>
        </w:rPr>
        <w:t xml:space="preserve"> e profundo</w:t>
      </w:r>
      <w:r w:rsidR="007505B0" w:rsidRPr="0050604F">
        <w:rPr>
          <w:rFonts w:ascii="Arial" w:hAnsi="Arial" w:cs="Arial"/>
          <w:sz w:val="24"/>
        </w:rPr>
        <w:t xml:space="preserve">, </w:t>
      </w:r>
      <w:r w:rsidR="0029056B" w:rsidRPr="0050604F">
        <w:rPr>
          <w:rFonts w:ascii="Arial" w:hAnsi="Arial" w:cs="Arial"/>
          <w:sz w:val="24"/>
        </w:rPr>
        <w:t xml:space="preserve">apoiado no que foi </w:t>
      </w:r>
      <w:r w:rsidR="006C72A7" w:rsidRPr="0050604F">
        <w:rPr>
          <w:rFonts w:ascii="Arial" w:hAnsi="Arial" w:cs="Arial"/>
          <w:sz w:val="24"/>
        </w:rPr>
        <w:t>estudado em sala</w:t>
      </w:r>
      <w:r w:rsidR="004E6169" w:rsidRPr="0050604F">
        <w:rPr>
          <w:rFonts w:ascii="Arial" w:hAnsi="Arial" w:cs="Arial"/>
          <w:sz w:val="24"/>
        </w:rPr>
        <w:t xml:space="preserve"> a respeito do conteúdo</w:t>
      </w:r>
      <w:r w:rsidR="006C72A7" w:rsidRPr="0050604F">
        <w:rPr>
          <w:rFonts w:ascii="Arial" w:hAnsi="Arial" w:cs="Arial"/>
          <w:sz w:val="24"/>
        </w:rPr>
        <w:t xml:space="preserve">. </w:t>
      </w:r>
    </w:p>
    <w:p w:rsidR="00C92737" w:rsidRPr="0050604F" w:rsidRDefault="006C72A7" w:rsidP="00BF3F3E">
      <w:pPr>
        <w:spacing w:after="0" w:line="240" w:lineRule="auto"/>
        <w:ind w:firstLine="708"/>
        <w:jc w:val="both"/>
        <w:rPr>
          <w:rFonts w:ascii="Arial" w:hAnsi="Arial" w:cs="Arial"/>
          <w:sz w:val="24"/>
        </w:rPr>
      </w:pPr>
      <w:r w:rsidRPr="0050604F">
        <w:rPr>
          <w:rFonts w:ascii="Arial" w:hAnsi="Arial" w:cs="Arial"/>
          <w:sz w:val="24"/>
        </w:rPr>
        <w:t>A oficina de Bonecas Abayomi</w:t>
      </w:r>
      <w:r w:rsidR="00261C7B" w:rsidRPr="0050604F">
        <w:rPr>
          <w:rFonts w:ascii="Arial" w:hAnsi="Arial" w:cs="Arial"/>
          <w:sz w:val="24"/>
        </w:rPr>
        <w:t xml:space="preserve"> </w:t>
      </w:r>
      <w:r w:rsidR="004E6169" w:rsidRPr="0050604F">
        <w:rPr>
          <w:rFonts w:ascii="Arial" w:hAnsi="Arial" w:cs="Arial"/>
          <w:sz w:val="24"/>
        </w:rPr>
        <w:t>possibilitou</w:t>
      </w:r>
      <w:r w:rsidR="00261C7B" w:rsidRPr="0050604F">
        <w:rPr>
          <w:rFonts w:ascii="Arial" w:hAnsi="Arial" w:cs="Arial"/>
          <w:sz w:val="24"/>
        </w:rPr>
        <w:t xml:space="preserve"> um </w:t>
      </w:r>
      <w:r w:rsidRPr="0050604F">
        <w:rPr>
          <w:rFonts w:ascii="Arial" w:hAnsi="Arial" w:cs="Arial"/>
          <w:sz w:val="24"/>
        </w:rPr>
        <w:t>espaço</w:t>
      </w:r>
      <w:r w:rsidR="00261C7B" w:rsidRPr="0050604F">
        <w:rPr>
          <w:rFonts w:ascii="Arial" w:hAnsi="Arial" w:cs="Arial"/>
          <w:sz w:val="24"/>
        </w:rPr>
        <w:t xml:space="preserve"> </w:t>
      </w:r>
      <w:r w:rsidR="004E6169" w:rsidRPr="0050604F">
        <w:rPr>
          <w:rFonts w:ascii="Arial" w:hAnsi="Arial" w:cs="Arial"/>
          <w:sz w:val="24"/>
        </w:rPr>
        <w:t>de fabricação</w:t>
      </w:r>
      <w:r w:rsidRPr="0050604F">
        <w:rPr>
          <w:rFonts w:ascii="Arial" w:hAnsi="Arial" w:cs="Arial"/>
          <w:sz w:val="24"/>
        </w:rPr>
        <w:t xml:space="preserve"> de experiências, </w:t>
      </w:r>
      <w:r w:rsidR="00D13BA4" w:rsidRPr="0050604F">
        <w:rPr>
          <w:rFonts w:ascii="Arial" w:hAnsi="Arial" w:cs="Arial"/>
          <w:sz w:val="24"/>
        </w:rPr>
        <w:t>fundado n</w:t>
      </w:r>
      <w:r w:rsidRPr="0050604F">
        <w:rPr>
          <w:rFonts w:ascii="Arial" w:hAnsi="Arial" w:cs="Arial"/>
          <w:sz w:val="24"/>
        </w:rPr>
        <w:t>as provocações de se colocar no lugar do outro</w:t>
      </w:r>
      <w:r w:rsidR="000F0839" w:rsidRPr="0050604F">
        <w:rPr>
          <w:rFonts w:ascii="Arial" w:hAnsi="Arial" w:cs="Arial"/>
          <w:sz w:val="24"/>
        </w:rPr>
        <w:t xml:space="preserve"> para</w:t>
      </w:r>
      <w:r w:rsidR="00F1358D" w:rsidRPr="0050604F">
        <w:rPr>
          <w:rFonts w:ascii="Arial" w:hAnsi="Arial" w:cs="Arial"/>
          <w:sz w:val="24"/>
        </w:rPr>
        <w:t xml:space="preserve"> tentar</w:t>
      </w:r>
      <w:r w:rsidRPr="0050604F">
        <w:rPr>
          <w:rFonts w:ascii="Arial" w:hAnsi="Arial" w:cs="Arial"/>
          <w:sz w:val="24"/>
        </w:rPr>
        <w:t xml:space="preserve"> enxergar lados da história </w:t>
      </w:r>
      <w:r w:rsidR="00F1358D" w:rsidRPr="0050604F">
        <w:rPr>
          <w:rFonts w:ascii="Arial" w:hAnsi="Arial" w:cs="Arial"/>
          <w:sz w:val="24"/>
        </w:rPr>
        <w:t>pouco ou não narrados nos livros didáticos</w:t>
      </w:r>
      <w:r w:rsidRPr="0050604F">
        <w:rPr>
          <w:rFonts w:ascii="Arial" w:hAnsi="Arial" w:cs="Arial"/>
          <w:sz w:val="24"/>
        </w:rPr>
        <w:t xml:space="preserve">. </w:t>
      </w:r>
      <w:r w:rsidR="006D6C5B" w:rsidRPr="0050604F">
        <w:rPr>
          <w:rFonts w:ascii="Arial" w:hAnsi="Arial" w:cs="Arial"/>
          <w:sz w:val="24"/>
        </w:rPr>
        <w:t>Assim, encontrou nessa experiência um caminho para a efetivação da L</w:t>
      </w:r>
      <w:r w:rsidRPr="0050604F">
        <w:rPr>
          <w:rFonts w:ascii="Arial" w:hAnsi="Arial" w:cs="Arial"/>
          <w:sz w:val="24"/>
        </w:rPr>
        <w:t>ei 10.639/</w:t>
      </w:r>
      <w:r w:rsidR="006D6C5B" w:rsidRPr="0050604F">
        <w:rPr>
          <w:rFonts w:ascii="Arial" w:hAnsi="Arial" w:cs="Arial"/>
          <w:sz w:val="24"/>
        </w:rPr>
        <w:t>20</w:t>
      </w:r>
      <w:r w:rsidRPr="0050604F">
        <w:rPr>
          <w:rFonts w:ascii="Arial" w:hAnsi="Arial" w:cs="Arial"/>
          <w:sz w:val="24"/>
        </w:rPr>
        <w:t>03</w:t>
      </w:r>
      <w:r w:rsidRPr="0050604F">
        <w:rPr>
          <w:rStyle w:val="Refdenotaderodap"/>
          <w:rFonts w:ascii="Arial" w:hAnsi="Arial" w:cs="Arial"/>
          <w:sz w:val="24"/>
        </w:rPr>
        <w:footnoteReference w:id="9"/>
      </w:r>
      <w:r w:rsidR="006D6C5B" w:rsidRPr="0050604F">
        <w:rPr>
          <w:rFonts w:ascii="Arial" w:hAnsi="Arial" w:cs="Arial"/>
          <w:sz w:val="24"/>
        </w:rPr>
        <w:t>, de grande importância para a realização de um ensino de história combativo e militante, que vise multiplicar os ângulos de visão sobre a nossa história</w:t>
      </w:r>
      <w:r w:rsidR="00BF3F3E" w:rsidRPr="0050604F">
        <w:rPr>
          <w:rFonts w:ascii="Arial" w:hAnsi="Arial" w:cs="Arial"/>
          <w:sz w:val="24"/>
        </w:rPr>
        <w:t xml:space="preserve"> e suas conexões com a história da África, das africanas e dos africanos e com a cultura afro-brasileira. </w:t>
      </w:r>
    </w:p>
    <w:p w:rsidR="001212FE" w:rsidRPr="0050604F" w:rsidRDefault="007B32F7" w:rsidP="002E22B2">
      <w:pPr>
        <w:spacing w:after="0" w:line="240" w:lineRule="auto"/>
        <w:ind w:firstLine="708"/>
        <w:jc w:val="both"/>
        <w:rPr>
          <w:rFonts w:ascii="Arial" w:hAnsi="Arial" w:cs="Arial"/>
          <w:sz w:val="24"/>
        </w:rPr>
      </w:pPr>
      <w:r w:rsidRPr="0050604F">
        <w:rPr>
          <w:rFonts w:ascii="Arial" w:hAnsi="Arial" w:cs="Arial"/>
          <w:sz w:val="24"/>
        </w:rPr>
        <w:t>N</w:t>
      </w:r>
      <w:r w:rsidR="00E42EE2" w:rsidRPr="0050604F">
        <w:rPr>
          <w:rFonts w:ascii="Arial" w:hAnsi="Arial" w:cs="Arial"/>
          <w:sz w:val="24"/>
        </w:rPr>
        <w:t xml:space="preserve">o Brasil </w:t>
      </w:r>
      <w:r w:rsidR="00B67B47" w:rsidRPr="0050604F">
        <w:rPr>
          <w:rFonts w:ascii="Arial" w:hAnsi="Arial" w:cs="Arial"/>
          <w:sz w:val="24"/>
        </w:rPr>
        <w:t>a execução da referida Lei</w:t>
      </w:r>
      <w:r w:rsidR="00E42EE2" w:rsidRPr="0050604F">
        <w:rPr>
          <w:rFonts w:ascii="Arial" w:hAnsi="Arial" w:cs="Arial"/>
          <w:sz w:val="24"/>
        </w:rPr>
        <w:t xml:space="preserve"> nas escolas ainda é uma problemática</w:t>
      </w:r>
      <w:r w:rsidRPr="0050604F">
        <w:rPr>
          <w:rFonts w:ascii="Arial" w:hAnsi="Arial" w:cs="Arial"/>
          <w:sz w:val="24"/>
        </w:rPr>
        <w:t xml:space="preserve">. </w:t>
      </w:r>
      <w:r w:rsidR="001B36AC" w:rsidRPr="0050604F">
        <w:rPr>
          <w:rFonts w:ascii="Arial" w:hAnsi="Arial" w:cs="Arial"/>
          <w:sz w:val="24"/>
        </w:rPr>
        <w:t xml:space="preserve">Com efeito, </w:t>
      </w:r>
      <w:r w:rsidR="001212FE" w:rsidRPr="0050604F">
        <w:rPr>
          <w:rFonts w:ascii="Arial" w:hAnsi="Arial" w:cs="Arial"/>
          <w:sz w:val="24"/>
        </w:rPr>
        <w:t xml:space="preserve">tudo aquilo que é negado na formação cultural do Brasil também é negado dentro das escolas, pois essa instituição social transmite, apresenta, difunde e dissemina a cultura </w:t>
      </w:r>
      <w:r w:rsidR="00B67B47" w:rsidRPr="0050604F">
        <w:rPr>
          <w:rFonts w:ascii="Arial" w:hAnsi="Arial" w:cs="Arial"/>
          <w:sz w:val="24"/>
        </w:rPr>
        <w:t>que</w:t>
      </w:r>
      <w:r w:rsidR="001212FE" w:rsidRPr="0050604F">
        <w:rPr>
          <w:rFonts w:ascii="Arial" w:hAnsi="Arial" w:cs="Arial"/>
          <w:sz w:val="24"/>
        </w:rPr>
        <w:t xml:space="preserve"> é considerada hegemônica.</w:t>
      </w:r>
    </w:p>
    <w:p w:rsidR="001212FE" w:rsidRPr="0050604F" w:rsidRDefault="00E91652" w:rsidP="002E22B2">
      <w:pPr>
        <w:spacing w:after="0" w:line="240" w:lineRule="auto"/>
        <w:ind w:firstLine="708"/>
        <w:jc w:val="both"/>
        <w:rPr>
          <w:rFonts w:ascii="Arial" w:hAnsi="Arial" w:cs="Arial"/>
          <w:sz w:val="24"/>
        </w:rPr>
      </w:pPr>
      <w:r w:rsidRPr="0050604F">
        <w:rPr>
          <w:rFonts w:ascii="Arial" w:hAnsi="Arial" w:cs="Arial"/>
          <w:sz w:val="24"/>
        </w:rPr>
        <w:t>S</w:t>
      </w:r>
      <w:r w:rsidR="001212FE" w:rsidRPr="0050604F">
        <w:rPr>
          <w:rFonts w:ascii="Arial" w:hAnsi="Arial" w:cs="Arial"/>
          <w:sz w:val="24"/>
        </w:rPr>
        <w:t>egundo Maria Nazaré Mota de Lima:</w:t>
      </w:r>
    </w:p>
    <w:p w:rsidR="001212FE" w:rsidRPr="0050604F" w:rsidRDefault="001212FE" w:rsidP="00923CBB">
      <w:pPr>
        <w:spacing w:after="0" w:line="240" w:lineRule="auto"/>
        <w:ind w:left="2268" w:firstLine="708"/>
        <w:jc w:val="both"/>
        <w:rPr>
          <w:rFonts w:ascii="Arial" w:hAnsi="Arial" w:cs="Arial"/>
          <w:sz w:val="24"/>
        </w:rPr>
      </w:pPr>
    </w:p>
    <w:p w:rsidR="001212FE" w:rsidRPr="0050604F" w:rsidRDefault="001212FE" w:rsidP="00923CBB">
      <w:pPr>
        <w:spacing w:after="0" w:line="240" w:lineRule="auto"/>
        <w:ind w:left="2268"/>
        <w:jc w:val="both"/>
        <w:rPr>
          <w:rFonts w:ascii="Arial" w:hAnsi="Arial" w:cs="Arial"/>
        </w:rPr>
      </w:pPr>
      <w:r w:rsidRPr="0050604F">
        <w:rPr>
          <w:rFonts w:ascii="Arial" w:hAnsi="Arial" w:cs="Arial"/>
        </w:rPr>
        <w:t xml:space="preserve">A escola difunde valores e </w:t>
      </w:r>
      <w:r w:rsidR="00202DA9" w:rsidRPr="0050604F">
        <w:rPr>
          <w:rFonts w:ascii="Arial" w:hAnsi="Arial" w:cs="Arial"/>
        </w:rPr>
        <w:t>ideias</w:t>
      </w:r>
      <w:r w:rsidRPr="0050604F">
        <w:rPr>
          <w:rFonts w:ascii="Arial" w:hAnsi="Arial" w:cs="Arial"/>
        </w:rPr>
        <w:t xml:space="preserve">, no seu suposto papel de introduzir e formar alunos/as na ‘cultura letrada’ que, por razões diversas, coincide com as ideias e valores de uma camada que detém o acesso e possui trânsito facilitado nesta cultura, perpetuando-se a segregação entre os que podem e os que não podem </w:t>
      </w:r>
      <w:proofErr w:type="gramStart"/>
      <w:r w:rsidR="0089681D" w:rsidRPr="0050604F">
        <w:rPr>
          <w:rFonts w:ascii="Arial" w:hAnsi="Arial" w:cs="Arial"/>
        </w:rPr>
        <w:t>estudar,</w:t>
      </w:r>
      <w:proofErr w:type="gramEnd"/>
      <w:r w:rsidR="00202DA9" w:rsidRPr="0050604F">
        <w:rPr>
          <w:rFonts w:ascii="Arial" w:hAnsi="Arial" w:cs="Arial"/>
        </w:rPr>
        <w:t xml:space="preserve"> ler, escrever, ‘pensar’</w:t>
      </w:r>
      <w:r w:rsidR="009B7A09" w:rsidRPr="0050604F">
        <w:rPr>
          <w:rStyle w:val="Refdenotaderodap"/>
          <w:rFonts w:ascii="Arial" w:hAnsi="Arial" w:cs="Arial"/>
        </w:rPr>
        <w:footnoteReference w:id="10"/>
      </w:r>
      <w:r w:rsidR="009B7A09" w:rsidRPr="0050604F">
        <w:rPr>
          <w:rFonts w:ascii="Arial" w:hAnsi="Arial" w:cs="Arial"/>
        </w:rPr>
        <w:t>.</w:t>
      </w:r>
    </w:p>
    <w:p w:rsidR="001212FE" w:rsidRPr="0050604F" w:rsidRDefault="001212FE" w:rsidP="00923CBB">
      <w:pPr>
        <w:spacing w:after="0" w:line="240" w:lineRule="auto"/>
        <w:jc w:val="both"/>
        <w:rPr>
          <w:rFonts w:ascii="Arial" w:hAnsi="Arial" w:cs="Arial"/>
          <w:b/>
          <w:sz w:val="24"/>
        </w:rPr>
      </w:pPr>
    </w:p>
    <w:p w:rsidR="00BE3633" w:rsidRPr="0050604F" w:rsidRDefault="00466F86" w:rsidP="002E22B2">
      <w:pPr>
        <w:spacing w:after="0" w:line="240" w:lineRule="auto"/>
        <w:ind w:firstLine="708"/>
        <w:jc w:val="both"/>
        <w:rPr>
          <w:rFonts w:ascii="Arial" w:hAnsi="Arial" w:cs="Arial"/>
          <w:sz w:val="24"/>
        </w:rPr>
      </w:pPr>
      <w:r w:rsidRPr="0050604F">
        <w:rPr>
          <w:rFonts w:ascii="Arial" w:hAnsi="Arial" w:cs="Arial"/>
          <w:sz w:val="24"/>
        </w:rPr>
        <w:t>Historicamente</w:t>
      </w:r>
      <w:r w:rsidR="00B416D5" w:rsidRPr="0050604F">
        <w:rPr>
          <w:rFonts w:ascii="Arial" w:hAnsi="Arial" w:cs="Arial"/>
          <w:sz w:val="24"/>
        </w:rPr>
        <w:t>,</w:t>
      </w:r>
      <w:r w:rsidRPr="0050604F">
        <w:rPr>
          <w:rFonts w:ascii="Arial" w:hAnsi="Arial" w:cs="Arial"/>
          <w:sz w:val="24"/>
        </w:rPr>
        <w:t xml:space="preserve"> a</w:t>
      </w:r>
      <w:r w:rsidR="00FC1ECD" w:rsidRPr="0050604F">
        <w:rPr>
          <w:rFonts w:ascii="Arial" w:hAnsi="Arial" w:cs="Arial"/>
          <w:sz w:val="24"/>
        </w:rPr>
        <w:t xml:space="preserve"> escola </w:t>
      </w:r>
      <w:r w:rsidR="00B416D5" w:rsidRPr="0050604F">
        <w:rPr>
          <w:rFonts w:ascii="Arial" w:hAnsi="Arial" w:cs="Arial"/>
          <w:sz w:val="24"/>
        </w:rPr>
        <w:t xml:space="preserve">colaborou para a </w:t>
      </w:r>
      <w:r w:rsidR="00136BBE" w:rsidRPr="0050604F">
        <w:rPr>
          <w:rFonts w:ascii="Arial" w:hAnsi="Arial" w:cs="Arial"/>
          <w:sz w:val="24"/>
        </w:rPr>
        <w:t>constru</w:t>
      </w:r>
      <w:r w:rsidR="00B416D5" w:rsidRPr="0050604F">
        <w:rPr>
          <w:rFonts w:ascii="Arial" w:hAnsi="Arial" w:cs="Arial"/>
          <w:sz w:val="24"/>
        </w:rPr>
        <w:t>ção de u</w:t>
      </w:r>
      <w:r w:rsidR="00BE3633" w:rsidRPr="0050604F">
        <w:rPr>
          <w:rFonts w:ascii="Arial" w:hAnsi="Arial" w:cs="Arial"/>
          <w:sz w:val="24"/>
        </w:rPr>
        <w:t>m panorama de “</w:t>
      </w:r>
      <w:proofErr w:type="spellStart"/>
      <w:r w:rsidR="00BE3633" w:rsidRPr="0050604F">
        <w:rPr>
          <w:rFonts w:ascii="Arial" w:hAnsi="Arial" w:cs="Arial"/>
          <w:sz w:val="24"/>
        </w:rPr>
        <w:t>guetização</w:t>
      </w:r>
      <w:proofErr w:type="spellEnd"/>
      <w:proofErr w:type="gramStart"/>
      <w:r w:rsidR="00C5235E">
        <w:rPr>
          <w:rFonts w:ascii="Arial" w:hAnsi="Arial" w:cs="Arial"/>
          <w:sz w:val="24"/>
        </w:rPr>
        <w:t>”</w:t>
      </w:r>
      <w:proofErr w:type="gramEnd"/>
      <w:r w:rsidR="00145F4C" w:rsidRPr="0050604F">
        <w:rPr>
          <w:rStyle w:val="Refdenotaderodap"/>
          <w:rFonts w:ascii="Arial" w:hAnsi="Arial" w:cs="Arial"/>
          <w:sz w:val="24"/>
        </w:rPr>
        <w:footnoteReference w:id="11"/>
      </w:r>
      <w:r w:rsidR="00BE3633" w:rsidRPr="0050604F">
        <w:rPr>
          <w:rFonts w:ascii="Arial" w:hAnsi="Arial" w:cs="Arial"/>
          <w:sz w:val="24"/>
        </w:rPr>
        <w:t xml:space="preserve"> dos </w:t>
      </w:r>
      <w:r w:rsidR="00145F4C" w:rsidRPr="0050604F">
        <w:rPr>
          <w:rFonts w:ascii="Arial" w:hAnsi="Arial" w:cs="Arial"/>
          <w:sz w:val="24"/>
        </w:rPr>
        <w:t>não brancos</w:t>
      </w:r>
      <w:r w:rsidR="00BE3633" w:rsidRPr="0050604F">
        <w:rPr>
          <w:rFonts w:ascii="Arial" w:hAnsi="Arial" w:cs="Arial"/>
          <w:sz w:val="24"/>
        </w:rPr>
        <w:t xml:space="preserve"> e a inevitável seleção dos espaços onde esses grupos podem circu</w:t>
      </w:r>
      <w:r w:rsidR="00136BBE" w:rsidRPr="0050604F">
        <w:rPr>
          <w:rFonts w:ascii="Arial" w:hAnsi="Arial" w:cs="Arial"/>
          <w:sz w:val="24"/>
        </w:rPr>
        <w:t>lar na sociedade. Naturalizou</w:t>
      </w:r>
      <w:r w:rsidR="00BE3633" w:rsidRPr="0050604F">
        <w:rPr>
          <w:rFonts w:ascii="Arial" w:hAnsi="Arial" w:cs="Arial"/>
          <w:sz w:val="24"/>
        </w:rPr>
        <w:t xml:space="preserve"> o lugar do negro como um lugar de não poder, não acesso, não saber, não ter e não ser. </w:t>
      </w:r>
      <w:r w:rsidR="00B66397" w:rsidRPr="0050604F">
        <w:rPr>
          <w:rFonts w:ascii="Arial" w:hAnsi="Arial" w:cs="Arial"/>
          <w:sz w:val="24"/>
        </w:rPr>
        <w:t>Um</w:t>
      </w:r>
      <w:r w:rsidR="00136BBE" w:rsidRPr="0050604F">
        <w:rPr>
          <w:rFonts w:ascii="Arial" w:hAnsi="Arial" w:cs="Arial"/>
          <w:sz w:val="24"/>
        </w:rPr>
        <w:t xml:space="preserve"> </w:t>
      </w:r>
      <w:r w:rsidR="00BE3633" w:rsidRPr="0050604F">
        <w:rPr>
          <w:rFonts w:ascii="Arial" w:hAnsi="Arial" w:cs="Arial"/>
          <w:sz w:val="24"/>
        </w:rPr>
        <w:t xml:space="preserve">currículo </w:t>
      </w:r>
      <w:r w:rsidR="00136BBE" w:rsidRPr="0050604F">
        <w:rPr>
          <w:rFonts w:ascii="Arial" w:hAnsi="Arial" w:cs="Arial"/>
          <w:sz w:val="24"/>
        </w:rPr>
        <w:t xml:space="preserve">que desconsidera a história da África e a nossa ligação com </w:t>
      </w:r>
      <w:r w:rsidR="00280CAD" w:rsidRPr="0050604F">
        <w:rPr>
          <w:rFonts w:ascii="Arial" w:hAnsi="Arial" w:cs="Arial"/>
          <w:sz w:val="24"/>
        </w:rPr>
        <w:t>o povo negro</w:t>
      </w:r>
      <w:r w:rsidR="00136BBE" w:rsidRPr="0050604F">
        <w:rPr>
          <w:rFonts w:ascii="Arial" w:hAnsi="Arial" w:cs="Arial"/>
          <w:sz w:val="24"/>
        </w:rPr>
        <w:t xml:space="preserve"> é </w:t>
      </w:r>
      <w:r w:rsidR="00BE3633" w:rsidRPr="0050604F">
        <w:rPr>
          <w:rFonts w:ascii="Arial" w:hAnsi="Arial" w:cs="Arial"/>
          <w:sz w:val="24"/>
        </w:rPr>
        <w:t>colonizador</w:t>
      </w:r>
      <w:r w:rsidR="00136BBE" w:rsidRPr="0050604F">
        <w:rPr>
          <w:rFonts w:ascii="Arial" w:hAnsi="Arial" w:cs="Arial"/>
          <w:sz w:val="24"/>
        </w:rPr>
        <w:t>,</w:t>
      </w:r>
      <w:r w:rsidR="00BE3633" w:rsidRPr="0050604F">
        <w:rPr>
          <w:rFonts w:ascii="Arial" w:hAnsi="Arial" w:cs="Arial"/>
          <w:sz w:val="24"/>
        </w:rPr>
        <w:t xml:space="preserve"> opressor e </w:t>
      </w:r>
      <w:r w:rsidR="00BE3633" w:rsidRPr="0050604F">
        <w:rPr>
          <w:rFonts w:ascii="Arial" w:hAnsi="Arial" w:cs="Arial"/>
          <w:sz w:val="24"/>
        </w:rPr>
        <w:lastRenderedPageBreak/>
        <w:t>motivo do alto nível de evasão es</w:t>
      </w:r>
      <w:r w:rsidR="00D01687" w:rsidRPr="0050604F">
        <w:rPr>
          <w:rFonts w:ascii="Arial" w:hAnsi="Arial" w:cs="Arial"/>
          <w:sz w:val="24"/>
        </w:rPr>
        <w:t>colar da população negra e, não</w:t>
      </w:r>
      <w:r w:rsidR="00BE3633" w:rsidRPr="0050604F">
        <w:rPr>
          <w:rFonts w:ascii="Arial" w:hAnsi="Arial" w:cs="Arial"/>
          <w:sz w:val="24"/>
        </w:rPr>
        <w:t xml:space="preserve"> obstante, da retenção escolar também. Confluindo, dessa maneira, </w:t>
      </w:r>
      <w:r w:rsidR="0014538C" w:rsidRPr="0050604F">
        <w:rPr>
          <w:rFonts w:ascii="Arial" w:hAnsi="Arial" w:cs="Arial"/>
          <w:sz w:val="24"/>
        </w:rPr>
        <w:t>para</w:t>
      </w:r>
      <w:r w:rsidR="00BE3633" w:rsidRPr="0050604F">
        <w:rPr>
          <w:rFonts w:ascii="Arial" w:hAnsi="Arial" w:cs="Arial"/>
          <w:sz w:val="24"/>
        </w:rPr>
        <w:t xml:space="preserve"> </w:t>
      </w:r>
      <w:r w:rsidR="0089681D" w:rsidRPr="0050604F">
        <w:rPr>
          <w:rFonts w:ascii="Arial" w:hAnsi="Arial" w:cs="Arial"/>
          <w:sz w:val="24"/>
        </w:rPr>
        <w:t xml:space="preserve">um </w:t>
      </w:r>
      <w:r w:rsidR="00BE3633" w:rsidRPr="0050604F">
        <w:rPr>
          <w:rFonts w:ascii="Arial" w:hAnsi="Arial" w:cs="Arial"/>
          <w:sz w:val="24"/>
        </w:rPr>
        <w:t>racismo institucional, fruto de violências simbólicas acumulativas.</w:t>
      </w:r>
    </w:p>
    <w:p w:rsidR="007646F4" w:rsidRPr="0050604F" w:rsidRDefault="0014538C" w:rsidP="002E22B2">
      <w:pPr>
        <w:spacing w:after="0" w:line="240" w:lineRule="auto"/>
        <w:ind w:firstLine="708"/>
        <w:jc w:val="both"/>
        <w:rPr>
          <w:rFonts w:ascii="Arial" w:hAnsi="Arial" w:cs="Arial"/>
          <w:sz w:val="24"/>
        </w:rPr>
      </w:pPr>
      <w:r w:rsidRPr="0050604F">
        <w:rPr>
          <w:rFonts w:ascii="Arial" w:hAnsi="Arial" w:cs="Arial"/>
          <w:sz w:val="24"/>
        </w:rPr>
        <w:t>C</w:t>
      </w:r>
      <w:r w:rsidR="00DF23A3" w:rsidRPr="0050604F">
        <w:rPr>
          <w:rFonts w:ascii="Arial" w:hAnsi="Arial" w:cs="Arial"/>
          <w:sz w:val="24"/>
        </w:rPr>
        <w:t>hama</w:t>
      </w:r>
      <w:r w:rsidR="00BE3633" w:rsidRPr="0050604F">
        <w:rPr>
          <w:rFonts w:ascii="Arial" w:hAnsi="Arial" w:cs="Arial"/>
          <w:sz w:val="24"/>
        </w:rPr>
        <w:t xml:space="preserve"> </w:t>
      </w:r>
      <w:r w:rsidR="009B4102" w:rsidRPr="0050604F">
        <w:rPr>
          <w:rFonts w:ascii="Arial" w:hAnsi="Arial" w:cs="Arial"/>
          <w:sz w:val="24"/>
        </w:rPr>
        <w:t xml:space="preserve">a </w:t>
      </w:r>
      <w:r w:rsidR="00BE3633" w:rsidRPr="0050604F">
        <w:rPr>
          <w:rFonts w:ascii="Arial" w:hAnsi="Arial" w:cs="Arial"/>
          <w:sz w:val="24"/>
        </w:rPr>
        <w:t>atenção o lugar ocupado pelo silêncio s</w:t>
      </w:r>
      <w:r w:rsidR="00145F4C" w:rsidRPr="0050604F">
        <w:rPr>
          <w:rFonts w:ascii="Arial" w:hAnsi="Arial" w:cs="Arial"/>
          <w:sz w:val="24"/>
        </w:rPr>
        <w:t>obre a questão racial na escola – silêncio esse que cessa uma possível abordagem pedagógica baseada na diversidade cultural, pois ele vela o racismo presente no currículo e dentro das salas de aula –</w:t>
      </w:r>
      <w:r w:rsidR="009C1E30" w:rsidRPr="0050604F">
        <w:rPr>
          <w:rFonts w:ascii="Arial" w:hAnsi="Arial" w:cs="Arial"/>
          <w:sz w:val="24"/>
        </w:rPr>
        <w:t>,</w:t>
      </w:r>
      <w:r w:rsidR="00145F4C" w:rsidRPr="0050604F">
        <w:rPr>
          <w:rFonts w:ascii="Arial" w:hAnsi="Arial" w:cs="Arial"/>
          <w:sz w:val="24"/>
        </w:rPr>
        <w:t xml:space="preserve"> </w:t>
      </w:r>
      <w:r w:rsidR="00AB7753" w:rsidRPr="0050604F">
        <w:rPr>
          <w:rFonts w:ascii="Arial" w:hAnsi="Arial" w:cs="Arial"/>
          <w:sz w:val="24"/>
        </w:rPr>
        <w:t xml:space="preserve">destacando-se nesse espaço </w:t>
      </w:r>
      <w:r w:rsidR="0050604F">
        <w:rPr>
          <w:rFonts w:ascii="Arial" w:hAnsi="Arial" w:cs="Arial"/>
          <w:sz w:val="24"/>
        </w:rPr>
        <w:t xml:space="preserve">não só </w:t>
      </w:r>
      <w:r w:rsidR="00AB7753" w:rsidRPr="0050604F">
        <w:rPr>
          <w:rFonts w:ascii="Arial" w:hAnsi="Arial" w:cs="Arial"/>
          <w:sz w:val="24"/>
        </w:rPr>
        <w:t xml:space="preserve">a cultura de não se manifestar sobre o assunto apenas de forma imaterial, como também a capacidade de homogeneizar tudo e todos. Quando o assunto é tratado, </w:t>
      </w:r>
      <w:r w:rsidR="006D4A2E">
        <w:rPr>
          <w:rFonts w:ascii="Arial" w:hAnsi="Arial" w:cs="Arial"/>
          <w:sz w:val="24"/>
        </w:rPr>
        <w:t xml:space="preserve">às vezes </w:t>
      </w:r>
      <w:proofErr w:type="gramStart"/>
      <w:r w:rsidR="006D4A2E">
        <w:rPr>
          <w:rFonts w:ascii="Arial" w:hAnsi="Arial" w:cs="Arial"/>
          <w:sz w:val="24"/>
        </w:rPr>
        <w:t>é</w:t>
      </w:r>
      <w:proofErr w:type="gramEnd"/>
      <w:r w:rsidR="00AB7753" w:rsidRPr="0050604F">
        <w:rPr>
          <w:rFonts w:ascii="Arial" w:hAnsi="Arial" w:cs="Arial"/>
          <w:sz w:val="24"/>
        </w:rPr>
        <w:t xml:space="preserve"> </w:t>
      </w:r>
      <w:r w:rsidR="00145F4C" w:rsidRPr="0050604F">
        <w:rPr>
          <w:rFonts w:ascii="Arial" w:hAnsi="Arial" w:cs="Arial"/>
          <w:sz w:val="24"/>
        </w:rPr>
        <w:t xml:space="preserve">de forma conflituosa, descontínua, tensa e </w:t>
      </w:r>
      <w:r w:rsidR="00AB7753" w:rsidRPr="0050604F">
        <w:rPr>
          <w:rFonts w:ascii="Arial" w:hAnsi="Arial" w:cs="Arial"/>
          <w:sz w:val="24"/>
        </w:rPr>
        <w:t>materializada por meio de ações, gestos,</w:t>
      </w:r>
      <w:r w:rsidR="00145F4C" w:rsidRPr="0050604F">
        <w:rPr>
          <w:rFonts w:ascii="Arial" w:hAnsi="Arial" w:cs="Arial"/>
          <w:sz w:val="24"/>
        </w:rPr>
        <w:t xml:space="preserve"> palavras</w:t>
      </w:r>
      <w:r w:rsidR="00B74281">
        <w:rPr>
          <w:rFonts w:ascii="Arial" w:hAnsi="Arial" w:cs="Arial"/>
          <w:sz w:val="24"/>
        </w:rPr>
        <w:t xml:space="preserve"> por onde o racismo perpassa</w:t>
      </w:r>
      <w:r w:rsidR="00145F4C" w:rsidRPr="0050604F">
        <w:rPr>
          <w:rFonts w:ascii="Arial" w:hAnsi="Arial" w:cs="Arial"/>
          <w:sz w:val="24"/>
        </w:rPr>
        <w:t xml:space="preserve">. Dessa maneira, a discriminação racial se faz presente como fator de seletividade dentro da instituição escolar e tem no silêncio um dos seus rituais pedagógicos no qual </w:t>
      </w:r>
      <w:r w:rsidR="008E3D2F" w:rsidRPr="0050604F">
        <w:rPr>
          <w:rFonts w:ascii="Arial" w:hAnsi="Arial" w:cs="Arial"/>
          <w:sz w:val="24"/>
        </w:rPr>
        <w:t>é disseminado</w:t>
      </w:r>
      <w:r w:rsidR="00145F4C" w:rsidRPr="0050604F">
        <w:rPr>
          <w:rFonts w:ascii="Arial" w:hAnsi="Arial" w:cs="Arial"/>
          <w:sz w:val="24"/>
        </w:rPr>
        <w:t xml:space="preserve"> o currículo colonizador.</w:t>
      </w:r>
    </w:p>
    <w:p w:rsidR="00436162" w:rsidRPr="0050604F" w:rsidRDefault="00145F4C" w:rsidP="002E22B2">
      <w:pPr>
        <w:spacing w:after="0" w:line="240" w:lineRule="auto"/>
        <w:ind w:firstLine="708"/>
        <w:jc w:val="both"/>
        <w:rPr>
          <w:rFonts w:ascii="Arial" w:hAnsi="Arial" w:cs="Arial"/>
          <w:sz w:val="24"/>
        </w:rPr>
      </w:pPr>
      <w:r w:rsidRPr="0050604F">
        <w:rPr>
          <w:rFonts w:ascii="Arial" w:hAnsi="Arial" w:cs="Arial"/>
          <w:sz w:val="24"/>
        </w:rPr>
        <w:t xml:space="preserve">É preciso pensar este </w:t>
      </w:r>
      <w:r w:rsidR="00AD4E85" w:rsidRPr="0050604F">
        <w:rPr>
          <w:rFonts w:ascii="Arial" w:hAnsi="Arial" w:cs="Arial"/>
          <w:sz w:val="24"/>
        </w:rPr>
        <w:t>silêncio dentro</w:t>
      </w:r>
      <w:r w:rsidRPr="0050604F">
        <w:rPr>
          <w:rFonts w:ascii="Arial" w:hAnsi="Arial" w:cs="Arial"/>
          <w:sz w:val="24"/>
        </w:rPr>
        <w:t xml:space="preserve"> da sala de aula</w:t>
      </w:r>
      <w:r w:rsidR="00A859D5" w:rsidRPr="0050604F">
        <w:rPr>
          <w:rFonts w:ascii="Arial" w:hAnsi="Arial" w:cs="Arial"/>
          <w:sz w:val="24"/>
        </w:rPr>
        <w:t>, que</w:t>
      </w:r>
      <w:r w:rsidRPr="0050604F">
        <w:rPr>
          <w:rFonts w:ascii="Arial" w:hAnsi="Arial" w:cs="Arial"/>
          <w:sz w:val="24"/>
        </w:rPr>
        <w:t xml:space="preserve"> não seria</w:t>
      </w:r>
      <w:r w:rsidR="00A859D5" w:rsidRPr="0050604F">
        <w:rPr>
          <w:rFonts w:ascii="Arial" w:hAnsi="Arial" w:cs="Arial"/>
          <w:sz w:val="24"/>
        </w:rPr>
        <w:t xml:space="preserve"> apenas</w:t>
      </w:r>
      <w:r w:rsidRPr="0050604F">
        <w:rPr>
          <w:rFonts w:ascii="Arial" w:hAnsi="Arial" w:cs="Arial"/>
          <w:sz w:val="24"/>
        </w:rPr>
        <w:t xml:space="preserve"> aquele produzido pelo que é desconhecido. “O silêncio diz de algo que se sabe, mas não se quer falar ou é impedido de falar” </w:t>
      </w:r>
      <w:r w:rsidRPr="0050604F">
        <w:rPr>
          <w:rStyle w:val="Refdenotaderodap"/>
          <w:rFonts w:ascii="Arial" w:hAnsi="Arial" w:cs="Arial"/>
          <w:sz w:val="24"/>
        </w:rPr>
        <w:footnoteReference w:id="12"/>
      </w:r>
      <w:r w:rsidRPr="0050604F">
        <w:rPr>
          <w:rFonts w:ascii="Arial" w:hAnsi="Arial" w:cs="Arial"/>
          <w:sz w:val="24"/>
        </w:rPr>
        <w:t xml:space="preserve">. </w:t>
      </w:r>
      <w:r w:rsidR="00D93E5A" w:rsidRPr="0050604F">
        <w:rPr>
          <w:rFonts w:ascii="Arial" w:hAnsi="Arial" w:cs="Arial"/>
          <w:sz w:val="24"/>
        </w:rPr>
        <w:t>O</w:t>
      </w:r>
      <w:r w:rsidRPr="0050604F">
        <w:rPr>
          <w:rFonts w:ascii="Arial" w:hAnsi="Arial" w:cs="Arial"/>
          <w:sz w:val="24"/>
        </w:rPr>
        <w:t xml:space="preserve"> problema está naquilo que não é dito</w:t>
      </w:r>
      <w:r w:rsidR="007C6805" w:rsidRPr="0050604F">
        <w:rPr>
          <w:rFonts w:ascii="Arial" w:hAnsi="Arial" w:cs="Arial"/>
          <w:sz w:val="24"/>
        </w:rPr>
        <w:t xml:space="preserve">. </w:t>
      </w:r>
      <w:r w:rsidR="003867D1" w:rsidRPr="0050604F">
        <w:rPr>
          <w:rFonts w:ascii="Arial" w:hAnsi="Arial" w:cs="Arial"/>
          <w:sz w:val="24"/>
        </w:rPr>
        <w:t xml:space="preserve">Porém, </w:t>
      </w:r>
      <w:r w:rsidR="008308D5" w:rsidRPr="0050604F">
        <w:rPr>
          <w:rFonts w:ascii="Arial" w:hAnsi="Arial" w:cs="Arial"/>
          <w:sz w:val="24"/>
        </w:rPr>
        <w:t xml:space="preserve">quando </w:t>
      </w:r>
      <w:r w:rsidR="007C6805" w:rsidRPr="0050604F">
        <w:rPr>
          <w:rFonts w:ascii="Arial" w:hAnsi="Arial" w:cs="Arial"/>
          <w:sz w:val="24"/>
        </w:rPr>
        <w:t>algo é d</w:t>
      </w:r>
      <w:r w:rsidR="008308D5" w:rsidRPr="0050604F">
        <w:rPr>
          <w:rFonts w:ascii="Arial" w:hAnsi="Arial" w:cs="Arial"/>
          <w:sz w:val="24"/>
        </w:rPr>
        <w:t>i</w:t>
      </w:r>
      <w:r w:rsidR="007C6805" w:rsidRPr="0050604F">
        <w:rPr>
          <w:rFonts w:ascii="Arial" w:hAnsi="Arial" w:cs="Arial"/>
          <w:sz w:val="24"/>
        </w:rPr>
        <w:t>to, o problema reside</w:t>
      </w:r>
      <w:r w:rsidRPr="0050604F">
        <w:rPr>
          <w:rFonts w:ascii="Arial" w:hAnsi="Arial" w:cs="Arial"/>
          <w:sz w:val="24"/>
        </w:rPr>
        <w:t xml:space="preserve"> </w:t>
      </w:r>
      <w:r w:rsidR="003D7C59" w:rsidRPr="0050604F">
        <w:rPr>
          <w:rFonts w:ascii="Arial" w:hAnsi="Arial" w:cs="Arial"/>
          <w:sz w:val="24"/>
        </w:rPr>
        <w:t>n</w:t>
      </w:r>
      <w:r w:rsidRPr="0050604F">
        <w:rPr>
          <w:rFonts w:ascii="Arial" w:hAnsi="Arial" w:cs="Arial"/>
          <w:sz w:val="24"/>
        </w:rPr>
        <w:t xml:space="preserve">a forma de se dizer e como é </w:t>
      </w:r>
      <w:r w:rsidR="003D7C59" w:rsidRPr="0050604F">
        <w:rPr>
          <w:rFonts w:ascii="Arial" w:hAnsi="Arial" w:cs="Arial"/>
          <w:sz w:val="24"/>
        </w:rPr>
        <w:t xml:space="preserve">interpretada </w:t>
      </w:r>
      <w:r w:rsidRPr="0050604F">
        <w:rPr>
          <w:rFonts w:ascii="Arial" w:hAnsi="Arial" w:cs="Arial"/>
          <w:sz w:val="24"/>
        </w:rPr>
        <w:t xml:space="preserve">a fala do que é dito. </w:t>
      </w:r>
    </w:p>
    <w:p w:rsidR="00145F4C" w:rsidRPr="0050604F" w:rsidRDefault="003867D1" w:rsidP="002E22B2">
      <w:pPr>
        <w:spacing w:after="0" w:line="240" w:lineRule="auto"/>
        <w:ind w:firstLine="708"/>
        <w:jc w:val="both"/>
        <w:rPr>
          <w:rFonts w:ascii="Arial" w:hAnsi="Arial" w:cs="Arial"/>
          <w:sz w:val="24"/>
        </w:rPr>
      </w:pPr>
      <w:r w:rsidRPr="006D4A2E">
        <w:rPr>
          <w:rFonts w:ascii="Arial" w:hAnsi="Arial" w:cs="Arial"/>
          <w:sz w:val="24"/>
        </w:rPr>
        <w:t>E</w:t>
      </w:r>
      <w:r w:rsidR="00176621" w:rsidRPr="006D4A2E">
        <w:rPr>
          <w:rFonts w:ascii="Arial" w:hAnsi="Arial" w:cs="Arial"/>
          <w:sz w:val="24"/>
        </w:rPr>
        <w:t>ntendendo</w:t>
      </w:r>
      <w:r w:rsidR="0005474C" w:rsidRPr="006D4A2E">
        <w:rPr>
          <w:rFonts w:ascii="Arial" w:hAnsi="Arial" w:cs="Arial"/>
          <w:sz w:val="24"/>
        </w:rPr>
        <w:t xml:space="preserve"> que existem diversas realidades escolares, algumas </w:t>
      </w:r>
      <w:r w:rsidR="00EC5E58" w:rsidRPr="006D4A2E">
        <w:rPr>
          <w:rFonts w:ascii="Arial" w:hAnsi="Arial" w:cs="Arial"/>
          <w:sz w:val="24"/>
        </w:rPr>
        <w:t>rompem</w:t>
      </w:r>
      <w:r w:rsidR="0005474C" w:rsidRPr="006D4A2E">
        <w:rPr>
          <w:rFonts w:ascii="Arial" w:hAnsi="Arial" w:cs="Arial"/>
          <w:sz w:val="24"/>
        </w:rPr>
        <w:t xml:space="preserve"> esse silêncio, às vezes movidas por</w:t>
      </w:r>
      <w:r w:rsidR="00EC5E58" w:rsidRPr="006D4A2E">
        <w:rPr>
          <w:rFonts w:ascii="Arial" w:hAnsi="Arial" w:cs="Arial"/>
          <w:sz w:val="24"/>
        </w:rPr>
        <w:t xml:space="preserve"> um compromisso político assumido pela </w:t>
      </w:r>
      <w:r w:rsidR="0005474C" w:rsidRPr="006D4A2E">
        <w:rPr>
          <w:rFonts w:ascii="Arial" w:hAnsi="Arial" w:cs="Arial"/>
          <w:sz w:val="24"/>
        </w:rPr>
        <w:t>gestão</w:t>
      </w:r>
      <w:r w:rsidR="00EC5E58" w:rsidRPr="006D4A2E">
        <w:rPr>
          <w:rFonts w:ascii="Arial" w:hAnsi="Arial" w:cs="Arial"/>
          <w:sz w:val="24"/>
        </w:rPr>
        <w:t>, de priorizar que a Lei</w:t>
      </w:r>
      <w:r w:rsidR="0005474C" w:rsidRPr="006D4A2E">
        <w:rPr>
          <w:rFonts w:ascii="Arial" w:hAnsi="Arial" w:cs="Arial"/>
          <w:sz w:val="24"/>
        </w:rPr>
        <w:t xml:space="preserve"> 10</w:t>
      </w:r>
      <w:r w:rsidR="00EC5E58" w:rsidRPr="006D4A2E">
        <w:rPr>
          <w:rFonts w:ascii="Arial" w:hAnsi="Arial" w:cs="Arial"/>
          <w:sz w:val="24"/>
        </w:rPr>
        <w:t>.</w:t>
      </w:r>
      <w:r w:rsidR="0005474C" w:rsidRPr="006D4A2E">
        <w:rPr>
          <w:rFonts w:ascii="Arial" w:hAnsi="Arial" w:cs="Arial"/>
          <w:sz w:val="24"/>
        </w:rPr>
        <w:t>639/</w:t>
      </w:r>
      <w:r w:rsidR="00EC5E58" w:rsidRPr="006D4A2E">
        <w:rPr>
          <w:rFonts w:ascii="Arial" w:hAnsi="Arial" w:cs="Arial"/>
          <w:sz w:val="24"/>
        </w:rPr>
        <w:t>20</w:t>
      </w:r>
      <w:r w:rsidR="0005474C" w:rsidRPr="006D4A2E">
        <w:rPr>
          <w:rFonts w:ascii="Arial" w:hAnsi="Arial" w:cs="Arial"/>
          <w:sz w:val="24"/>
        </w:rPr>
        <w:t xml:space="preserve">03 e a </w:t>
      </w:r>
      <w:r w:rsidR="00EC5E58" w:rsidRPr="006D4A2E">
        <w:rPr>
          <w:rFonts w:ascii="Arial" w:hAnsi="Arial" w:cs="Arial"/>
          <w:sz w:val="24"/>
        </w:rPr>
        <w:t xml:space="preserve">Lei </w:t>
      </w:r>
      <w:r w:rsidR="0005474C" w:rsidRPr="006D4A2E">
        <w:rPr>
          <w:rFonts w:ascii="Arial" w:hAnsi="Arial" w:cs="Arial"/>
          <w:sz w:val="24"/>
        </w:rPr>
        <w:t>11</w:t>
      </w:r>
      <w:r w:rsidR="00EC5E58" w:rsidRPr="006D4A2E">
        <w:rPr>
          <w:rFonts w:ascii="Arial" w:hAnsi="Arial" w:cs="Arial"/>
          <w:sz w:val="24"/>
        </w:rPr>
        <w:t>.</w:t>
      </w:r>
      <w:r w:rsidR="0005474C" w:rsidRPr="006D4A2E">
        <w:rPr>
          <w:rFonts w:ascii="Arial" w:hAnsi="Arial" w:cs="Arial"/>
          <w:sz w:val="24"/>
        </w:rPr>
        <w:t>645/</w:t>
      </w:r>
      <w:r w:rsidR="00EC5E58" w:rsidRPr="006D4A2E">
        <w:rPr>
          <w:rFonts w:ascii="Arial" w:hAnsi="Arial" w:cs="Arial"/>
          <w:sz w:val="24"/>
        </w:rPr>
        <w:t>20</w:t>
      </w:r>
      <w:r w:rsidR="0005474C" w:rsidRPr="006D4A2E">
        <w:rPr>
          <w:rFonts w:ascii="Arial" w:hAnsi="Arial" w:cs="Arial"/>
          <w:sz w:val="24"/>
        </w:rPr>
        <w:t>08</w:t>
      </w:r>
      <w:r w:rsidR="0005474C" w:rsidRPr="006D4A2E">
        <w:rPr>
          <w:rStyle w:val="Refdenotaderodap"/>
          <w:rFonts w:ascii="Arial" w:hAnsi="Arial" w:cs="Arial"/>
          <w:sz w:val="24"/>
        </w:rPr>
        <w:footnoteReference w:id="13"/>
      </w:r>
      <w:r w:rsidR="00EC5E58" w:rsidRPr="006D4A2E">
        <w:rPr>
          <w:rFonts w:ascii="Arial" w:hAnsi="Arial" w:cs="Arial"/>
          <w:sz w:val="24"/>
        </w:rPr>
        <w:t xml:space="preserve"> sejam efetivadas</w:t>
      </w:r>
      <w:r w:rsidR="0005474C" w:rsidRPr="006D4A2E">
        <w:rPr>
          <w:rFonts w:ascii="Arial" w:hAnsi="Arial" w:cs="Arial"/>
          <w:sz w:val="24"/>
        </w:rPr>
        <w:t xml:space="preserve">. Como também </w:t>
      </w:r>
      <w:r w:rsidR="00436162" w:rsidRPr="006D4A2E">
        <w:rPr>
          <w:rFonts w:ascii="Arial" w:hAnsi="Arial" w:cs="Arial"/>
          <w:sz w:val="24"/>
        </w:rPr>
        <w:t xml:space="preserve">há instituições </w:t>
      </w:r>
      <w:r w:rsidR="0005474C" w:rsidRPr="006D4A2E">
        <w:rPr>
          <w:rFonts w:ascii="Arial" w:hAnsi="Arial" w:cs="Arial"/>
          <w:sz w:val="24"/>
        </w:rPr>
        <w:t>que se omitem</w:t>
      </w:r>
      <w:r w:rsidR="00436162" w:rsidRPr="006D4A2E">
        <w:rPr>
          <w:rFonts w:ascii="Arial" w:hAnsi="Arial" w:cs="Arial"/>
          <w:sz w:val="24"/>
        </w:rPr>
        <w:t xml:space="preserve"> quanto a isso</w:t>
      </w:r>
      <w:r w:rsidR="0005474C" w:rsidRPr="006D4A2E">
        <w:rPr>
          <w:rFonts w:ascii="Arial" w:hAnsi="Arial" w:cs="Arial"/>
          <w:sz w:val="24"/>
        </w:rPr>
        <w:t xml:space="preserve">, mas </w:t>
      </w:r>
      <w:r w:rsidR="00436162" w:rsidRPr="006D4A2E">
        <w:rPr>
          <w:rFonts w:ascii="Arial" w:hAnsi="Arial" w:cs="Arial"/>
          <w:sz w:val="24"/>
        </w:rPr>
        <w:t xml:space="preserve">têm professores que em seu trabalho </w:t>
      </w:r>
      <w:r w:rsidR="0005474C" w:rsidRPr="006D4A2E">
        <w:rPr>
          <w:rFonts w:ascii="Arial" w:hAnsi="Arial" w:cs="Arial"/>
          <w:sz w:val="24"/>
        </w:rPr>
        <w:t>individual em sala de aula</w:t>
      </w:r>
      <w:r w:rsidR="00436162" w:rsidRPr="006D4A2E">
        <w:rPr>
          <w:rFonts w:ascii="Arial" w:hAnsi="Arial" w:cs="Arial"/>
          <w:sz w:val="24"/>
        </w:rPr>
        <w:t xml:space="preserve"> fazem valer estas leis</w:t>
      </w:r>
      <w:r w:rsidR="0005474C" w:rsidRPr="006D4A2E">
        <w:rPr>
          <w:rFonts w:ascii="Arial" w:hAnsi="Arial" w:cs="Arial"/>
          <w:sz w:val="24"/>
        </w:rPr>
        <w:t>.</w:t>
      </w:r>
    </w:p>
    <w:p w:rsidR="00BE3633" w:rsidRPr="0050604F" w:rsidRDefault="001212FE" w:rsidP="002E22B2">
      <w:pPr>
        <w:spacing w:after="0" w:line="240" w:lineRule="auto"/>
        <w:ind w:firstLine="708"/>
        <w:jc w:val="both"/>
        <w:rPr>
          <w:rFonts w:ascii="Arial" w:hAnsi="Arial" w:cs="Arial"/>
          <w:sz w:val="24"/>
        </w:rPr>
      </w:pPr>
      <w:r w:rsidRPr="0050604F">
        <w:rPr>
          <w:rFonts w:ascii="Arial" w:hAnsi="Arial" w:cs="Arial"/>
          <w:sz w:val="24"/>
          <w:szCs w:val="24"/>
        </w:rPr>
        <w:t>Por meio da exp</w:t>
      </w:r>
      <w:r w:rsidR="00A35344" w:rsidRPr="0050604F">
        <w:rPr>
          <w:rFonts w:ascii="Arial" w:hAnsi="Arial" w:cs="Arial"/>
          <w:sz w:val="24"/>
          <w:szCs w:val="24"/>
        </w:rPr>
        <w:t>eriência na escola,</w:t>
      </w:r>
      <w:r w:rsidR="00DF23A3" w:rsidRPr="0050604F">
        <w:rPr>
          <w:rFonts w:ascii="Arial" w:hAnsi="Arial" w:cs="Arial"/>
          <w:sz w:val="24"/>
          <w:szCs w:val="24"/>
        </w:rPr>
        <w:t xml:space="preserve"> é notável a existência de</w:t>
      </w:r>
      <w:r w:rsidR="00A35344" w:rsidRPr="0050604F">
        <w:rPr>
          <w:rFonts w:ascii="Arial" w:hAnsi="Arial" w:cs="Arial"/>
          <w:sz w:val="24"/>
          <w:szCs w:val="24"/>
        </w:rPr>
        <w:t xml:space="preserve"> um </w:t>
      </w:r>
      <w:r w:rsidR="00BE3633" w:rsidRPr="0050604F">
        <w:rPr>
          <w:rFonts w:ascii="Arial" w:hAnsi="Arial" w:cs="Arial"/>
          <w:sz w:val="24"/>
          <w:szCs w:val="24"/>
        </w:rPr>
        <w:t>público bastante miscigenado e oriundo de diferentes classes sociais, o que torna o debate mais enriquecedor, pois são suas diferenças, suas singularidades e suas formas de ver e existir o mundo que mais contribuem para um debate pleno e cheio de possibilidades.</w:t>
      </w:r>
      <w:r w:rsidR="006D4A2E">
        <w:rPr>
          <w:rFonts w:ascii="Arial" w:hAnsi="Arial" w:cs="Arial"/>
          <w:sz w:val="24"/>
          <w:szCs w:val="24"/>
        </w:rPr>
        <w:t xml:space="preserve"> </w:t>
      </w:r>
      <w:r w:rsidR="00BF18C9" w:rsidRPr="0050604F">
        <w:rPr>
          <w:rFonts w:ascii="Arial" w:hAnsi="Arial" w:cs="Arial"/>
          <w:sz w:val="24"/>
          <w:szCs w:val="24"/>
        </w:rPr>
        <w:t>Então, o docente deve está preparado para trabalhar e resolver</w:t>
      </w:r>
      <w:r w:rsidR="00BF18C9" w:rsidRPr="0050604F">
        <w:rPr>
          <w:rFonts w:ascii="Arial" w:hAnsi="Arial" w:cs="Arial"/>
          <w:sz w:val="24"/>
        </w:rPr>
        <w:t xml:space="preserve"> esses conflitos, através da busca do respeito e entendimento pelo outro. </w:t>
      </w:r>
      <w:r w:rsidR="00BE3633" w:rsidRPr="0050604F">
        <w:rPr>
          <w:rFonts w:ascii="Arial" w:hAnsi="Arial" w:cs="Arial"/>
          <w:sz w:val="24"/>
        </w:rPr>
        <w:t xml:space="preserve">Dessa forma, segundo </w:t>
      </w:r>
      <w:proofErr w:type="spellStart"/>
      <w:r w:rsidR="00BE3633" w:rsidRPr="0050604F">
        <w:rPr>
          <w:rFonts w:ascii="Arial" w:hAnsi="Arial" w:cs="Arial"/>
          <w:sz w:val="24"/>
        </w:rPr>
        <w:t>Nilma</w:t>
      </w:r>
      <w:proofErr w:type="spellEnd"/>
      <w:r w:rsidR="00BE3633" w:rsidRPr="0050604F">
        <w:rPr>
          <w:rFonts w:ascii="Arial" w:hAnsi="Arial" w:cs="Arial"/>
          <w:sz w:val="24"/>
        </w:rPr>
        <w:t xml:space="preserve"> Lino Gomes:</w:t>
      </w:r>
    </w:p>
    <w:p w:rsidR="00BE3633" w:rsidRPr="0050604F" w:rsidRDefault="002E22B2" w:rsidP="002E22B2">
      <w:pPr>
        <w:spacing w:after="0" w:line="240" w:lineRule="auto"/>
        <w:jc w:val="both"/>
        <w:rPr>
          <w:rFonts w:ascii="Arial" w:hAnsi="Arial" w:cs="Arial"/>
          <w:sz w:val="24"/>
        </w:rPr>
      </w:pPr>
      <w:r w:rsidRPr="0050604F">
        <w:rPr>
          <w:rFonts w:ascii="Arial" w:hAnsi="Arial" w:cs="Arial"/>
          <w:sz w:val="24"/>
        </w:rPr>
        <w:tab/>
      </w:r>
    </w:p>
    <w:p w:rsidR="00BE3633" w:rsidRPr="0050604F" w:rsidRDefault="00BE3633" w:rsidP="00923CBB">
      <w:pPr>
        <w:spacing w:after="0" w:line="240" w:lineRule="auto"/>
        <w:ind w:left="2268"/>
        <w:jc w:val="both"/>
        <w:rPr>
          <w:rFonts w:ascii="Arial" w:hAnsi="Arial" w:cs="Arial"/>
        </w:rPr>
      </w:pPr>
      <w:r w:rsidRPr="0050604F">
        <w:rPr>
          <w:rFonts w:ascii="Arial" w:hAnsi="Arial" w:cs="Arial"/>
        </w:rPr>
        <w:t>O ato de falar sobre algum assunto ou tema na escola não é uma via de mão ú</w:t>
      </w:r>
      <w:r w:rsidR="00DF23A3" w:rsidRPr="0050604F">
        <w:rPr>
          <w:rFonts w:ascii="Arial" w:hAnsi="Arial" w:cs="Arial"/>
        </w:rPr>
        <w:t>nica. Ele implica respostas do ‘outro’</w:t>
      </w:r>
      <w:r w:rsidRPr="0050604F">
        <w:rPr>
          <w:rFonts w:ascii="Arial" w:hAnsi="Arial" w:cs="Arial"/>
        </w:rPr>
        <w:t xml:space="preserve">, interpretações diferentes e confrontos de ideias. A introdução da Lei nº 10.639/03 – não como mais disciplinas e novos conteúdos, mas como uma mudança cultural e política no campo curricular e epistemológico – </w:t>
      </w:r>
      <w:proofErr w:type="gramStart"/>
      <w:r w:rsidRPr="0050604F">
        <w:rPr>
          <w:rFonts w:ascii="Arial" w:hAnsi="Arial" w:cs="Arial"/>
        </w:rPr>
        <w:t>poderá romper</w:t>
      </w:r>
      <w:proofErr w:type="gramEnd"/>
      <w:r w:rsidRPr="0050604F">
        <w:rPr>
          <w:rFonts w:ascii="Arial" w:hAnsi="Arial" w:cs="Arial"/>
        </w:rPr>
        <w:t xml:space="preserve"> com o silêncio e desvelar esse e outros rituais pedagógicos a favor da discriminação racial</w:t>
      </w:r>
      <w:r w:rsidR="00CE4F31" w:rsidRPr="0050604F">
        <w:rPr>
          <w:rFonts w:ascii="Arial" w:hAnsi="Arial" w:cs="Arial"/>
        </w:rPr>
        <w:t>.</w:t>
      </w:r>
      <w:r w:rsidR="009B7A09" w:rsidRPr="0050604F">
        <w:rPr>
          <w:rStyle w:val="Refdenotaderodap"/>
          <w:rFonts w:ascii="Arial" w:hAnsi="Arial" w:cs="Arial"/>
        </w:rPr>
        <w:footnoteReference w:id="14"/>
      </w:r>
    </w:p>
    <w:p w:rsidR="00BE3633" w:rsidRPr="0050604F" w:rsidRDefault="00BE3633" w:rsidP="002E22B2">
      <w:pPr>
        <w:spacing w:after="0" w:line="240" w:lineRule="auto"/>
        <w:jc w:val="both"/>
        <w:rPr>
          <w:rFonts w:ascii="Arial" w:hAnsi="Arial" w:cs="Arial"/>
          <w:sz w:val="24"/>
        </w:rPr>
      </w:pPr>
    </w:p>
    <w:p w:rsidR="00541E9F" w:rsidRPr="0050604F" w:rsidRDefault="00541E9F" w:rsidP="002E22B2">
      <w:pPr>
        <w:spacing w:after="0" w:line="240" w:lineRule="auto"/>
        <w:ind w:firstLine="708"/>
        <w:jc w:val="both"/>
        <w:rPr>
          <w:rFonts w:ascii="Arial" w:hAnsi="Arial" w:cs="Arial"/>
          <w:sz w:val="24"/>
        </w:rPr>
      </w:pPr>
      <w:r w:rsidRPr="0050604F">
        <w:rPr>
          <w:rFonts w:ascii="Arial" w:hAnsi="Arial" w:cs="Arial"/>
          <w:sz w:val="24"/>
        </w:rPr>
        <w:t>A partir da lei federal 10.639 do ano de 2003, se determinou o estudo em História e Cultu</w:t>
      </w:r>
      <w:r w:rsidR="00DF23A3" w:rsidRPr="0050604F">
        <w:rPr>
          <w:rFonts w:ascii="Arial" w:hAnsi="Arial" w:cs="Arial"/>
          <w:sz w:val="24"/>
        </w:rPr>
        <w:t>ra Afro-brasileira. N</w:t>
      </w:r>
      <w:r w:rsidRPr="0050604F">
        <w:rPr>
          <w:rFonts w:ascii="Arial" w:hAnsi="Arial" w:cs="Arial"/>
          <w:sz w:val="24"/>
        </w:rPr>
        <w:t>o parágrafo 1º do artigo 26-A estabelece o que deve ser abordado:</w:t>
      </w:r>
    </w:p>
    <w:p w:rsidR="00541E9F" w:rsidRPr="0050604F" w:rsidRDefault="00541E9F" w:rsidP="002E22B2">
      <w:pPr>
        <w:spacing w:after="0" w:line="240" w:lineRule="auto"/>
        <w:jc w:val="both"/>
        <w:rPr>
          <w:rFonts w:ascii="Arial" w:hAnsi="Arial" w:cs="Arial"/>
        </w:rPr>
      </w:pPr>
    </w:p>
    <w:p w:rsidR="00541E9F" w:rsidRPr="0050604F" w:rsidRDefault="00541E9F" w:rsidP="00541E9F">
      <w:pPr>
        <w:spacing w:after="0" w:line="240" w:lineRule="auto"/>
        <w:ind w:left="2268"/>
        <w:jc w:val="both"/>
        <w:rPr>
          <w:rFonts w:ascii="Arial" w:hAnsi="Arial" w:cs="Arial"/>
        </w:rPr>
      </w:pPr>
      <w:r w:rsidRPr="0050604F">
        <w:rPr>
          <w:rFonts w:ascii="Arial" w:hAnsi="Arial" w:cs="Arial"/>
        </w:rPr>
        <w:t xml:space="preserve">[...] o estudo da História da África e dos Africanos, a luta dos negros no Brasil, a cultura negra brasileira e o negro na formação da </w:t>
      </w:r>
      <w:r w:rsidRPr="0050604F">
        <w:rPr>
          <w:rFonts w:ascii="Arial" w:hAnsi="Arial" w:cs="Arial"/>
        </w:rPr>
        <w:lastRenderedPageBreak/>
        <w:t xml:space="preserve">sociedade nacional, resgatando a contribuição do povo negro nas áreas social, econômica e </w:t>
      </w:r>
      <w:proofErr w:type="gramStart"/>
      <w:r w:rsidRPr="0050604F">
        <w:rPr>
          <w:rFonts w:ascii="Arial" w:hAnsi="Arial" w:cs="Arial"/>
        </w:rPr>
        <w:t>política p</w:t>
      </w:r>
      <w:r w:rsidR="008F7267" w:rsidRPr="0050604F">
        <w:rPr>
          <w:rFonts w:ascii="Arial" w:hAnsi="Arial" w:cs="Arial"/>
        </w:rPr>
        <w:t>ertinentes à História do Brasil</w:t>
      </w:r>
      <w:proofErr w:type="gramEnd"/>
      <w:r w:rsidRPr="0050604F">
        <w:rPr>
          <w:rFonts w:ascii="Arial" w:hAnsi="Arial" w:cs="Arial"/>
        </w:rPr>
        <w:t xml:space="preserve"> (BRASIL, 2003).</w:t>
      </w:r>
    </w:p>
    <w:p w:rsidR="00541E9F" w:rsidRPr="0050604F" w:rsidRDefault="00541E9F" w:rsidP="002E22B2">
      <w:pPr>
        <w:spacing w:after="0" w:line="240" w:lineRule="auto"/>
        <w:jc w:val="both"/>
        <w:rPr>
          <w:rFonts w:ascii="Arial" w:hAnsi="Arial" w:cs="Arial"/>
        </w:rPr>
      </w:pPr>
    </w:p>
    <w:p w:rsidR="00541E9F" w:rsidRPr="0050604F" w:rsidRDefault="008F7267" w:rsidP="002E22B2">
      <w:pPr>
        <w:spacing w:after="0" w:line="240" w:lineRule="auto"/>
        <w:ind w:firstLine="708"/>
        <w:jc w:val="both"/>
        <w:rPr>
          <w:rFonts w:ascii="Arial" w:hAnsi="Arial" w:cs="Arial"/>
          <w:sz w:val="24"/>
        </w:rPr>
      </w:pPr>
      <w:r w:rsidRPr="0050604F">
        <w:rPr>
          <w:rFonts w:ascii="Arial" w:hAnsi="Arial" w:cs="Arial"/>
          <w:sz w:val="24"/>
        </w:rPr>
        <w:t>Assim, a lei</w:t>
      </w:r>
      <w:r w:rsidR="00541E9F" w:rsidRPr="0050604F">
        <w:rPr>
          <w:rFonts w:ascii="Arial" w:hAnsi="Arial" w:cs="Arial"/>
          <w:sz w:val="24"/>
        </w:rPr>
        <w:t xml:space="preserve"> pode influenciar nessa base curricular, ampliando um novo modo de pensar e contrapor o discurso único que foi apregoado e ec</w:t>
      </w:r>
      <w:r w:rsidRPr="0050604F">
        <w:rPr>
          <w:rFonts w:ascii="Arial" w:hAnsi="Arial" w:cs="Arial"/>
          <w:sz w:val="24"/>
        </w:rPr>
        <w:t>oado no tempo. Através dela</w:t>
      </w:r>
      <w:r w:rsidR="00541E9F" w:rsidRPr="0050604F">
        <w:rPr>
          <w:rFonts w:ascii="Arial" w:hAnsi="Arial" w:cs="Arial"/>
          <w:sz w:val="24"/>
        </w:rPr>
        <w:t xml:space="preserve">, é possível pensar na possibilidade de descolonização dos currículos escolares, além de levar a escola e todos os seus envolvidos a refletir sobre uma história que foi marginalizada e oprimida, mediante </w:t>
      </w:r>
      <w:r w:rsidR="006D4A2E" w:rsidRPr="0050604F">
        <w:rPr>
          <w:rFonts w:ascii="Arial" w:hAnsi="Arial" w:cs="Arial"/>
          <w:sz w:val="24"/>
        </w:rPr>
        <w:t>os seus reflexos</w:t>
      </w:r>
      <w:r w:rsidR="00541E9F" w:rsidRPr="0050604F">
        <w:rPr>
          <w:rFonts w:ascii="Arial" w:hAnsi="Arial" w:cs="Arial"/>
          <w:sz w:val="24"/>
        </w:rPr>
        <w:t xml:space="preserve"> na sociedade, e assim, combater o crescimento desses preconceitos e visões estereotipadas, como também seu próprio nascimento.</w:t>
      </w:r>
    </w:p>
    <w:p w:rsidR="00176621" w:rsidRPr="0050604F" w:rsidRDefault="00176621" w:rsidP="002E22B2">
      <w:pPr>
        <w:spacing w:after="0" w:line="240" w:lineRule="auto"/>
        <w:ind w:firstLine="708"/>
        <w:jc w:val="both"/>
        <w:rPr>
          <w:rFonts w:ascii="Arial" w:hAnsi="Arial" w:cs="Arial"/>
          <w:sz w:val="24"/>
        </w:rPr>
      </w:pPr>
      <w:r w:rsidRPr="0050604F">
        <w:rPr>
          <w:rFonts w:ascii="Arial" w:hAnsi="Arial" w:cs="Arial"/>
          <w:sz w:val="24"/>
        </w:rPr>
        <w:t xml:space="preserve">É preciso que o profissional em educação esteja sensível a entender a profundidade do que se quer alcançar sobre o assunto imposto pela lei. E que o mesmo, vai mais além que um conteúdo a ser ministrado. Então, o docente precisa estar atento nas suas abordagens e como isso pode repercutir. Logo, é visto a necessidade do conflito de pensamentos para com o modelo atual dominante, para assim desestabilizá-lo. Dessa forma, se permite uma abertura de espaços na construção de uma sociedade mais democrática e com equidade.  </w:t>
      </w:r>
    </w:p>
    <w:p w:rsidR="00176621" w:rsidRPr="0050604F" w:rsidRDefault="00541E9F" w:rsidP="002E22B2">
      <w:pPr>
        <w:spacing w:after="0" w:line="240" w:lineRule="auto"/>
        <w:ind w:firstLine="708"/>
        <w:jc w:val="both"/>
        <w:rPr>
          <w:rFonts w:ascii="Arial" w:hAnsi="Arial" w:cs="Arial"/>
          <w:sz w:val="24"/>
        </w:rPr>
      </w:pPr>
      <w:r w:rsidRPr="0050604F">
        <w:rPr>
          <w:rFonts w:ascii="Arial" w:hAnsi="Arial" w:cs="Arial"/>
          <w:sz w:val="24"/>
        </w:rPr>
        <w:t xml:space="preserve">É entendido que a escola é um espaço vital na construção da sociedade, e é nela que se formam os cidadãos que atuam fora desse espaço. Então, quando se tem um conhecimento que extrapola o ensino </w:t>
      </w:r>
      <w:proofErr w:type="spellStart"/>
      <w:r w:rsidRPr="0050604F">
        <w:rPr>
          <w:rFonts w:ascii="Arial" w:hAnsi="Arial" w:cs="Arial"/>
          <w:sz w:val="24"/>
        </w:rPr>
        <w:t>conteudista</w:t>
      </w:r>
      <w:proofErr w:type="spellEnd"/>
      <w:r w:rsidRPr="0050604F">
        <w:rPr>
          <w:rFonts w:ascii="Arial" w:hAnsi="Arial" w:cs="Arial"/>
          <w:sz w:val="24"/>
        </w:rPr>
        <w:t xml:space="preserve">, além do ganho do saber, este vai invadir o campo pessoal, atingindo assim as formas de se enxergar a vida, o outro e de se comportar. Podendo provocar modificações nas antigas estruturas sociais, </w:t>
      </w:r>
      <w:r w:rsidR="006D4A2E" w:rsidRPr="0050604F">
        <w:rPr>
          <w:rFonts w:ascii="Arial" w:hAnsi="Arial" w:cs="Arial"/>
          <w:sz w:val="24"/>
        </w:rPr>
        <w:t>arraigadas</w:t>
      </w:r>
      <w:r w:rsidRPr="0050604F">
        <w:rPr>
          <w:rFonts w:ascii="Arial" w:hAnsi="Arial" w:cs="Arial"/>
          <w:sz w:val="24"/>
        </w:rPr>
        <w:t xml:space="preserve"> de desigualdades e preconceitos.</w:t>
      </w:r>
    </w:p>
    <w:p w:rsidR="00541E9F" w:rsidRPr="0050604F" w:rsidRDefault="00F878F8" w:rsidP="002E22B2">
      <w:pPr>
        <w:spacing w:after="0" w:line="240" w:lineRule="auto"/>
        <w:ind w:firstLine="708"/>
        <w:jc w:val="both"/>
        <w:rPr>
          <w:rFonts w:ascii="Arial" w:hAnsi="Arial" w:cs="Arial"/>
          <w:sz w:val="24"/>
        </w:rPr>
      </w:pPr>
      <w:r w:rsidRPr="0050604F">
        <w:rPr>
          <w:rFonts w:ascii="Arial" w:hAnsi="Arial" w:cs="Arial"/>
          <w:sz w:val="24"/>
        </w:rPr>
        <w:t>Dessa forma, muitos estudantes podem se sentir representados, quando associa o assunto estudado com suas vivências. Se ele percebe um personagem importante da história, que fez a diferença</w:t>
      </w:r>
      <w:r w:rsidR="00176621" w:rsidRPr="0050604F">
        <w:rPr>
          <w:rFonts w:ascii="Arial" w:hAnsi="Arial" w:cs="Arial"/>
          <w:sz w:val="24"/>
        </w:rPr>
        <w:t xml:space="preserve"> no seu meio social, mudando os </w:t>
      </w:r>
      <w:r w:rsidRPr="0050604F">
        <w:rPr>
          <w:rFonts w:ascii="Arial" w:hAnsi="Arial" w:cs="Arial"/>
          <w:sz w:val="24"/>
        </w:rPr>
        <w:t xml:space="preserve">rumos, e </w:t>
      </w:r>
      <w:r w:rsidR="00176621" w:rsidRPr="0050604F">
        <w:rPr>
          <w:rFonts w:ascii="Arial" w:hAnsi="Arial" w:cs="Arial"/>
          <w:sz w:val="24"/>
        </w:rPr>
        <w:t xml:space="preserve">acaba </w:t>
      </w:r>
      <w:r w:rsidRPr="0050604F">
        <w:rPr>
          <w:rFonts w:ascii="Arial" w:hAnsi="Arial" w:cs="Arial"/>
          <w:sz w:val="24"/>
        </w:rPr>
        <w:t>se identifica</w:t>
      </w:r>
      <w:r w:rsidR="00176621" w:rsidRPr="0050604F">
        <w:rPr>
          <w:rFonts w:ascii="Arial" w:hAnsi="Arial" w:cs="Arial"/>
          <w:sz w:val="24"/>
        </w:rPr>
        <w:t>ndo</w:t>
      </w:r>
      <w:r w:rsidRPr="0050604F">
        <w:rPr>
          <w:rFonts w:ascii="Arial" w:hAnsi="Arial" w:cs="Arial"/>
          <w:sz w:val="24"/>
        </w:rPr>
        <w:t xml:space="preserve"> com ele, isso é capaz de </w:t>
      </w:r>
      <w:proofErr w:type="spellStart"/>
      <w:r w:rsidRPr="0050604F">
        <w:rPr>
          <w:rFonts w:ascii="Arial" w:hAnsi="Arial" w:cs="Arial"/>
          <w:sz w:val="24"/>
        </w:rPr>
        <w:t>empoderá-lo</w:t>
      </w:r>
      <w:proofErr w:type="spellEnd"/>
      <w:r w:rsidRPr="0050604F">
        <w:rPr>
          <w:rFonts w:ascii="Arial" w:hAnsi="Arial" w:cs="Arial"/>
          <w:sz w:val="24"/>
        </w:rPr>
        <w:t xml:space="preserve">. </w:t>
      </w:r>
      <w:r w:rsidR="00176621" w:rsidRPr="0050604F">
        <w:rPr>
          <w:rFonts w:ascii="Arial" w:hAnsi="Arial" w:cs="Arial"/>
          <w:sz w:val="24"/>
        </w:rPr>
        <w:t xml:space="preserve">A educação o </w:t>
      </w:r>
      <w:r w:rsidRPr="0050604F">
        <w:rPr>
          <w:rFonts w:ascii="Arial" w:hAnsi="Arial" w:cs="Arial"/>
          <w:sz w:val="24"/>
        </w:rPr>
        <w:t>tempo todo</w:t>
      </w:r>
      <w:r w:rsidR="00176621" w:rsidRPr="0050604F">
        <w:rPr>
          <w:rFonts w:ascii="Arial" w:hAnsi="Arial" w:cs="Arial"/>
          <w:sz w:val="24"/>
        </w:rPr>
        <w:t xml:space="preserve"> toca</w:t>
      </w:r>
      <w:r w:rsidRPr="0050604F">
        <w:rPr>
          <w:rFonts w:ascii="Arial" w:hAnsi="Arial" w:cs="Arial"/>
          <w:sz w:val="24"/>
        </w:rPr>
        <w:t xml:space="preserve"> (ou se deve tocar) na sensibilidade dos</w:t>
      </w:r>
      <w:r w:rsidR="00176621" w:rsidRPr="0050604F">
        <w:rPr>
          <w:rFonts w:ascii="Arial" w:hAnsi="Arial" w:cs="Arial"/>
          <w:sz w:val="24"/>
        </w:rPr>
        <w:t xml:space="preserve"> discentes</w:t>
      </w:r>
      <w:r w:rsidRPr="0050604F">
        <w:rPr>
          <w:rFonts w:ascii="Arial" w:hAnsi="Arial" w:cs="Arial"/>
          <w:sz w:val="24"/>
        </w:rPr>
        <w:t>. Pedir o exercício de se colocar no lugar do outro. Abordar personagens em particular, suas histórias de vida pessoal, é um caminho poderoso para isso.</w:t>
      </w:r>
      <w:r w:rsidR="006D4A2E">
        <w:rPr>
          <w:rFonts w:ascii="Arial" w:hAnsi="Arial" w:cs="Arial"/>
          <w:sz w:val="24"/>
        </w:rPr>
        <w:t xml:space="preserve"> </w:t>
      </w:r>
      <w:r w:rsidR="004740FE" w:rsidRPr="0050604F">
        <w:rPr>
          <w:rFonts w:ascii="Arial" w:hAnsi="Arial" w:cs="Arial"/>
          <w:sz w:val="24"/>
        </w:rPr>
        <w:t>Logo, educação é sensibilidade.</w:t>
      </w:r>
    </w:p>
    <w:p w:rsidR="00541E9F" w:rsidRPr="0050604F" w:rsidRDefault="00541E9F" w:rsidP="002E22B2">
      <w:pPr>
        <w:spacing w:after="0" w:line="240" w:lineRule="auto"/>
        <w:ind w:firstLine="708"/>
        <w:jc w:val="both"/>
        <w:rPr>
          <w:rFonts w:ascii="Arial" w:hAnsi="Arial" w:cs="Arial"/>
          <w:sz w:val="24"/>
        </w:rPr>
      </w:pPr>
      <w:r w:rsidRPr="0050604F">
        <w:rPr>
          <w:rFonts w:ascii="Arial" w:hAnsi="Arial" w:cs="Arial"/>
          <w:sz w:val="24"/>
        </w:rPr>
        <w:t>Tendo em vista que quando uma minoria tem acesso aos seus direitos, esse ganho não é apenas focalizado ao grupo, mas em toda a sociedade. No entanto, apesar do trabalho dificultoso, o personagem do professor é de fundamental importância para o rompimento desse discurso antigo e eurocêntrico. E a partir disso, deve se ter resiliência para trilhar esse caminho, cheios de lutas, mas com muitas esperanças na reelaboração de uma sociedade melhor e de respeito ao outro.</w:t>
      </w:r>
    </w:p>
    <w:p w:rsidR="00BE3633" w:rsidRPr="0050604F" w:rsidRDefault="00BE3633" w:rsidP="002E22B2">
      <w:pPr>
        <w:spacing w:after="0" w:line="240" w:lineRule="auto"/>
        <w:ind w:firstLine="708"/>
        <w:jc w:val="both"/>
        <w:rPr>
          <w:rFonts w:ascii="Arial" w:hAnsi="Arial" w:cs="Arial"/>
          <w:sz w:val="24"/>
        </w:rPr>
      </w:pPr>
      <w:r w:rsidRPr="0050604F">
        <w:rPr>
          <w:rFonts w:ascii="Arial" w:hAnsi="Arial" w:cs="Arial"/>
          <w:sz w:val="24"/>
        </w:rPr>
        <w:t>Por conseguinte, trabalhar com conteúdos como América Colonial e África</w:t>
      </w:r>
      <w:r w:rsidR="006D4A2E">
        <w:rPr>
          <w:rFonts w:ascii="Arial" w:hAnsi="Arial" w:cs="Arial"/>
          <w:sz w:val="24"/>
        </w:rPr>
        <w:t xml:space="preserve"> é</w:t>
      </w:r>
      <w:r w:rsidRPr="0050604F">
        <w:rPr>
          <w:rFonts w:ascii="Arial" w:hAnsi="Arial" w:cs="Arial"/>
          <w:sz w:val="24"/>
        </w:rPr>
        <w:t xml:space="preserve"> necessariamente, conseguir dialogar com essas diversidades, trabalhar com tamanhas singularidades que constroem a história da nação brasil</w:t>
      </w:r>
      <w:r w:rsidR="00DF23A3" w:rsidRPr="0050604F">
        <w:rPr>
          <w:rFonts w:ascii="Arial" w:hAnsi="Arial" w:cs="Arial"/>
          <w:sz w:val="24"/>
        </w:rPr>
        <w:t xml:space="preserve">eira como </w:t>
      </w:r>
      <w:r w:rsidR="00A35344" w:rsidRPr="0050604F">
        <w:rPr>
          <w:rFonts w:ascii="Arial" w:hAnsi="Arial" w:cs="Arial"/>
          <w:sz w:val="24"/>
        </w:rPr>
        <w:t>conhecemos hoje. P</w:t>
      </w:r>
      <w:r w:rsidRPr="0050604F">
        <w:rPr>
          <w:rFonts w:ascii="Arial" w:hAnsi="Arial" w:cs="Arial"/>
          <w:sz w:val="24"/>
        </w:rPr>
        <w:t xml:space="preserve">assar a enxergar a nossa história como uma equação cheia de variáveis e que tem como resultado o nosso panorama educacional atual. </w:t>
      </w:r>
    </w:p>
    <w:p w:rsidR="00BE3633" w:rsidRPr="0050604F" w:rsidRDefault="00542942" w:rsidP="002E22B2">
      <w:pPr>
        <w:spacing w:after="0" w:line="240" w:lineRule="auto"/>
        <w:ind w:firstLine="708"/>
        <w:jc w:val="both"/>
        <w:rPr>
          <w:rFonts w:ascii="Arial" w:hAnsi="Arial" w:cs="Arial"/>
          <w:sz w:val="24"/>
        </w:rPr>
      </w:pPr>
      <w:r w:rsidRPr="0050604F">
        <w:rPr>
          <w:rFonts w:ascii="Arial" w:hAnsi="Arial" w:cs="Arial"/>
          <w:sz w:val="24"/>
        </w:rPr>
        <w:t>E</w:t>
      </w:r>
      <w:r w:rsidR="00BE3633" w:rsidRPr="0050604F">
        <w:rPr>
          <w:rFonts w:ascii="Arial" w:hAnsi="Arial" w:cs="Arial"/>
          <w:sz w:val="24"/>
        </w:rPr>
        <w:t>stamos diante de um campo conflituoso, cheio de tensões e de relações de poder que nos levam a questionar as representações, concepções e estereótipos sobre a África, seus descendentes e sua cultura construídos socialmente e historicamente dentro dos processos de dominação, escravidão e colonização.</w:t>
      </w:r>
    </w:p>
    <w:p w:rsidR="00BE3633" w:rsidRPr="0050604F" w:rsidRDefault="00825C59" w:rsidP="002E22B2">
      <w:pPr>
        <w:spacing w:after="0" w:line="240" w:lineRule="auto"/>
        <w:ind w:firstLine="708"/>
        <w:jc w:val="both"/>
        <w:rPr>
          <w:rFonts w:ascii="Arial" w:hAnsi="Arial" w:cs="Arial"/>
          <w:sz w:val="24"/>
        </w:rPr>
      </w:pPr>
      <w:r w:rsidRPr="0050604F">
        <w:rPr>
          <w:rFonts w:ascii="Arial" w:hAnsi="Arial" w:cs="Arial"/>
          <w:sz w:val="24"/>
        </w:rPr>
        <w:lastRenderedPageBreak/>
        <w:t xml:space="preserve">Falar sobre a África é </w:t>
      </w:r>
      <w:r w:rsidR="00BE3633" w:rsidRPr="0050604F">
        <w:rPr>
          <w:rFonts w:ascii="Arial" w:hAnsi="Arial" w:cs="Arial"/>
          <w:sz w:val="24"/>
        </w:rPr>
        <w:t>questionar e desafiar crenças queridas, pressupostos afirmados e múltiplas sensibilidades</w:t>
      </w:r>
      <w:r w:rsidR="00CE4F31" w:rsidRPr="0050604F">
        <w:rPr>
          <w:rStyle w:val="Refdenotaderodap"/>
          <w:rFonts w:ascii="Arial" w:hAnsi="Arial" w:cs="Arial"/>
          <w:sz w:val="24"/>
        </w:rPr>
        <w:footnoteReference w:id="15"/>
      </w:r>
      <w:r w:rsidR="00C2777F" w:rsidRPr="0050604F">
        <w:rPr>
          <w:rFonts w:ascii="Arial" w:hAnsi="Arial" w:cs="Arial"/>
          <w:sz w:val="24"/>
        </w:rPr>
        <w:t>.</w:t>
      </w:r>
      <w:r w:rsidR="008F7267" w:rsidRPr="0050604F">
        <w:rPr>
          <w:rFonts w:ascii="Arial" w:hAnsi="Arial" w:cs="Arial"/>
          <w:sz w:val="24"/>
        </w:rPr>
        <w:t xml:space="preserve"> Faz-se necessário</w:t>
      </w:r>
      <w:r w:rsidR="006D4A2E">
        <w:rPr>
          <w:rFonts w:ascii="Arial" w:hAnsi="Arial" w:cs="Arial"/>
          <w:sz w:val="24"/>
        </w:rPr>
        <w:t xml:space="preserve"> </w:t>
      </w:r>
      <w:r w:rsidR="00DF23A3" w:rsidRPr="0050604F">
        <w:rPr>
          <w:rFonts w:ascii="Arial" w:hAnsi="Arial" w:cs="Arial"/>
          <w:sz w:val="24"/>
        </w:rPr>
        <w:t>então</w:t>
      </w:r>
      <w:r w:rsidR="00836580" w:rsidRPr="0050604F">
        <w:rPr>
          <w:rFonts w:ascii="Arial" w:hAnsi="Arial" w:cs="Arial"/>
          <w:sz w:val="24"/>
        </w:rPr>
        <w:t>,</w:t>
      </w:r>
      <w:r w:rsidR="006D4A2E">
        <w:rPr>
          <w:rFonts w:ascii="Arial" w:hAnsi="Arial" w:cs="Arial"/>
          <w:sz w:val="24"/>
        </w:rPr>
        <w:t xml:space="preserve"> </w:t>
      </w:r>
      <w:r w:rsidR="00BE3633" w:rsidRPr="0050604F">
        <w:rPr>
          <w:rFonts w:ascii="Arial" w:hAnsi="Arial" w:cs="Arial"/>
          <w:sz w:val="24"/>
        </w:rPr>
        <w:t>parar para analisar o contexto histórico da África</w:t>
      </w:r>
      <w:r w:rsidR="00DF23A3" w:rsidRPr="0050604F">
        <w:rPr>
          <w:rFonts w:ascii="Arial" w:hAnsi="Arial" w:cs="Arial"/>
          <w:sz w:val="24"/>
        </w:rPr>
        <w:t xml:space="preserve">, para enfim </w:t>
      </w:r>
      <w:r w:rsidR="00BE3633" w:rsidRPr="0050604F">
        <w:rPr>
          <w:rFonts w:ascii="Arial" w:hAnsi="Arial" w:cs="Arial"/>
          <w:sz w:val="24"/>
        </w:rPr>
        <w:t>entender como funcio</w:t>
      </w:r>
      <w:r w:rsidRPr="0050604F">
        <w:rPr>
          <w:rFonts w:ascii="Arial" w:hAnsi="Arial" w:cs="Arial"/>
          <w:sz w:val="24"/>
        </w:rPr>
        <w:t xml:space="preserve">nava o processo de escravidão, </w:t>
      </w:r>
      <w:r w:rsidR="00BE3633" w:rsidRPr="0050604F">
        <w:rPr>
          <w:rFonts w:ascii="Arial" w:hAnsi="Arial" w:cs="Arial"/>
          <w:sz w:val="24"/>
        </w:rPr>
        <w:t>ali</w:t>
      </w:r>
      <w:r w:rsidRPr="0050604F">
        <w:rPr>
          <w:rFonts w:ascii="Arial" w:hAnsi="Arial" w:cs="Arial"/>
          <w:sz w:val="24"/>
        </w:rPr>
        <w:t xml:space="preserve">mentado por escravos de guerra </w:t>
      </w:r>
      <w:r w:rsidR="00BE3633" w:rsidRPr="0050604F">
        <w:rPr>
          <w:rFonts w:ascii="Arial" w:hAnsi="Arial" w:cs="Arial"/>
          <w:sz w:val="24"/>
        </w:rPr>
        <w:t>que lá já existia antes da chegada do europeu, mas que, após esse episódio, acabou por se enquadrar no</w:t>
      </w:r>
      <w:r w:rsidR="00DF23A3" w:rsidRPr="0050604F">
        <w:rPr>
          <w:rFonts w:ascii="Arial" w:hAnsi="Arial" w:cs="Arial"/>
          <w:sz w:val="24"/>
        </w:rPr>
        <w:t>s</w:t>
      </w:r>
      <w:r w:rsidR="006D4A2E">
        <w:rPr>
          <w:rFonts w:ascii="Arial" w:hAnsi="Arial" w:cs="Arial"/>
          <w:sz w:val="24"/>
        </w:rPr>
        <w:t xml:space="preserve"> </w:t>
      </w:r>
      <w:r w:rsidR="00DF23A3" w:rsidRPr="0050604F">
        <w:rPr>
          <w:rFonts w:ascii="Arial" w:hAnsi="Arial" w:cs="Arial"/>
          <w:sz w:val="24"/>
        </w:rPr>
        <w:t>moldes mercantilistas</w:t>
      </w:r>
      <w:r w:rsidR="00BE3633" w:rsidRPr="0050604F">
        <w:rPr>
          <w:rFonts w:ascii="Arial" w:hAnsi="Arial" w:cs="Arial"/>
          <w:sz w:val="24"/>
        </w:rPr>
        <w:t>.</w:t>
      </w:r>
    </w:p>
    <w:p w:rsidR="00BE3633" w:rsidRPr="0050604F" w:rsidRDefault="00542942" w:rsidP="002E22B2">
      <w:pPr>
        <w:spacing w:after="0" w:line="240" w:lineRule="auto"/>
        <w:ind w:firstLine="708"/>
        <w:jc w:val="both"/>
        <w:rPr>
          <w:rFonts w:ascii="Arial" w:hAnsi="Arial" w:cs="Arial"/>
          <w:sz w:val="24"/>
        </w:rPr>
      </w:pPr>
      <w:r w:rsidRPr="0050604F">
        <w:rPr>
          <w:rFonts w:ascii="Arial" w:hAnsi="Arial" w:cs="Arial"/>
          <w:sz w:val="24"/>
        </w:rPr>
        <w:t>Nesse sentido</w:t>
      </w:r>
      <w:r w:rsidR="00825C59" w:rsidRPr="0050604F">
        <w:rPr>
          <w:rFonts w:ascii="Arial" w:hAnsi="Arial" w:cs="Arial"/>
          <w:sz w:val="24"/>
        </w:rPr>
        <w:t xml:space="preserve">, </w:t>
      </w:r>
      <w:r w:rsidR="00BE3633" w:rsidRPr="0050604F">
        <w:rPr>
          <w:rFonts w:ascii="Arial" w:hAnsi="Arial" w:cs="Arial"/>
          <w:sz w:val="24"/>
        </w:rPr>
        <w:t>compreender que a África não é uma nação, mas sim um continente, dotado de diferentes nações, que falam diferentes línguas, que detém dife</w:t>
      </w:r>
      <w:r w:rsidR="00825C59" w:rsidRPr="0050604F">
        <w:rPr>
          <w:rFonts w:ascii="Arial" w:hAnsi="Arial" w:cs="Arial"/>
          <w:sz w:val="24"/>
        </w:rPr>
        <w:t xml:space="preserve">rentes culturas e que cultivam, muitas vezes, </w:t>
      </w:r>
      <w:r w:rsidR="00BE3633" w:rsidRPr="0050604F">
        <w:rPr>
          <w:rFonts w:ascii="Arial" w:hAnsi="Arial" w:cs="Arial"/>
          <w:sz w:val="24"/>
        </w:rPr>
        <w:t xml:space="preserve">conflitos que serão justamente o combustível para essas divergências tribais, a chama que fará arder essas relações de dominação, que fará queimar a esperança de todo um povo e que serão carregadas pelos ventos que impulsionam as caravelas. </w:t>
      </w:r>
      <w:r w:rsidR="00DF23A3" w:rsidRPr="0050604F">
        <w:rPr>
          <w:rFonts w:ascii="Arial" w:hAnsi="Arial" w:cs="Arial"/>
          <w:sz w:val="24"/>
        </w:rPr>
        <w:t>S</w:t>
      </w:r>
      <w:r w:rsidR="00BE3633" w:rsidRPr="0050604F">
        <w:rPr>
          <w:rFonts w:ascii="Arial" w:hAnsi="Arial" w:cs="Arial"/>
          <w:sz w:val="24"/>
        </w:rPr>
        <w:t xml:space="preserve">egundo </w:t>
      </w:r>
      <w:proofErr w:type="spellStart"/>
      <w:r w:rsidR="00BE3633" w:rsidRPr="0050604F">
        <w:rPr>
          <w:rFonts w:ascii="Arial" w:hAnsi="Arial" w:cs="Arial"/>
          <w:sz w:val="24"/>
        </w:rPr>
        <w:t>Knauss</w:t>
      </w:r>
      <w:proofErr w:type="spellEnd"/>
      <w:r w:rsidR="00BE3633" w:rsidRPr="0050604F">
        <w:rPr>
          <w:rFonts w:ascii="Arial" w:hAnsi="Arial" w:cs="Arial"/>
          <w:sz w:val="24"/>
        </w:rPr>
        <w:t>:</w:t>
      </w:r>
    </w:p>
    <w:p w:rsidR="00BE3633" w:rsidRPr="0050604F" w:rsidRDefault="002E22B2" w:rsidP="002E22B2">
      <w:pPr>
        <w:spacing w:after="0" w:line="240" w:lineRule="auto"/>
        <w:jc w:val="both"/>
        <w:rPr>
          <w:rFonts w:ascii="Arial" w:hAnsi="Arial" w:cs="Arial"/>
          <w:sz w:val="24"/>
        </w:rPr>
      </w:pPr>
      <w:r w:rsidRPr="0050604F">
        <w:rPr>
          <w:rFonts w:ascii="Arial" w:hAnsi="Arial" w:cs="Arial"/>
          <w:sz w:val="24"/>
        </w:rPr>
        <w:tab/>
      </w:r>
    </w:p>
    <w:p w:rsidR="00BE3633" w:rsidRPr="0050604F" w:rsidRDefault="00825C59" w:rsidP="00923CBB">
      <w:pPr>
        <w:spacing w:after="0" w:line="240" w:lineRule="auto"/>
        <w:ind w:left="2268"/>
        <w:jc w:val="both"/>
        <w:rPr>
          <w:rFonts w:ascii="Arial" w:hAnsi="Arial" w:cs="Arial"/>
        </w:rPr>
      </w:pPr>
      <w:r w:rsidRPr="0050604F">
        <w:rPr>
          <w:rFonts w:ascii="Arial" w:hAnsi="Arial" w:cs="Arial"/>
        </w:rPr>
        <w:t>[...] e</w:t>
      </w:r>
      <w:r w:rsidR="00BE3633" w:rsidRPr="0050604F">
        <w:rPr>
          <w:rFonts w:ascii="Arial" w:hAnsi="Arial" w:cs="Arial"/>
        </w:rPr>
        <w:t xml:space="preserve">m </w:t>
      </w:r>
      <w:r w:rsidRPr="0050604F">
        <w:rPr>
          <w:rFonts w:ascii="Arial" w:hAnsi="Arial" w:cs="Arial"/>
        </w:rPr>
        <w:t xml:space="preserve">consequência, trata-se de enfatizar </w:t>
      </w:r>
      <w:r w:rsidR="00BE3633" w:rsidRPr="0050604F">
        <w:rPr>
          <w:rFonts w:ascii="Arial" w:hAnsi="Arial" w:cs="Arial"/>
        </w:rPr>
        <w:t>que o conhecimento histórico deve ser orientado no sentido de indagar a relação dos sujeitos com os seus objetos de conhecimento, provocando seu posicionamento, questionando as formas de existência humana e promovendo a redefinição de posicionamentos dos sujeitos no mundo em que vivem. A partir disso, é preciso considerar que a produção do saber histórico evidencia-se como instrumento de leitura do mundo e não como mera disciplina</w:t>
      </w:r>
      <w:r w:rsidR="00CE4F31" w:rsidRPr="0050604F">
        <w:rPr>
          <w:rStyle w:val="Refdenotaderodap"/>
          <w:rFonts w:ascii="Arial" w:hAnsi="Arial" w:cs="Arial"/>
        </w:rPr>
        <w:footnoteReference w:id="16"/>
      </w:r>
      <w:r w:rsidR="00BE3633" w:rsidRPr="0050604F">
        <w:rPr>
          <w:rFonts w:ascii="Arial" w:hAnsi="Arial" w:cs="Arial"/>
        </w:rPr>
        <w:t>.</w:t>
      </w:r>
    </w:p>
    <w:p w:rsidR="00BE3633" w:rsidRPr="0050604F" w:rsidRDefault="00BE3633" w:rsidP="002E22B2">
      <w:pPr>
        <w:spacing w:after="0" w:line="240" w:lineRule="auto"/>
        <w:jc w:val="both"/>
        <w:rPr>
          <w:rFonts w:ascii="Arial" w:hAnsi="Arial" w:cs="Arial"/>
          <w:sz w:val="24"/>
        </w:rPr>
      </w:pPr>
    </w:p>
    <w:p w:rsidR="00BE3633" w:rsidRPr="0050604F" w:rsidRDefault="00BE3633" w:rsidP="002E22B2">
      <w:pPr>
        <w:spacing w:after="0" w:line="240" w:lineRule="auto"/>
        <w:ind w:firstLine="708"/>
        <w:jc w:val="both"/>
        <w:rPr>
          <w:rFonts w:ascii="Arial" w:hAnsi="Arial" w:cs="Arial"/>
          <w:sz w:val="24"/>
        </w:rPr>
      </w:pPr>
      <w:r w:rsidRPr="0050604F">
        <w:rPr>
          <w:rFonts w:ascii="Arial" w:hAnsi="Arial" w:cs="Arial"/>
          <w:sz w:val="24"/>
        </w:rPr>
        <w:t>Sendo assim, eis que devemos trocar as lentes para, enfim, enxergar o mundo como uma construção histórica e social. E, não obstante, passível de mudanças.</w:t>
      </w:r>
      <w:r w:rsidR="00D52A3A">
        <w:rPr>
          <w:rFonts w:ascii="Arial" w:hAnsi="Arial" w:cs="Arial"/>
          <w:sz w:val="24"/>
        </w:rPr>
        <w:t xml:space="preserve"> </w:t>
      </w:r>
      <w:r w:rsidR="00067D1A" w:rsidRPr="0050604F">
        <w:rPr>
          <w:rFonts w:ascii="Arial" w:hAnsi="Arial" w:cs="Arial"/>
          <w:sz w:val="24"/>
        </w:rPr>
        <w:t xml:space="preserve">Entendendo que a educação age como modificador da sociedade, o professor atua como um agente político, a partir do momento que sua prática é alinhada com a teoria, </w:t>
      </w:r>
      <w:r w:rsidR="00836580" w:rsidRPr="0050604F">
        <w:rPr>
          <w:rFonts w:ascii="Arial" w:hAnsi="Arial" w:cs="Arial"/>
          <w:sz w:val="24"/>
        </w:rPr>
        <w:t xml:space="preserve">logo </w:t>
      </w:r>
      <w:r w:rsidR="00067D1A" w:rsidRPr="0050604F">
        <w:rPr>
          <w:rFonts w:ascii="Arial" w:hAnsi="Arial" w:cs="Arial"/>
          <w:sz w:val="24"/>
        </w:rPr>
        <w:t xml:space="preserve">sua </w:t>
      </w:r>
      <w:r w:rsidR="00067D1A" w:rsidRPr="0050604F">
        <w:rPr>
          <w:rFonts w:ascii="Arial" w:hAnsi="Arial" w:cs="Arial"/>
          <w:i/>
          <w:sz w:val="24"/>
        </w:rPr>
        <w:t>práxis</w:t>
      </w:r>
      <w:r w:rsidR="00067D1A" w:rsidRPr="0050604F">
        <w:rPr>
          <w:rFonts w:ascii="Arial" w:hAnsi="Arial" w:cs="Arial"/>
          <w:sz w:val="24"/>
        </w:rPr>
        <w:t xml:space="preserve"> não é alienada. Dessa forma, o espaço da sala de aula se torna um local de reconhecimento par</w:t>
      </w:r>
      <w:r w:rsidR="00836580" w:rsidRPr="0050604F">
        <w:rPr>
          <w:rFonts w:ascii="Arial" w:hAnsi="Arial" w:cs="Arial"/>
          <w:sz w:val="24"/>
        </w:rPr>
        <w:t>a o aluno e formação política. Nesse sentido</w:t>
      </w:r>
      <w:r w:rsidR="00067D1A" w:rsidRPr="0050604F">
        <w:rPr>
          <w:rFonts w:ascii="Arial" w:hAnsi="Arial" w:cs="Arial"/>
          <w:sz w:val="24"/>
        </w:rPr>
        <w:t>, “o fenômeno do conhecimento ocorre a partir da experiência dos homens na relação com o mundo em que vivem</w:t>
      </w:r>
      <w:r w:rsidR="00CE4F31" w:rsidRPr="0050604F">
        <w:rPr>
          <w:rFonts w:ascii="Arial" w:hAnsi="Arial" w:cs="Arial"/>
          <w:sz w:val="24"/>
        </w:rPr>
        <w:t xml:space="preserve">” </w:t>
      </w:r>
      <w:r w:rsidR="00CE4F31" w:rsidRPr="0050604F">
        <w:rPr>
          <w:rStyle w:val="Refdenotaderodap"/>
          <w:rFonts w:ascii="Arial" w:hAnsi="Arial" w:cs="Arial"/>
          <w:sz w:val="24"/>
        </w:rPr>
        <w:footnoteReference w:id="17"/>
      </w:r>
      <w:r w:rsidR="00CE4F31" w:rsidRPr="0050604F">
        <w:rPr>
          <w:rFonts w:ascii="Arial" w:hAnsi="Arial" w:cs="Arial"/>
          <w:sz w:val="24"/>
        </w:rPr>
        <w:t>.</w:t>
      </w:r>
      <w:r w:rsidR="00067D1A" w:rsidRPr="0050604F">
        <w:rPr>
          <w:rFonts w:ascii="Arial" w:hAnsi="Arial" w:cs="Arial"/>
          <w:sz w:val="24"/>
        </w:rPr>
        <w:t xml:space="preserve"> Então, o indivíduo se assume como sujeito histórico devido ao que foi construído e apreendido no decorrer de suas experiências.</w:t>
      </w:r>
    </w:p>
    <w:p w:rsidR="00067D1A" w:rsidRPr="0050604F" w:rsidRDefault="00067D1A" w:rsidP="002E22B2">
      <w:pPr>
        <w:spacing w:after="0" w:line="240" w:lineRule="auto"/>
        <w:ind w:firstLine="708"/>
        <w:jc w:val="both"/>
        <w:rPr>
          <w:rFonts w:ascii="Arial" w:hAnsi="Arial" w:cs="Arial"/>
          <w:sz w:val="24"/>
        </w:rPr>
      </w:pPr>
      <w:r w:rsidRPr="0050604F">
        <w:rPr>
          <w:rFonts w:ascii="Arial" w:hAnsi="Arial" w:cs="Arial"/>
          <w:sz w:val="24"/>
        </w:rPr>
        <w:t>Outra questão é a pesquisa para o campo de conhecimento, esta é de</w:t>
      </w:r>
      <w:r w:rsidR="0089681D" w:rsidRPr="0050604F">
        <w:rPr>
          <w:rFonts w:ascii="Arial" w:hAnsi="Arial" w:cs="Arial"/>
          <w:sz w:val="24"/>
        </w:rPr>
        <w:t>veras importante, pois instiga</w:t>
      </w:r>
      <w:r w:rsidRPr="0050604F">
        <w:rPr>
          <w:rFonts w:ascii="Arial" w:hAnsi="Arial" w:cs="Arial"/>
          <w:sz w:val="24"/>
        </w:rPr>
        <w:t xml:space="preserve"> o espírito investigador, que por fim, vai fazer com que aquele que pesquise, desenvolva seu próprio saber sobre o assunto. A ciência histórica deve estar imbricada com processos de reflexões, que causem inquietações e reformulações de ideias, e a partir d</w:t>
      </w:r>
      <w:r w:rsidR="00D52A3A">
        <w:rPr>
          <w:rFonts w:ascii="Arial" w:hAnsi="Arial" w:cs="Arial"/>
          <w:sz w:val="24"/>
        </w:rPr>
        <w:t>ele</w:t>
      </w:r>
      <w:r w:rsidRPr="0050604F">
        <w:rPr>
          <w:rFonts w:ascii="Arial" w:hAnsi="Arial" w:cs="Arial"/>
          <w:sz w:val="24"/>
        </w:rPr>
        <w:t>s, ajudem na construção do pensamento do indivíduo. Para isso</w:t>
      </w:r>
      <w:r w:rsidR="00836580" w:rsidRPr="0050604F">
        <w:rPr>
          <w:rFonts w:ascii="Arial" w:hAnsi="Arial" w:cs="Arial"/>
          <w:sz w:val="24"/>
        </w:rPr>
        <w:t>,</w:t>
      </w:r>
      <w:r w:rsidRPr="0050604F">
        <w:rPr>
          <w:rFonts w:ascii="Arial" w:hAnsi="Arial" w:cs="Arial"/>
          <w:sz w:val="24"/>
        </w:rPr>
        <w:t xml:space="preserve"> o professor vai contar com o auxílio dos documentos e fontes históricas, que são importantes na metodologia de ensino:</w:t>
      </w:r>
    </w:p>
    <w:p w:rsidR="00067D1A" w:rsidRPr="0050604F" w:rsidRDefault="002E22B2" w:rsidP="002E22B2">
      <w:pPr>
        <w:spacing w:after="0" w:line="240" w:lineRule="auto"/>
        <w:jc w:val="both"/>
        <w:rPr>
          <w:rFonts w:ascii="Arial" w:hAnsi="Arial" w:cs="Arial"/>
          <w:sz w:val="24"/>
        </w:rPr>
      </w:pPr>
      <w:r w:rsidRPr="0050604F">
        <w:rPr>
          <w:rFonts w:ascii="Arial" w:hAnsi="Arial" w:cs="Arial"/>
          <w:sz w:val="24"/>
        </w:rPr>
        <w:tab/>
      </w:r>
    </w:p>
    <w:p w:rsidR="00067D1A" w:rsidRPr="0050604F" w:rsidRDefault="00067D1A" w:rsidP="00CE4F31">
      <w:pPr>
        <w:spacing w:after="0" w:line="240" w:lineRule="auto"/>
        <w:ind w:left="2268"/>
        <w:jc w:val="both"/>
        <w:rPr>
          <w:rFonts w:ascii="Arial" w:hAnsi="Arial" w:cs="Arial"/>
        </w:rPr>
      </w:pPr>
      <w:r w:rsidRPr="0050604F">
        <w:rPr>
          <w:rFonts w:ascii="Arial" w:hAnsi="Arial" w:cs="Arial"/>
        </w:rPr>
        <w:t xml:space="preserve">Dentro dessa orientação, a construção do conhecimento histórico se sustenta no processo indutivo de conhecimento – partindo do nível do particular e do sensível para alcançar a conceituação e a problematização abrangente. Isso significa dizer que o ponto de </w:t>
      </w:r>
      <w:r w:rsidRPr="0050604F">
        <w:rPr>
          <w:rFonts w:ascii="Arial" w:hAnsi="Arial" w:cs="Arial"/>
        </w:rPr>
        <w:lastRenderedPageBreak/>
        <w:t>referência são os documentos a serem trabalhados em sala de aula</w:t>
      </w:r>
      <w:r w:rsidR="00CE4F31" w:rsidRPr="0050604F">
        <w:rPr>
          <w:rStyle w:val="Refdenotaderodap"/>
          <w:rFonts w:ascii="Arial" w:hAnsi="Arial" w:cs="Arial"/>
        </w:rPr>
        <w:footnoteReference w:id="18"/>
      </w:r>
      <w:r w:rsidR="00CE4F31" w:rsidRPr="0050604F">
        <w:rPr>
          <w:rFonts w:ascii="Arial" w:hAnsi="Arial" w:cs="Arial"/>
        </w:rPr>
        <w:t>.</w:t>
      </w:r>
    </w:p>
    <w:p w:rsidR="00CE4F31" w:rsidRPr="0050604F" w:rsidRDefault="00CE4F31" w:rsidP="002E22B2">
      <w:pPr>
        <w:spacing w:after="0" w:line="240" w:lineRule="auto"/>
        <w:jc w:val="both"/>
        <w:rPr>
          <w:rFonts w:ascii="Arial" w:hAnsi="Arial" w:cs="Arial"/>
        </w:rPr>
      </w:pPr>
    </w:p>
    <w:p w:rsidR="00067D1A" w:rsidRPr="0050604F" w:rsidRDefault="00067D1A" w:rsidP="002E22B2">
      <w:pPr>
        <w:spacing w:after="0" w:line="240" w:lineRule="auto"/>
        <w:ind w:firstLine="708"/>
        <w:jc w:val="both"/>
        <w:rPr>
          <w:rFonts w:ascii="Arial" w:hAnsi="Arial" w:cs="Arial"/>
          <w:sz w:val="24"/>
        </w:rPr>
      </w:pPr>
      <w:r w:rsidRPr="0050604F">
        <w:rPr>
          <w:rFonts w:ascii="Arial" w:hAnsi="Arial" w:cs="Arial"/>
          <w:sz w:val="24"/>
        </w:rPr>
        <w:t xml:space="preserve">Cabe ao professor que é o mediador do processo aprendizagem </w:t>
      </w:r>
      <w:r w:rsidR="00D52A3A" w:rsidRPr="0050604F">
        <w:rPr>
          <w:rFonts w:ascii="Arial" w:hAnsi="Arial" w:cs="Arial"/>
          <w:sz w:val="24"/>
        </w:rPr>
        <w:t>trabalhá-los</w:t>
      </w:r>
      <w:r w:rsidRPr="0050604F">
        <w:rPr>
          <w:rFonts w:ascii="Arial" w:hAnsi="Arial" w:cs="Arial"/>
          <w:sz w:val="24"/>
        </w:rPr>
        <w:t xml:space="preserve"> da melhor forma. É importante salientar que o saber é construído em conjunto – professor e aluno, e que ele não é dado a partir de transposições de conhecimentos.</w:t>
      </w:r>
    </w:p>
    <w:p w:rsidR="00067D1A" w:rsidRPr="0050604F" w:rsidRDefault="00067D1A" w:rsidP="002E22B2">
      <w:pPr>
        <w:spacing w:after="0" w:line="240" w:lineRule="auto"/>
        <w:ind w:firstLine="708"/>
        <w:jc w:val="both"/>
        <w:rPr>
          <w:rFonts w:ascii="Arial" w:hAnsi="Arial" w:cs="Arial"/>
          <w:sz w:val="24"/>
        </w:rPr>
      </w:pPr>
      <w:r w:rsidRPr="0050604F">
        <w:rPr>
          <w:rFonts w:ascii="Arial" w:hAnsi="Arial" w:cs="Arial"/>
          <w:sz w:val="24"/>
        </w:rPr>
        <w:t>A formação do professor também reflete no ensino, é ela que vai guiar as propostas e metodologias utilizadas:</w:t>
      </w:r>
    </w:p>
    <w:p w:rsidR="00067D1A" w:rsidRPr="0050604F" w:rsidRDefault="00067D1A" w:rsidP="002E22B2">
      <w:pPr>
        <w:spacing w:after="0" w:line="240" w:lineRule="auto"/>
        <w:jc w:val="both"/>
        <w:rPr>
          <w:rFonts w:ascii="Arial" w:hAnsi="Arial" w:cs="Arial"/>
          <w:sz w:val="24"/>
        </w:rPr>
      </w:pPr>
    </w:p>
    <w:p w:rsidR="00836580" w:rsidRPr="0050604F" w:rsidRDefault="00067D1A" w:rsidP="00067D1A">
      <w:pPr>
        <w:spacing w:after="0" w:line="240" w:lineRule="auto"/>
        <w:ind w:left="2268"/>
        <w:jc w:val="both"/>
        <w:rPr>
          <w:rFonts w:ascii="Arial" w:hAnsi="Arial" w:cs="Arial"/>
          <w:sz w:val="24"/>
        </w:rPr>
      </w:pPr>
      <w:r w:rsidRPr="0050604F">
        <w:rPr>
          <w:rFonts w:ascii="Arial" w:hAnsi="Arial" w:cs="Arial"/>
          <w:sz w:val="24"/>
        </w:rPr>
        <w:t>[...] é</w:t>
      </w:r>
      <w:proofErr w:type="gramStart"/>
      <w:r w:rsidRPr="0050604F">
        <w:rPr>
          <w:rFonts w:ascii="Arial" w:hAnsi="Arial" w:cs="Arial"/>
          <w:sz w:val="24"/>
        </w:rPr>
        <w:t xml:space="preserve"> sobretudo</w:t>
      </w:r>
      <w:proofErr w:type="gramEnd"/>
      <w:r w:rsidRPr="0050604F">
        <w:rPr>
          <w:rFonts w:ascii="Arial" w:hAnsi="Arial" w:cs="Arial"/>
          <w:sz w:val="24"/>
        </w:rPr>
        <w:t xml:space="preserve"> na formação inicial, nos cursos superiores de graduação, que os saberes históricos e pedagógicos são mobilizados, problematizados, sistematizados e incorporados à experiência de construção do saber docente. Trata-se de um importante momento de construção da identidade pessoal e profissional do professor, espaço de construção de maneiras de ser e estar na futura profissão</w:t>
      </w:r>
      <w:r w:rsidR="00C2777F" w:rsidRPr="0050604F">
        <w:rPr>
          <w:rStyle w:val="Refdenotaderodap"/>
          <w:rFonts w:ascii="Arial" w:hAnsi="Arial" w:cs="Arial"/>
          <w:sz w:val="24"/>
        </w:rPr>
        <w:footnoteReference w:id="19"/>
      </w:r>
      <w:r w:rsidRPr="0050604F">
        <w:rPr>
          <w:rFonts w:ascii="Arial" w:hAnsi="Arial" w:cs="Arial"/>
          <w:sz w:val="24"/>
        </w:rPr>
        <w:t>.</w:t>
      </w:r>
    </w:p>
    <w:p w:rsidR="00EB3FDB" w:rsidRPr="0050604F" w:rsidRDefault="00EB3FDB" w:rsidP="002E22B2">
      <w:pPr>
        <w:spacing w:after="0" w:line="240" w:lineRule="auto"/>
        <w:jc w:val="both"/>
        <w:rPr>
          <w:rFonts w:ascii="Arial" w:hAnsi="Arial" w:cs="Arial"/>
          <w:sz w:val="24"/>
        </w:rPr>
      </w:pPr>
    </w:p>
    <w:p w:rsidR="00EB3FDB" w:rsidRPr="0050604F" w:rsidRDefault="00EB3FDB" w:rsidP="00E81D7E">
      <w:pPr>
        <w:spacing w:after="0" w:line="240" w:lineRule="auto"/>
        <w:ind w:firstLine="708"/>
        <w:jc w:val="both"/>
        <w:rPr>
          <w:rFonts w:ascii="Arial" w:hAnsi="Arial" w:cs="Arial"/>
          <w:sz w:val="24"/>
        </w:rPr>
      </w:pPr>
      <w:r w:rsidRPr="0050604F">
        <w:rPr>
          <w:rFonts w:ascii="Arial" w:hAnsi="Arial" w:cs="Arial"/>
          <w:sz w:val="24"/>
        </w:rPr>
        <w:t xml:space="preserve">Dessa forma, é preciso se pensar nessas práticas e na atuação do profissional em educação. </w:t>
      </w:r>
    </w:p>
    <w:p w:rsidR="00067D1A" w:rsidRPr="0050604F" w:rsidRDefault="00067D1A" w:rsidP="002E22B2">
      <w:pPr>
        <w:spacing w:after="0" w:line="240" w:lineRule="auto"/>
        <w:jc w:val="both"/>
        <w:rPr>
          <w:rFonts w:ascii="Arial" w:hAnsi="Arial" w:cs="Arial"/>
          <w:sz w:val="24"/>
        </w:rPr>
      </w:pPr>
    </w:p>
    <w:p w:rsidR="00852499" w:rsidRPr="0050604F" w:rsidRDefault="00852499" w:rsidP="002E22B2">
      <w:pPr>
        <w:spacing w:after="0" w:line="240" w:lineRule="auto"/>
        <w:jc w:val="both"/>
        <w:rPr>
          <w:rFonts w:ascii="Arial" w:hAnsi="Arial" w:cs="Arial"/>
          <w:sz w:val="24"/>
        </w:rPr>
      </w:pPr>
    </w:p>
    <w:p w:rsidR="00BE3633" w:rsidRPr="0050604F" w:rsidRDefault="00BE3633" w:rsidP="002E22B2">
      <w:pPr>
        <w:spacing w:after="0" w:line="240" w:lineRule="auto"/>
        <w:jc w:val="both"/>
        <w:rPr>
          <w:rFonts w:ascii="Arial" w:hAnsi="Arial" w:cs="Arial"/>
          <w:b/>
          <w:sz w:val="24"/>
        </w:rPr>
      </w:pPr>
      <w:r w:rsidRPr="0050604F">
        <w:rPr>
          <w:rFonts w:ascii="Arial" w:hAnsi="Arial" w:cs="Arial"/>
          <w:b/>
          <w:sz w:val="24"/>
        </w:rPr>
        <w:t>METODOLOGIA</w:t>
      </w:r>
    </w:p>
    <w:p w:rsidR="00CF2EAA" w:rsidRPr="0050604F" w:rsidRDefault="00CF2EAA" w:rsidP="002E22B2">
      <w:pPr>
        <w:spacing w:after="0" w:line="240" w:lineRule="auto"/>
        <w:jc w:val="both"/>
        <w:rPr>
          <w:rFonts w:ascii="Arial" w:hAnsi="Arial" w:cs="Arial"/>
          <w:b/>
          <w:sz w:val="24"/>
        </w:rPr>
      </w:pPr>
    </w:p>
    <w:p w:rsidR="00EB3FDB" w:rsidRPr="0050604F" w:rsidRDefault="00EB3FDB" w:rsidP="002E22B2">
      <w:pPr>
        <w:spacing w:after="0" w:line="240" w:lineRule="auto"/>
        <w:jc w:val="both"/>
        <w:rPr>
          <w:rFonts w:ascii="Arial" w:hAnsi="Arial" w:cs="Arial"/>
          <w:b/>
          <w:sz w:val="24"/>
        </w:rPr>
      </w:pPr>
    </w:p>
    <w:p w:rsidR="003E1144" w:rsidRPr="0050604F" w:rsidRDefault="00542942" w:rsidP="00E81D7E">
      <w:pPr>
        <w:spacing w:after="0" w:line="240" w:lineRule="auto"/>
        <w:ind w:firstLine="708"/>
        <w:jc w:val="both"/>
        <w:rPr>
          <w:rFonts w:ascii="Arial" w:hAnsi="Arial" w:cs="Arial"/>
          <w:sz w:val="24"/>
        </w:rPr>
      </w:pPr>
      <w:r w:rsidRPr="0050604F">
        <w:rPr>
          <w:rFonts w:ascii="Arial" w:hAnsi="Arial" w:cs="Arial"/>
          <w:sz w:val="24"/>
        </w:rPr>
        <w:t xml:space="preserve">A </w:t>
      </w:r>
      <w:r w:rsidR="00CF2EAA" w:rsidRPr="0050604F">
        <w:rPr>
          <w:rFonts w:ascii="Arial" w:hAnsi="Arial" w:cs="Arial"/>
          <w:sz w:val="24"/>
        </w:rPr>
        <w:t xml:space="preserve">realização da oficina das bonecas Abayomi, </w:t>
      </w:r>
      <w:r w:rsidR="00814101" w:rsidRPr="0050604F">
        <w:rPr>
          <w:rFonts w:ascii="Arial" w:hAnsi="Arial" w:cs="Arial"/>
          <w:sz w:val="24"/>
        </w:rPr>
        <w:t xml:space="preserve">insere nesse meio para uma melhor compreensão sobre a cultura africana e afro-brasileira, com o aprofundamento da reflexão, contribuindo para </w:t>
      </w:r>
      <w:r w:rsidR="00901345" w:rsidRPr="0050604F">
        <w:rPr>
          <w:rFonts w:ascii="Arial" w:hAnsi="Arial" w:cs="Arial"/>
          <w:sz w:val="24"/>
        </w:rPr>
        <w:t xml:space="preserve">a desconstrução de </w:t>
      </w:r>
      <w:r w:rsidR="00814101" w:rsidRPr="0050604F">
        <w:rPr>
          <w:rFonts w:ascii="Arial" w:hAnsi="Arial" w:cs="Arial"/>
          <w:sz w:val="24"/>
        </w:rPr>
        <w:t xml:space="preserve">preconceitos, além de valorizar a sua importância.  </w:t>
      </w:r>
      <w:r w:rsidR="00901345" w:rsidRPr="0050604F">
        <w:rPr>
          <w:rFonts w:ascii="Arial" w:hAnsi="Arial" w:cs="Arial"/>
          <w:sz w:val="24"/>
        </w:rPr>
        <w:t>Através dessa estratégia</w:t>
      </w:r>
      <w:r w:rsidR="00923CBB" w:rsidRPr="0050604F">
        <w:rPr>
          <w:rFonts w:ascii="Arial" w:hAnsi="Arial" w:cs="Arial"/>
          <w:sz w:val="24"/>
        </w:rPr>
        <w:t xml:space="preserve"> de ensino-aprendizagem</w:t>
      </w:r>
      <w:r w:rsidR="00901345" w:rsidRPr="0050604F">
        <w:rPr>
          <w:rFonts w:ascii="Arial" w:hAnsi="Arial" w:cs="Arial"/>
          <w:sz w:val="24"/>
        </w:rPr>
        <w:t xml:space="preserve"> foi almejado se opor ao ensino tradicional, com práticas alienantes e estáticas. </w:t>
      </w:r>
      <w:r w:rsidR="003E1144" w:rsidRPr="0050604F">
        <w:rPr>
          <w:rFonts w:ascii="Arial" w:hAnsi="Arial" w:cs="Arial"/>
          <w:sz w:val="24"/>
        </w:rPr>
        <w:t>Fazendo que</w:t>
      </w:r>
      <w:r w:rsidR="00DF23A3" w:rsidRPr="0050604F">
        <w:rPr>
          <w:rFonts w:ascii="Arial" w:hAnsi="Arial" w:cs="Arial"/>
          <w:sz w:val="24"/>
        </w:rPr>
        <w:t xml:space="preserve"> através da experiência, o discente</w:t>
      </w:r>
      <w:r w:rsidR="003E1144" w:rsidRPr="0050604F">
        <w:rPr>
          <w:rFonts w:ascii="Arial" w:hAnsi="Arial" w:cs="Arial"/>
          <w:sz w:val="24"/>
        </w:rPr>
        <w:t xml:space="preserve"> entenda que a História é feita por todos, não apenas </w:t>
      </w:r>
      <w:r w:rsidR="00DF23A3" w:rsidRPr="0050604F">
        <w:rPr>
          <w:rFonts w:ascii="Arial" w:hAnsi="Arial" w:cs="Arial"/>
          <w:sz w:val="24"/>
        </w:rPr>
        <w:t xml:space="preserve">por </w:t>
      </w:r>
      <w:r w:rsidR="003E1144" w:rsidRPr="0050604F">
        <w:rPr>
          <w:rFonts w:ascii="Arial" w:hAnsi="Arial" w:cs="Arial"/>
          <w:sz w:val="24"/>
        </w:rPr>
        <w:t>heróis ou personagens importantes que aparece nos livros didáticos, mas</w:t>
      </w:r>
      <w:r w:rsidR="00DF23A3" w:rsidRPr="0050604F">
        <w:rPr>
          <w:rFonts w:ascii="Arial" w:hAnsi="Arial" w:cs="Arial"/>
          <w:sz w:val="24"/>
        </w:rPr>
        <w:t>,</w:t>
      </w:r>
      <w:r w:rsidR="003E1144" w:rsidRPr="0050604F">
        <w:rPr>
          <w:rFonts w:ascii="Arial" w:hAnsi="Arial" w:cs="Arial"/>
          <w:sz w:val="24"/>
        </w:rPr>
        <w:t xml:space="preserve"> que</w:t>
      </w:r>
      <w:r w:rsidR="00EB3FDB" w:rsidRPr="0050604F">
        <w:rPr>
          <w:rFonts w:ascii="Arial" w:hAnsi="Arial" w:cs="Arial"/>
          <w:sz w:val="24"/>
        </w:rPr>
        <w:t xml:space="preserve"> para além,</w:t>
      </w:r>
      <w:r w:rsidR="003E1144" w:rsidRPr="0050604F">
        <w:rPr>
          <w:rFonts w:ascii="Arial" w:hAnsi="Arial" w:cs="Arial"/>
          <w:sz w:val="24"/>
        </w:rPr>
        <w:t xml:space="preserve"> se identifique</w:t>
      </w:r>
      <w:r w:rsidR="00DF23A3" w:rsidRPr="0050604F">
        <w:rPr>
          <w:rFonts w:ascii="Arial" w:hAnsi="Arial" w:cs="Arial"/>
          <w:sz w:val="24"/>
        </w:rPr>
        <w:t>m</w:t>
      </w:r>
      <w:r w:rsidR="003E1144" w:rsidRPr="0050604F">
        <w:rPr>
          <w:rFonts w:ascii="Arial" w:hAnsi="Arial" w:cs="Arial"/>
          <w:sz w:val="24"/>
        </w:rPr>
        <w:t xml:space="preserve"> como sujeito</w:t>
      </w:r>
      <w:r w:rsidR="00DF23A3" w:rsidRPr="0050604F">
        <w:rPr>
          <w:rFonts w:ascii="Arial" w:hAnsi="Arial" w:cs="Arial"/>
          <w:sz w:val="24"/>
        </w:rPr>
        <w:t>s</w:t>
      </w:r>
      <w:r w:rsidR="003E1144" w:rsidRPr="0050604F">
        <w:rPr>
          <w:rFonts w:ascii="Arial" w:hAnsi="Arial" w:cs="Arial"/>
          <w:sz w:val="24"/>
        </w:rPr>
        <w:t xml:space="preserve"> da história e na produção de conhecimento. </w:t>
      </w:r>
    </w:p>
    <w:p w:rsidR="00E921CD" w:rsidRPr="0050604F" w:rsidRDefault="00A27E82" w:rsidP="00E81D7E">
      <w:pPr>
        <w:spacing w:after="0" w:line="240" w:lineRule="auto"/>
        <w:ind w:firstLine="708"/>
        <w:jc w:val="both"/>
        <w:rPr>
          <w:rFonts w:ascii="Arial" w:hAnsi="Arial" w:cs="Arial"/>
          <w:sz w:val="24"/>
        </w:rPr>
      </w:pPr>
      <w:r w:rsidRPr="0050604F">
        <w:rPr>
          <w:rFonts w:ascii="Arial" w:hAnsi="Arial" w:cs="Arial"/>
          <w:sz w:val="24"/>
        </w:rPr>
        <w:t>É sab</w:t>
      </w:r>
      <w:r w:rsidR="008B4462" w:rsidRPr="0050604F">
        <w:rPr>
          <w:rFonts w:ascii="Arial" w:hAnsi="Arial" w:cs="Arial"/>
          <w:sz w:val="24"/>
        </w:rPr>
        <w:t>ido que tudo que tem sido ligado</w:t>
      </w:r>
      <w:r w:rsidR="00D52A3A">
        <w:rPr>
          <w:rFonts w:ascii="Arial" w:hAnsi="Arial" w:cs="Arial"/>
          <w:sz w:val="24"/>
        </w:rPr>
        <w:t xml:space="preserve"> </w:t>
      </w:r>
      <w:r w:rsidR="003E1144" w:rsidRPr="0050604F">
        <w:rPr>
          <w:rFonts w:ascii="Arial" w:hAnsi="Arial" w:cs="Arial"/>
          <w:sz w:val="24"/>
        </w:rPr>
        <w:t>à</w:t>
      </w:r>
      <w:r w:rsidRPr="0050604F">
        <w:rPr>
          <w:rFonts w:ascii="Arial" w:hAnsi="Arial" w:cs="Arial"/>
          <w:sz w:val="24"/>
        </w:rPr>
        <w:t xml:space="preserve"> cultura </w:t>
      </w:r>
      <w:r w:rsidR="00DF23A3" w:rsidRPr="0050604F">
        <w:rPr>
          <w:rFonts w:ascii="Arial" w:hAnsi="Arial" w:cs="Arial"/>
          <w:sz w:val="24"/>
        </w:rPr>
        <w:t xml:space="preserve">negra </w:t>
      </w:r>
      <w:r w:rsidRPr="0050604F">
        <w:rPr>
          <w:rFonts w:ascii="Arial" w:hAnsi="Arial" w:cs="Arial"/>
          <w:sz w:val="24"/>
        </w:rPr>
        <w:t xml:space="preserve">é repudiado ou visto como inferior pela sociedade. De maneira didática, esse trabalho </w:t>
      </w:r>
      <w:r w:rsidR="008B4462" w:rsidRPr="0050604F">
        <w:rPr>
          <w:rFonts w:ascii="Arial" w:hAnsi="Arial" w:cs="Arial"/>
          <w:sz w:val="24"/>
        </w:rPr>
        <w:t>foi apresentado a fim de</w:t>
      </w:r>
      <w:r w:rsidR="00D52A3A">
        <w:rPr>
          <w:rFonts w:ascii="Arial" w:hAnsi="Arial" w:cs="Arial"/>
          <w:sz w:val="24"/>
        </w:rPr>
        <w:t xml:space="preserve"> </w:t>
      </w:r>
      <w:r w:rsidR="00DF23A3" w:rsidRPr="0050604F">
        <w:rPr>
          <w:rFonts w:ascii="Arial" w:hAnsi="Arial" w:cs="Arial"/>
          <w:sz w:val="24"/>
        </w:rPr>
        <w:t>contrapor uma história p</w:t>
      </w:r>
      <w:r w:rsidRPr="0050604F">
        <w:rPr>
          <w:rFonts w:ascii="Arial" w:hAnsi="Arial" w:cs="Arial"/>
          <w:sz w:val="24"/>
        </w:rPr>
        <w:t>ositivis</w:t>
      </w:r>
      <w:r w:rsidR="008B4462" w:rsidRPr="0050604F">
        <w:rPr>
          <w:rFonts w:ascii="Arial" w:hAnsi="Arial" w:cs="Arial"/>
          <w:sz w:val="24"/>
        </w:rPr>
        <w:t>ta</w:t>
      </w:r>
      <w:r w:rsidR="00DF23A3" w:rsidRPr="0050604F">
        <w:rPr>
          <w:rFonts w:ascii="Arial" w:hAnsi="Arial" w:cs="Arial"/>
          <w:sz w:val="24"/>
        </w:rPr>
        <w:t xml:space="preserve"> e dominante</w:t>
      </w:r>
      <w:r w:rsidR="008B4462" w:rsidRPr="0050604F">
        <w:rPr>
          <w:rFonts w:ascii="Arial" w:hAnsi="Arial" w:cs="Arial"/>
          <w:sz w:val="24"/>
        </w:rPr>
        <w:t xml:space="preserve">, </w:t>
      </w:r>
      <w:r w:rsidR="00DF23A3" w:rsidRPr="0050604F">
        <w:rPr>
          <w:rFonts w:ascii="Arial" w:hAnsi="Arial" w:cs="Arial"/>
          <w:sz w:val="24"/>
        </w:rPr>
        <w:t>e trazer a público,</w:t>
      </w:r>
      <w:r w:rsidR="00D35F03" w:rsidRPr="0050604F">
        <w:rPr>
          <w:rFonts w:ascii="Arial" w:hAnsi="Arial" w:cs="Arial"/>
          <w:sz w:val="24"/>
        </w:rPr>
        <w:t xml:space="preserve"> uma h</w:t>
      </w:r>
      <w:r w:rsidRPr="0050604F">
        <w:rPr>
          <w:rFonts w:ascii="Arial" w:hAnsi="Arial" w:cs="Arial"/>
          <w:sz w:val="24"/>
        </w:rPr>
        <w:t>is</w:t>
      </w:r>
      <w:r w:rsidR="008B4462" w:rsidRPr="0050604F">
        <w:rPr>
          <w:rFonts w:ascii="Arial" w:hAnsi="Arial" w:cs="Arial"/>
          <w:sz w:val="24"/>
        </w:rPr>
        <w:t>tória voltada para o cultural, no sentido de colocar em cena os grupos excluídos</w:t>
      </w:r>
      <w:r w:rsidR="00DF23A3" w:rsidRPr="0050604F">
        <w:rPr>
          <w:rFonts w:ascii="Arial" w:hAnsi="Arial" w:cs="Arial"/>
          <w:sz w:val="24"/>
        </w:rPr>
        <w:t xml:space="preserve">, e assim </w:t>
      </w:r>
      <w:r w:rsidR="008B4462" w:rsidRPr="0050604F">
        <w:rPr>
          <w:rFonts w:ascii="Arial" w:hAnsi="Arial" w:cs="Arial"/>
          <w:sz w:val="24"/>
        </w:rPr>
        <w:t>pensar como</w:t>
      </w:r>
      <w:r w:rsidR="00DF23A3" w:rsidRPr="0050604F">
        <w:rPr>
          <w:rFonts w:ascii="Arial" w:hAnsi="Arial" w:cs="Arial"/>
          <w:sz w:val="24"/>
        </w:rPr>
        <w:t xml:space="preserve"> todo esse passado,</w:t>
      </w:r>
      <w:r w:rsidR="008B4462" w:rsidRPr="0050604F">
        <w:rPr>
          <w:rFonts w:ascii="Arial" w:hAnsi="Arial" w:cs="Arial"/>
          <w:sz w:val="24"/>
        </w:rPr>
        <w:t xml:space="preserve"> ainda se reverbera no cotidiano.  </w:t>
      </w:r>
      <w:r w:rsidR="0026626C" w:rsidRPr="0050604F">
        <w:rPr>
          <w:rFonts w:ascii="Arial" w:hAnsi="Arial" w:cs="Arial"/>
          <w:sz w:val="24"/>
        </w:rPr>
        <w:t xml:space="preserve">Para isso </w:t>
      </w:r>
      <w:r w:rsidR="00DF65AC" w:rsidRPr="0050604F">
        <w:rPr>
          <w:rFonts w:ascii="Arial" w:hAnsi="Arial" w:cs="Arial"/>
          <w:sz w:val="24"/>
        </w:rPr>
        <w:t xml:space="preserve">a Abayomi servirá como fonte histórica no aprendizado. </w:t>
      </w:r>
    </w:p>
    <w:p w:rsidR="00EB3FDB" w:rsidRPr="0050604F" w:rsidRDefault="00D35F03" w:rsidP="002E22B2">
      <w:pPr>
        <w:spacing w:after="0" w:line="240" w:lineRule="auto"/>
        <w:ind w:firstLine="708"/>
        <w:jc w:val="both"/>
        <w:rPr>
          <w:rFonts w:ascii="Arial" w:hAnsi="Arial" w:cs="Arial"/>
          <w:sz w:val="24"/>
        </w:rPr>
      </w:pPr>
      <w:r w:rsidRPr="0050604F">
        <w:rPr>
          <w:rFonts w:ascii="Arial" w:hAnsi="Arial" w:cs="Arial"/>
          <w:sz w:val="24"/>
        </w:rPr>
        <w:t xml:space="preserve">A fonte </w:t>
      </w:r>
      <w:r w:rsidR="00DF65AC" w:rsidRPr="0050604F">
        <w:rPr>
          <w:rFonts w:ascii="Arial" w:hAnsi="Arial" w:cs="Arial"/>
          <w:sz w:val="24"/>
        </w:rPr>
        <w:t>é um fator muito importante para o ofício do histo</w:t>
      </w:r>
      <w:r w:rsidRPr="0050604F">
        <w:rPr>
          <w:rFonts w:ascii="Arial" w:hAnsi="Arial" w:cs="Arial"/>
          <w:sz w:val="24"/>
        </w:rPr>
        <w:t>riador. É nela</w:t>
      </w:r>
      <w:r w:rsidR="00DF65AC" w:rsidRPr="0050604F">
        <w:rPr>
          <w:rFonts w:ascii="Arial" w:hAnsi="Arial" w:cs="Arial"/>
          <w:sz w:val="24"/>
        </w:rPr>
        <w:t xml:space="preserve"> que vai </w:t>
      </w:r>
      <w:r w:rsidRPr="0050604F">
        <w:rPr>
          <w:rFonts w:ascii="Arial" w:hAnsi="Arial" w:cs="Arial"/>
          <w:sz w:val="24"/>
        </w:rPr>
        <w:t>estar</w:t>
      </w:r>
      <w:r w:rsidR="00DF65AC" w:rsidRPr="0050604F">
        <w:rPr>
          <w:rFonts w:ascii="Arial" w:hAnsi="Arial" w:cs="Arial"/>
          <w:sz w:val="24"/>
        </w:rPr>
        <w:t xml:space="preserve"> o material a ser estudado para a compreensão da história do homem no tempo. No período de construção da história como ciência, houve escolas de pensamentos que contribuíram e influenciaram nos métodos de se fazer e pensar a história. A Escola Metódica, por exemplo, conceituava o documento como centro da atividade do historiador. </w:t>
      </w:r>
      <w:r w:rsidR="00EB3FDB" w:rsidRPr="0050604F">
        <w:rPr>
          <w:rFonts w:ascii="Arial" w:hAnsi="Arial" w:cs="Arial"/>
          <w:sz w:val="24"/>
        </w:rPr>
        <w:t>Portanto</w:t>
      </w:r>
      <w:r w:rsidR="00DF65AC" w:rsidRPr="0050604F">
        <w:rPr>
          <w:rFonts w:ascii="Arial" w:hAnsi="Arial" w:cs="Arial"/>
          <w:sz w:val="24"/>
        </w:rPr>
        <w:t xml:space="preserve"> havia uma preocupação e seletividade pela fonte.</w:t>
      </w:r>
    </w:p>
    <w:p w:rsidR="00DF65AC" w:rsidRPr="0050604F" w:rsidRDefault="00D35F03" w:rsidP="002E22B2">
      <w:pPr>
        <w:spacing w:after="0" w:line="240" w:lineRule="auto"/>
        <w:ind w:firstLine="708"/>
        <w:jc w:val="both"/>
        <w:rPr>
          <w:rFonts w:ascii="Arial" w:hAnsi="Arial" w:cs="Arial"/>
          <w:sz w:val="24"/>
        </w:rPr>
      </w:pPr>
      <w:r w:rsidRPr="0050604F">
        <w:rPr>
          <w:rFonts w:ascii="Arial" w:hAnsi="Arial" w:cs="Arial"/>
          <w:sz w:val="24"/>
        </w:rPr>
        <w:lastRenderedPageBreak/>
        <w:t xml:space="preserve">Na análise do contexto histórico da construção do documento, a visão inicial era de que o documento deveria ser escrito e relacionado à história política e religiosa, com características de “grandes personagens”. </w:t>
      </w:r>
      <w:r w:rsidR="00DF65AC" w:rsidRPr="0050604F">
        <w:rPr>
          <w:rFonts w:ascii="Arial" w:hAnsi="Arial" w:cs="Arial"/>
          <w:sz w:val="24"/>
        </w:rPr>
        <w:t xml:space="preserve"> Após a Escola dos </w:t>
      </w:r>
      <w:proofErr w:type="spellStart"/>
      <w:r w:rsidR="00DF65AC" w:rsidRPr="0050604F">
        <w:rPr>
          <w:rFonts w:ascii="Arial" w:hAnsi="Arial" w:cs="Arial"/>
          <w:sz w:val="24"/>
        </w:rPr>
        <w:t>Annales</w:t>
      </w:r>
      <w:proofErr w:type="spellEnd"/>
      <w:r w:rsidR="00DF65AC" w:rsidRPr="0050604F">
        <w:rPr>
          <w:rFonts w:ascii="Arial" w:hAnsi="Arial" w:cs="Arial"/>
          <w:sz w:val="24"/>
        </w:rPr>
        <w:t>, a ideia de documento foi mais ampliada, a partir do sentido proposto por Marc Bloch de que a fonte poderia ser tudo aquilo que é produto do homem. Assim, o documento tem uma relação totalmente interligada com seu presente, pois é ele que vai dá o seu significado.</w:t>
      </w:r>
    </w:p>
    <w:p w:rsidR="00612E58" w:rsidRPr="0050604F" w:rsidRDefault="00612E58" w:rsidP="00E81D7E">
      <w:pPr>
        <w:spacing w:after="0" w:line="240" w:lineRule="auto"/>
        <w:ind w:firstLine="708"/>
        <w:jc w:val="both"/>
        <w:rPr>
          <w:rFonts w:ascii="Arial" w:hAnsi="Arial" w:cs="Arial"/>
          <w:sz w:val="24"/>
        </w:rPr>
      </w:pPr>
      <w:r w:rsidRPr="0050604F">
        <w:rPr>
          <w:rFonts w:ascii="Arial" w:hAnsi="Arial" w:cs="Arial"/>
          <w:sz w:val="24"/>
        </w:rPr>
        <w:t>De acordo com alguns estudos, a boneca Abayomi surge nos porões dos navios negreiros, por conta de crianças assustadas devido às péssimas condições de viagens e consequentemente</w:t>
      </w:r>
      <w:r w:rsidR="00BB1A9D" w:rsidRPr="0050604F">
        <w:rPr>
          <w:rFonts w:ascii="Arial" w:hAnsi="Arial" w:cs="Arial"/>
          <w:sz w:val="24"/>
        </w:rPr>
        <w:t>,</w:t>
      </w:r>
      <w:r w:rsidRPr="0050604F">
        <w:rPr>
          <w:rFonts w:ascii="Arial" w:hAnsi="Arial" w:cs="Arial"/>
          <w:sz w:val="24"/>
        </w:rPr>
        <w:t xml:space="preserve"> as mulheres se compadeciam dos pequenos, e assim, rasgavam pedaços de suas roupas e através de nós</w:t>
      </w:r>
      <w:r w:rsidR="00E921CD" w:rsidRPr="0050604F">
        <w:rPr>
          <w:rFonts w:ascii="Arial" w:hAnsi="Arial" w:cs="Arial"/>
          <w:sz w:val="24"/>
        </w:rPr>
        <w:t xml:space="preserve">, produziam bonecas para </w:t>
      </w:r>
      <w:r w:rsidR="00D52A3A" w:rsidRPr="0050604F">
        <w:rPr>
          <w:rFonts w:ascii="Arial" w:hAnsi="Arial" w:cs="Arial"/>
          <w:sz w:val="24"/>
        </w:rPr>
        <w:t>acalmá-las</w:t>
      </w:r>
      <w:r w:rsidR="00BB1A9D" w:rsidRPr="0050604F">
        <w:rPr>
          <w:rFonts w:ascii="Arial" w:hAnsi="Arial" w:cs="Arial"/>
          <w:sz w:val="24"/>
        </w:rPr>
        <w:t xml:space="preserve">, também </w:t>
      </w:r>
      <w:r w:rsidRPr="0050604F">
        <w:rPr>
          <w:rFonts w:ascii="Arial" w:hAnsi="Arial" w:cs="Arial"/>
          <w:sz w:val="24"/>
        </w:rPr>
        <w:t xml:space="preserve">sendo </w:t>
      </w:r>
      <w:r w:rsidR="00E921CD" w:rsidRPr="0050604F">
        <w:rPr>
          <w:rFonts w:ascii="Arial" w:hAnsi="Arial" w:cs="Arial"/>
          <w:sz w:val="24"/>
        </w:rPr>
        <w:t xml:space="preserve">um </w:t>
      </w:r>
      <w:r w:rsidRPr="0050604F">
        <w:rPr>
          <w:rFonts w:ascii="Arial" w:hAnsi="Arial" w:cs="Arial"/>
          <w:sz w:val="24"/>
        </w:rPr>
        <w:t xml:space="preserve">amuleto de proteção. A palavra Abayomi tem origem </w:t>
      </w:r>
      <w:r w:rsidR="00BB1A9D" w:rsidRPr="0050604F">
        <w:rPr>
          <w:rFonts w:ascii="Arial" w:hAnsi="Arial" w:cs="Arial"/>
          <w:sz w:val="24"/>
        </w:rPr>
        <w:t xml:space="preserve">no </w:t>
      </w:r>
      <w:proofErr w:type="spellStart"/>
      <w:r w:rsidR="00E921CD" w:rsidRPr="0050604F">
        <w:rPr>
          <w:rFonts w:ascii="Arial" w:hAnsi="Arial" w:cs="Arial"/>
          <w:sz w:val="24"/>
        </w:rPr>
        <w:t>iorubá</w:t>
      </w:r>
      <w:proofErr w:type="spellEnd"/>
      <w:r w:rsidRPr="0050604F">
        <w:rPr>
          <w:rFonts w:ascii="Arial" w:hAnsi="Arial" w:cs="Arial"/>
          <w:sz w:val="24"/>
        </w:rPr>
        <w:t xml:space="preserve"> e significa encontro precioso (</w:t>
      </w:r>
      <w:proofErr w:type="spellStart"/>
      <w:r w:rsidRPr="0050604F">
        <w:rPr>
          <w:rFonts w:ascii="Arial" w:hAnsi="Arial" w:cs="Arial"/>
          <w:sz w:val="24"/>
        </w:rPr>
        <w:t>abay</w:t>
      </w:r>
      <w:proofErr w:type="spellEnd"/>
      <w:r w:rsidRPr="0050604F">
        <w:rPr>
          <w:rFonts w:ascii="Arial" w:hAnsi="Arial" w:cs="Arial"/>
          <w:sz w:val="24"/>
        </w:rPr>
        <w:t xml:space="preserve">: encontro, </w:t>
      </w:r>
      <w:proofErr w:type="spellStart"/>
      <w:r w:rsidRPr="0050604F">
        <w:rPr>
          <w:rFonts w:ascii="Arial" w:hAnsi="Arial" w:cs="Arial"/>
          <w:sz w:val="24"/>
        </w:rPr>
        <w:t>omi</w:t>
      </w:r>
      <w:proofErr w:type="spellEnd"/>
      <w:r w:rsidRPr="0050604F">
        <w:rPr>
          <w:rFonts w:ascii="Arial" w:hAnsi="Arial" w:cs="Arial"/>
          <w:sz w:val="24"/>
        </w:rPr>
        <w:t xml:space="preserve">: precioso), sendo também aquele que traz alegria ou felicidade. O presentear da boneca tem um grande simbolismo, no que concerne a </w:t>
      </w:r>
      <w:r w:rsidR="00E921CD" w:rsidRPr="0050604F">
        <w:rPr>
          <w:rFonts w:ascii="Arial" w:hAnsi="Arial" w:cs="Arial"/>
          <w:sz w:val="24"/>
        </w:rPr>
        <w:t xml:space="preserve">oferecer </w:t>
      </w:r>
      <w:r w:rsidRPr="0050604F">
        <w:rPr>
          <w:rFonts w:ascii="Arial" w:hAnsi="Arial" w:cs="Arial"/>
          <w:sz w:val="24"/>
        </w:rPr>
        <w:t xml:space="preserve">o que você tem de melhor. </w:t>
      </w:r>
    </w:p>
    <w:p w:rsidR="0005474C" w:rsidRPr="0050604F" w:rsidRDefault="00612E58" w:rsidP="00E81D7E">
      <w:pPr>
        <w:spacing w:after="0" w:line="240" w:lineRule="auto"/>
        <w:ind w:firstLine="708"/>
        <w:jc w:val="both"/>
        <w:rPr>
          <w:rFonts w:ascii="Arial" w:hAnsi="Arial" w:cs="Arial"/>
          <w:sz w:val="24"/>
        </w:rPr>
      </w:pPr>
      <w:r w:rsidRPr="0050604F">
        <w:rPr>
          <w:rFonts w:ascii="Arial" w:hAnsi="Arial" w:cs="Arial"/>
          <w:sz w:val="24"/>
        </w:rPr>
        <w:t xml:space="preserve">As Abayomi são bonecas negras </w:t>
      </w:r>
      <w:r w:rsidR="00FA533A" w:rsidRPr="0050604F">
        <w:rPr>
          <w:rFonts w:ascii="Arial" w:hAnsi="Arial" w:cs="Arial"/>
          <w:sz w:val="24"/>
        </w:rPr>
        <w:t xml:space="preserve">feitas geralmente com tecidos reaproveitados. A técnica utilizada na sua elaboração é dada a partir da amarração dos tecidos por meio de nós ou tranças, não utilizando nenhum outro </w:t>
      </w:r>
      <w:r w:rsidR="00BB1A9D" w:rsidRPr="0050604F">
        <w:rPr>
          <w:rFonts w:ascii="Arial" w:hAnsi="Arial" w:cs="Arial"/>
          <w:sz w:val="24"/>
        </w:rPr>
        <w:t>artifício</w:t>
      </w:r>
      <w:r w:rsidR="00FA533A" w:rsidRPr="0050604F">
        <w:rPr>
          <w:rFonts w:ascii="Arial" w:hAnsi="Arial" w:cs="Arial"/>
          <w:sz w:val="24"/>
        </w:rPr>
        <w:t xml:space="preserve"> como costura, </w:t>
      </w:r>
      <w:proofErr w:type="gramStart"/>
      <w:r w:rsidR="00FA533A" w:rsidRPr="0050604F">
        <w:rPr>
          <w:rFonts w:ascii="Arial" w:hAnsi="Arial" w:cs="Arial"/>
          <w:sz w:val="24"/>
        </w:rPr>
        <w:t>cola</w:t>
      </w:r>
      <w:proofErr w:type="gramEnd"/>
      <w:r w:rsidR="00FA533A" w:rsidRPr="0050604F">
        <w:rPr>
          <w:rFonts w:ascii="Arial" w:hAnsi="Arial" w:cs="Arial"/>
          <w:sz w:val="24"/>
        </w:rPr>
        <w:t xml:space="preserve"> ou objetos para estruturar a boneca. Se possível, não </w:t>
      </w:r>
      <w:r w:rsidR="00D52A3A">
        <w:rPr>
          <w:rFonts w:ascii="Arial" w:hAnsi="Arial" w:cs="Arial"/>
          <w:sz w:val="24"/>
        </w:rPr>
        <w:t>se deve fazer</w:t>
      </w:r>
      <w:r w:rsidR="00FA533A" w:rsidRPr="0050604F">
        <w:rPr>
          <w:rFonts w:ascii="Arial" w:hAnsi="Arial" w:cs="Arial"/>
          <w:sz w:val="24"/>
        </w:rPr>
        <w:t xml:space="preserve"> uso de tesouras, </w:t>
      </w:r>
      <w:r w:rsidR="00BB1A9D" w:rsidRPr="0050604F">
        <w:rPr>
          <w:rFonts w:ascii="Arial" w:hAnsi="Arial" w:cs="Arial"/>
          <w:sz w:val="24"/>
        </w:rPr>
        <w:t xml:space="preserve">no intuito de se </w:t>
      </w:r>
      <w:r w:rsidR="00FA533A" w:rsidRPr="0050604F">
        <w:rPr>
          <w:rFonts w:ascii="Arial" w:hAnsi="Arial" w:cs="Arial"/>
          <w:sz w:val="24"/>
        </w:rPr>
        <w:t>reme</w:t>
      </w:r>
      <w:r w:rsidR="00BB1A9D" w:rsidRPr="0050604F">
        <w:rPr>
          <w:rFonts w:ascii="Arial" w:hAnsi="Arial" w:cs="Arial"/>
          <w:sz w:val="24"/>
        </w:rPr>
        <w:t xml:space="preserve">ter a antiga tradição. Apesar de </w:t>
      </w:r>
      <w:r w:rsidR="00D52A3A" w:rsidRPr="0050604F">
        <w:rPr>
          <w:rFonts w:ascii="Arial" w:hAnsi="Arial" w:cs="Arial"/>
          <w:sz w:val="24"/>
        </w:rPr>
        <w:t xml:space="preserve">que, </w:t>
      </w:r>
      <w:r w:rsidR="00BB1A9D" w:rsidRPr="0050604F">
        <w:rPr>
          <w:rFonts w:ascii="Arial" w:hAnsi="Arial" w:cs="Arial"/>
          <w:sz w:val="24"/>
        </w:rPr>
        <w:t>existem algumas ressalvas, como pessoas que trabalham do artesanato, as confeccionando</w:t>
      </w:r>
      <w:r w:rsidR="00FA533A" w:rsidRPr="0050604F">
        <w:rPr>
          <w:rFonts w:ascii="Arial" w:hAnsi="Arial" w:cs="Arial"/>
          <w:sz w:val="24"/>
        </w:rPr>
        <w:t xml:space="preserve"> com mais elaboração e detalhes. </w:t>
      </w:r>
    </w:p>
    <w:p w:rsidR="0027505D" w:rsidRPr="0050604F" w:rsidRDefault="0027505D" w:rsidP="002E22B2">
      <w:pPr>
        <w:spacing w:after="0" w:line="240" w:lineRule="auto"/>
        <w:ind w:firstLine="708"/>
        <w:jc w:val="both"/>
        <w:rPr>
          <w:rFonts w:ascii="Arial" w:hAnsi="Arial" w:cs="Arial"/>
          <w:sz w:val="24"/>
        </w:rPr>
      </w:pPr>
      <w:r w:rsidRPr="0050604F">
        <w:rPr>
          <w:rFonts w:ascii="Arial" w:hAnsi="Arial" w:cs="Arial"/>
          <w:sz w:val="24"/>
        </w:rPr>
        <w:t>Partindo, então, do princípio de que a produção da boneca passe pelas etapas simples de construção – sem nenhum tipo de artifício – para que, dessa forma, se assemelhe mais as condições precárias vividas dentro dos navios negreiros. Não obstante, é importante ressaltar que no final do processo de construção</w:t>
      </w:r>
      <w:r w:rsidR="00F57925" w:rsidRPr="0050604F">
        <w:rPr>
          <w:rFonts w:ascii="Arial" w:hAnsi="Arial" w:cs="Arial"/>
          <w:sz w:val="24"/>
        </w:rPr>
        <w:t>,</w:t>
      </w:r>
      <w:r w:rsidRPr="0050604F">
        <w:rPr>
          <w:rFonts w:ascii="Arial" w:hAnsi="Arial" w:cs="Arial"/>
          <w:sz w:val="24"/>
        </w:rPr>
        <w:t xml:space="preserve"> o indivíduo supostamente deveria dar a boneca de presente para alguém, proporcionando um verdadeiro “encontro precioso”.</w:t>
      </w:r>
      <w:r w:rsidR="00F57925" w:rsidRPr="0050604F">
        <w:rPr>
          <w:rFonts w:ascii="Arial" w:hAnsi="Arial" w:cs="Arial"/>
          <w:sz w:val="24"/>
        </w:rPr>
        <w:t xml:space="preserve"> Contando toda a sua história e simbolismo, difundindo esse conhecimento, contribuindo dessa forma com o rompimento desses silêncios, e enaltecendo essa cultura. </w:t>
      </w:r>
    </w:p>
    <w:p w:rsidR="0027505D" w:rsidRPr="0050604F" w:rsidRDefault="0027505D" w:rsidP="002E22B2">
      <w:pPr>
        <w:spacing w:after="0" w:line="240" w:lineRule="auto"/>
        <w:ind w:firstLine="708"/>
        <w:jc w:val="both"/>
        <w:rPr>
          <w:rFonts w:ascii="Arial" w:hAnsi="Arial" w:cs="Arial"/>
          <w:sz w:val="24"/>
        </w:rPr>
      </w:pPr>
      <w:r w:rsidRPr="0050604F">
        <w:rPr>
          <w:rFonts w:ascii="Arial" w:hAnsi="Arial" w:cs="Arial"/>
          <w:sz w:val="24"/>
        </w:rPr>
        <w:t xml:space="preserve">A boneca não </w:t>
      </w:r>
      <w:r w:rsidR="00F57925" w:rsidRPr="0050604F">
        <w:rPr>
          <w:rFonts w:ascii="Arial" w:hAnsi="Arial" w:cs="Arial"/>
          <w:sz w:val="24"/>
        </w:rPr>
        <w:t>possui um rosto, não se encontra</w:t>
      </w:r>
      <w:r w:rsidRPr="0050604F">
        <w:rPr>
          <w:rFonts w:ascii="Arial" w:hAnsi="Arial" w:cs="Arial"/>
          <w:sz w:val="24"/>
        </w:rPr>
        <w:t xml:space="preserve"> olhos, nem nariz e sequer boca, visto que representa a diversidade de povos étnicos africanos, respeitando, assim, as diferenças oriundas de cada nação africana o que possibilita que crianças de diferentes nações consigam se enxergar na boneca e se sentirem representadas por ela.</w:t>
      </w:r>
    </w:p>
    <w:p w:rsidR="00B33DC4" w:rsidRPr="0050604F" w:rsidRDefault="00B33DC4" w:rsidP="002E22B2">
      <w:pPr>
        <w:spacing w:after="0" w:line="240" w:lineRule="auto"/>
        <w:jc w:val="both"/>
        <w:rPr>
          <w:rFonts w:ascii="Arial" w:hAnsi="Arial" w:cs="Arial"/>
          <w:sz w:val="24"/>
        </w:rPr>
      </w:pPr>
    </w:p>
    <w:p w:rsidR="00612E58" w:rsidRPr="0050604F" w:rsidRDefault="00B33DC4" w:rsidP="00B33DC4">
      <w:pPr>
        <w:spacing w:after="0" w:line="240" w:lineRule="auto"/>
        <w:ind w:left="2268"/>
        <w:jc w:val="both"/>
        <w:rPr>
          <w:rFonts w:ascii="Arial" w:hAnsi="Arial" w:cs="Arial"/>
        </w:rPr>
      </w:pPr>
      <w:r w:rsidRPr="0050604F">
        <w:rPr>
          <w:rFonts w:ascii="Arial" w:hAnsi="Arial" w:cs="Arial"/>
        </w:rPr>
        <w:t xml:space="preserve">A despeito da narrativa supracitada, a origem documentada das bonecas </w:t>
      </w:r>
      <w:proofErr w:type="spellStart"/>
      <w:r w:rsidRPr="0050604F">
        <w:rPr>
          <w:rFonts w:ascii="Arial" w:hAnsi="Arial" w:cs="Arial"/>
        </w:rPr>
        <w:t>abayomi</w:t>
      </w:r>
      <w:proofErr w:type="spellEnd"/>
      <w:r w:rsidRPr="0050604F">
        <w:rPr>
          <w:rFonts w:ascii="Arial" w:hAnsi="Arial" w:cs="Arial"/>
        </w:rPr>
        <w:t xml:space="preserve"> se dá em 1988 com a artesã </w:t>
      </w:r>
      <w:proofErr w:type="spellStart"/>
      <w:r w:rsidRPr="0050604F">
        <w:rPr>
          <w:rFonts w:ascii="Arial" w:hAnsi="Arial" w:cs="Arial"/>
        </w:rPr>
        <w:t>Waldilena</w:t>
      </w:r>
      <w:proofErr w:type="spellEnd"/>
      <w:r w:rsidRPr="0050604F">
        <w:rPr>
          <w:rFonts w:ascii="Arial" w:hAnsi="Arial" w:cs="Arial"/>
        </w:rPr>
        <w:t xml:space="preserve"> Martins, educadora popular, militante no Movimento de Mulheres Negras. Ela fundou, juntamente com outras mulheres, uma Cooperativa Abayomi, </w:t>
      </w:r>
      <w:r w:rsidR="00D52A3A" w:rsidRPr="0050604F">
        <w:rPr>
          <w:rFonts w:ascii="Arial" w:hAnsi="Arial" w:cs="Arial"/>
        </w:rPr>
        <w:t>a fim de</w:t>
      </w:r>
      <w:r w:rsidRPr="0050604F">
        <w:rPr>
          <w:rFonts w:ascii="Arial" w:hAnsi="Arial" w:cs="Arial"/>
        </w:rPr>
        <w:t xml:space="preserve"> dar ênfa</w:t>
      </w:r>
      <w:bookmarkStart w:id="0" w:name="_GoBack"/>
      <w:bookmarkEnd w:id="0"/>
      <w:r w:rsidRPr="0050604F">
        <w:rPr>
          <w:rFonts w:ascii="Arial" w:hAnsi="Arial" w:cs="Arial"/>
        </w:rPr>
        <w:t>se ao resgate da identidade negra, fazendo da arte popular um instrumento de conscientização, resistência e sociabilização</w:t>
      </w:r>
      <w:r w:rsidR="00C2777F" w:rsidRPr="0050604F">
        <w:rPr>
          <w:rStyle w:val="Refdenotaderodap"/>
          <w:rFonts w:ascii="Arial" w:hAnsi="Arial" w:cs="Arial"/>
        </w:rPr>
        <w:footnoteReference w:id="20"/>
      </w:r>
      <w:r w:rsidRPr="0050604F">
        <w:rPr>
          <w:rFonts w:ascii="Arial" w:hAnsi="Arial" w:cs="Arial"/>
        </w:rPr>
        <w:t>.</w:t>
      </w:r>
    </w:p>
    <w:p w:rsidR="00DF65AC" w:rsidRPr="0050604F" w:rsidRDefault="00DF65AC" w:rsidP="002E22B2">
      <w:pPr>
        <w:spacing w:after="0" w:line="240" w:lineRule="auto"/>
        <w:jc w:val="both"/>
        <w:rPr>
          <w:rFonts w:ascii="Arial" w:hAnsi="Arial" w:cs="Arial"/>
          <w:sz w:val="24"/>
        </w:rPr>
      </w:pPr>
    </w:p>
    <w:p w:rsidR="00DF65AC" w:rsidRPr="0050604F" w:rsidRDefault="00B33DC4" w:rsidP="00E81D7E">
      <w:pPr>
        <w:spacing w:after="0" w:line="240" w:lineRule="auto"/>
        <w:ind w:firstLine="708"/>
        <w:jc w:val="both"/>
        <w:rPr>
          <w:rFonts w:ascii="Arial" w:hAnsi="Arial" w:cs="Arial"/>
          <w:sz w:val="24"/>
        </w:rPr>
      </w:pPr>
      <w:r w:rsidRPr="0050604F">
        <w:rPr>
          <w:rFonts w:ascii="Arial" w:hAnsi="Arial" w:cs="Arial"/>
          <w:sz w:val="24"/>
        </w:rPr>
        <w:t>Como “bandeira poética”, as bonecas Abayomi são uma forma efetiva em tornar aprendizagem mais prazerosa, além suprir a deficiência nos currículos escolares no ensino de história e cultura africana e afro-brasileira.</w:t>
      </w:r>
    </w:p>
    <w:p w:rsidR="003025FC" w:rsidRPr="0050604F" w:rsidRDefault="00D74182" w:rsidP="00E81D7E">
      <w:pPr>
        <w:spacing w:after="0" w:line="240" w:lineRule="auto"/>
        <w:ind w:firstLine="708"/>
        <w:jc w:val="both"/>
        <w:rPr>
          <w:rFonts w:ascii="Arial" w:hAnsi="Arial" w:cs="Arial"/>
          <w:sz w:val="24"/>
        </w:rPr>
      </w:pPr>
      <w:r w:rsidRPr="0050604F">
        <w:rPr>
          <w:rFonts w:ascii="Arial" w:hAnsi="Arial" w:cs="Arial"/>
          <w:sz w:val="24"/>
        </w:rPr>
        <w:lastRenderedPageBreak/>
        <w:t>A atividade foi realizada em sala de aula após fechamento dos conteúdos de América Colonial e África nos tempos de tráfico transatlântico.</w:t>
      </w:r>
      <w:r w:rsidR="00F57925" w:rsidRPr="0050604F">
        <w:rPr>
          <w:rFonts w:ascii="Arial" w:hAnsi="Arial" w:cs="Arial"/>
          <w:sz w:val="24"/>
        </w:rPr>
        <w:t xml:space="preserve"> Sendo uma exteriorização do que foi discutido em aula. </w:t>
      </w:r>
      <w:r w:rsidR="003025FC" w:rsidRPr="0050604F">
        <w:rPr>
          <w:rFonts w:ascii="Arial" w:hAnsi="Arial" w:cs="Arial"/>
          <w:sz w:val="24"/>
        </w:rPr>
        <w:t xml:space="preserve">A turma é composta de 42 alunos, sendo estes muito participativos nas discussões, sempre colocando seus posicionamentos frente ao assunto ou tirando dúvidas. O trabalho durante a II Unidade foi efetivo no sentido de perceber o alcance que gerou após as atividades. Ao fim, a oficina relatada, se deu como culminância de todo um trajeto de docência do estágio, proporcionado pelo projeto de Residência Pedagógica. </w:t>
      </w:r>
    </w:p>
    <w:p w:rsidR="00D74182" w:rsidRPr="0050604F" w:rsidRDefault="00F57925" w:rsidP="002E22B2">
      <w:pPr>
        <w:spacing w:after="0" w:line="240" w:lineRule="auto"/>
        <w:ind w:firstLine="708"/>
        <w:jc w:val="both"/>
        <w:rPr>
          <w:rFonts w:ascii="Arial" w:hAnsi="Arial" w:cs="Arial"/>
          <w:sz w:val="24"/>
        </w:rPr>
      </w:pPr>
      <w:r w:rsidRPr="0050604F">
        <w:rPr>
          <w:rFonts w:ascii="Arial" w:hAnsi="Arial" w:cs="Arial"/>
          <w:sz w:val="24"/>
        </w:rPr>
        <w:t>No momento da oficina, f</w:t>
      </w:r>
      <w:r w:rsidR="00D74182" w:rsidRPr="0050604F">
        <w:rPr>
          <w:rFonts w:ascii="Arial" w:hAnsi="Arial" w:cs="Arial"/>
          <w:sz w:val="24"/>
        </w:rPr>
        <w:t xml:space="preserve">oi solicitado aos alunos que retirassem as filas das cadeiras e </w:t>
      </w:r>
      <w:r w:rsidR="008B2F97" w:rsidRPr="0050604F">
        <w:rPr>
          <w:rFonts w:ascii="Arial" w:hAnsi="Arial" w:cs="Arial"/>
          <w:sz w:val="24"/>
        </w:rPr>
        <w:t>deixasse</w:t>
      </w:r>
      <w:r w:rsidR="00D74182" w:rsidRPr="0050604F">
        <w:rPr>
          <w:rFonts w:ascii="Arial" w:hAnsi="Arial" w:cs="Arial"/>
          <w:sz w:val="24"/>
        </w:rPr>
        <w:t xml:space="preserve"> espaço no meio para formar um círculo</w:t>
      </w:r>
      <w:r w:rsidR="008B2F97" w:rsidRPr="0050604F">
        <w:rPr>
          <w:rFonts w:ascii="Arial" w:hAnsi="Arial" w:cs="Arial"/>
          <w:sz w:val="24"/>
        </w:rPr>
        <w:t>, com o propósito de se fazer um espaço de compartilhar o saber, desconstruindo uma estrutura hierárquica</w:t>
      </w:r>
      <w:r w:rsidRPr="0050604F">
        <w:rPr>
          <w:rFonts w:ascii="Arial" w:hAnsi="Arial" w:cs="Arial"/>
          <w:sz w:val="24"/>
        </w:rPr>
        <w:t xml:space="preserve"> do modelo tradicional de ensino</w:t>
      </w:r>
      <w:r w:rsidR="00D74182" w:rsidRPr="0050604F">
        <w:rPr>
          <w:rFonts w:ascii="Arial" w:hAnsi="Arial" w:cs="Arial"/>
          <w:sz w:val="24"/>
        </w:rPr>
        <w:t>. Assim, os tecidos foram distribuídos no chão e ali sentados</w:t>
      </w:r>
      <w:r w:rsidR="008B2F97" w:rsidRPr="0050604F">
        <w:rPr>
          <w:rFonts w:ascii="Arial" w:hAnsi="Arial" w:cs="Arial"/>
          <w:sz w:val="24"/>
        </w:rPr>
        <w:t xml:space="preserve">, </w:t>
      </w:r>
      <w:r w:rsidR="00D74182" w:rsidRPr="0050604F">
        <w:rPr>
          <w:rFonts w:ascii="Arial" w:hAnsi="Arial" w:cs="Arial"/>
          <w:sz w:val="24"/>
        </w:rPr>
        <w:t xml:space="preserve">foi explicado um pouco da história das bonecas Abayomi. Logo após, foi pedido que pegassem um tecido ou malha, na cor preta ou marrom, para o início da confecção. Durante o processo, foram ensinados como eram dados os nós na construção da boneca, assim como as roupas e cabelos. </w:t>
      </w:r>
      <w:r w:rsidR="004F7C32" w:rsidRPr="0050604F">
        <w:rPr>
          <w:rFonts w:ascii="Arial" w:hAnsi="Arial" w:cs="Arial"/>
          <w:sz w:val="24"/>
        </w:rPr>
        <w:t xml:space="preserve">Também foi deixada livre, no sentido de não existir uma regra única na confecção, logo cabia também à criatividade do aluno em desenvolver o objeto. </w:t>
      </w:r>
    </w:p>
    <w:p w:rsidR="0029056B" w:rsidRPr="0050604F" w:rsidRDefault="002E22B2" w:rsidP="002E22B2">
      <w:pPr>
        <w:spacing w:after="0" w:line="240" w:lineRule="auto"/>
        <w:jc w:val="both"/>
        <w:rPr>
          <w:rFonts w:ascii="Arial" w:hAnsi="Arial" w:cs="Arial"/>
          <w:sz w:val="24"/>
        </w:rPr>
      </w:pPr>
      <w:r w:rsidRPr="0050604F">
        <w:rPr>
          <w:rFonts w:ascii="Arial" w:hAnsi="Arial" w:cs="Arial"/>
          <w:sz w:val="24"/>
        </w:rPr>
        <w:tab/>
      </w:r>
    </w:p>
    <w:p w:rsidR="004740FE" w:rsidRPr="0050604F" w:rsidRDefault="004740FE" w:rsidP="002E22B2">
      <w:pPr>
        <w:spacing w:after="0" w:line="240" w:lineRule="auto"/>
        <w:jc w:val="both"/>
        <w:rPr>
          <w:rFonts w:ascii="Arial" w:hAnsi="Arial" w:cs="Arial"/>
          <w:sz w:val="24"/>
        </w:rPr>
      </w:pPr>
    </w:p>
    <w:p w:rsidR="004740FE" w:rsidRPr="0050604F" w:rsidRDefault="004740FE" w:rsidP="004740FE">
      <w:pPr>
        <w:spacing w:after="0" w:line="240" w:lineRule="auto"/>
        <w:jc w:val="center"/>
        <w:rPr>
          <w:rFonts w:ascii="Arial" w:hAnsi="Arial" w:cs="Arial"/>
          <w:sz w:val="24"/>
        </w:rPr>
      </w:pPr>
      <w:r w:rsidRPr="0050604F">
        <w:rPr>
          <w:rFonts w:ascii="Arial" w:hAnsi="Arial" w:cs="Arial"/>
          <w:noProof/>
          <w:sz w:val="24"/>
          <w:lang w:eastAsia="pt-BR"/>
        </w:rPr>
        <w:drawing>
          <wp:inline distT="0" distB="0" distL="0" distR="0">
            <wp:extent cx="3721211" cy="301354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05.jpg"/>
                    <pic:cNvPicPr/>
                  </pic:nvPicPr>
                  <pic:blipFill>
                    <a:blip r:embed="rId8" cstate="print">
                      <a:extLst>
                        <a:ext uri="{BEBA8EAE-BF5A-486C-A8C5-ECC9F3942E4B}">
                          <a14:imgProps xmlns:a14="http://schemas.microsoft.com/office/drawing/2010/main">
                            <a14:imgLayer r:embed="rId9">
                              <a14:imgEffect>
                                <a14:sharpenSoften amount="15000"/>
                              </a14:imgEffect>
                              <a14:imgEffect>
                                <a14:brightnessContrast bright="10000" contrast="29000"/>
                              </a14:imgEffect>
                            </a14:imgLayer>
                          </a14:imgProps>
                        </a:ext>
                        <a:ext uri="{28A0092B-C50C-407E-A947-70E740481C1C}">
                          <a14:useLocalDpi xmlns:a14="http://schemas.microsoft.com/office/drawing/2010/main" val="0"/>
                        </a:ext>
                      </a:extLst>
                    </a:blip>
                    <a:stretch>
                      <a:fillRect/>
                    </a:stretch>
                  </pic:blipFill>
                  <pic:spPr>
                    <a:xfrm>
                      <a:off x="0" y="0"/>
                      <a:ext cx="3721211" cy="3013544"/>
                    </a:xfrm>
                    <a:prstGeom prst="rect">
                      <a:avLst/>
                    </a:prstGeom>
                  </pic:spPr>
                </pic:pic>
              </a:graphicData>
            </a:graphic>
          </wp:inline>
        </w:drawing>
      </w:r>
    </w:p>
    <w:p w:rsidR="004740FE" w:rsidRPr="0050604F" w:rsidRDefault="00BE5B24" w:rsidP="004740FE">
      <w:pPr>
        <w:spacing w:after="0" w:line="240" w:lineRule="auto"/>
        <w:jc w:val="center"/>
        <w:rPr>
          <w:rFonts w:ascii="Arial" w:hAnsi="Arial" w:cs="Arial"/>
          <w:i/>
          <w:sz w:val="24"/>
        </w:rPr>
      </w:pPr>
      <w:r w:rsidRPr="0050604F">
        <w:rPr>
          <w:rFonts w:ascii="Arial" w:hAnsi="Arial" w:cs="Arial"/>
          <w:i/>
          <w:sz w:val="24"/>
        </w:rPr>
        <w:t>Produção das bonecas Abayomi pelos os estudantes.</w:t>
      </w:r>
    </w:p>
    <w:p w:rsidR="005D77EC" w:rsidRPr="0050604F" w:rsidRDefault="00B33DC4" w:rsidP="00DF65AC">
      <w:pPr>
        <w:spacing w:after="0" w:line="240" w:lineRule="auto"/>
        <w:jc w:val="both"/>
        <w:rPr>
          <w:rFonts w:ascii="Arial" w:hAnsi="Arial" w:cs="Arial"/>
          <w:sz w:val="24"/>
        </w:rPr>
      </w:pPr>
      <w:r w:rsidRPr="0050604F">
        <w:rPr>
          <w:rFonts w:ascii="Arial" w:hAnsi="Arial" w:cs="Arial"/>
          <w:sz w:val="24"/>
        </w:rPr>
        <w:tab/>
      </w:r>
    </w:p>
    <w:p w:rsidR="008B2F97" w:rsidRPr="0050604F" w:rsidRDefault="00713DDB" w:rsidP="002E22B2">
      <w:pPr>
        <w:spacing w:after="0" w:line="240" w:lineRule="auto"/>
        <w:ind w:firstLine="708"/>
        <w:jc w:val="both"/>
        <w:rPr>
          <w:rFonts w:ascii="Arial" w:hAnsi="Arial" w:cs="Arial"/>
          <w:sz w:val="24"/>
        </w:rPr>
      </w:pPr>
      <w:r w:rsidRPr="0050604F">
        <w:rPr>
          <w:rFonts w:ascii="Arial" w:hAnsi="Arial" w:cs="Arial"/>
          <w:sz w:val="24"/>
        </w:rPr>
        <w:t>Nesse ponto de vista</w:t>
      </w:r>
      <w:r w:rsidR="003025FC" w:rsidRPr="0050604F">
        <w:rPr>
          <w:rFonts w:ascii="Arial" w:hAnsi="Arial" w:cs="Arial"/>
          <w:sz w:val="24"/>
        </w:rPr>
        <w:t>, foi abordado</w:t>
      </w:r>
      <w:r w:rsidR="008B2F97" w:rsidRPr="0050604F">
        <w:rPr>
          <w:rFonts w:ascii="Arial" w:hAnsi="Arial" w:cs="Arial"/>
          <w:sz w:val="24"/>
        </w:rPr>
        <w:t xml:space="preserve"> como a construção histórica desses objetos foram frutos</w:t>
      </w:r>
      <w:r w:rsidR="00E961E5" w:rsidRPr="0050604F">
        <w:rPr>
          <w:rFonts w:ascii="Arial" w:hAnsi="Arial" w:cs="Arial"/>
          <w:sz w:val="24"/>
        </w:rPr>
        <w:t xml:space="preserve"> de diversas violências geradas, e como essas bonecas servem como símbolos de resistência a todo esse processo. </w:t>
      </w:r>
    </w:p>
    <w:p w:rsidR="008B2F97" w:rsidRPr="0050604F" w:rsidRDefault="008B2F97" w:rsidP="002E22B2">
      <w:pPr>
        <w:spacing w:after="0" w:line="240" w:lineRule="auto"/>
        <w:jc w:val="both"/>
        <w:rPr>
          <w:rFonts w:ascii="Arial" w:hAnsi="Arial" w:cs="Arial"/>
          <w:sz w:val="24"/>
        </w:rPr>
      </w:pPr>
    </w:p>
    <w:p w:rsidR="007E0742" w:rsidRPr="0050604F" w:rsidRDefault="007E0742" w:rsidP="002E22B2">
      <w:pPr>
        <w:spacing w:after="0" w:line="240" w:lineRule="auto"/>
        <w:jc w:val="both"/>
        <w:rPr>
          <w:rFonts w:ascii="Arial" w:hAnsi="Arial" w:cs="Arial"/>
          <w:sz w:val="24"/>
        </w:rPr>
      </w:pPr>
    </w:p>
    <w:p w:rsidR="00DF65AC" w:rsidRPr="0050604F" w:rsidRDefault="00401CAA" w:rsidP="002E22B2">
      <w:pPr>
        <w:spacing w:after="0" w:line="240" w:lineRule="auto"/>
        <w:jc w:val="both"/>
        <w:rPr>
          <w:rFonts w:ascii="Arial" w:hAnsi="Arial" w:cs="Arial"/>
          <w:b/>
          <w:sz w:val="24"/>
        </w:rPr>
      </w:pPr>
      <w:r w:rsidRPr="0050604F">
        <w:rPr>
          <w:rFonts w:ascii="Arial" w:hAnsi="Arial" w:cs="Arial"/>
          <w:b/>
          <w:sz w:val="24"/>
        </w:rPr>
        <w:t>DISCUSSÕES E RESULTADOS</w:t>
      </w:r>
    </w:p>
    <w:p w:rsidR="00401CAA" w:rsidRPr="0050604F" w:rsidRDefault="00401CAA" w:rsidP="002E22B2">
      <w:pPr>
        <w:spacing w:after="0" w:line="240" w:lineRule="auto"/>
        <w:jc w:val="both"/>
        <w:rPr>
          <w:rFonts w:ascii="Arial" w:hAnsi="Arial" w:cs="Arial"/>
          <w:sz w:val="24"/>
        </w:rPr>
      </w:pPr>
    </w:p>
    <w:p w:rsidR="00401CAA" w:rsidRPr="0050604F" w:rsidRDefault="00401CAA" w:rsidP="002E22B2">
      <w:pPr>
        <w:spacing w:after="0" w:line="240" w:lineRule="auto"/>
        <w:jc w:val="both"/>
        <w:rPr>
          <w:rFonts w:ascii="Arial" w:hAnsi="Arial" w:cs="Arial"/>
          <w:sz w:val="24"/>
        </w:rPr>
      </w:pPr>
    </w:p>
    <w:p w:rsidR="005D77EC" w:rsidRPr="0050604F" w:rsidRDefault="00B82BF7" w:rsidP="002E22B2">
      <w:pPr>
        <w:spacing w:after="0" w:line="240" w:lineRule="auto"/>
        <w:ind w:firstLine="708"/>
        <w:jc w:val="both"/>
        <w:rPr>
          <w:rFonts w:ascii="Arial" w:hAnsi="Arial" w:cs="Arial"/>
          <w:sz w:val="24"/>
        </w:rPr>
      </w:pPr>
      <w:r w:rsidRPr="0050604F">
        <w:rPr>
          <w:rFonts w:ascii="Arial" w:hAnsi="Arial" w:cs="Arial"/>
          <w:sz w:val="24"/>
        </w:rPr>
        <w:t>Alguns discentes se encontraram resistentes durante o processo, na qual é relevante aqui discutir e</w:t>
      </w:r>
      <w:r w:rsidR="00D64F00" w:rsidRPr="0050604F">
        <w:rPr>
          <w:rFonts w:ascii="Arial" w:hAnsi="Arial" w:cs="Arial"/>
          <w:sz w:val="24"/>
        </w:rPr>
        <w:t xml:space="preserve">ssa relutância. Uma delas consiste no desconhecimento. Muitos falaram: “É boneco de vodu!”. Relacionando as bonecas a uma prática </w:t>
      </w:r>
      <w:r w:rsidR="00D64F00" w:rsidRPr="0050604F">
        <w:rPr>
          <w:rFonts w:ascii="Arial" w:hAnsi="Arial" w:cs="Arial"/>
          <w:sz w:val="24"/>
        </w:rPr>
        <w:lastRenderedPageBreak/>
        <w:t xml:space="preserve">ritualista religiosa, na qual se tem uma concepção </w:t>
      </w:r>
      <w:r w:rsidR="001F63BD" w:rsidRPr="0050604F">
        <w:rPr>
          <w:rFonts w:ascii="Arial" w:hAnsi="Arial" w:cs="Arial"/>
          <w:sz w:val="24"/>
        </w:rPr>
        <w:t xml:space="preserve">pejorativa já </w:t>
      </w:r>
      <w:r w:rsidR="00D64F00" w:rsidRPr="0050604F">
        <w:rPr>
          <w:rFonts w:ascii="Arial" w:hAnsi="Arial" w:cs="Arial"/>
          <w:sz w:val="24"/>
        </w:rPr>
        <w:t>definida no senso comum da população. Assertivamente, ao narrar à história, foi falado que o contexto da construção da boneca</w:t>
      </w:r>
      <w:r w:rsidR="00BB1A9D" w:rsidRPr="0050604F">
        <w:rPr>
          <w:rFonts w:ascii="Arial" w:hAnsi="Arial" w:cs="Arial"/>
          <w:sz w:val="24"/>
        </w:rPr>
        <w:t xml:space="preserve"> é</w:t>
      </w:r>
      <w:r w:rsidR="005F37A6">
        <w:rPr>
          <w:rFonts w:ascii="Arial" w:hAnsi="Arial" w:cs="Arial"/>
          <w:sz w:val="24"/>
        </w:rPr>
        <w:t xml:space="preserve"> </w:t>
      </w:r>
      <w:r w:rsidR="00BB1A9D" w:rsidRPr="0050604F">
        <w:rPr>
          <w:rFonts w:ascii="Arial" w:hAnsi="Arial" w:cs="Arial"/>
          <w:sz w:val="24"/>
        </w:rPr>
        <w:t>ligado</w:t>
      </w:r>
      <w:r w:rsidR="00D64F00" w:rsidRPr="0050604F">
        <w:rPr>
          <w:rFonts w:ascii="Arial" w:hAnsi="Arial" w:cs="Arial"/>
          <w:sz w:val="24"/>
        </w:rPr>
        <w:t xml:space="preserve"> a um teor de resistência</w:t>
      </w:r>
      <w:r w:rsidR="00BB1A9D" w:rsidRPr="0050604F">
        <w:rPr>
          <w:rFonts w:ascii="Arial" w:hAnsi="Arial" w:cs="Arial"/>
          <w:sz w:val="24"/>
        </w:rPr>
        <w:t xml:space="preserve"> e sociocultural</w:t>
      </w:r>
      <w:r w:rsidR="00D64F00" w:rsidRPr="0050604F">
        <w:rPr>
          <w:rFonts w:ascii="Arial" w:hAnsi="Arial" w:cs="Arial"/>
          <w:sz w:val="24"/>
        </w:rPr>
        <w:t xml:space="preserve">, do que a algo religioso. Apesar de ser </w:t>
      </w:r>
      <w:r w:rsidR="00BB1A9D" w:rsidRPr="0050604F">
        <w:rPr>
          <w:rFonts w:ascii="Arial" w:hAnsi="Arial" w:cs="Arial"/>
          <w:sz w:val="24"/>
        </w:rPr>
        <w:t xml:space="preserve">um elemento </w:t>
      </w:r>
      <w:r w:rsidR="007B4A7F" w:rsidRPr="0050604F">
        <w:rPr>
          <w:rFonts w:ascii="Arial" w:hAnsi="Arial" w:cs="Arial"/>
          <w:sz w:val="24"/>
        </w:rPr>
        <w:t>muito presente</w:t>
      </w:r>
      <w:r w:rsidR="00D64F00" w:rsidRPr="0050604F">
        <w:rPr>
          <w:rFonts w:ascii="Arial" w:hAnsi="Arial" w:cs="Arial"/>
          <w:sz w:val="24"/>
        </w:rPr>
        <w:t xml:space="preserve"> na cultura africana. </w:t>
      </w:r>
    </w:p>
    <w:p w:rsidR="00A63112" w:rsidRPr="0050604F" w:rsidRDefault="007B4A7F" w:rsidP="002E22B2">
      <w:pPr>
        <w:spacing w:after="0" w:line="240" w:lineRule="auto"/>
        <w:ind w:firstLine="708"/>
        <w:jc w:val="both"/>
        <w:rPr>
          <w:rFonts w:ascii="Arial" w:hAnsi="Arial" w:cs="Arial"/>
          <w:sz w:val="24"/>
        </w:rPr>
      </w:pPr>
      <w:r w:rsidRPr="0050604F">
        <w:rPr>
          <w:rFonts w:ascii="Arial" w:hAnsi="Arial" w:cs="Arial"/>
          <w:sz w:val="24"/>
        </w:rPr>
        <w:t xml:space="preserve">Com o tempo, alguns </w:t>
      </w:r>
      <w:r w:rsidR="00BB1A9D" w:rsidRPr="0050604F">
        <w:rPr>
          <w:rFonts w:ascii="Arial" w:hAnsi="Arial" w:cs="Arial"/>
          <w:sz w:val="24"/>
        </w:rPr>
        <w:t xml:space="preserve">dos </w:t>
      </w:r>
      <w:r w:rsidRPr="0050604F">
        <w:rPr>
          <w:rFonts w:ascii="Arial" w:hAnsi="Arial" w:cs="Arial"/>
          <w:sz w:val="24"/>
        </w:rPr>
        <w:t xml:space="preserve">relutantes foram abraçando a oficina, a partir do exemplo daqueles que já vinham realizando, e tomando gosto em fazê-la. Outro fator que chamou a atenção foi </w:t>
      </w:r>
      <w:r w:rsidR="005D77EC" w:rsidRPr="0050604F">
        <w:rPr>
          <w:rFonts w:ascii="Arial" w:hAnsi="Arial" w:cs="Arial"/>
          <w:sz w:val="24"/>
        </w:rPr>
        <w:t>que essa reação partia</w:t>
      </w:r>
      <w:r w:rsidR="00BB1A9D" w:rsidRPr="0050604F">
        <w:rPr>
          <w:rFonts w:ascii="Arial" w:hAnsi="Arial" w:cs="Arial"/>
          <w:sz w:val="24"/>
        </w:rPr>
        <w:t xml:space="preserve"> mais </w:t>
      </w:r>
      <w:r w:rsidR="005D77EC" w:rsidRPr="0050604F">
        <w:rPr>
          <w:rFonts w:ascii="Arial" w:hAnsi="Arial" w:cs="Arial"/>
          <w:sz w:val="24"/>
        </w:rPr>
        <w:t xml:space="preserve">dos meninos, talvez devido aos receios e pensamentos </w:t>
      </w:r>
      <w:r w:rsidR="00BB1A9D" w:rsidRPr="0050604F">
        <w:rPr>
          <w:rFonts w:ascii="Arial" w:hAnsi="Arial" w:cs="Arial"/>
          <w:sz w:val="24"/>
        </w:rPr>
        <w:t xml:space="preserve">incutidos da </w:t>
      </w:r>
      <w:r w:rsidR="005D77EC" w:rsidRPr="0050604F">
        <w:rPr>
          <w:rFonts w:ascii="Arial" w:hAnsi="Arial" w:cs="Arial"/>
          <w:sz w:val="24"/>
        </w:rPr>
        <w:t xml:space="preserve">sociedade em torno do brincar, na qual se tem o discurso que a boneca é um brinquedo apenas feminino.  </w:t>
      </w:r>
      <w:r w:rsidR="001F63BD" w:rsidRPr="0050604F">
        <w:rPr>
          <w:rFonts w:ascii="Arial" w:hAnsi="Arial" w:cs="Arial"/>
          <w:sz w:val="24"/>
        </w:rPr>
        <w:t>Percebendo então</w:t>
      </w:r>
      <w:r w:rsidR="00BB1A9D" w:rsidRPr="0050604F">
        <w:rPr>
          <w:rFonts w:ascii="Arial" w:hAnsi="Arial" w:cs="Arial"/>
          <w:sz w:val="24"/>
        </w:rPr>
        <w:t xml:space="preserve"> essas</w:t>
      </w:r>
      <w:r w:rsidR="001F63BD" w:rsidRPr="0050604F">
        <w:rPr>
          <w:rFonts w:ascii="Arial" w:hAnsi="Arial" w:cs="Arial"/>
          <w:sz w:val="24"/>
        </w:rPr>
        <w:t xml:space="preserve"> práticas reproduzidas </w:t>
      </w:r>
      <w:r w:rsidR="00BB1A9D" w:rsidRPr="0050604F">
        <w:rPr>
          <w:rFonts w:ascii="Arial" w:hAnsi="Arial" w:cs="Arial"/>
          <w:sz w:val="24"/>
        </w:rPr>
        <w:t xml:space="preserve">por meio de uma </w:t>
      </w:r>
      <w:r w:rsidR="001F63BD" w:rsidRPr="0050604F">
        <w:rPr>
          <w:rFonts w:ascii="Arial" w:hAnsi="Arial" w:cs="Arial"/>
          <w:sz w:val="24"/>
        </w:rPr>
        <w:t xml:space="preserve">cultura sexista, prejudicando o alargamento de aprendizagens na formação, além de contribuir no reforço de um modelo machista e preconceituoso. </w:t>
      </w:r>
    </w:p>
    <w:p w:rsidR="00A63112" w:rsidRPr="0050604F" w:rsidRDefault="00A63112" w:rsidP="002E22B2">
      <w:pPr>
        <w:spacing w:after="0" w:line="240" w:lineRule="auto"/>
        <w:jc w:val="both"/>
        <w:rPr>
          <w:rFonts w:ascii="Arial" w:hAnsi="Arial" w:cs="Arial"/>
          <w:sz w:val="24"/>
        </w:rPr>
      </w:pPr>
    </w:p>
    <w:p w:rsidR="00A63112" w:rsidRPr="0050604F" w:rsidRDefault="00A63112" w:rsidP="00A63112">
      <w:pPr>
        <w:spacing w:after="0" w:line="240" w:lineRule="auto"/>
        <w:ind w:left="2268"/>
        <w:jc w:val="both"/>
        <w:rPr>
          <w:rFonts w:ascii="Arial" w:hAnsi="Arial" w:cs="Arial"/>
        </w:rPr>
      </w:pPr>
      <w:r w:rsidRPr="0050604F">
        <w:rPr>
          <w:rFonts w:ascii="Arial" w:hAnsi="Arial" w:cs="Arial"/>
        </w:rPr>
        <w:t xml:space="preserve">É por esta razão que gênero se </w:t>
      </w:r>
      <w:proofErr w:type="gramStart"/>
      <w:r w:rsidRPr="0050604F">
        <w:rPr>
          <w:rFonts w:ascii="Arial" w:hAnsi="Arial" w:cs="Arial"/>
        </w:rPr>
        <w:t>mantêm</w:t>
      </w:r>
      <w:proofErr w:type="gramEnd"/>
      <w:r w:rsidRPr="0050604F">
        <w:rPr>
          <w:rFonts w:ascii="Arial" w:hAnsi="Arial" w:cs="Arial"/>
        </w:rPr>
        <w:t xml:space="preserve"> um conceito útil para análise crítica. Se pegarmos gênero como um guia não simplesmente como homens e mulheres tem sido definidos em relação ao outro, mas também que visões da ordem social estão sendo contestadas, sobrepostas, resistidas e defendidas nos termos de definições masculino/feminino, chegaremos a uma nova visão sobre as diversas sociedades, culturas, histórias e políticas que queremos investigar. Gênero se torna não um guia para categorias estatísticas de identidade sexuada, mas para a interação dinâmica da imaginação, regulação e transgressão nas sociedades e cultu</w:t>
      </w:r>
      <w:r w:rsidR="00BB1A9D" w:rsidRPr="0050604F">
        <w:rPr>
          <w:rFonts w:ascii="Arial" w:hAnsi="Arial" w:cs="Arial"/>
        </w:rPr>
        <w:t>ras que estudamos</w:t>
      </w:r>
      <w:r w:rsidR="00C2777F" w:rsidRPr="0050604F">
        <w:rPr>
          <w:rStyle w:val="Refdenotaderodap"/>
          <w:rFonts w:ascii="Arial" w:hAnsi="Arial" w:cs="Arial"/>
        </w:rPr>
        <w:footnoteReference w:id="21"/>
      </w:r>
      <w:r w:rsidR="00BB1A9D" w:rsidRPr="0050604F">
        <w:rPr>
          <w:rFonts w:ascii="Arial" w:hAnsi="Arial" w:cs="Arial"/>
        </w:rPr>
        <w:t>.</w:t>
      </w:r>
    </w:p>
    <w:p w:rsidR="00A63112" w:rsidRPr="0050604F" w:rsidRDefault="00A63112" w:rsidP="00E81D7E">
      <w:pPr>
        <w:spacing w:after="0" w:line="240" w:lineRule="auto"/>
        <w:jc w:val="both"/>
        <w:rPr>
          <w:rFonts w:ascii="Arial" w:hAnsi="Arial" w:cs="Arial"/>
          <w:sz w:val="24"/>
        </w:rPr>
      </w:pPr>
    </w:p>
    <w:p w:rsidR="001F63BD" w:rsidRPr="0050604F" w:rsidRDefault="00A032E8" w:rsidP="00E81D7E">
      <w:pPr>
        <w:spacing w:after="0" w:line="240" w:lineRule="auto"/>
        <w:ind w:firstLine="708"/>
        <w:jc w:val="both"/>
        <w:rPr>
          <w:rFonts w:ascii="Arial" w:hAnsi="Arial" w:cs="Arial"/>
          <w:sz w:val="24"/>
        </w:rPr>
      </w:pPr>
      <w:r w:rsidRPr="0050604F">
        <w:rPr>
          <w:rFonts w:ascii="Arial" w:hAnsi="Arial" w:cs="Arial"/>
          <w:sz w:val="24"/>
        </w:rPr>
        <w:t xml:space="preserve">Esse preponderante, fez com que </w:t>
      </w:r>
      <w:r w:rsidR="001F63BD" w:rsidRPr="0050604F">
        <w:rPr>
          <w:rFonts w:ascii="Arial" w:hAnsi="Arial" w:cs="Arial"/>
          <w:sz w:val="24"/>
        </w:rPr>
        <w:t>um dos alunos não participas</w:t>
      </w:r>
      <w:r w:rsidRPr="0050604F">
        <w:rPr>
          <w:rFonts w:ascii="Arial" w:hAnsi="Arial" w:cs="Arial"/>
          <w:sz w:val="24"/>
        </w:rPr>
        <w:t>se da atividade proposta. Outros meninos romperam com o tempo</w:t>
      </w:r>
      <w:r w:rsidR="005F37A6">
        <w:rPr>
          <w:rFonts w:ascii="Arial" w:hAnsi="Arial" w:cs="Arial"/>
          <w:sz w:val="24"/>
        </w:rPr>
        <w:t xml:space="preserve"> </w:t>
      </w:r>
      <w:r w:rsidR="001F63BD" w:rsidRPr="0050604F">
        <w:rPr>
          <w:rFonts w:ascii="Arial" w:hAnsi="Arial" w:cs="Arial"/>
          <w:sz w:val="24"/>
        </w:rPr>
        <w:t xml:space="preserve">essa ideia, se envolvendo de uma forma bem surpreendente, buscando combinar tecidos e se preocupando com a aparência da boneca. </w:t>
      </w:r>
    </w:p>
    <w:p w:rsidR="009265ED" w:rsidRPr="0050604F" w:rsidRDefault="007124DB" w:rsidP="00E81D7E">
      <w:pPr>
        <w:spacing w:after="0" w:line="240" w:lineRule="auto"/>
        <w:ind w:firstLine="708"/>
        <w:jc w:val="both"/>
        <w:rPr>
          <w:rFonts w:ascii="Arial" w:hAnsi="Arial" w:cs="Arial"/>
          <w:sz w:val="24"/>
        </w:rPr>
      </w:pPr>
      <w:r w:rsidRPr="0050604F">
        <w:rPr>
          <w:rFonts w:ascii="Arial" w:hAnsi="Arial" w:cs="Arial"/>
          <w:sz w:val="24"/>
        </w:rPr>
        <w:t xml:space="preserve">Outro motivo analisado foi o a imagem de beleza em torno da boneca, na qual alguns a chamavam de feia, </w:t>
      </w:r>
      <w:r w:rsidR="005F37A6" w:rsidRPr="0050604F">
        <w:rPr>
          <w:rFonts w:ascii="Arial" w:hAnsi="Arial" w:cs="Arial"/>
          <w:sz w:val="24"/>
        </w:rPr>
        <w:t>demonstrando</w:t>
      </w:r>
      <w:r w:rsidRPr="0050604F">
        <w:rPr>
          <w:rFonts w:ascii="Arial" w:hAnsi="Arial" w:cs="Arial"/>
          <w:sz w:val="24"/>
        </w:rPr>
        <w:t xml:space="preserve"> um padrão ideal</w:t>
      </w:r>
      <w:r w:rsidR="00945F61" w:rsidRPr="0050604F">
        <w:rPr>
          <w:rFonts w:ascii="Arial" w:hAnsi="Arial" w:cs="Arial"/>
          <w:sz w:val="24"/>
        </w:rPr>
        <w:t xml:space="preserve"> feminino, que se concentra na figura da Barbie, como mulher magra, branca, loira e dos olhos azuis. Nesse sentido, é possível trabalhar com o </w:t>
      </w:r>
      <w:proofErr w:type="spellStart"/>
      <w:r w:rsidR="00945F61" w:rsidRPr="0050604F">
        <w:rPr>
          <w:rFonts w:ascii="Arial" w:hAnsi="Arial" w:cs="Arial"/>
          <w:sz w:val="24"/>
        </w:rPr>
        <w:t>empoderamento</w:t>
      </w:r>
      <w:proofErr w:type="spellEnd"/>
      <w:r w:rsidR="00945F61" w:rsidRPr="0050604F">
        <w:rPr>
          <w:rFonts w:ascii="Arial" w:hAnsi="Arial" w:cs="Arial"/>
          <w:sz w:val="24"/>
        </w:rPr>
        <w:t xml:space="preserve"> da mulher e promover a </w:t>
      </w:r>
      <w:r w:rsidR="002C1EB1" w:rsidRPr="0050604F">
        <w:rPr>
          <w:rFonts w:ascii="Arial" w:hAnsi="Arial" w:cs="Arial"/>
          <w:sz w:val="24"/>
        </w:rPr>
        <w:t>autoestima</w:t>
      </w:r>
      <w:r w:rsidR="00945F61" w:rsidRPr="0050604F">
        <w:rPr>
          <w:rFonts w:ascii="Arial" w:hAnsi="Arial" w:cs="Arial"/>
          <w:sz w:val="24"/>
        </w:rPr>
        <w:t xml:space="preserve">, através da identificação e do conhecimento da história. </w:t>
      </w:r>
      <w:r w:rsidR="009265ED" w:rsidRPr="0050604F">
        <w:rPr>
          <w:rFonts w:ascii="Arial" w:hAnsi="Arial" w:cs="Arial"/>
          <w:sz w:val="24"/>
        </w:rPr>
        <w:t xml:space="preserve">Dessa forma, a oficina de bonecas Abayomi em muito pode contribuir para o </w:t>
      </w:r>
      <w:r w:rsidR="007E0742" w:rsidRPr="0050604F">
        <w:rPr>
          <w:rFonts w:ascii="Arial" w:hAnsi="Arial" w:cs="Arial"/>
          <w:sz w:val="24"/>
        </w:rPr>
        <w:t xml:space="preserve">a afirmação </w:t>
      </w:r>
      <w:r w:rsidR="009265ED" w:rsidRPr="0050604F">
        <w:rPr>
          <w:rFonts w:ascii="Arial" w:hAnsi="Arial" w:cs="Arial"/>
          <w:sz w:val="24"/>
        </w:rPr>
        <w:t>do negro no processo de se enxergar como dono de uma beleza única, composta de singularidades. Constituindo, assim, uma perspectiva bem interessante de análise a esse ideal de beleza que tanto o</w:t>
      </w:r>
      <w:r w:rsidR="007E0742" w:rsidRPr="0050604F">
        <w:rPr>
          <w:rFonts w:ascii="Arial" w:hAnsi="Arial" w:cs="Arial"/>
          <w:sz w:val="24"/>
        </w:rPr>
        <w:t>prime a população negra,</w:t>
      </w:r>
      <w:r w:rsidR="009265ED" w:rsidRPr="0050604F">
        <w:rPr>
          <w:rFonts w:ascii="Arial" w:hAnsi="Arial" w:cs="Arial"/>
          <w:sz w:val="24"/>
        </w:rPr>
        <w:t xml:space="preserve"> na qual tem dificuldades de aceitar certas características em si</w:t>
      </w:r>
      <w:r w:rsidR="001F6E19" w:rsidRPr="0050604F">
        <w:rPr>
          <w:rFonts w:ascii="Arial" w:hAnsi="Arial" w:cs="Arial"/>
          <w:sz w:val="24"/>
        </w:rPr>
        <w:t>,</w:t>
      </w:r>
      <w:r w:rsidR="009265ED" w:rsidRPr="0050604F">
        <w:rPr>
          <w:rFonts w:ascii="Arial" w:hAnsi="Arial" w:cs="Arial"/>
          <w:sz w:val="24"/>
        </w:rPr>
        <w:t xml:space="preserve"> porque não condiz com o padrão de beleza que se vende mundo afora.</w:t>
      </w:r>
    </w:p>
    <w:p w:rsidR="00386F82" w:rsidRPr="0050604F" w:rsidRDefault="00B15B02" w:rsidP="00E81D7E">
      <w:pPr>
        <w:spacing w:after="0" w:line="240" w:lineRule="auto"/>
        <w:ind w:firstLine="708"/>
        <w:jc w:val="both"/>
        <w:rPr>
          <w:rFonts w:ascii="Arial" w:hAnsi="Arial" w:cs="Arial"/>
          <w:sz w:val="24"/>
        </w:rPr>
      </w:pPr>
      <w:r w:rsidRPr="0050604F">
        <w:rPr>
          <w:rFonts w:ascii="Arial" w:hAnsi="Arial" w:cs="Arial"/>
          <w:sz w:val="24"/>
        </w:rPr>
        <w:t>Outro aspecto ao estudo seria perceber as violências imbuídas nessa ordem. Na qual diante a um contexto de violência física e simbólica, as mulheres desenvolvem táticas para romper com esse poder</w:t>
      </w:r>
      <w:r w:rsidR="005F37A6">
        <w:rPr>
          <w:rFonts w:ascii="Arial" w:hAnsi="Arial" w:cs="Arial"/>
          <w:sz w:val="24"/>
        </w:rPr>
        <w:t xml:space="preserve"> </w:t>
      </w:r>
      <w:r w:rsidR="00894765" w:rsidRPr="0050604F">
        <w:rPr>
          <w:rFonts w:ascii="Arial" w:hAnsi="Arial" w:cs="Arial"/>
          <w:sz w:val="24"/>
        </w:rPr>
        <w:t>regulador dos</w:t>
      </w:r>
      <w:r w:rsidR="004E6D63" w:rsidRPr="0050604F">
        <w:rPr>
          <w:rFonts w:ascii="Arial" w:hAnsi="Arial" w:cs="Arial"/>
          <w:sz w:val="24"/>
        </w:rPr>
        <w:t xml:space="preserve"> corpos e memórias, que </w:t>
      </w:r>
      <w:r w:rsidR="00894765" w:rsidRPr="0050604F">
        <w:rPr>
          <w:rFonts w:ascii="Arial" w:hAnsi="Arial" w:cs="Arial"/>
          <w:sz w:val="24"/>
        </w:rPr>
        <w:t>consiste no personagem d</w:t>
      </w:r>
      <w:r w:rsidR="005F37A6">
        <w:rPr>
          <w:rFonts w:ascii="Arial" w:hAnsi="Arial" w:cs="Arial"/>
          <w:sz w:val="24"/>
        </w:rPr>
        <w:t>o europeu, na qual</w:t>
      </w:r>
      <w:r w:rsidR="004E6D63" w:rsidRPr="0050604F">
        <w:rPr>
          <w:rFonts w:ascii="Arial" w:hAnsi="Arial" w:cs="Arial"/>
          <w:sz w:val="24"/>
        </w:rPr>
        <w:t xml:space="preserve"> arranca esses povos </w:t>
      </w:r>
      <w:r w:rsidR="005F37A6">
        <w:rPr>
          <w:rFonts w:ascii="Arial" w:hAnsi="Arial" w:cs="Arial"/>
          <w:sz w:val="24"/>
        </w:rPr>
        <w:t xml:space="preserve">do seu território </w:t>
      </w:r>
      <w:r w:rsidR="004E6D63" w:rsidRPr="0050604F">
        <w:rPr>
          <w:rFonts w:ascii="Arial" w:hAnsi="Arial" w:cs="Arial"/>
          <w:sz w:val="24"/>
        </w:rPr>
        <w:t xml:space="preserve">e nega toda a sua história. </w:t>
      </w:r>
      <w:r w:rsidR="004442C2" w:rsidRPr="0050604F">
        <w:rPr>
          <w:rFonts w:ascii="Arial" w:hAnsi="Arial" w:cs="Arial"/>
          <w:sz w:val="24"/>
        </w:rPr>
        <w:t xml:space="preserve">Ao discutir violência, consideramos o conceito de poder, que está imbricado: </w:t>
      </w:r>
      <w:r w:rsidR="00386F82" w:rsidRPr="0050604F">
        <w:rPr>
          <w:rFonts w:ascii="Arial" w:hAnsi="Arial" w:cs="Arial"/>
          <w:sz w:val="24"/>
        </w:rPr>
        <w:t>“[...] para existir, a violência deve ser designada, visto não existir em si mesma, sendo fruto de um contexto e de uma luta de poder</w:t>
      </w:r>
      <w:r w:rsidR="004442C2" w:rsidRPr="0050604F">
        <w:rPr>
          <w:rFonts w:ascii="Arial" w:hAnsi="Arial" w:cs="Arial"/>
          <w:sz w:val="24"/>
        </w:rPr>
        <w:t xml:space="preserve">” </w:t>
      </w:r>
      <w:r w:rsidR="004442C2" w:rsidRPr="0050604F">
        <w:rPr>
          <w:rStyle w:val="Refdenotaderodap"/>
          <w:rFonts w:ascii="Arial" w:hAnsi="Arial" w:cs="Arial"/>
          <w:sz w:val="24"/>
        </w:rPr>
        <w:footnoteReference w:id="22"/>
      </w:r>
      <w:r w:rsidR="00386F82" w:rsidRPr="0050604F">
        <w:rPr>
          <w:rFonts w:ascii="Arial" w:hAnsi="Arial" w:cs="Arial"/>
          <w:sz w:val="24"/>
        </w:rPr>
        <w:t xml:space="preserve">. </w:t>
      </w:r>
    </w:p>
    <w:p w:rsidR="00894765" w:rsidRPr="0050604F" w:rsidRDefault="007E1EC3" w:rsidP="00E81D7E">
      <w:pPr>
        <w:spacing w:after="0" w:line="240" w:lineRule="auto"/>
        <w:ind w:firstLine="708"/>
        <w:jc w:val="both"/>
        <w:rPr>
          <w:rFonts w:ascii="Arial" w:hAnsi="Arial" w:cs="Arial"/>
          <w:sz w:val="24"/>
        </w:rPr>
      </w:pPr>
      <w:r w:rsidRPr="0050604F">
        <w:rPr>
          <w:rFonts w:ascii="Arial" w:hAnsi="Arial" w:cs="Arial"/>
          <w:sz w:val="24"/>
        </w:rPr>
        <w:lastRenderedPageBreak/>
        <w:t>Nesse aspecto, foi levantado que essas relações não são dadas apenas no passado, mas que ecoam na realidade presente. Esses fenômenos invisíveis, como o racismo e o preconceito, são discursos legitimados pela sociedade que podem ser apresentados de forma visível, por meio de atitudes de violência física. Essa é uma das problemáticas existentes no Brasil, decorrentes de um histórico colonial.</w:t>
      </w:r>
      <w:r w:rsidR="00894765" w:rsidRPr="0050604F">
        <w:rPr>
          <w:rFonts w:ascii="Arial" w:hAnsi="Arial" w:cs="Arial"/>
          <w:sz w:val="24"/>
        </w:rPr>
        <w:t xml:space="preserve"> A violência simbólica é fruto de uma reprodução social, que muitas vezes, é feita pela escola e a mídia, propagando desigualdades e a</w:t>
      </w:r>
      <w:r w:rsidR="005F37A6">
        <w:rPr>
          <w:rFonts w:ascii="Arial" w:hAnsi="Arial" w:cs="Arial"/>
          <w:sz w:val="24"/>
        </w:rPr>
        <w:t>s</w:t>
      </w:r>
      <w:r w:rsidR="00894765" w:rsidRPr="0050604F">
        <w:rPr>
          <w:rFonts w:ascii="Arial" w:hAnsi="Arial" w:cs="Arial"/>
          <w:sz w:val="24"/>
        </w:rPr>
        <w:t xml:space="preserve"> naturalizando.  </w:t>
      </w:r>
      <w:r w:rsidR="006950A9">
        <w:rPr>
          <w:rFonts w:ascii="Arial" w:hAnsi="Arial" w:cs="Arial"/>
          <w:sz w:val="24"/>
        </w:rPr>
        <w:t>Todavia, um</w:t>
      </w:r>
      <w:r w:rsidR="00713DDB" w:rsidRPr="0050604F">
        <w:rPr>
          <w:rFonts w:ascii="Arial" w:hAnsi="Arial" w:cs="Arial"/>
          <w:sz w:val="24"/>
        </w:rPr>
        <w:t xml:space="preserve"> e</w:t>
      </w:r>
      <w:r w:rsidR="005F37A6">
        <w:rPr>
          <w:rFonts w:ascii="Arial" w:hAnsi="Arial" w:cs="Arial"/>
          <w:sz w:val="24"/>
        </w:rPr>
        <w:t>nsino sensível</w:t>
      </w:r>
      <w:r w:rsidR="00713DDB" w:rsidRPr="0050604F">
        <w:rPr>
          <w:rFonts w:ascii="Arial" w:hAnsi="Arial" w:cs="Arial"/>
          <w:sz w:val="24"/>
        </w:rPr>
        <w:t xml:space="preserve">: </w:t>
      </w:r>
    </w:p>
    <w:p w:rsidR="00713DDB" w:rsidRPr="0050604F" w:rsidRDefault="00713DDB" w:rsidP="002E22B2">
      <w:pPr>
        <w:spacing w:after="0" w:line="240" w:lineRule="auto"/>
        <w:jc w:val="both"/>
        <w:rPr>
          <w:rFonts w:ascii="Arial" w:hAnsi="Arial" w:cs="Arial"/>
          <w:sz w:val="24"/>
        </w:rPr>
      </w:pPr>
    </w:p>
    <w:p w:rsidR="00713DDB" w:rsidRPr="0050604F" w:rsidRDefault="00713DDB" w:rsidP="00713DDB">
      <w:pPr>
        <w:spacing w:after="0" w:line="240" w:lineRule="auto"/>
        <w:ind w:left="2268"/>
        <w:jc w:val="both"/>
        <w:rPr>
          <w:rFonts w:ascii="Arial" w:hAnsi="Arial" w:cs="Arial"/>
        </w:rPr>
      </w:pPr>
      <w:r w:rsidRPr="0050604F">
        <w:rPr>
          <w:rFonts w:ascii="Arial" w:hAnsi="Arial" w:cs="Arial"/>
        </w:rPr>
        <w:t>[...] pressupõe um maior engajamento no mundo, em que o ser</w:t>
      </w:r>
      <w:r w:rsidR="005F37A6">
        <w:rPr>
          <w:rFonts w:ascii="Arial" w:hAnsi="Arial" w:cs="Arial"/>
        </w:rPr>
        <w:t xml:space="preserve"> </w:t>
      </w:r>
      <w:r w:rsidRPr="0050604F">
        <w:rPr>
          <w:rFonts w:ascii="Arial" w:hAnsi="Arial" w:cs="Arial"/>
        </w:rPr>
        <w:t>humano tem a oportunidade de refletir e repensar suas ações, atitudes e ideias. O</w:t>
      </w:r>
      <w:r w:rsidR="005F37A6">
        <w:rPr>
          <w:rFonts w:ascii="Arial" w:hAnsi="Arial" w:cs="Arial"/>
        </w:rPr>
        <w:t xml:space="preserve"> </w:t>
      </w:r>
      <w:r w:rsidRPr="0050604F">
        <w:rPr>
          <w:rFonts w:ascii="Arial" w:hAnsi="Arial" w:cs="Arial"/>
        </w:rPr>
        <w:t>melhoramento da sensibilidade traz consigo uma melhor compreensão do eu e do lidar</w:t>
      </w:r>
      <w:r w:rsidR="005F37A6">
        <w:rPr>
          <w:rFonts w:ascii="Arial" w:hAnsi="Arial" w:cs="Arial"/>
        </w:rPr>
        <w:t xml:space="preserve"> </w:t>
      </w:r>
      <w:r w:rsidRPr="0050604F">
        <w:rPr>
          <w:rFonts w:ascii="Arial" w:hAnsi="Arial" w:cs="Arial"/>
        </w:rPr>
        <w:t>com o outro, refletindo na vivência com o coletivo</w:t>
      </w:r>
      <w:r w:rsidR="00B7557F" w:rsidRPr="0050604F">
        <w:rPr>
          <w:rStyle w:val="Refdenotaderodap"/>
          <w:rFonts w:ascii="Arial" w:hAnsi="Arial" w:cs="Arial"/>
        </w:rPr>
        <w:footnoteReference w:id="23"/>
      </w:r>
      <w:r w:rsidRPr="0050604F">
        <w:rPr>
          <w:rFonts w:ascii="Arial" w:hAnsi="Arial" w:cs="Arial"/>
        </w:rPr>
        <w:t>.</w:t>
      </w:r>
    </w:p>
    <w:p w:rsidR="00894765" w:rsidRPr="0050604F" w:rsidRDefault="00894765" w:rsidP="00E81D7E">
      <w:pPr>
        <w:spacing w:after="0" w:line="240" w:lineRule="auto"/>
        <w:jc w:val="both"/>
        <w:rPr>
          <w:rFonts w:ascii="Arial" w:hAnsi="Arial" w:cs="Arial"/>
          <w:sz w:val="24"/>
        </w:rPr>
      </w:pPr>
    </w:p>
    <w:p w:rsidR="007E1EC3" w:rsidRPr="0050604F" w:rsidRDefault="007E1EC3" w:rsidP="00E81D7E">
      <w:pPr>
        <w:spacing w:after="0" w:line="240" w:lineRule="auto"/>
        <w:ind w:firstLine="708"/>
        <w:jc w:val="both"/>
        <w:rPr>
          <w:rFonts w:ascii="Arial" w:hAnsi="Arial" w:cs="Arial"/>
          <w:sz w:val="24"/>
        </w:rPr>
      </w:pPr>
      <w:r w:rsidRPr="0050604F">
        <w:rPr>
          <w:rFonts w:ascii="Arial" w:hAnsi="Arial" w:cs="Arial"/>
          <w:sz w:val="24"/>
        </w:rPr>
        <w:t xml:space="preserve">Logo, </w:t>
      </w:r>
      <w:r w:rsidR="00713DDB" w:rsidRPr="0050604F">
        <w:rPr>
          <w:rFonts w:ascii="Arial" w:hAnsi="Arial" w:cs="Arial"/>
          <w:sz w:val="24"/>
        </w:rPr>
        <w:t xml:space="preserve">essas questões discutidas no texto </w:t>
      </w:r>
      <w:r w:rsidRPr="0050604F">
        <w:rPr>
          <w:rFonts w:ascii="Arial" w:hAnsi="Arial" w:cs="Arial"/>
          <w:sz w:val="24"/>
        </w:rPr>
        <w:t xml:space="preserve">e na sala de aula, </w:t>
      </w:r>
      <w:r w:rsidR="00713DDB" w:rsidRPr="0050604F">
        <w:rPr>
          <w:rFonts w:ascii="Arial" w:hAnsi="Arial" w:cs="Arial"/>
          <w:sz w:val="24"/>
        </w:rPr>
        <w:t xml:space="preserve">busca </w:t>
      </w:r>
      <w:r w:rsidRPr="0050604F">
        <w:rPr>
          <w:rFonts w:ascii="Arial" w:hAnsi="Arial" w:cs="Arial"/>
          <w:sz w:val="24"/>
        </w:rPr>
        <w:t>corrobora</w:t>
      </w:r>
      <w:r w:rsidR="00713DDB" w:rsidRPr="0050604F">
        <w:rPr>
          <w:rFonts w:ascii="Arial" w:hAnsi="Arial" w:cs="Arial"/>
          <w:sz w:val="24"/>
        </w:rPr>
        <w:t>r</w:t>
      </w:r>
      <w:r w:rsidRPr="0050604F">
        <w:rPr>
          <w:rFonts w:ascii="Arial" w:hAnsi="Arial" w:cs="Arial"/>
          <w:sz w:val="24"/>
        </w:rPr>
        <w:t xml:space="preserve"> na quebra dessas </w:t>
      </w:r>
      <w:r w:rsidR="00713DDB" w:rsidRPr="0050604F">
        <w:rPr>
          <w:rFonts w:ascii="Arial" w:hAnsi="Arial" w:cs="Arial"/>
          <w:sz w:val="24"/>
        </w:rPr>
        <w:t xml:space="preserve">antigas </w:t>
      </w:r>
      <w:r w:rsidRPr="0050604F">
        <w:rPr>
          <w:rFonts w:ascii="Arial" w:hAnsi="Arial" w:cs="Arial"/>
          <w:sz w:val="24"/>
        </w:rPr>
        <w:t xml:space="preserve">estruturas. </w:t>
      </w:r>
      <w:r w:rsidRPr="0050604F">
        <w:rPr>
          <w:rFonts w:ascii="Arial" w:hAnsi="Arial" w:cs="Arial"/>
          <w:sz w:val="24"/>
        </w:rPr>
        <w:tab/>
      </w:r>
    </w:p>
    <w:p w:rsidR="00EB3FDB" w:rsidRPr="0050604F" w:rsidRDefault="007E1EC3" w:rsidP="00E81D7E">
      <w:pPr>
        <w:spacing w:after="0" w:line="240" w:lineRule="auto"/>
        <w:jc w:val="both"/>
        <w:rPr>
          <w:rFonts w:ascii="Arial" w:hAnsi="Arial" w:cs="Arial"/>
          <w:sz w:val="24"/>
        </w:rPr>
      </w:pPr>
      <w:r w:rsidRPr="0050604F">
        <w:rPr>
          <w:rFonts w:ascii="Arial" w:hAnsi="Arial" w:cs="Arial"/>
          <w:sz w:val="24"/>
        </w:rPr>
        <w:tab/>
      </w:r>
      <w:r w:rsidR="004442C2" w:rsidRPr="0050604F">
        <w:rPr>
          <w:rFonts w:ascii="Arial" w:hAnsi="Arial" w:cs="Arial"/>
          <w:sz w:val="24"/>
        </w:rPr>
        <w:tab/>
      </w:r>
    </w:p>
    <w:p w:rsidR="006733B7" w:rsidRPr="0050604F" w:rsidRDefault="006733B7" w:rsidP="00E81D7E">
      <w:pPr>
        <w:spacing w:after="0" w:line="240" w:lineRule="auto"/>
        <w:jc w:val="both"/>
        <w:rPr>
          <w:rFonts w:ascii="Arial" w:hAnsi="Arial" w:cs="Arial"/>
          <w:b/>
          <w:sz w:val="24"/>
          <w:szCs w:val="24"/>
        </w:rPr>
      </w:pPr>
    </w:p>
    <w:p w:rsidR="00E961E5" w:rsidRPr="0050604F" w:rsidRDefault="00E961E5" w:rsidP="00E81D7E">
      <w:pPr>
        <w:spacing w:after="0" w:line="240" w:lineRule="auto"/>
        <w:jc w:val="both"/>
        <w:rPr>
          <w:rFonts w:ascii="Arial" w:hAnsi="Arial" w:cs="Arial"/>
          <w:b/>
          <w:sz w:val="24"/>
          <w:szCs w:val="24"/>
        </w:rPr>
      </w:pPr>
      <w:r w:rsidRPr="0050604F">
        <w:rPr>
          <w:rFonts w:ascii="Arial" w:hAnsi="Arial" w:cs="Arial"/>
          <w:b/>
          <w:sz w:val="24"/>
          <w:szCs w:val="24"/>
        </w:rPr>
        <w:t>CONSIDERAÇÕES FINAIS</w:t>
      </w:r>
    </w:p>
    <w:p w:rsidR="00B7557F" w:rsidRPr="0050604F" w:rsidRDefault="00B7557F" w:rsidP="00E81D7E">
      <w:pPr>
        <w:spacing w:after="0" w:line="240" w:lineRule="auto"/>
        <w:jc w:val="both"/>
        <w:rPr>
          <w:rFonts w:ascii="Arial" w:hAnsi="Arial" w:cs="Arial"/>
          <w:b/>
          <w:sz w:val="24"/>
          <w:szCs w:val="24"/>
        </w:rPr>
      </w:pPr>
    </w:p>
    <w:p w:rsidR="00B7557F" w:rsidRPr="0050604F" w:rsidRDefault="00B7557F" w:rsidP="00E81D7E">
      <w:pPr>
        <w:spacing w:after="0" w:line="240" w:lineRule="auto"/>
        <w:jc w:val="both"/>
        <w:rPr>
          <w:rFonts w:ascii="Arial" w:hAnsi="Arial" w:cs="Arial"/>
          <w:b/>
          <w:sz w:val="24"/>
          <w:szCs w:val="24"/>
        </w:rPr>
      </w:pPr>
      <w:r w:rsidRPr="0050604F">
        <w:rPr>
          <w:rFonts w:ascii="Arial" w:hAnsi="Arial" w:cs="Arial"/>
          <w:b/>
          <w:sz w:val="24"/>
          <w:szCs w:val="24"/>
        </w:rPr>
        <w:tab/>
      </w:r>
    </w:p>
    <w:p w:rsidR="00B7557F" w:rsidRPr="0050604F" w:rsidRDefault="00B7557F" w:rsidP="00E81D7E">
      <w:pPr>
        <w:spacing w:after="0" w:line="240" w:lineRule="auto"/>
        <w:ind w:firstLine="708"/>
        <w:jc w:val="both"/>
        <w:rPr>
          <w:rFonts w:ascii="Arial" w:hAnsi="Arial" w:cs="Arial"/>
          <w:sz w:val="24"/>
          <w:szCs w:val="24"/>
        </w:rPr>
      </w:pPr>
      <w:r w:rsidRPr="0050604F">
        <w:rPr>
          <w:rFonts w:ascii="Arial" w:hAnsi="Arial" w:cs="Arial"/>
          <w:sz w:val="24"/>
          <w:szCs w:val="24"/>
        </w:rPr>
        <w:t>Por fim, foi</w:t>
      </w:r>
      <w:r w:rsidR="005F37A6">
        <w:rPr>
          <w:rFonts w:ascii="Arial" w:hAnsi="Arial" w:cs="Arial"/>
          <w:sz w:val="24"/>
          <w:szCs w:val="24"/>
        </w:rPr>
        <w:t xml:space="preserve"> buscado</w:t>
      </w:r>
      <w:r w:rsidRPr="0050604F">
        <w:rPr>
          <w:rFonts w:ascii="Arial" w:hAnsi="Arial" w:cs="Arial"/>
          <w:sz w:val="24"/>
          <w:szCs w:val="24"/>
        </w:rPr>
        <w:t xml:space="preserve"> romper com os modelos tradicionais de ensino, e com a ideia de passividade do estudante. Pois quando a educação é transformadora, </w:t>
      </w:r>
      <w:r w:rsidR="005F37A6">
        <w:rPr>
          <w:rFonts w:ascii="Arial" w:hAnsi="Arial" w:cs="Arial"/>
          <w:sz w:val="24"/>
          <w:szCs w:val="24"/>
        </w:rPr>
        <w:t xml:space="preserve">o discente </w:t>
      </w:r>
      <w:r w:rsidRPr="0050604F">
        <w:rPr>
          <w:rFonts w:ascii="Arial" w:hAnsi="Arial" w:cs="Arial"/>
          <w:sz w:val="24"/>
          <w:szCs w:val="24"/>
        </w:rPr>
        <w:t>interioriza e transforma esse conhecimento, que alcança não apenas ele,</w:t>
      </w:r>
      <w:r w:rsidR="005F37A6">
        <w:rPr>
          <w:rFonts w:ascii="Arial" w:hAnsi="Arial" w:cs="Arial"/>
          <w:sz w:val="24"/>
          <w:szCs w:val="24"/>
        </w:rPr>
        <w:t xml:space="preserve"> mas todo o seu meio social</w:t>
      </w:r>
      <w:r w:rsidRPr="0050604F">
        <w:rPr>
          <w:rFonts w:ascii="Arial" w:hAnsi="Arial" w:cs="Arial"/>
          <w:sz w:val="24"/>
          <w:szCs w:val="24"/>
        </w:rPr>
        <w:t xml:space="preserve">. Nesse aspecto, </w:t>
      </w:r>
      <w:r w:rsidR="005F37A6">
        <w:rPr>
          <w:rFonts w:ascii="Arial" w:hAnsi="Arial" w:cs="Arial"/>
          <w:sz w:val="24"/>
          <w:szCs w:val="24"/>
        </w:rPr>
        <w:t xml:space="preserve">ao estudar </w:t>
      </w:r>
      <w:r w:rsidRPr="0050604F">
        <w:rPr>
          <w:rFonts w:ascii="Arial" w:hAnsi="Arial" w:cs="Arial"/>
          <w:sz w:val="24"/>
          <w:szCs w:val="24"/>
        </w:rPr>
        <w:t xml:space="preserve">a história dos excluídos, </w:t>
      </w:r>
      <w:r w:rsidR="005F37A6">
        <w:rPr>
          <w:rFonts w:ascii="Arial" w:hAnsi="Arial" w:cs="Arial"/>
          <w:sz w:val="24"/>
          <w:szCs w:val="24"/>
        </w:rPr>
        <w:t>houve</w:t>
      </w:r>
      <w:r w:rsidRPr="0050604F">
        <w:rPr>
          <w:rFonts w:ascii="Arial" w:hAnsi="Arial" w:cs="Arial"/>
          <w:sz w:val="24"/>
          <w:szCs w:val="24"/>
        </w:rPr>
        <w:t xml:space="preserve"> um encontro precioso no caminho do saber, </w:t>
      </w:r>
      <w:r w:rsidR="00754A66">
        <w:rPr>
          <w:rFonts w:ascii="Arial" w:hAnsi="Arial" w:cs="Arial"/>
          <w:sz w:val="24"/>
          <w:szCs w:val="24"/>
        </w:rPr>
        <w:t xml:space="preserve">na qual outras veredas </w:t>
      </w:r>
      <w:r w:rsidR="005F37A6">
        <w:rPr>
          <w:rFonts w:ascii="Arial" w:hAnsi="Arial" w:cs="Arial"/>
          <w:sz w:val="24"/>
          <w:szCs w:val="24"/>
        </w:rPr>
        <w:t>fora</w:t>
      </w:r>
      <w:r w:rsidR="00754A66">
        <w:rPr>
          <w:rFonts w:ascii="Arial" w:hAnsi="Arial" w:cs="Arial"/>
          <w:sz w:val="24"/>
          <w:szCs w:val="24"/>
        </w:rPr>
        <w:t>m aberta</w:t>
      </w:r>
      <w:r w:rsidR="005F37A6">
        <w:rPr>
          <w:rFonts w:ascii="Arial" w:hAnsi="Arial" w:cs="Arial"/>
          <w:sz w:val="24"/>
          <w:szCs w:val="24"/>
        </w:rPr>
        <w:t xml:space="preserve">s no entendimento </w:t>
      </w:r>
      <w:r w:rsidR="006733B7" w:rsidRPr="0050604F">
        <w:rPr>
          <w:rFonts w:ascii="Arial" w:hAnsi="Arial" w:cs="Arial"/>
          <w:sz w:val="24"/>
          <w:szCs w:val="24"/>
        </w:rPr>
        <w:t>da formação cultu</w:t>
      </w:r>
      <w:r w:rsidR="00754A66">
        <w:rPr>
          <w:rFonts w:ascii="Arial" w:hAnsi="Arial" w:cs="Arial"/>
          <w:sz w:val="24"/>
          <w:szCs w:val="24"/>
        </w:rPr>
        <w:t>ral do Brasil, que é tão diverso</w:t>
      </w:r>
      <w:r w:rsidR="006733B7" w:rsidRPr="0050604F">
        <w:rPr>
          <w:rFonts w:ascii="Arial" w:hAnsi="Arial" w:cs="Arial"/>
          <w:sz w:val="24"/>
          <w:szCs w:val="24"/>
        </w:rPr>
        <w:t xml:space="preserve"> e que influencia questões que perpassam assuntos escolares.</w:t>
      </w:r>
    </w:p>
    <w:p w:rsidR="006733B7" w:rsidRPr="0050604F" w:rsidRDefault="00754A66" w:rsidP="00E81D7E">
      <w:pPr>
        <w:spacing w:after="0" w:line="240" w:lineRule="auto"/>
        <w:ind w:firstLine="708"/>
        <w:jc w:val="both"/>
        <w:rPr>
          <w:rFonts w:ascii="Arial" w:hAnsi="Arial" w:cs="Arial"/>
          <w:sz w:val="24"/>
          <w:szCs w:val="24"/>
        </w:rPr>
      </w:pPr>
      <w:r>
        <w:rPr>
          <w:rFonts w:ascii="Arial" w:hAnsi="Arial" w:cs="Arial"/>
          <w:sz w:val="24"/>
          <w:szCs w:val="24"/>
        </w:rPr>
        <w:t xml:space="preserve">Portanto </w:t>
      </w:r>
      <w:r w:rsidR="006733B7" w:rsidRPr="0050604F">
        <w:rPr>
          <w:rFonts w:ascii="Arial" w:hAnsi="Arial" w:cs="Arial"/>
          <w:sz w:val="24"/>
          <w:szCs w:val="24"/>
        </w:rPr>
        <w:t>a escola deve estar aberta e sensível no tocante aos temas, gerando espaços onde essa pluralidade conviva e possa se afirmar como diferente. Para isso ela também deve reafirmar esses diálogos, a partir da lei 10.639/03 em todo seu percalço escolar, não restringindo ao mês da c</w:t>
      </w:r>
      <w:r>
        <w:rPr>
          <w:rFonts w:ascii="Arial" w:hAnsi="Arial" w:cs="Arial"/>
          <w:sz w:val="24"/>
          <w:szCs w:val="24"/>
        </w:rPr>
        <w:t>onsciência negra que acontece em</w:t>
      </w:r>
      <w:r w:rsidR="006733B7" w:rsidRPr="0050604F">
        <w:rPr>
          <w:rFonts w:ascii="Arial" w:hAnsi="Arial" w:cs="Arial"/>
          <w:sz w:val="24"/>
          <w:szCs w:val="24"/>
        </w:rPr>
        <w:t xml:space="preserve"> novembro. Em um panorama social frente a desigualdades, o papel da escola é contribuir para se pensar sobre esse quadro, </w:t>
      </w:r>
      <w:r w:rsidR="00FA229E" w:rsidRPr="0050604F">
        <w:rPr>
          <w:rFonts w:ascii="Arial" w:hAnsi="Arial" w:cs="Arial"/>
          <w:sz w:val="24"/>
          <w:szCs w:val="24"/>
        </w:rPr>
        <w:t>na produção de uma construção de uma sociedade que atue de forma participativa</w:t>
      </w:r>
      <w:r w:rsidR="005F37A6">
        <w:rPr>
          <w:rFonts w:ascii="Arial" w:hAnsi="Arial" w:cs="Arial"/>
          <w:sz w:val="24"/>
          <w:szCs w:val="24"/>
        </w:rPr>
        <w:t xml:space="preserve"> </w:t>
      </w:r>
      <w:r w:rsidR="00FA229E" w:rsidRPr="0050604F">
        <w:rPr>
          <w:rFonts w:ascii="Arial" w:hAnsi="Arial" w:cs="Arial"/>
          <w:sz w:val="24"/>
          <w:szCs w:val="24"/>
        </w:rPr>
        <w:t xml:space="preserve">nesses desafios diários. </w:t>
      </w:r>
    </w:p>
    <w:p w:rsidR="00FA229E" w:rsidRPr="0050604F" w:rsidRDefault="00FA229E" w:rsidP="00E81D7E">
      <w:pPr>
        <w:spacing w:after="0" w:line="240" w:lineRule="auto"/>
        <w:ind w:firstLine="708"/>
        <w:jc w:val="both"/>
        <w:rPr>
          <w:rFonts w:ascii="Arial" w:hAnsi="Arial" w:cs="Arial"/>
          <w:sz w:val="24"/>
          <w:szCs w:val="24"/>
        </w:rPr>
      </w:pPr>
      <w:r w:rsidRPr="0050604F">
        <w:rPr>
          <w:rFonts w:ascii="Arial" w:hAnsi="Arial" w:cs="Arial"/>
          <w:sz w:val="24"/>
          <w:szCs w:val="24"/>
        </w:rPr>
        <w:t>Dessa forma, o conhecimento histórico deve ser orientado no sentido de abranger essa diversidade cultural e valorizá-la. Trabalhando-a não apenas como disciplinas, mas como elementos importantes para a construção da nação brasileira, da identificação do indivíduo como sujeito histórico e do currículo escolar. Partindo assim, da premissa de uma pedagogia da sensibilidade ser mais efetiva que uma didática positivista, opressora, europeia e alienante.</w:t>
      </w:r>
    </w:p>
    <w:p w:rsidR="00FA229E" w:rsidRPr="0050604F" w:rsidRDefault="00FA229E" w:rsidP="00E81D7E">
      <w:pPr>
        <w:spacing w:after="0" w:line="240" w:lineRule="auto"/>
        <w:ind w:firstLine="708"/>
        <w:jc w:val="both"/>
        <w:rPr>
          <w:rFonts w:ascii="Arial" w:hAnsi="Arial" w:cs="Arial"/>
          <w:sz w:val="24"/>
          <w:szCs w:val="24"/>
        </w:rPr>
      </w:pPr>
      <w:r w:rsidRPr="0050604F">
        <w:rPr>
          <w:rFonts w:ascii="Arial" w:hAnsi="Arial" w:cs="Arial"/>
          <w:sz w:val="24"/>
          <w:szCs w:val="24"/>
        </w:rPr>
        <w:t>De modo que</w:t>
      </w:r>
      <w:r w:rsidR="00754A66">
        <w:rPr>
          <w:rFonts w:ascii="Arial" w:hAnsi="Arial" w:cs="Arial"/>
          <w:sz w:val="24"/>
          <w:szCs w:val="24"/>
        </w:rPr>
        <w:t>,</w:t>
      </w:r>
      <w:r w:rsidRPr="0050604F">
        <w:rPr>
          <w:rFonts w:ascii="Arial" w:hAnsi="Arial" w:cs="Arial"/>
          <w:sz w:val="24"/>
          <w:szCs w:val="24"/>
        </w:rPr>
        <w:t xml:space="preserve"> uma abordagem do ensino de História da África pode ser</w:t>
      </w:r>
      <w:r w:rsidR="005F37A6">
        <w:rPr>
          <w:rFonts w:ascii="Arial" w:hAnsi="Arial" w:cs="Arial"/>
          <w:sz w:val="24"/>
          <w:szCs w:val="24"/>
        </w:rPr>
        <w:t xml:space="preserve"> </w:t>
      </w:r>
      <w:r w:rsidR="00754A66">
        <w:rPr>
          <w:rFonts w:ascii="Arial" w:hAnsi="Arial" w:cs="Arial"/>
          <w:sz w:val="24"/>
          <w:szCs w:val="24"/>
        </w:rPr>
        <w:t>feita de forma lúdica, como a o</w:t>
      </w:r>
      <w:r w:rsidRPr="0050604F">
        <w:rPr>
          <w:rFonts w:ascii="Arial" w:hAnsi="Arial" w:cs="Arial"/>
          <w:sz w:val="24"/>
          <w:szCs w:val="24"/>
        </w:rPr>
        <w:t>ficina de bonecas Abayomi</w:t>
      </w:r>
      <w:r w:rsidR="00754A66">
        <w:rPr>
          <w:rFonts w:ascii="Arial" w:hAnsi="Arial" w:cs="Arial"/>
          <w:sz w:val="24"/>
          <w:szCs w:val="24"/>
        </w:rPr>
        <w:t>,</w:t>
      </w:r>
      <w:r w:rsidRPr="0050604F">
        <w:rPr>
          <w:rFonts w:ascii="Arial" w:hAnsi="Arial" w:cs="Arial"/>
          <w:sz w:val="24"/>
          <w:szCs w:val="24"/>
        </w:rPr>
        <w:t xml:space="preserve"> pode</w:t>
      </w:r>
      <w:r w:rsidR="00754A66">
        <w:rPr>
          <w:rFonts w:ascii="Arial" w:hAnsi="Arial" w:cs="Arial"/>
          <w:sz w:val="24"/>
          <w:szCs w:val="24"/>
        </w:rPr>
        <w:t>ndo</w:t>
      </w:r>
      <w:r w:rsidRPr="0050604F">
        <w:rPr>
          <w:rFonts w:ascii="Arial" w:hAnsi="Arial" w:cs="Arial"/>
          <w:sz w:val="24"/>
          <w:szCs w:val="24"/>
        </w:rPr>
        <w:t xml:space="preserve"> ser muito mais frutífera </w:t>
      </w:r>
      <w:r w:rsidR="00754A66">
        <w:rPr>
          <w:rFonts w:ascii="Arial" w:hAnsi="Arial" w:cs="Arial"/>
          <w:sz w:val="24"/>
          <w:szCs w:val="24"/>
        </w:rPr>
        <w:t xml:space="preserve">em relação a </w:t>
      </w:r>
      <w:r w:rsidRPr="0050604F">
        <w:rPr>
          <w:rFonts w:ascii="Arial" w:hAnsi="Arial" w:cs="Arial"/>
          <w:sz w:val="24"/>
          <w:szCs w:val="24"/>
        </w:rPr>
        <w:t xml:space="preserve">uma aula </w:t>
      </w:r>
      <w:proofErr w:type="spellStart"/>
      <w:r w:rsidRPr="0050604F">
        <w:rPr>
          <w:rFonts w:ascii="Arial" w:hAnsi="Arial" w:cs="Arial"/>
          <w:sz w:val="24"/>
          <w:szCs w:val="24"/>
        </w:rPr>
        <w:t>conteudista</w:t>
      </w:r>
      <w:proofErr w:type="spellEnd"/>
      <w:r w:rsidRPr="0050604F">
        <w:rPr>
          <w:rFonts w:ascii="Arial" w:hAnsi="Arial" w:cs="Arial"/>
          <w:sz w:val="24"/>
          <w:szCs w:val="24"/>
        </w:rPr>
        <w:t xml:space="preserve"> e pragmática, gera</w:t>
      </w:r>
      <w:r w:rsidR="00754A66">
        <w:rPr>
          <w:rFonts w:ascii="Arial" w:hAnsi="Arial" w:cs="Arial"/>
          <w:sz w:val="24"/>
          <w:szCs w:val="24"/>
        </w:rPr>
        <w:t>ndo aprendizados e situando</w:t>
      </w:r>
      <w:r w:rsidRPr="0050604F">
        <w:rPr>
          <w:rFonts w:ascii="Arial" w:hAnsi="Arial" w:cs="Arial"/>
          <w:sz w:val="24"/>
          <w:szCs w:val="24"/>
        </w:rPr>
        <w:t xml:space="preserve"> melhor os d</w:t>
      </w:r>
      <w:r w:rsidR="00754A66">
        <w:rPr>
          <w:rFonts w:ascii="Arial" w:hAnsi="Arial" w:cs="Arial"/>
          <w:sz w:val="24"/>
          <w:szCs w:val="24"/>
        </w:rPr>
        <w:t xml:space="preserve">iscentes no mundo. Como também os </w:t>
      </w:r>
      <w:proofErr w:type="spellStart"/>
      <w:r w:rsidR="00754A66">
        <w:rPr>
          <w:rFonts w:ascii="Arial" w:hAnsi="Arial" w:cs="Arial"/>
          <w:sz w:val="24"/>
          <w:szCs w:val="24"/>
        </w:rPr>
        <w:t>empoderando</w:t>
      </w:r>
      <w:proofErr w:type="spellEnd"/>
      <w:r w:rsidR="00754A66">
        <w:rPr>
          <w:rFonts w:ascii="Arial" w:hAnsi="Arial" w:cs="Arial"/>
          <w:sz w:val="24"/>
          <w:szCs w:val="24"/>
        </w:rPr>
        <w:t xml:space="preserve"> a partir da </w:t>
      </w:r>
      <w:r w:rsidR="00754A66">
        <w:rPr>
          <w:rFonts w:ascii="Arial" w:hAnsi="Arial" w:cs="Arial"/>
          <w:sz w:val="24"/>
          <w:szCs w:val="24"/>
        </w:rPr>
        <w:lastRenderedPageBreak/>
        <w:t>construção de</w:t>
      </w:r>
      <w:r w:rsidRPr="0050604F">
        <w:rPr>
          <w:rFonts w:ascii="Arial" w:hAnsi="Arial" w:cs="Arial"/>
          <w:sz w:val="24"/>
          <w:szCs w:val="24"/>
        </w:rPr>
        <w:t xml:space="preserve"> uma consciência histórica, estabelecendo uma compreensão de mundo a partir de relações temporais. Promovendo, assim, um processo de ensino-aprendizagem transformador e libertador.</w:t>
      </w:r>
    </w:p>
    <w:p w:rsidR="00FA229E" w:rsidRPr="0050604F" w:rsidRDefault="00FA229E" w:rsidP="00E81D7E">
      <w:pPr>
        <w:spacing w:after="0" w:line="240" w:lineRule="auto"/>
        <w:jc w:val="both"/>
        <w:rPr>
          <w:rFonts w:ascii="Arial" w:hAnsi="Arial" w:cs="Arial"/>
          <w:sz w:val="24"/>
          <w:szCs w:val="24"/>
        </w:rPr>
      </w:pPr>
    </w:p>
    <w:p w:rsidR="00FA229E" w:rsidRPr="0050604F" w:rsidRDefault="00FA229E" w:rsidP="00E81D7E">
      <w:pPr>
        <w:spacing w:after="0" w:line="240" w:lineRule="auto"/>
        <w:jc w:val="both"/>
        <w:rPr>
          <w:rFonts w:ascii="Arial" w:hAnsi="Arial" w:cs="Arial"/>
          <w:sz w:val="24"/>
          <w:szCs w:val="24"/>
        </w:rPr>
      </w:pPr>
    </w:p>
    <w:p w:rsidR="00B7557F" w:rsidRPr="0050604F" w:rsidRDefault="00B7557F" w:rsidP="00E81D7E">
      <w:pPr>
        <w:spacing w:after="0" w:line="240" w:lineRule="auto"/>
        <w:jc w:val="both"/>
        <w:rPr>
          <w:rFonts w:ascii="Arial" w:hAnsi="Arial" w:cs="Arial"/>
          <w:b/>
        </w:rPr>
      </w:pPr>
    </w:p>
    <w:p w:rsidR="00BE3633" w:rsidRPr="0050604F" w:rsidRDefault="00BE3633" w:rsidP="00E81D7E">
      <w:pPr>
        <w:spacing w:after="0" w:line="240" w:lineRule="auto"/>
        <w:jc w:val="both"/>
        <w:rPr>
          <w:rFonts w:ascii="Arial" w:hAnsi="Arial" w:cs="Arial"/>
          <w:b/>
        </w:rPr>
      </w:pPr>
      <w:r w:rsidRPr="0050604F">
        <w:rPr>
          <w:rFonts w:ascii="Arial" w:hAnsi="Arial" w:cs="Arial"/>
          <w:b/>
        </w:rPr>
        <w:t>REFERÊNCIAS</w:t>
      </w:r>
      <w:r w:rsidR="005D2153" w:rsidRPr="0050604F">
        <w:rPr>
          <w:rFonts w:ascii="Arial" w:hAnsi="Arial" w:cs="Arial"/>
          <w:b/>
        </w:rPr>
        <w:t xml:space="preserve"> BIBLIOGRÁFICAS</w:t>
      </w:r>
    </w:p>
    <w:p w:rsidR="00BE3633" w:rsidRPr="0050604F" w:rsidRDefault="00BE3633" w:rsidP="00E81D7E">
      <w:pPr>
        <w:spacing w:after="0" w:line="240" w:lineRule="auto"/>
        <w:jc w:val="both"/>
        <w:rPr>
          <w:rFonts w:ascii="Arial" w:hAnsi="Arial" w:cs="Arial"/>
        </w:rPr>
      </w:pPr>
    </w:p>
    <w:p w:rsidR="002E22B2" w:rsidRPr="0050604F" w:rsidRDefault="002E22B2" w:rsidP="00E81D7E">
      <w:pPr>
        <w:spacing w:after="0" w:line="240" w:lineRule="auto"/>
        <w:jc w:val="both"/>
        <w:rPr>
          <w:rFonts w:ascii="Arial" w:hAnsi="Arial" w:cs="Arial"/>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ABREU, M.; SOIHET, R. Cultura popular, um conceito e várias histórias. In: ABREU, M. </w:t>
      </w:r>
      <w:proofErr w:type="gramStart"/>
      <w:r w:rsidRPr="0050604F">
        <w:rPr>
          <w:rFonts w:ascii="Arial" w:hAnsi="Arial" w:cs="Arial"/>
          <w:i/>
          <w:sz w:val="24"/>
          <w:shd w:val="clear" w:color="auto" w:fill="FFFFFF"/>
        </w:rPr>
        <w:t>Ensino de História, Conceitos, Temáticas</w:t>
      </w:r>
      <w:proofErr w:type="gramEnd"/>
      <w:r w:rsidRPr="0050604F">
        <w:rPr>
          <w:rFonts w:ascii="Arial" w:hAnsi="Arial" w:cs="Arial"/>
          <w:i/>
          <w:sz w:val="24"/>
          <w:shd w:val="clear" w:color="auto" w:fill="FFFFFF"/>
        </w:rPr>
        <w:t xml:space="preserve"> e Metodologias</w:t>
      </w:r>
      <w:r w:rsidRPr="0050604F">
        <w:rPr>
          <w:rFonts w:ascii="Arial" w:hAnsi="Arial" w:cs="Arial"/>
          <w:sz w:val="24"/>
          <w:shd w:val="clear" w:color="auto" w:fill="FFFFFF"/>
        </w:rPr>
        <w:t xml:space="preserve">. Rio de Janeiro: Casa da Palavra, 2003.  </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ALBERTI, V. Histórias dentro da História. In. PINSKY, C. B. </w:t>
      </w:r>
      <w:r w:rsidRPr="0050604F">
        <w:rPr>
          <w:rFonts w:ascii="Arial" w:hAnsi="Arial" w:cs="Arial"/>
          <w:i/>
          <w:sz w:val="24"/>
          <w:shd w:val="clear" w:color="auto" w:fill="FFFFFF"/>
        </w:rPr>
        <w:t>Fontes</w:t>
      </w:r>
      <w:r w:rsidR="00347D22" w:rsidRPr="0050604F">
        <w:rPr>
          <w:rFonts w:ascii="Arial" w:hAnsi="Arial" w:cs="Arial"/>
          <w:i/>
          <w:sz w:val="24"/>
          <w:shd w:val="clear" w:color="auto" w:fill="FFFFFF"/>
        </w:rPr>
        <w:t xml:space="preserve"> </w:t>
      </w:r>
      <w:r w:rsidRPr="0050604F">
        <w:rPr>
          <w:rFonts w:ascii="Arial" w:hAnsi="Arial" w:cs="Arial"/>
          <w:i/>
          <w:sz w:val="24"/>
          <w:shd w:val="clear" w:color="auto" w:fill="FFFFFF"/>
        </w:rPr>
        <w:t>históricas</w:t>
      </w:r>
      <w:r w:rsidRPr="0050604F">
        <w:rPr>
          <w:rFonts w:ascii="Arial" w:hAnsi="Arial" w:cs="Arial"/>
          <w:sz w:val="24"/>
          <w:shd w:val="clear" w:color="auto" w:fill="FFFFFF"/>
        </w:rPr>
        <w:t>. São Paulo: Contexto, 2008.</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COELHO, M. C.; COELHO, W. </w:t>
      </w:r>
      <w:proofErr w:type="gramStart"/>
      <w:r w:rsidRPr="0050604F">
        <w:rPr>
          <w:rFonts w:ascii="Arial" w:hAnsi="Arial" w:cs="Arial"/>
          <w:sz w:val="24"/>
          <w:shd w:val="clear" w:color="auto" w:fill="FFFFFF"/>
        </w:rPr>
        <w:t>de</w:t>
      </w:r>
      <w:proofErr w:type="gramEnd"/>
      <w:r w:rsidRPr="0050604F">
        <w:rPr>
          <w:rFonts w:ascii="Arial" w:hAnsi="Arial" w:cs="Arial"/>
          <w:sz w:val="24"/>
          <w:shd w:val="clear" w:color="auto" w:fill="FFFFFF"/>
        </w:rPr>
        <w:t xml:space="preserve"> N. B. </w:t>
      </w:r>
      <w:r w:rsidRPr="0050604F">
        <w:rPr>
          <w:rFonts w:ascii="Arial" w:hAnsi="Arial" w:cs="Arial"/>
          <w:i/>
          <w:sz w:val="24"/>
          <w:shd w:val="clear" w:color="auto" w:fill="FFFFFF"/>
        </w:rPr>
        <w:t>História, historiografia e</w:t>
      </w:r>
      <w:r w:rsidR="00A8096A" w:rsidRPr="0050604F">
        <w:rPr>
          <w:rFonts w:ascii="Arial" w:hAnsi="Arial" w:cs="Arial"/>
          <w:i/>
          <w:sz w:val="24"/>
          <w:shd w:val="clear" w:color="auto" w:fill="FFFFFF"/>
        </w:rPr>
        <w:t xml:space="preserve"> </w:t>
      </w:r>
      <w:r w:rsidRPr="0050604F">
        <w:rPr>
          <w:rFonts w:ascii="Arial" w:hAnsi="Arial" w:cs="Arial"/>
          <w:i/>
          <w:sz w:val="24"/>
          <w:shd w:val="clear" w:color="auto" w:fill="FFFFFF"/>
        </w:rPr>
        <w:t>saber histórico escolar</w:t>
      </w:r>
      <w:r w:rsidRPr="0050604F">
        <w:rPr>
          <w:rFonts w:ascii="Arial" w:hAnsi="Arial" w:cs="Arial"/>
          <w:sz w:val="24"/>
          <w:shd w:val="clear" w:color="auto" w:fill="FFFFFF"/>
        </w:rPr>
        <w:t>: a educação para as relações étnico-raciais e o saber h</w:t>
      </w:r>
      <w:r w:rsidR="00A8096A" w:rsidRPr="0050604F">
        <w:rPr>
          <w:rFonts w:ascii="Arial" w:hAnsi="Arial" w:cs="Arial"/>
          <w:sz w:val="24"/>
          <w:shd w:val="clear" w:color="auto" w:fill="FFFFFF"/>
        </w:rPr>
        <w:t>istórico na literatura didática.</w:t>
      </w:r>
      <w:r w:rsidRPr="0050604F">
        <w:rPr>
          <w:rFonts w:ascii="Arial" w:hAnsi="Arial" w:cs="Arial"/>
          <w:sz w:val="24"/>
          <w:shd w:val="clear" w:color="auto" w:fill="FFFFFF"/>
        </w:rPr>
        <w:t xml:space="preserve"> </w:t>
      </w:r>
      <w:proofErr w:type="gramStart"/>
      <w:r w:rsidRPr="0050604F">
        <w:rPr>
          <w:rFonts w:ascii="Arial" w:hAnsi="Arial" w:cs="Arial"/>
          <w:sz w:val="24"/>
          <w:shd w:val="clear" w:color="auto" w:fill="FFFFFF"/>
        </w:rPr>
        <w:t>v.</w:t>
      </w:r>
      <w:proofErr w:type="gramEnd"/>
      <w:r w:rsidRPr="0050604F">
        <w:rPr>
          <w:rFonts w:ascii="Arial" w:hAnsi="Arial" w:cs="Arial"/>
          <w:sz w:val="24"/>
          <w:shd w:val="clear" w:color="auto" w:fill="FFFFFF"/>
        </w:rPr>
        <w:t xml:space="preserve"> 21, n. 2, Passo Fundo, p. 358-379, jul./dez. 2014.</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COSTA, F. L.; RODRIGUES, R. P. A.; SABINO, R.; SANTOS, P. S. </w:t>
      </w:r>
      <w:r w:rsidRPr="0050604F">
        <w:rPr>
          <w:rFonts w:ascii="Arial" w:hAnsi="Arial" w:cs="Arial"/>
          <w:i/>
          <w:sz w:val="24"/>
          <w:shd w:val="clear" w:color="auto" w:fill="FFFFFF"/>
        </w:rPr>
        <w:t>As Bonecas</w:t>
      </w:r>
      <w:r w:rsidR="00A8096A" w:rsidRPr="0050604F">
        <w:rPr>
          <w:rFonts w:ascii="Arial" w:hAnsi="Arial" w:cs="Arial"/>
          <w:i/>
          <w:sz w:val="24"/>
          <w:shd w:val="clear" w:color="auto" w:fill="FFFFFF"/>
        </w:rPr>
        <w:t xml:space="preserve"> </w:t>
      </w:r>
      <w:r w:rsidRPr="0050604F">
        <w:rPr>
          <w:rFonts w:ascii="Arial" w:hAnsi="Arial" w:cs="Arial"/>
          <w:i/>
          <w:sz w:val="24"/>
          <w:shd w:val="clear" w:color="auto" w:fill="FFFFFF"/>
        </w:rPr>
        <w:t>Abayomi e as Novas Sensibilidades Históricas</w:t>
      </w:r>
      <w:r w:rsidRPr="0050604F">
        <w:rPr>
          <w:rFonts w:ascii="Arial" w:hAnsi="Arial" w:cs="Arial"/>
          <w:sz w:val="24"/>
          <w:shd w:val="clear" w:color="auto" w:fill="FFFFFF"/>
        </w:rPr>
        <w:t xml:space="preserve">: Possibilidades para uma Educação </w:t>
      </w:r>
      <w:proofErr w:type="spellStart"/>
      <w:r w:rsidRPr="0050604F">
        <w:rPr>
          <w:rFonts w:ascii="Arial" w:hAnsi="Arial" w:cs="Arial"/>
          <w:sz w:val="24"/>
          <w:shd w:val="clear" w:color="auto" w:fill="FFFFFF"/>
        </w:rPr>
        <w:t>Anti-Racista</w:t>
      </w:r>
      <w:proofErr w:type="spellEnd"/>
      <w:r w:rsidRPr="0050604F">
        <w:rPr>
          <w:rFonts w:ascii="Arial" w:hAnsi="Arial" w:cs="Arial"/>
          <w:sz w:val="24"/>
          <w:shd w:val="clear" w:color="auto" w:fill="FFFFFF"/>
        </w:rPr>
        <w:t>. 2015.</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CRETTIEZ, X. </w:t>
      </w:r>
      <w:r w:rsidRPr="0050604F">
        <w:rPr>
          <w:rFonts w:ascii="Arial" w:hAnsi="Arial" w:cs="Arial"/>
          <w:i/>
          <w:sz w:val="24"/>
          <w:shd w:val="clear" w:color="auto" w:fill="FFFFFF"/>
        </w:rPr>
        <w:t>As formas da violência</w:t>
      </w:r>
      <w:r w:rsidRPr="0050604F">
        <w:rPr>
          <w:rFonts w:ascii="Arial" w:hAnsi="Arial" w:cs="Arial"/>
          <w:sz w:val="24"/>
          <w:shd w:val="clear" w:color="auto" w:fill="FFFFFF"/>
        </w:rPr>
        <w:t xml:space="preserve">. São Paulo: Edições Loyola, 2001.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9-27. </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DE CERTEAU, M. </w:t>
      </w:r>
      <w:r w:rsidRPr="0050604F">
        <w:rPr>
          <w:rFonts w:ascii="Arial" w:hAnsi="Arial" w:cs="Arial"/>
          <w:i/>
          <w:sz w:val="24"/>
          <w:shd w:val="clear" w:color="auto" w:fill="FFFFFF"/>
        </w:rPr>
        <w:t>A invenção do cotidiano</w:t>
      </w:r>
      <w:r w:rsidRPr="0050604F">
        <w:rPr>
          <w:rFonts w:ascii="Arial" w:hAnsi="Arial" w:cs="Arial"/>
          <w:sz w:val="24"/>
          <w:shd w:val="clear" w:color="auto" w:fill="FFFFFF"/>
        </w:rPr>
        <w:t xml:space="preserve">. Rio de Janeiro: Editora Vozes, </w:t>
      </w:r>
      <w:proofErr w:type="gramStart"/>
      <w:r w:rsidRPr="0050604F">
        <w:rPr>
          <w:rFonts w:ascii="Arial" w:hAnsi="Arial" w:cs="Arial"/>
          <w:sz w:val="24"/>
          <w:shd w:val="clear" w:color="auto" w:fill="FFFFFF"/>
        </w:rPr>
        <w:t>3</w:t>
      </w:r>
      <w:proofErr w:type="gramEnd"/>
      <w:r w:rsidRPr="0050604F">
        <w:rPr>
          <w:rFonts w:ascii="Arial" w:hAnsi="Arial" w:cs="Arial"/>
          <w:sz w:val="24"/>
          <w:shd w:val="clear" w:color="auto" w:fill="FFFFFF"/>
        </w:rPr>
        <w:t xml:space="preserve"> ed. 1998.</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DE LIMA, L. M. B.; DE LIMA, M. N. M. </w:t>
      </w:r>
      <w:r w:rsidRPr="0050604F">
        <w:rPr>
          <w:rFonts w:ascii="Arial" w:hAnsi="Arial" w:cs="Arial"/>
          <w:i/>
          <w:sz w:val="24"/>
          <w:shd w:val="clear" w:color="auto" w:fill="FFFFFF"/>
        </w:rPr>
        <w:t>Relações étnico-raciais na escola</w:t>
      </w:r>
      <w:r w:rsidRPr="0050604F">
        <w:rPr>
          <w:rFonts w:ascii="Arial" w:hAnsi="Arial" w:cs="Arial"/>
          <w:sz w:val="24"/>
          <w:shd w:val="clear" w:color="auto" w:fill="FFFFFF"/>
        </w:rPr>
        <w:t>: o papel das linguagens. </w:t>
      </w:r>
      <w:r w:rsidRPr="0050604F">
        <w:rPr>
          <w:rFonts w:ascii="Arial" w:hAnsi="Arial" w:cs="Arial"/>
          <w:bCs/>
          <w:sz w:val="24"/>
          <w:shd w:val="clear" w:color="auto" w:fill="FFFFFF"/>
        </w:rPr>
        <w:t>Pontos de Interrogação—Revista de Crítica Cultural</w:t>
      </w:r>
      <w:r w:rsidRPr="0050604F">
        <w:rPr>
          <w:rFonts w:ascii="Arial" w:hAnsi="Arial" w:cs="Arial"/>
          <w:sz w:val="24"/>
          <w:shd w:val="clear" w:color="auto" w:fill="FFFFFF"/>
        </w:rPr>
        <w:t>, v. 6, n. 2, p. 217-220, 2016.</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DE OLIVEIRA, F. S. </w:t>
      </w:r>
      <w:r w:rsidRPr="0050604F">
        <w:rPr>
          <w:rFonts w:ascii="Arial" w:hAnsi="Arial" w:cs="Arial"/>
          <w:i/>
          <w:sz w:val="24"/>
          <w:shd w:val="clear" w:color="auto" w:fill="FFFFFF"/>
        </w:rPr>
        <w:t>Amarrando tecidos e desatando preconceitos</w:t>
      </w:r>
      <w:r w:rsidRPr="0050604F">
        <w:rPr>
          <w:rFonts w:ascii="Arial" w:hAnsi="Arial" w:cs="Arial"/>
          <w:sz w:val="24"/>
          <w:shd w:val="clear" w:color="auto" w:fill="FFFFFF"/>
        </w:rPr>
        <w:t xml:space="preserve">: bonecas </w:t>
      </w:r>
      <w:proofErr w:type="spellStart"/>
      <w:r w:rsidRPr="0050604F">
        <w:rPr>
          <w:rFonts w:ascii="Arial" w:hAnsi="Arial" w:cs="Arial"/>
          <w:sz w:val="24"/>
          <w:shd w:val="clear" w:color="auto" w:fill="FFFFFF"/>
        </w:rPr>
        <w:t>abayomi</w:t>
      </w:r>
      <w:proofErr w:type="spellEnd"/>
      <w:r w:rsidRPr="0050604F">
        <w:rPr>
          <w:rFonts w:ascii="Arial" w:hAnsi="Arial" w:cs="Arial"/>
          <w:sz w:val="24"/>
          <w:shd w:val="clear" w:color="auto" w:fill="FFFFFF"/>
        </w:rPr>
        <w:t xml:space="preserve"> como estratégia de ensino-aprendizagem da história e cultura africana. </w:t>
      </w:r>
      <w:proofErr w:type="spellStart"/>
      <w:r w:rsidRPr="0050604F">
        <w:rPr>
          <w:rFonts w:ascii="Arial" w:hAnsi="Arial" w:cs="Arial"/>
          <w:sz w:val="24"/>
          <w:shd w:val="clear" w:color="auto" w:fill="FFFFFF"/>
        </w:rPr>
        <w:t>Anpuh</w:t>
      </w:r>
      <w:proofErr w:type="spellEnd"/>
      <w:r w:rsidRPr="0050604F">
        <w:rPr>
          <w:rFonts w:ascii="Arial" w:hAnsi="Arial" w:cs="Arial"/>
          <w:sz w:val="24"/>
          <w:shd w:val="clear" w:color="auto" w:fill="FFFFFF"/>
        </w:rPr>
        <w:t>: Feira de Santana, 2016.</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FONSECA, S. G. Como nos tornamos professores de História: a formação inicial e continuada. In: </w:t>
      </w:r>
      <w:r w:rsidRPr="0050604F">
        <w:rPr>
          <w:rFonts w:ascii="Arial" w:hAnsi="Arial" w:cs="Arial"/>
          <w:i/>
          <w:sz w:val="24"/>
          <w:shd w:val="clear" w:color="auto" w:fill="FFFFFF"/>
        </w:rPr>
        <w:t>Didática e prática de ensino de História</w:t>
      </w:r>
      <w:r w:rsidRPr="0050604F">
        <w:rPr>
          <w:rFonts w:ascii="Arial" w:hAnsi="Arial" w:cs="Arial"/>
          <w:sz w:val="24"/>
          <w:shd w:val="clear" w:color="auto" w:fill="FFFFFF"/>
        </w:rPr>
        <w:t xml:space="preserve">. 2003.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59-88.</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FONSECA, T. N. L. A história do ensino de História: objeto, fontes e historiografia. In: </w:t>
      </w:r>
      <w:r w:rsidRPr="0050604F">
        <w:rPr>
          <w:rFonts w:ascii="Arial" w:hAnsi="Arial" w:cs="Arial"/>
          <w:i/>
          <w:sz w:val="24"/>
          <w:shd w:val="clear" w:color="auto" w:fill="FFFFFF"/>
        </w:rPr>
        <w:t>História e ensino de História</w:t>
      </w:r>
      <w:r w:rsidRPr="0050604F">
        <w:rPr>
          <w:rFonts w:ascii="Arial" w:hAnsi="Arial" w:cs="Arial"/>
          <w:sz w:val="24"/>
          <w:shd w:val="clear" w:color="auto" w:fill="FFFFFF"/>
        </w:rPr>
        <w:t xml:space="preserve">, 2006.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15-28.</w:t>
      </w:r>
    </w:p>
    <w:p w:rsidR="002E22B2" w:rsidRPr="0050604F" w:rsidRDefault="002E22B2" w:rsidP="00E81D7E">
      <w:pPr>
        <w:spacing w:after="0" w:line="240" w:lineRule="auto"/>
        <w:jc w:val="both"/>
        <w:rPr>
          <w:rFonts w:ascii="Arial" w:hAnsi="Arial" w:cs="Arial"/>
          <w:sz w:val="24"/>
        </w:rPr>
      </w:pPr>
    </w:p>
    <w:p w:rsidR="002E22B2" w:rsidRPr="0050604F" w:rsidRDefault="002E22B2" w:rsidP="00E81D7E">
      <w:pPr>
        <w:spacing w:after="0" w:line="240" w:lineRule="auto"/>
        <w:jc w:val="both"/>
        <w:rPr>
          <w:rFonts w:ascii="Arial" w:hAnsi="Arial" w:cs="Arial"/>
          <w:sz w:val="24"/>
        </w:rPr>
      </w:pPr>
      <w:r w:rsidRPr="0050604F">
        <w:rPr>
          <w:rFonts w:ascii="Arial" w:hAnsi="Arial" w:cs="Arial"/>
          <w:sz w:val="24"/>
        </w:rPr>
        <w:t xml:space="preserve">GOMES, N. L. </w:t>
      </w:r>
      <w:r w:rsidRPr="0050604F">
        <w:rPr>
          <w:rFonts w:ascii="Arial" w:hAnsi="Arial" w:cs="Arial"/>
          <w:i/>
          <w:sz w:val="24"/>
        </w:rPr>
        <w:t>Relações étnico-raciais, educação e descolonização dos currículos</w:t>
      </w:r>
      <w:r w:rsidRPr="0050604F">
        <w:rPr>
          <w:rFonts w:ascii="Arial" w:hAnsi="Arial" w:cs="Arial"/>
          <w:sz w:val="24"/>
        </w:rPr>
        <w:t>. Currículo sem fronteiras, v. 12, n. 1, p. 98-109, 2012.</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GONÇALVES, L. A. O. </w:t>
      </w:r>
      <w:r w:rsidRPr="0050604F">
        <w:rPr>
          <w:rFonts w:ascii="Arial" w:hAnsi="Arial" w:cs="Arial"/>
          <w:i/>
          <w:sz w:val="24"/>
          <w:shd w:val="clear" w:color="auto" w:fill="FFFFFF"/>
        </w:rPr>
        <w:t>O silêncio</w:t>
      </w:r>
      <w:r w:rsidRPr="0050604F">
        <w:rPr>
          <w:rFonts w:ascii="Arial" w:hAnsi="Arial" w:cs="Arial"/>
          <w:sz w:val="24"/>
          <w:shd w:val="clear" w:color="auto" w:fill="FFFFFF"/>
        </w:rPr>
        <w:t>: um ritual pedagógico a favor da discriminação racial: (um estudo acerca da discriminação racial como fator de seletividade na escola pública de primeiro grau - 1ª a 4ª série), 1985.</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lastRenderedPageBreak/>
        <w:t>HOBSBAWN, E. O sentido do passado. In:</w:t>
      </w:r>
      <w:r w:rsidR="00E35910" w:rsidRPr="0050604F">
        <w:rPr>
          <w:rFonts w:ascii="Arial" w:hAnsi="Arial" w:cs="Arial"/>
          <w:sz w:val="24"/>
          <w:shd w:val="clear" w:color="auto" w:fill="FFFFFF"/>
        </w:rPr>
        <w:t xml:space="preserve"> </w:t>
      </w:r>
      <w:r w:rsidRPr="0050604F">
        <w:rPr>
          <w:rFonts w:ascii="Arial" w:hAnsi="Arial" w:cs="Arial"/>
          <w:i/>
          <w:sz w:val="24"/>
          <w:shd w:val="clear" w:color="auto" w:fill="FFFFFF"/>
        </w:rPr>
        <w:t>Sobre História</w:t>
      </w:r>
      <w:r w:rsidRPr="0050604F">
        <w:rPr>
          <w:rFonts w:ascii="Arial" w:hAnsi="Arial" w:cs="Arial"/>
          <w:sz w:val="24"/>
          <w:shd w:val="clear" w:color="auto" w:fill="FFFFFF"/>
        </w:rPr>
        <w:t xml:space="preserve">. Companhia de Bolso, 2013.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17-31.</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KARNAL, L.; TATSCH, F. G. A memória evanescente. In. PINKSY, C. </w:t>
      </w:r>
      <w:r w:rsidRPr="0050604F">
        <w:rPr>
          <w:rFonts w:ascii="Arial" w:hAnsi="Arial" w:cs="Arial"/>
          <w:i/>
          <w:sz w:val="24"/>
          <w:shd w:val="clear" w:color="auto" w:fill="FFFFFF"/>
        </w:rPr>
        <w:t>O historiador e</w:t>
      </w:r>
      <w:r w:rsidR="004B7FEA" w:rsidRPr="0050604F">
        <w:rPr>
          <w:rFonts w:ascii="Arial" w:hAnsi="Arial" w:cs="Arial"/>
          <w:i/>
          <w:sz w:val="24"/>
          <w:shd w:val="clear" w:color="auto" w:fill="FFFFFF"/>
        </w:rPr>
        <w:t xml:space="preserve"> </w:t>
      </w:r>
      <w:r w:rsidRPr="0050604F">
        <w:rPr>
          <w:rFonts w:ascii="Arial" w:hAnsi="Arial" w:cs="Arial"/>
          <w:i/>
          <w:sz w:val="24"/>
          <w:shd w:val="clear" w:color="auto" w:fill="FFFFFF"/>
        </w:rPr>
        <w:t>suas fontes</w:t>
      </w:r>
      <w:r w:rsidRPr="0050604F">
        <w:rPr>
          <w:rFonts w:ascii="Arial" w:hAnsi="Arial" w:cs="Arial"/>
          <w:sz w:val="24"/>
          <w:shd w:val="clear" w:color="auto" w:fill="FFFFFF"/>
        </w:rPr>
        <w:t xml:space="preserve">. São Paulo: Contexto, 2011.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9-27.</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KNAUSS, P. Sobre a norma e o óbvio: a sala de aula como lugar de pesquisa. In: NIKITIUK, S. </w:t>
      </w:r>
      <w:r w:rsidRPr="0050604F">
        <w:rPr>
          <w:rFonts w:ascii="Arial" w:hAnsi="Arial" w:cs="Arial"/>
          <w:i/>
          <w:sz w:val="24"/>
          <w:shd w:val="clear" w:color="auto" w:fill="FFFFFF"/>
        </w:rPr>
        <w:t>Repensando o ensino de História</w:t>
      </w:r>
      <w:r w:rsidRPr="0050604F">
        <w:rPr>
          <w:rFonts w:ascii="Arial" w:hAnsi="Arial" w:cs="Arial"/>
          <w:sz w:val="24"/>
          <w:shd w:val="clear" w:color="auto" w:fill="FFFFFF"/>
        </w:rPr>
        <w:t>, 2001, p. 26-46.</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LEI 10.639/03 – Parecer CNE nº 3/4. Institui as Diretrizes Curriculares Nacionais para a</w:t>
      </w:r>
      <w:r w:rsidR="00260349" w:rsidRPr="0050604F">
        <w:rPr>
          <w:rFonts w:ascii="Arial" w:hAnsi="Arial" w:cs="Arial"/>
          <w:sz w:val="24"/>
          <w:shd w:val="clear" w:color="auto" w:fill="FFFFFF"/>
        </w:rPr>
        <w:t xml:space="preserve"> </w:t>
      </w:r>
      <w:r w:rsidRPr="0050604F">
        <w:rPr>
          <w:rFonts w:ascii="Arial" w:hAnsi="Arial" w:cs="Arial"/>
          <w:sz w:val="24"/>
          <w:shd w:val="clear" w:color="auto" w:fill="FFFFFF"/>
        </w:rPr>
        <w:t>Educação das Relações Étnico-raciais e para o Ensino de História e Cultura Afro-Brasileira e</w:t>
      </w:r>
      <w:r w:rsidR="00700089">
        <w:rPr>
          <w:rFonts w:ascii="Arial" w:hAnsi="Arial" w:cs="Arial"/>
          <w:sz w:val="24"/>
          <w:shd w:val="clear" w:color="auto" w:fill="FFFFFF"/>
        </w:rPr>
        <w:t xml:space="preserve"> </w:t>
      </w:r>
      <w:r w:rsidRPr="0050604F">
        <w:rPr>
          <w:rFonts w:ascii="Arial" w:hAnsi="Arial" w:cs="Arial"/>
          <w:sz w:val="24"/>
          <w:shd w:val="clear" w:color="auto" w:fill="FFFFFF"/>
        </w:rPr>
        <w:t>Africana.</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MARTINS, M. A. V. </w:t>
      </w:r>
      <w:r w:rsidRPr="0050604F">
        <w:rPr>
          <w:rFonts w:ascii="Arial" w:hAnsi="Arial" w:cs="Arial"/>
          <w:i/>
          <w:sz w:val="24"/>
          <w:shd w:val="clear" w:color="auto" w:fill="FFFFFF"/>
        </w:rPr>
        <w:t>Da práxis alienada à práxis consciente e politizada</w:t>
      </w:r>
      <w:r w:rsidRPr="0050604F">
        <w:rPr>
          <w:rFonts w:ascii="Arial" w:hAnsi="Arial" w:cs="Arial"/>
          <w:sz w:val="24"/>
          <w:shd w:val="clear" w:color="auto" w:fill="FFFFFF"/>
        </w:rPr>
        <w:t xml:space="preserve">. São Paulo: Loyola, 1997. </w:t>
      </w:r>
      <w:proofErr w:type="gramStart"/>
      <w:r w:rsidRPr="0050604F">
        <w:rPr>
          <w:rFonts w:ascii="Arial" w:hAnsi="Arial" w:cs="Arial"/>
          <w:sz w:val="24"/>
          <w:shd w:val="clear" w:color="auto" w:fill="FFFFFF"/>
        </w:rPr>
        <w:t>p.</w:t>
      </w:r>
      <w:proofErr w:type="gramEnd"/>
      <w:r w:rsidRPr="0050604F">
        <w:rPr>
          <w:rFonts w:ascii="Arial" w:hAnsi="Arial" w:cs="Arial"/>
          <w:sz w:val="24"/>
          <w:shd w:val="clear" w:color="auto" w:fill="FFFFFF"/>
        </w:rPr>
        <w:t xml:space="preserve"> 61-79.</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MENESES, M. P. G. Os espaços criados pelas palavras – Racismo, </w:t>
      </w:r>
      <w:proofErr w:type="spellStart"/>
      <w:r w:rsidRPr="0050604F">
        <w:rPr>
          <w:rFonts w:ascii="Arial" w:hAnsi="Arial" w:cs="Arial"/>
          <w:sz w:val="24"/>
          <w:shd w:val="clear" w:color="auto" w:fill="FFFFFF"/>
        </w:rPr>
        <w:t>etnicidades</w:t>
      </w:r>
      <w:proofErr w:type="spellEnd"/>
      <w:r w:rsidRPr="0050604F">
        <w:rPr>
          <w:rFonts w:ascii="Arial" w:hAnsi="Arial" w:cs="Arial"/>
          <w:sz w:val="24"/>
          <w:shd w:val="clear" w:color="auto" w:fill="FFFFFF"/>
        </w:rPr>
        <w:t xml:space="preserve"> e o encontro colonial. In: GOMES, N. L. (Org.). </w:t>
      </w:r>
      <w:r w:rsidRPr="0050604F">
        <w:rPr>
          <w:rFonts w:ascii="Arial" w:hAnsi="Arial" w:cs="Arial"/>
          <w:i/>
          <w:sz w:val="24"/>
          <w:shd w:val="clear" w:color="auto" w:fill="FFFFFF"/>
        </w:rPr>
        <w:t>Um olhar além</w:t>
      </w:r>
      <w:r w:rsidR="00260349" w:rsidRPr="0050604F">
        <w:rPr>
          <w:rFonts w:ascii="Arial" w:hAnsi="Arial" w:cs="Arial"/>
          <w:i/>
          <w:sz w:val="24"/>
          <w:shd w:val="clear" w:color="auto" w:fill="FFFFFF"/>
        </w:rPr>
        <w:t xml:space="preserve"> </w:t>
      </w:r>
      <w:r w:rsidRPr="0050604F">
        <w:rPr>
          <w:rFonts w:ascii="Arial" w:hAnsi="Arial" w:cs="Arial"/>
          <w:i/>
          <w:sz w:val="24"/>
          <w:shd w:val="clear" w:color="auto" w:fill="FFFFFF"/>
        </w:rPr>
        <w:t>das fronteiras</w:t>
      </w:r>
      <w:r w:rsidRPr="0050604F">
        <w:rPr>
          <w:rFonts w:ascii="Arial" w:hAnsi="Arial" w:cs="Arial"/>
          <w:sz w:val="24"/>
          <w:shd w:val="clear" w:color="auto" w:fill="FFFFFF"/>
        </w:rPr>
        <w:t>: educação e relações raciais. Belo Horizonte: Autêntica, 2007, p 55-76.</w:t>
      </w:r>
    </w:p>
    <w:p w:rsidR="002E22B2" w:rsidRPr="0050604F" w:rsidRDefault="002E22B2" w:rsidP="00E81D7E">
      <w:pPr>
        <w:spacing w:after="0" w:line="240" w:lineRule="auto"/>
        <w:jc w:val="both"/>
        <w:rPr>
          <w:rFonts w:ascii="Arial" w:hAnsi="Arial" w:cs="Arial"/>
          <w:sz w:val="24"/>
          <w:shd w:val="clear" w:color="auto" w:fill="FFFFFF"/>
        </w:rPr>
      </w:pPr>
    </w:p>
    <w:p w:rsidR="002E22B2" w:rsidRPr="0050604F" w:rsidRDefault="002E22B2" w:rsidP="00E81D7E">
      <w:pPr>
        <w:spacing w:after="0" w:line="240" w:lineRule="auto"/>
        <w:jc w:val="both"/>
        <w:rPr>
          <w:rFonts w:ascii="Arial" w:hAnsi="Arial" w:cs="Arial"/>
          <w:sz w:val="24"/>
          <w:shd w:val="clear" w:color="auto" w:fill="FFFFFF"/>
        </w:rPr>
      </w:pPr>
      <w:r w:rsidRPr="0050604F">
        <w:rPr>
          <w:rFonts w:ascii="Arial" w:hAnsi="Arial" w:cs="Arial"/>
          <w:sz w:val="24"/>
          <w:shd w:val="clear" w:color="auto" w:fill="FFFFFF"/>
        </w:rPr>
        <w:t xml:space="preserve">SANTOS, B. de S. A ecologia dos saberes. In: SANTOS, B. de S. </w:t>
      </w:r>
      <w:r w:rsidRPr="0050604F">
        <w:rPr>
          <w:rFonts w:ascii="Arial" w:hAnsi="Arial" w:cs="Arial"/>
          <w:i/>
          <w:sz w:val="24"/>
          <w:shd w:val="clear" w:color="auto" w:fill="FFFFFF"/>
        </w:rPr>
        <w:t>A gramática do tempo</w:t>
      </w:r>
      <w:r w:rsidRPr="0050604F">
        <w:rPr>
          <w:rFonts w:ascii="Arial" w:hAnsi="Arial" w:cs="Arial"/>
          <w:sz w:val="24"/>
          <w:shd w:val="clear" w:color="auto" w:fill="FFFFFF"/>
        </w:rPr>
        <w:t>. São Paulo: Cortez, 2006, p. 137-165.</w:t>
      </w:r>
    </w:p>
    <w:p w:rsidR="002E22B2" w:rsidRPr="0050604F" w:rsidRDefault="002E22B2" w:rsidP="00E81D7E">
      <w:pPr>
        <w:spacing w:after="0" w:line="240" w:lineRule="auto"/>
        <w:jc w:val="both"/>
        <w:rPr>
          <w:rFonts w:ascii="Arial" w:hAnsi="Arial" w:cs="Arial"/>
        </w:rPr>
      </w:pPr>
    </w:p>
    <w:p w:rsidR="002E22B2" w:rsidRPr="0050604F" w:rsidRDefault="002E22B2" w:rsidP="00E81D7E">
      <w:pPr>
        <w:spacing w:after="0" w:line="240" w:lineRule="auto"/>
        <w:jc w:val="both"/>
        <w:rPr>
          <w:rFonts w:ascii="Arial" w:hAnsi="Arial" w:cs="Arial"/>
        </w:rPr>
      </w:pPr>
      <w:r w:rsidRPr="0050604F">
        <w:rPr>
          <w:rFonts w:ascii="Arial" w:hAnsi="Arial" w:cs="Arial"/>
        </w:rPr>
        <w:t xml:space="preserve">SCOTT, J. </w:t>
      </w:r>
      <w:r w:rsidRPr="0050604F">
        <w:rPr>
          <w:rFonts w:ascii="Arial" w:hAnsi="Arial" w:cs="Arial"/>
          <w:i/>
        </w:rPr>
        <w:t>Os usos e abusos do Gênero</w:t>
      </w:r>
      <w:r w:rsidRPr="0050604F">
        <w:rPr>
          <w:rFonts w:ascii="Arial" w:hAnsi="Arial" w:cs="Arial"/>
        </w:rPr>
        <w:t>. Projeto História, São Paulo, n. 45, pp. 327-351, Dez. 2012.</w:t>
      </w:r>
    </w:p>
    <w:p w:rsidR="002E22B2" w:rsidRPr="0050604F" w:rsidRDefault="002E22B2" w:rsidP="00E81D7E">
      <w:pPr>
        <w:spacing w:after="0" w:line="240" w:lineRule="auto"/>
        <w:jc w:val="both"/>
        <w:rPr>
          <w:rFonts w:ascii="Arial" w:hAnsi="Arial" w:cs="Arial"/>
        </w:rPr>
      </w:pPr>
    </w:p>
    <w:p w:rsidR="002E22B2" w:rsidRPr="0050604F" w:rsidRDefault="002E22B2" w:rsidP="00E81D7E">
      <w:pPr>
        <w:spacing w:after="0" w:line="240" w:lineRule="auto"/>
        <w:jc w:val="both"/>
        <w:rPr>
          <w:rFonts w:ascii="Arial" w:hAnsi="Arial" w:cs="Arial"/>
        </w:rPr>
      </w:pPr>
      <w:r w:rsidRPr="0050604F">
        <w:rPr>
          <w:rFonts w:ascii="Arial" w:hAnsi="Arial" w:cs="Arial"/>
        </w:rPr>
        <w:t xml:space="preserve">TAVARES, L. da F. </w:t>
      </w:r>
      <w:r w:rsidRPr="0050604F">
        <w:rPr>
          <w:rFonts w:ascii="Arial" w:hAnsi="Arial" w:cs="Arial"/>
          <w:i/>
        </w:rPr>
        <w:t>Repensando o ensino de história por meio da educação do</w:t>
      </w:r>
      <w:r w:rsidR="0066501E">
        <w:rPr>
          <w:rFonts w:ascii="Arial" w:hAnsi="Arial" w:cs="Arial"/>
          <w:i/>
        </w:rPr>
        <w:t xml:space="preserve"> </w:t>
      </w:r>
      <w:r w:rsidRPr="0050604F">
        <w:rPr>
          <w:rFonts w:ascii="Arial" w:hAnsi="Arial" w:cs="Arial"/>
          <w:i/>
        </w:rPr>
        <w:t>sensível</w:t>
      </w:r>
      <w:r w:rsidRPr="0050604F">
        <w:rPr>
          <w:rFonts w:ascii="Arial" w:hAnsi="Arial" w:cs="Arial"/>
        </w:rPr>
        <w:t>. EBR – Educação Básica Revista, vol.4, n.1, 2018 - ISSN: 2447-5971.</w:t>
      </w:r>
    </w:p>
    <w:sectPr w:rsidR="002E22B2" w:rsidRPr="0050604F" w:rsidSect="00923CBB">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FA" w:rsidRDefault="000811FA" w:rsidP="00BE3633">
      <w:pPr>
        <w:spacing w:after="0" w:line="240" w:lineRule="auto"/>
      </w:pPr>
      <w:r>
        <w:separator/>
      </w:r>
    </w:p>
  </w:endnote>
  <w:endnote w:type="continuationSeparator" w:id="0">
    <w:p w:rsidR="000811FA" w:rsidRDefault="000811FA" w:rsidP="00BE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83" w:rsidRDefault="00F449F3">
    <w:pPr>
      <w:pStyle w:val="Rodap"/>
    </w:pPr>
    <w:r>
      <w:rPr>
        <w:noProof/>
        <w:lang w:eastAsia="pt-BR"/>
      </w:rPr>
      <w:drawing>
        <wp:anchor distT="0" distB="0" distL="114300" distR="114300" simplePos="0" relativeHeight="251663360" behindDoc="1" locked="0" layoutInCell="1" allowOverlap="1">
          <wp:simplePos x="0" y="0"/>
          <wp:positionH relativeFrom="column">
            <wp:posOffset>791210</wp:posOffset>
          </wp:positionH>
          <wp:positionV relativeFrom="paragraph">
            <wp:posOffset>-36195</wp:posOffset>
          </wp:positionV>
          <wp:extent cx="5306060" cy="71437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6060" cy="714375"/>
                  </a:xfrm>
                  <a:prstGeom prst="rect">
                    <a:avLst/>
                  </a:prstGeom>
                  <a:noFill/>
                </pic:spPr>
              </pic:pic>
            </a:graphicData>
          </a:graphic>
        </wp:anchor>
      </w:drawing>
    </w:r>
    <w:r w:rsidR="00D60A0A">
      <w:rPr>
        <w:noProof/>
        <w:lang w:eastAsia="pt-BR"/>
      </w:rPr>
      <w:drawing>
        <wp:anchor distT="0" distB="0" distL="114300" distR="114300" simplePos="0" relativeHeight="251662336" behindDoc="1" locked="0" layoutInCell="1" allowOverlap="1">
          <wp:simplePos x="0" y="0"/>
          <wp:positionH relativeFrom="column">
            <wp:posOffset>-403225</wp:posOffset>
          </wp:positionH>
          <wp:positionV relativeFrom="paragraph">
            <wp:posOffset>-39370</wp:posOffset>
          </wp:positionV>
          <wp:extent cx="1030605" cy="40830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40830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FA" w:rsidRDefault="000811FA" w:rsidP="00BE3633">
      <w:pPr>
        <w:spacing w:after="0" w:line="240" w:lineRule="auto"/>
      </w:pPr>
      <w:r>
        <w:separator/>
      </w:r>
    </w:p>
  </w:footnote>
  <w:footnote w:type="continuationSeparator" w:id="0">
    <w:p w:rsidR="000811FA" w:rsidRDefault="000811FA" w:rsidP="00BE3633">
      <w:pPr>
        <w:spacing w:after="0" w:line="240" w:lineRule="auto"/>
      </w:pPr>
      <w:r>
        <w:continuationSeparator/>
      </w:r>
    </w:p>
  </w:footnote>
  <w:footnote w:id="1">
    <w:p w:rsidR="00BE3633" w:rsidRPr="002E22B2" w:rsidRDefault="00BE3633" w:rsidP="00B410FF">
      <w:pPr>
        <w:pStyle w:val="Textodenotaderodap"/>
        <w:jc w:val="both"/>
        <w:rPr>
          <w:rFonts w:ascii="Arial" w:hAnsi="Arial" w:cs="Arial"/>
        </w:rPr>
      </w:pPr>
      <w:r w:rsidRPr="00202DA9">
        <w:rPr>
          <w:rStyle w:val="Refdenotaderodap"/>
          <w:rFonts w:ascii="Arial" w:hAnsi="Arial" w:cs="Arial"/>
        </w:rPr>
        <w:footnoteRef/>
      </w:r>
      <w:r w:rsidRPr="00202DA9">
        <w:rPr>
          <w:rFonts w:ascii="Arial" w:hAnsi="Arial" w:cs="Arial"/>
        </w:rPr>
        <w:t xml:space="preserve"> Graduanda em </w:t>
      </w:r>
      <w:r w:rsidRPr="002E22B2">
        <w:rPr>
          <w:rFonts w:ascii="Arial" w:hAnsi="Arial" w:cs="Arial"/>
        </w:rPr>
        <w:t xml:space="preserve">História, Universidade de Pernambuco, </w:t>
      </w:r>
      <w:r w:rsidRPr="002E22B2">
        <w:rPr>
          <w:rFonts w:ascii="Arial" w:hAnsi="Arial" w:cs="Arial"/>
          <w:i/>
        </w:rPr>
        <w:t>campus</w:t>
      </w:r>
      <w:r w:rsidRPr="002E22B2">
        <w:rPr>
          <w:rFonts w:ascii="Arial" w:hAnsi="Arial" w:cs="Arial"/>
        </w:rPr>
        <w:t xml:space="preserve"> Petrolina. Bolsista do Programa Residência Pedagógica.</w:t>
      </w:r>
    </w:p>
  </w:footnote>
  <w:footnote w:id="2">
    <w:p w:rsidR="00BE3633" w:rsidRPr="002E22B2" w:rsidRDefault="00BE3633" w:rsidP="00B410FF">
      <w:pPr>
        <w:pStyle w:val="Textodenotaderodap"/>
        <w:jc w:val="both"/>
        <w:rPr>
          <w:rFonts w:ascii="Arial" w:hAnsi="Arial" w:cs="Arial"/>
        </w:rPr>
      </w:pPr>
      <w:r w:rsidRPr="002E22B2">
        <w:rPr>
          <w:rStyle w:val="Refdenotaderodap"/>
          <w:rFonts w:ascii="Arial" w:hAnsi="Arial" w:cs="Arial"/>
        </w:rPr>
        <w:footnoteRef/>
      </w:r>
      <w:r w:rsidRPr="002E22B2">
        <w:rPr>
          <w:rFonts w:ascii="Arial" w:hAnsi="Arial" w:cs="Arial"/>
        </w:rPr>
        <w:t xml:space="preserve"> Graduanda em História, Universidade de Pernambuco, </w:t>
      </w:r>
      <w:r w:rsidRPr="002E22B2">
        <w:rPr>
          <w:rFonts w:ascii="Arial" w:hAnsi="Arial" w:cs="Arial"/>
          <w:i/>
        </w:rPr>
        <w:t>campus</w:t>
      </w:r>
      <w:r w:rsidRPr="002E22B2">
        <w:rPr>
          <w:rFonts w:ascii="Arial" w:hAnsi="Arial" w:cs="Arial"/>
        </w:rPr>
        <w:t xml:space="preserve"> Petrolina. Bolsista do Programa Residência Pedagógica.</w:t>
      </w:r>
    </w:p>
  </w:footnote>
  <w:footnote w:id="3">
    <w:p w:rsidR="00BE3633" w:rsidRPr="002E22B2" w:rsidRDefault="00BE3633" w:rsidP="00B410FF">
      <w:pPr>
        <w:pStyle w:val="Textodenotaderodap"/>
        <w:jc w:val="both"/>
        <w:rPr>
          <w:rFonts w:ascii="Arial" w:hAnsi="Arial" w:cs="Arial"/>
        </w:rPr>
      </w:pPr>
      <w:r w:rsidRPr="002E22B2">
        <w:rPr>
          <w:rStyle w:val="Refdenotaderodap"/>
          <w:rFonts w:ascii="Arial" w:hAnsi="Arial" w:cs="Arial"/>
        </w:rPr>
        <w:footnoteRef/>
      </w:r>
      <w:r w:rsidRPr="002E22B2">
        <w:rPr>
          <w:rFonts w:ascii="Arial" w:hAnsi="Arial" w:cs="Arial"/>
        </w:rPr>
        <w:t xml:space="preserve"> </w:t>
      </w:r>
      <w:r w:rsidR="002E22B2" w:rsidRPr="002E22B2">
        <w:rPr>
          <w:rFonts w:ascii="Arial" w:hAnsi="Arial" w:cs="Arial"/>
        </w:rPr>
        <w:t xml:space="preserve">Professora do Ensino Básico, Técnico e Tecnológico do Instituto Federal de Educação, Ciência e Tecnologia da Bahia, </w:t>
      </w:r>
      <w:r w:rsidR="002E22B2" w:rsidRPr="002E22B2">
        <w:rPr>
          <w:rFonts w:ascii="Arial" w:hAnsi="Arial" w:cs="Arial"/>
          <w:i/>
        </w:rPr>
        <w:t>campus</w:t>
      </w:r>
      <w:r w:rsidR="002E22B2" w:rsidRPr="002E22B2">
        <w:rPr>
          <w:rFonts w:ascii="Arial" w:hAnsi="Arial" w:cs="Arial"/>
        </w:rPr>
        <w:t xml:space="preserve"> Juazeiro. Preceptora do Programa de Residência Pedagógica em História da Universidade de Pernambuco, </w:t>
      </w:r>
      <w:r w:rsidR="002E22B2" w:rsidRPr="002E22B2">
        <w:rPr>
          <w:rFonts w:ascii="Arial" w:hAnsi="Arial" w:cs="Arial"/>
          <w:i/>
        </w:rPr>
        <w:t>campus</w:t>
      </w:r>
      <w:r w:rsidR="002E22B2" w:rsidRPr="002E22B2">
        <w:rPr>
          <w:rFonts w:ascii="Arial" w:hAnsi="Arial" w:cs="Arial"/>
        </w:rPr>
        <w:t xml:space="preserve"> Petrolina.</w:t>
      </w:r>
      <w:r w:rsidRPr="002E22B2">
        <w:rPr>
          <w:rFonts w:ascii="Arial" w:hAnsi="Arial" w:cs="Arial"/>
        </w:rPr>
        <w:t xml:space="preserve"> </w:t>
      </w:r>
    </w:p>
  </w:footnote>
  <w:footnote w:id="4">
    <w:p w:rsidR="00BE3633" w:rsidRPr="002E22B2" w:rsidRDefault="00BE3633" w:rsidP="00B410FF">
      <w:pPr>
        <w:pStyle w:val="Textodenotaderodap"/>
        <w:jc w:val="both"/>
        <w:rPr>
          <w:rFonts w:ascii="Arial" w:hAnsi="Arial" w:cs="Arial"/>
        </w:rPr>
      </w:pPr>
      <w:r w:rsidRPr="002E22B2">
        <w:rPr>
          <w:rStyle w:val="Refdenotaderodap"/>
          <w:rFonts w:ascii="Arial" w:hAnsi="Arial" w:cs="Arial"/>
        </w:rPr>
        <w:footnoteRef/>
      </w:r>
      <w:r w:rsidRPr="002E22B2">
        <w:rPr>
          <w:rFonts w:ascii="Arial" w:hAnsi="Arial" w:cs="Arial"/>
        </w:rPr>
        <w:t xml:space="preserve"> </w:t>
      </w:r>
      <w:proofErr w:type="gramStart"/>
      <w:r w:rsidRPr="002E22B2">
        <w:rPr>
          <w:rFonts w:ascii="Arial" w:hAnsi="Arial" w:cs="Arial"/>
        </w:rPr>
        <w:t>Prof.</w:t>
      </w:r>
      <w:proofErr w:type="gramEnd"/>
      <w:r w:rsidRPr="002E22B2">
        <w:rPr>
          <w:rFonts w:ascii="Arial" w:hAnsi="Arial" w:cs="Arial"/>
        </w:rPr>
        <w:t xml:space="preserve"> Adjunto do curso de História, </w:t>
      </w:r>
      <w:r w:rsidRPr="002E22B2">
        <w:rPr>
          <w:rFonts w:ascii="Arial" w:hAnsi="Arial" w:cs="Arial"/>
          <w:i/>
        </w:rPr>
        <w:t>campus</w:t>
      </w:r>
      <w:r w:rsidRPr="002E22B2">
        <w:rPr>
          <w:rFonts w:ascii="Arial" w:hAnsi="Arial" w:cs="Arial"/>
        </w:rPr>
        <w:t xml:space="preserve"> Petrolina. Coordenador do Programa Residência Pedagógica em História nessa unidade.</w:t>
      </w:r>
    </w:p>
  </w:footnote>
  <w:footnote w:id="5">
    <w:p w:rsidR="00202DA9" w:rsidRPr="00202DA9" w:rsidRDefault="00202DA9" w:rsidP="00B410FF">
      <w:pPr>
        <w:pStyle w:val="Textodenotaderodap"/>
        <w:jc w:val="both"/>
        <w:rPr>
          <w:rFonts w:ascii="Arial" w:hAnsi="Arial" w:cs="Arial"/>
        </w:rPr>
      </w:pPr>
      <w:r w:rsidRPr="002E22B2">
        <w:rPr>
          <w:rStyle w:val="Refdenotaderodap"/>
          <w:rFonts w:ascii="Arial" w:hAnsi="Arial" w:cs="Arial"/>
        </w:rPr>
        <w:footnoteRef/>
      </w:r>
      <w:r w:rsidRPr="002E22B2">
        <w:rPr>
          <w:rFonts w:ascii="Arial" w:hAnsi="Arial" w:cs="Arial"/>
        </w:rPr>
        <w:t xml:space="preserve"> O presente trabalho foi realizado com apoio</w:t>
      </w:r>
      <w:r w:rsidRPr="00202DA9">
        <w:rPr>
          <w:rFonts w:ascii="Arial" w:hAnsi="Arial" w:cs="Arial"/>
        </w:rPr>
        <w:t xml:space="preserve"> financeiro da Coordenação de Aperfeiçoamento de Pessoal de Nível Superior – Brasil (CAPES).</w:t>
      </w:r>
    </w:p>
  </w:footnote>
  <w:footnote w:id="6">
    <w:p w:rsidR="00345C56" w:rsidRPr="00E626B0" w:rsidRDefault="00345C56" w:rsidP="00345C56">
      <w:pPr>
        <w:pStyle w:val="Textodenotaderodap"/>
        <w:jc w:val="both"/>
        <w:rPr>
          <w:rFonts w:ascii="Arial" w:hAnsi="Arial" w:cs="Arial"/>
        </w:rPr>
      </w:pPr>
      <w:r>
        <w:rPr>
          <w:rStyle w:val="Refdenotaderodap"/>
        </w:rPr>
        <w:footnoteRef/>
      </w:r>
      <w:r w:rsidRPr="00345C56">
        <w:t xml:space="preserve"> </w:t>
      </w:r>
      <w:r w:rsidRPr="00345C56">
        <w:rPr>
          <w:rFonts w:ascii="Arial" w:hAnsi="Arial" w:cs="Arial"/>
        </w:rPr>
        <w:t xml:space="preserve">Todavia, de </w:t>
      </w:r>
      <w:r w:rsidRPr="00E626B0">
        <w:rPr>
          <w:rFonts w:ascii="Arial" w:hAnsi="Arial" w:cs="Arial"/>
        </w:rPr>
        <w:t>acordo com a preceptora do PRP, a disponibilidade do projetor às vezes contribui para que o professor não pense em novas metodologias de ensino.</w:t>
      </w:r>
    </w:p>
  </w:footnote>
  <w:footnote w:id="7">
    <w:p w:rsidR="00865017" w:rsidRPr="00E626B0" w:rsidRDefault="00865017" w:rsidP="00865017">
      <w:pPr>
        <w:pStyle w:val="Textodenotaderodap"/>
        <w:jc w:val="both"/>
        <w:rPr>
          <w:rFonts w:ascii="Arial" w:hAnsi="Arial" w:cs="Arial"/>
        </w:rPr>
      </w:pPr>
      <w:r w:rsidRPr="00E626B0">
        <w:rPr>
          <w:rStyle w:val="Refdenotaderodap"/>
          <w:rFonts w:ascii="Arial" w:hAnsi="Arial" w:cs="Arial"/>
        </w:rPr>
        <w:footnoteRef/>
      </w:r>
      <w:r>
        <w:rPr>
          <w:rFonts w:ascii="Arial" w:hAnsi="Arial" w:cs="Arial"/>
        </w:rPr>
        <w:t xml:space="preserve"> O P</w:t>
      </w:r>
      <w:r w:rsidRPr="00E626B0">
        <w:rPr>
          <w:rFonts w:ascii="Arial" w:hAnsi="Arial" w:cs="Arial"/>
        </w:rPr>
        <w:t>rograma de Residência Pedagógica</w:t>
      </w:r>
      <w:r>
        <w:rPr>
          <w:rFonts w:ascii="Arial" w:hAnsi="Arial" w:cs="Arial"/>
        </w:rPr>
        <w:t xml:space="preserve"> foi</w:t>
      </w:r>
      <w:r w:rsidRPr="00E626B0">
        <w:rPr>
          <w:rFonts w:ascii="Arial" w:hAnsi="Arial" w:cs="Arial"/>
        </w:rPr>
        <w:t xml:space="preserve"> instituído através da portaria nº 38, de 28 de fevereiro de 2018, </w:t>
      </w:r>
      <w:r>
        <w:rPr>
          <w:rFonts w:ascii="Arial" w:hAnsi="Arial" w:cs="Arial"/>
        </w:rPr>
        <w:t xml:space="preserve">e </w:t>
      </w:r>
      <w:r w:rsidRPr="00E626B0">
        <w:rPr>
          <w:rFonts w:ascii="Arial" w:hAnsi="Arial" w:cs="Arial"/>
        </w:rPr>
        <w:t>disposto no edital CAPES nº 06/2018</w:t>
      </w:r>
      <w:r>
        <w:rPr>
          <w:rFonts w:ascii="Arial" w:hAnsi="Arial" w:cs="Arial"/>
        </w:rPr>
        <w:t>.</w:t>
      </w:r>
    </w:p>
  </w:footnote>
  <w:footnote w:id="8">
    <w:p w:rsidR="009B681E" w:rsidRPr="006C72A7" w:rsidRDefault="009B681E" w:rsidP="009B681E">
      <w:pPr>
        <w:pStyle w:val="Textodenotaderodap"/>
        <w:jc w:val="both"/>
        <w:rPr>
          <w:rFonts w:ascii="Arial" w:hAnsi="Arial" w:cs="Arial"/>
        </w:rPr>
      </w:pPr>
      <w:r w:rsidRPr="00E626B0">
        <w:rPr>
          <w:rStyle w:val="Refdenotaderodap"/>
          <w:rFonts w:ascii="Arial" w:hAnsi="Arial" w:cs="Arial"/>
        </w:rPr>
        <w:footnoteRef/>
      </w:r>
      <w:r w:rsidRPr="00E626B0">
        <w:rPr>
          <w:rFonts w:ascii="Arial" w:hAnsi="Arial" w:cs="Arial"/>
        </w:rPr>
        <w:t xml:space="preserve"> A Base Nacional Comum Curricular (BNCC) é um documento de caráter normativo que define o conjunto orgânico e progressivo de aprendizagens essenciais que todos os alunos devem desenvolver ao</w:t>
      </w:r>
      <w:r w:rsidRPr="006C72A7">
        <w:rPr>
          <w:rFonts w:ascii="Arial" w:hAnsi="Arial" w:cs="Arial"/>
        </w:rPr>
        <w:t xml:space="preserve"> longo das etapas e modalidades da Educação Básica, de modo a que tenham assegurados seus direitos de aprendizagem e desenvolvimento, em conformidade com o que preceitua o Plano Nacional de Educação (PNE).</w:t>
      </w:r>
    </w:p>
  </w:footnote>
  <w:footnote w:id="9">
    <w:p w:rsidR="006C72A7" w:rsidRPr="006C72A7" w:rsidRDefault="006C72A7" w:rsidP="00B410FF">
      <w:pPr>
        <w:pStyle w:val="Textodenotaderodap"/>
        <w:jc w:val="both"/>
        <w:rPr>
          <w:rFonts w:ascii="Arial" w:hAnsi="Arial" w:cs="Arial"/>
        </w:rPr>
      </w:pPr>
      <w:r w:rsidRPr="006C72A7">
        <w:rPr>
          <w:rStyle w:val="Refdenotaderodap"/>
          <w:rFonts w:ascii="Arial" w:hAnsi="Arial" w:cs="Arial"/>
        </w:rPr>
        <w:footnoteRef/>
      </w:r>
      <w:r w:rsidR="0005474C" w:rsidRPr="0005474C">
        <w:rPr>
          <w:rFonts w:ascii="Arial" w:hAnsi="Arial" w:cs="Arial"/>
        </w:rPr>
        <w:t>Lei que estabelece as diretrizes e bases da educação nacional, para incluir no currículo oficial da Rede de Ensino a obrigatoriedade da temática "História e Cultura Afro-Brasileira", e dá outras providências.</w:t>
      </w:r>
    </w:p>
  </w:footnote>
  <w:footnote w:id="10">
    <w:p w:rsidR="009B7A09" w:rsidRPr="000924C7" w:rsidRDefault="009B7A09" w:rsidP="00B410FF">
      <w:pPr>
        <w:pStyle w:val="Textodenotaderodap"/>
        <w:jc w:val="both"/>
        <w:rPr>
          <w:rFonts w:ascii="Arial" w:hAnsi="Arial" w:cs="Arial"/>
        </w:rPr>
      </w:pPr>
      <w:r w:rsidRPr="000924C7">
        <w:rPr>
          <w:rStyle w:val="Refdenotaderodap"/>
          <w:rFonts w:ascii="Arial" w:hAnsi="Arial" w:cs="Arial"/>
        </w:rPr>
        <w:footnoteRef/>
      </w:r>
      <w:r w:rsidRPr="000924C7">
        <w:rPr>
          <w:rFonts w:ascii="Arial" w:hAnsi="Arial" w:cs="Arial"/>
        </w:rPr>
        <w:t xml:space="preserve">DE LIMA, Lícia Maria Barbosa; DE LIMA, Maria Nazaré Mota. </w:t>
      </w:r>
      <w:r w:rsidRPr="000924C7">
        <w:rPr>
          <w:rFonts w:ascii="Arial" w:hAnsi="Arial" w:cs="Arial"/>
          <w:i/>
        </w:rPr>
        <w:t>Relações étnico-raciais na escola</w:t>
      </w:r>
      <w:r w:rsidRPr="000924C7">
        <w:rPr>
          <w:rFonts w:ascii="Arial" w:hAnsi="Arial" w:cs="Arial"/>
        </w:rPr>
        <w:t xml:space="preserve">: o papel das linguagens. Pontos de Interrogação — Revista de Crítica </w:t>
      </w:r>
      <w:r w:rsidR="00CE4F31" w:rsidRPr="000924C7">
        <w:rPr>
          <w:rFonts w:ascii="Arial" w:hAnsi="Arial" w:cs="Arial"/>
        </w:rPr>
        <w:t>Cultural, v. 6, n. 2</w:t>
      </w:r>
      <w:r w:rsidRPr="000924C7">
        <w:rPr>
          <w:rFonts w:ascii="Arial" w:hAnsi="Arial" w:cs="Arial"/>
        </w:rPr>
        <w:t xml:space="preserve">, 2016. </w:t>
      </w:r>
      <w:proofErr w:type="gramStart"/>
      <w:r w:rsidRPr="000924C7">
        <w:rPr>
          <w:rFonts w:ascii="Arial" w:hAnsi="Arial" w:cs="Arial"/>
        </w:rPr>
        <w:t>p.</w:t>
      </w:r>
      <w:proofErr w:type="gramEnd"/>
      <w:r w:rsidRPr="000924C7">
        <w:rPr>
          <w:rFonts w:ascii="Arial" w:hAnsi="Arial" w:cs="Arial"/>
        </w:rPr>
        <w:t xml:space="preserve"> 22.</w:t>
      </w:r>
    </w:p>
  </w:footnote>
  <w:footnote w:id="11">
    <w:p w:rsidR="00145F4C" w:rsidRPr="00145F4C" w:rsidRDefault="00145F4C" w:rsidP="00B410FF">
      <w:pPr>
        <w:spacing w:after="0" w:line="240" w:lineRule="auto"/>
        <w:jc w:val="both"/>
        <w:rPr>
          <w:rFonts w:ascii="Arial" w:hAnsi="Arial" w:cs="Arial"/>
          <w:sz w:val="20"/>
          <w:szCs w:val="20"/>
        </w:rPr>
      </w:pPr>
      <w:r>
        <w:rPr>
          <w:rStyle w:val="Refdenotaderodap"/>
        </w:rPr>
        <w:footnoteRef/>
      </w:r>
      <w:r w:rsidRPr="00145F4C">
        <w:rPr>
          <w:rFonts w:ascii="Arial" w:hAnsi="Arial" w:cs="Arial"/>
          <w:sz w:val="20"/>
          <w:szCs w:val="20"/>
        </w:rPr>
        <w:t>Colocação ou isolamento em guetos como forma de excluir e afastar do contato social setores específicos da sociedade</w:t>
      </w:r>
      <w:r>
        <w:rPr>
          <w:rFonts w:ascii="Arial" w:hAnsi="Arial" w:cs="Arial"/>
          <w:sz w:val="20"/>
          <w:szCs w:val="20"/>
        </w:rPr>
        <w:t>.</w:t>
      </w:r>
    </w:p>
  </w:footnote>
  <w:footnote w:id="12">
    <w:p w:rsidR="00145F4C" w:rsidRPr="00BE5B24" w:rsidRDefault="00145F4C" w:rsidP="00B410FF">
      <w:pPr>
        <w:pStyle w:val="Textodenotaderodap"/>
        <w:jc w:val="both"/>
        <w:rPr>
          <w:rFonts w:ascii="Arial" w:hAnsi="Arial" w:cs="Arial"/>
        </w:rPr>
      </w:pPr>
      <w:r>
        <w:rPr>
          <w:rStyle w:val="Refdenotaderodap"/>
        </w:rPr>
        <w:footnoteRef/>
      </w:r>
      <w:r w:rsidRPr="00BE5B24">
        <w:rPr>
          <w:rFonts w:ascii="Arial" w:hAnsi="Arial" w:cs="Arial"/>
        </w:rPr>
        <w:t xml:space="preserve">GOMES, </w:t>
      </w:r>
      <w:proofErr w:type="spellStart"/>
      <w:r w:rsidRPr="00BE5B24">
        <w:rPr>
          <w:rFonts w:ascii="Arial" w:hAnsi="Arial" w:cs="Arial"/>
        </w:rPr>
        <w:t>Nilma</w:t>
      </w:r>
      <w:proofErr w:type="spellEnd"/>
      <w:r w:rsidRPr="00BE5B24">
        <w:rPr>
          <w:rFonts w:ascii="Arial" w:hAnsi="Arial" w:cs="Arial"/>
        </w:rPr>
        <w:t xml:space="preserve">. </w:t>
      </w:r>
      <w:r w:rsidRPr="00734744">
        <w:rPr>
          <w:rFonts w:ascii="Arial" w:hAnsi="Arial" w:cs="Arial"/>
          <w:i/>
        </w:rPr>
        <w:t>Relações Étnico-Raciais, Educação e Descolonização dos Currículos</w:t>
      </w:r>
      <w:r w:rsidRPr="00BE5B24">
        <w:rPr>
          <w:rFonts w:ascii="Arial" w:hAnsi="Arial" w:cs="Arial"/>
        </w:rPr>
        <w:t>. Currículo sem Fronteiras, v.12, n.1, Jan/</w:t>
      </w:r>
      <w:proofErr w:type="spellStart"/>
      <w:r w:rsidRPr="00BE5B24">
        <w:rPr>
          <w:rFonts w:ascii="Arial" w:hAnsi="Arial" w:cs="Arial"/>
        </w:rPr>
        <w:t>Abr</w:t>
      </w:r>
      <w:proofErr w:type="spellEnd"/>
      <w:r w:rsidRPr="00BE5B24">
        <w:rPr>
          <w:rFonts w:ascii="Arial" w:hAnsi="Arial" w:cs="Arial"/>
        </w:rPr>
        <w:t xml:space="preserve"> 2012. </w:t>
      </w:r>
      <w:proofErr w:type="gramStart"/>
      <w:r w:rsidRPr="00BE5B24">
        <w:rPr>
          <w:rFonts w:ascii="Arial" w:hAnsi="Arial" w:cs="Arial"/>
        </w:rPr>
        <w:t>p.</w:t>
      </w:r>
      <w:proofErr w:type="gramEnd"/>
      <w:r w:rsidRPr="00BE5B24">
        <w:rPr>
          <w:rFonts w:ascii="Arial" w:hAnsi="Arial" w:cs="Arial"/>
        </w:rPr>
        <w:t xml:space="preserve"> 105.</w:t>
      </w:r>
    </w:p>
  </w:footnote>
  <w:footnote w:id="13">
    <w:p w:rsidR="0005474C" w:rsidRPr="0005474C" w:rsidRDefault="0005474C" w:rsidP="00B410FF">
      <w:pPr>
        <w:pStyle w:val="Textodenotaderodap"/>
        <w:jc w:val="both"/>
        <w:rPr>
          <w:rFonts w:ascii="Arial" w:hAnsi="Arial" w:cs="Arial"/>
        </w:rPr>
      </w:pPr>
      <w:r>
        <w:rPr>
          <w:rStyle w:val="Refdenotaderodap"/>
        </w:rPr>
        <w:footnoteRef/>
      </w:r>
      <w:r w:rsidRPr="0005474C">
        <w:rPr>
          <w:rFonts w:ascii="Arial" w:hAnsi="Arial" w:cs="Arial"/>
        </w:rPr>
        <w:t>Lei que estabelece as diretrizes e bases da educação nacional, para incluir no currículo oficial da rede de ensino a obrigatoriedade da temática "História e Cultura Afro-Brasileira e Indígena".</w:t>
      </w:r>
    </w:p>
  </w:footnote>
  <w:footnote w:id="14">
    <w:p w:rsidR="009B7A09" w:rsidRPr="000924C7" w:rsidRDefault="009B7A09" w:rsidP="00B410FF">
      <w:pPr>
        <w:pStyle w:val="Textodenotaderodap"/>
        <w:jc w:val="both"/>
        <w:rPr>
          <w:rFonts w:ascii="Arial" w:hAnsi="Arial" w:cs="Arial"/>
        </w:rPr>
      </w:pPr>
      <w:r w:rsidRPr="000924C7">
        <w:rPr>
          <w:rStyle w:val="Refdenotaderodap"/>
          <w:rFonts w:ascii="Arial" w:hAnsi="Arial" w:cs="Arial"/>
        </w:rPr>
        <w:footnoteRef/>
      </w:r>
      <w:r w:rsidRPr="000924C7">
        <w:rPr>
          <w:rFonts w:ascii="Arial" w:hAnsi="Arial" w:cs="Arial"/>
        </w:rPr>
        <w:t xml:space="preserve">GOMES, </w:t>
      </w:r>
      <w:proofErr w:type="spellStart"/>
      <w:r w:rsidRPr="000924C7">
        <w:rPr>
          <w:rFonts w:ascii="Arial" w:hAnsi="Arial" w:cs="Arial"/>
        </w:rPr>
        <w:t>Nilma</w:t>
      </w:r>
      <w:proofErr w:type="spellEnd"/>
      <w:r w:rsidRPr="000924C7">
        <w:rPr>
          <w:rFonts w:ascii="Arial" w:hAnsi="Arial" w:cs="Arial"/>
        </w:rPr>
        <w:t xml:space="preserve"> Lino. </w:t>
      </w:r>
      <w:r w:rsidRPr="000924C7">
        <w:rPr>
          <w:rFonts w:ascii="Arial" w:hAnsi="Arial" w:cs="Arial"/>
          <w:i/>
        </w:rPr>
        <w:t>Relações étnico-raciais, educação e descolonização dos currículos</w:t>
      </w:r>
      <w:r w:rsidRPr="000924C7">
        <w:rPr>
          <w:rFonts w:ascii="Arial" w:hAnsi="Arial" w:cs="Arial"/>
        </w:rPr>
        <w:t>. Currículo sem fr</w:t>
      </w:r>
      <w:r w:rsidR="00CE4F31" w:rsidRPr="000924C7">
        <w:rPr>
          <w:rFonts w:ascii="Arial" w:hAnsi="Arial" w:cs="Arial"/>
        </w:rPr>
        <w:t>onteiras, v. 12, n. 1</w:t>
      </w:r>
      <w:r w:rsidRPr="000924C7">
        <w:rPr>
          <w:rFonts w:ascii="Arial" w:hAnsi="Arial" w:cs="Arial"/>
        </w:rPr>
        <w:t>, 2012.</w:t>
      </w:r>
      <w:r w:rsidR="00CE4F31" w:rsidRPr="000924C7">
        <w:rPr>
          <w:rFonts w:ascii="Arial" w:hAnsi="Arial" w:cs="Arial"/>
        </w:rPr>
        <w:t xml:space="preserve">p. 105. </w:t>
      </w:r>
    </w:p>
  </w:footnote>
  <w:footnote w:id="15">
    <w:p w:rsidR="00CE4F31" w:rsidRPr="00CE4F31" w:rsidRDefault="00CE4F31" w:rsidP="00B410FF">
      <w:pPr>
        <w:spacing w:after="0" w:line="240" w:lineRule="auto"/>
        <w:jc w:val="both"/>
        <w:rPr>
          <w:rFonts w:ascii="Arial" w:hAnsi="Arial" w:cs="Arial"/>
          <w:sz w:val="20"/>
          <w:szCs w:val="20"/>
        </w:rPr>
      </w:pPr>
      <w:r>
        <w:rPr>
          <w:rStyle w:val="Refdenotaderodap"/>
        </w:rPr>
        <w:footnoteRef/>
      </w:r>
      <w:r w:rsidRPr="00CE4F31">
        <w:rPr>
          <w:rFonts w:ascii="Arial" w:hAnsi="Arial" w:cs="Arial"/>
          <w:sz w:val="20"/>
          <w:szCs w:val="20"/>
        </w:rPr>
        <w:t xml:space="preserve">MENESES, Maria Paula G. Os espaços criados pelas palavras – Racismo, </w:t>
      </w:r>
      <w:proofErr w:type="spellStart"/>
      <w:r w:rsidRPr="00CE4F31">
        <w:rPr>
          <w:rFonts w:ascii="Arial" w:hAnsi="Arial" w:cs="Arial"/>
          <w:sz w:val="20"/>
          <w:szCs w:val="20"/>
        </w:rPr>
        <w:t>etnicidades</w:t>
      </w:r>
      <w:proofErr w:type="spellEnd"/>
      <w:r w:rsidRPr="00CE4F31">
        <w:rPr>
          <w:rFonts w:ascii="Arial" w:hAnsi="Arial" w:cs="Arial"/>
          <w:sz w:val="20"/>
          <w:szCs w:val="20"/>
        </w:rPr>
        <w:t xml:space="preserve"> e o encontro colonial. In: GOMES, </w:t>
      </w:r>
      <w:proofErr w:type="spellStart"/>
      <w:r w:rsidRPr="00CE4F31">
        <w:rPr>
          <w:rFonts w:ascii="Arial" w:hAnsi="Arial" w:cs="Arial"/>
          <w:sz w:val="20"/>
          <w:szCs w:val="20"/>
        </w:rPr>
        <w:t>Nilma</w:t>
      </w:r>
      <w:proofErr w:type="spellEnd"/>
      <w:r w:rsidRPr="00CE4F31">
        <w:rPr>
          <w:rFonts w:ascii="Arial" w:hAnsi="Arial" w:cs="Arial"/>
          <w:sz w:val="20"/>
          <w:szCs w:val="20"/>
        </w:rPr>
        <w:t xml:space="preserve"> Lino (Org.). </w:t>
      </w:r>
      <w:r w:rsidRPr="00CE4F31">
        <w:rPr>
          <w:rFonts w:ascii="Arial" w:hAnsi="Arial" w:cs="Arial"/>
          <w:i/>
          <w:sz w:val="20"/>
          <w:szCs w:val="20"/>
        </w:rPr>
        <w:t>Um olhar além das fronteiras</w:t>
      </w:r>
      <w:r w:rsidRPr="00CE4F31">
        <w:rPr>
          <w:rFonts w:ascii="Arial" w:hAnsi="Arial" w:cs="Arial"/>
          <w:sz w:val="20"/>
          <w:szCs w:val="20"/>
        </w:rPr>
        <w:t>: educação e relações raciais. Belo Horizonte: Autêntica, 2007, p 56.</w:t>
      </w:r>
    </w:p>
  </w:footnote>
  <w:footnote w:id="16">
    <w:p w:rsidR="00CE4F31" w:rsidRPr="00CE4F31" w:rsidRDefault="00CE4F31" w:rsidP="00B410FF">
      <w:pPr>
        <w:pStyle w:val="Textodenotaderodap"/>
        <w:jc w:val="both"/>
        <w:rPr>
          <w:rFonts w:ascii="Arial" w:hAnsi="Arial" w:cs="Arial"/>
        </w:rPr>
      </w:pPr>
      <w:r w:rsidRPr="00CE4F31">
        <w:rPr>
          <w:rStyle w:val="Refdenotaderodap"/>
          <w:rFonts w:ascii="Arial" w:hAnsi="Arial" w:cs="Arial"/>
        </w:rPr>
        <w:footnoteRef/>
      </w:r>
      <w:r w:rsidRPr="00CE4F31">
        <w:rPr>
          <w:rFonts w:ascii="Arial" w:hAnsi="Arial" w:cs="Arial"/>
        </w:rPr>
        <w:t xml:space="preserve"> KNAUSS, Paulo. Sobre a norma e o óbvio: a sala de aula como lugar de pesquisa. In: NIKITIUK, Sonia. </w:t>
      </w:r>
      <w:r w:rsidRPr="00CE4F31">
        <w:rPr>
          <w:rFonts w:ascii="Arial" w:hAnsi="Arial" w:cs="Arial"/>
          <w:i/>
        </w:rPr>
        <w:t>Repensando o ensino de História</w:t>
      </w:r>
      <w:r w:rsidR="00734744">
        <w:rPr>
          <w:rFonts w:ascii="Arial" w:hAnsi="Arial" w:cs="Arial"/>
        </w:rPr>
        <w:t xml:space="preserve">. </w:t>
      </w:r>
      <w:r w:rsidRPr="00CE4F31">
        <w:rPr>
          <w:rFonts w:ascii="Arial" w:hAnsi="Arial" w:cs="Arial"/>
        </w:rPr>
        <w:t>2001, p. 28.</w:t>
      </w:r>
    </w:p>
  </w:footnote>
  <w:footnote w:id="17">
    <w:p w:rsidR="00CE4F31" w:rsidRPr="00CE4F31" w:rsidRDefault="00CE4F31" w:rsidP="00B410FF">
      <w:pPr>
        <w:pStyle w:val="Textodenotaderodap"/>
        <w:jc w:val="both"/>
        <w:rPr>
          <w:rFonts w:ascii="Arial" w:hAnsi="Arial" w:cs="Arial"/>
        </w:rPr>
      </w:pPr>
      <w:r w:rsidRPr="00CE4F31">
        <w:rPr>
          <w:rStyle w:val="Refdenotaderodap"/>
          <w:rFonts w:ascii="Arial" w:hAnsi="Arial" w:cs="Arial"/>
        </w:rPr>
        <w:footnoteRef/>
      </w:r>
      <w:r w:rsidRPr="00CE4F31">
        <w:rPr>
          <w:rFonts w:ascii="Arial" w:hAnsi="Arial" w:cs="Arial"/>
          <w:i/>
        </w:rPr>
        <w:t>Idem, ibidem</w:t>
      </w:r>
      <w:r w:rsidRPr="00CE4F31">
        <w:rPr>
          <w:rFonts w:ascii="Arial" w:hAnsi="Arial" w:cs="Arial"/>
        </w:rPr>
        <w:t xml:space="preserve"> p. 27.</w:t>
      </w:r>
    </w:p>
  </w:footnote>
  <w:footnote w:id="18">
    <w:p w:rsidR="00CE4F31" w:rsidRPr="00C2777F" w:rsidRDefault="00CE4F31" w:rsidP="00B410FF">
      <w:pPr>
        <w:pStyle w:val="Textodenotaderodap"/>
        <w:jc w:val="both"/>
        <w:rPr>
          <w:rFonts w:ascii="Arial" w:hAnsi="Arial" w:cs="Arial"/>
        </w:rPr>
      </w:pPr>
      <w:r w:rsidRPr="00C2777F">
        <w:rPr>
          <w:rStyle w:val="Refdenotaderodap"/>
          <w:rFonts w:ascii="Arial" w:hAnsi="Arial" w:cs="Arial"/>
        </w:rPr>
        <w:footnoteRef/>
      </w:r>
      <w:r w:rsidRPr="00C2777F">
        <w:rPr>
          <w:rFonts w:ascii="Arial" w:hAnsi="Arial" w:cs="Arial"/>
        </w:rPr>
        <w:t xml:space="preserve"> KNAUSS, Paulo. Sobre a norma e o óbvio: a sala de aula como lugar de pesquisa. In: NIKITIUK, Sonia. </w:t>
      </w:r>
      <w:r w:rsidRPr="00734744">
        <w:rPr>
          <w:rFonts w:ascii="Arial" w:hAnsi="Arial" w:cs="Arial"/>
          <w:i/>
        </w:rPr>
        <w:t>Repensando o ensino de História</w:t>
      </w:r>
      <w:r w:rsidR="00734744">
        <w:rPr>
          <w:rFonts w:ascii="Arial" w:hAnsi="Arial" w:cs="Arial"/>
        </w:rPr>
        <w:t xml:space="preserve">. </w:t>
      </w:r>
      <w:r w:rsidRPr="00C2777F">
        <w:rPr>
          <w:rFonts w:ascii="Arial" w:hAnsi="Arial" w:cs="Arial"/>
        </w:rPr>
        <w:t>2001, p. 34.</w:t>
      </w:r>
    </w:p>
  </w:footnote>
  <w:footnote w:id="19">
    <w:p w:rsidR="00C2777F" w:rsidRPr="00C2777F" w:rsidRDefault="00C2777F" w:rsidP="00B410FF">
      <w:pPr>
        <w:pStyle w:val="Textodenotaderodap"/>
        <w:jc w:val="both"/>
        <w:rPr>
          <w:rFonts w:ascii="Arial" w:hAnsi="Arial" w:cs="Arial"/>
        </w:rPr>
      </w:pPr>
      <w:r w:rsidRPr="00C2777F">
        <w:rPr>
          <w:rStyle w:val="Refdenotaderodap"/>
          <w:rFonts w:ascii="Arial" w:hAnsi="Arial" w:cs="Arial"/>
        </w:rPr>
        <w:footnoteRef/>
      </w:r>
      <w:r w:rsidRPr="00C2777F">
        <w:rPr>
          <w:rFonts w:ascii="Arial" w:hAnsi="Arial" w:cs="Arial"/>
        </w:rPr>
        <w:t xml:space="preserve"> FONSECA, Selva Guimarães. Como nos tornamos professores de História: a formação inicial e continuada. In: </w:t>
      </w:r>
      <w:r w:rsidRPr="00734744">
        <w:rPr>
          <w:rFonts w:ascii="Arial" w:hAnsi="Arial" w:cs="Arial"/>
          <w:i/>
        </w:rPr>
        <w:t>Didática e prática de ensino de História</w:t>
      </w:r>
      <w:r>
        <w:rPr>
          <w:rFonts w:ascii="Arial" w:hAnsi="Arial" w:cs="Arial"/>
        </w:rPr>
        <w:t xml:space="preserve">. 2003. </w:t>
      </w:r>
      <w:proofErr w:type="gramStart"/>
      <w:r>
        <w:rPr>
          <w:rFonts w:ascii="Arial" w:hAnsi="Arial" w:cs="Arial"/>
        </w:rPr>
        <w:t>p.</w:t>
      </w:r>
      <w:proofErr w:type="gramEnd"/>
      <w:r>
        <w:rPr>
          <w:rFonts w:ascii="Arial" w:hAnsi="Arial" w:cs="Arial"/>
        </w:rPr>
        <w:t xml:space="preserve"> 60</w:t>
      </w:r>
      <w:r w:rsidRPr="00C2777F">
        <w:rPr>
          <w:rFonts w:ascii="Arial" w:hAnsi="Arial" w:cs="Arial"/>
        </w:rPr>
        <w:t>.</w:t>
      </w:r>
    </w:p>
  </w:footnote>
  <w:footnote w:id="20">
    <w:p w:rsidR="00C2777F" w:rsidRPr="00C2777F" w:rsidRDefault="00C2777F" w:rsidP="00B410FF">
      <w:pPr>
        <w:pStyle w:val="Textodenotaderodap"/>
        <w:jc w:val="both"/>
        <w:rPr>
          <w:rFonts w:ascii="Arial" w:hAnsi="Arial" w:cs="Arial"/>
        </w:rPr>
      </w:pPr>
      <w:r>
        <w:rPr>
          <w:rStyle w:val="Refdenotaderodap"/>
        </w:rPr>
        <w:footnoteRef/>
      </w:r>
      <w:r w:rsidRPr="00C2777F">
        <w:rPr>
          <w:rFonts w:ascii="Arial" w:hAnsi="Arial" w:cs="Arial"/>
        </w:rPr>
        <w:t xml:space="preserve">DE OLIVEIRA, Fernanda Soares. </w:t>
      </w:r>
      <w:r w:rsidRPr="00C2777F">
        <w:rPr>
          <w:rFonts w:ascii="Arial" w:hAnsi="Arial" w:cs="Arial"/>
          <w:i/>
        </w:rPr>
        <w:t>Amarrando tecidos e desatando preconceitos</w:t>
      </w:r>
      <w:r w:rsidRPr="00C2777F">
        <w:rPr>
          <w:rFonts w:ascii="Arial" w:hAnsi="Arial" w:cs="Arial"/>
        </w:rPr>
        <w:t xml:space="preserve">: bonecas </w:t>
      </w:r>
      <w:proofErr w:type="spellStart"/>
      <w:r w:rsidRPr="00C2777F">
        <w:rPr>
          <w:rFonts w:ascii="Arial" w:hAnsi="Arial" w:cs="Arial"/>
        </w:rPr>
        <w:t>abayomi</w:t>
      </w:r>
      <w:proofErr w:type="spellEnd"/>
      <w:r w:rsidRPr="00C2777F">
        <w:rPr>
          <w:rFonts w:ascii="Arial" w:hAnsi="Arial" w:cs="Arial"/>
        </w:rPr>
        <w:t xml:space="preserve"> como estratégia de ensino-aprendizagem da história e cultura africana. </w:t>
      </w:r>
      <w:proofErr w:type="spellStart"/>
      <w:r w:rsidRPr="00C2777F">
        <w:rPr>
          <w:rFonts w:ascii="Arial" w:hAnsi="Arial" w:cs="Arial"/>
        </w:rPr>
        <w:t>Anpuh</w:t>
      </w:r>
      <w:proofErr w:type="spellEnd"/>
      <w:r w:rsidRPr="00C2777F">
        <w:rPr>
          <w:rFonts w:ascii="Arial" w:hAnsi="Arial" w:cs="Arial"/>
        </w:rPr>
        <w:t xml:space="preserve">: Feira de Santana, 2016. </w:t>
      </w:r>
      <w:proofErr w:type="gramStart"/>
      <w:r w:rsidRPr="00C2777F">
        <w:rPr>
          <w:rFonts w:ascii="Arial" w:hAnsi="Arial" w:cs="Arial"/>
        </w:rPr>
        <w:t>p.</w:t>
      </w:r>
      <w:proofErr w:type="gramEnd"/>
      <w:r w:rsidRPr="00C2777F">
        <w:rPr>
          <w:rFonts w:ascii="Arial" w:hAnsi="Arial" w:cs="Arial"/>
        </w:rPr>
        <w:t xml:space="preserve"> 4.</w:t>
      </w:r>
    </w:p>
  </w:footnote>
  <w:footnote w:id="21">
    <w:p w:rsidR="00C2777F" w:rsidRPr="00C2777F" w:rsidRDefault="00C2777F" w:rsidP="00B410FF">
      <w:pPr>
        <w:pStyle w:val="Textodenotaderodap"/>
        <w:jc w:val="both"/>
        <w:rPr>
          <w:rFonts w:ascii="Arial" w:hAnsi="Arial" w:cs="Arial"/>
        </w:rPr>
      </w:pPr>
      <w:r w:rsidRPr="00C2777F">
        <w:rPr>
          <w:rStyle w:val="Refdenotaderodap"/>
          <w:rFonts w:ascii="Arial" w:hAnsi="Arial" w:cs="Arial"/>
        </w:rPr>
        <w:footnoteRef/>
      </w:r>
      <w:r w:rsidRPr="00C2777F">
        <w:rPr>
          <w:rFonts w:ascii="Arial" w:hAnsi="Arial" w:cs="Arial"/>
        </w:rPr>
        <w:t xml:space="preserve"> SCOTT, Joan. </w:t>
      </w:r>
      <w:r w:rsidRPr="00C2777F">
        <w:rPr>
          <w:rFonts w:ascii="Arial" w:hAnsi="Arial" w:cs="Arial"/>
          <w:i/>
        </w:rPr>
        <w:t>Os usos e abusos do Gênero</w:t>
      </w:r>
      <w:r w:rsidRPr="00C2777F">
        <w:rPr>
          <w:rFonts w:ascii="Arial" w:hAnsi="Arial" w:cs="Arial"/>
        </w:rPr>
        <w:t xml:space="preserve">. Projeto História, São Paulo, n. 45, pp. 327-351, Dez. 2012. </w:t>
      </w:r>
      <w:proofErr w:type="gramStart"/>
      <w:r w:rsidRPr="00C2777F">
        <w:rPr>
          <w:rFonts w:ascii="Arial" w:hAnsi="Arial" w:cs="Arial"/>
        </w:rPr>
        <w:t>p.</w:t>
      </w:r>
      <w:proofErr w:type="gramEnd"/>
      <w:r w:rsidRPr="00C2777F">
        <w:rPr>
          <w:rFonts w:ascii="Arial" w:hAnsi="Arial" w:cs="Arial"/>
        </w:rPr>
        <w:t xml:space="preserve"> 347.</w:t>
      </w:r>
    </w:p>
  </w:footnote>
  <w:footnote w:id="22">
    <w:p w:rsidR="004442C2" w:rsidRPr="004442C2" w:rsidRDefault="004442C2" w:rsidP="00B410FF">
      <w:pPr>
        <w:pStyle w:val="Textodenotaderodap"/>
        <w:jc w:val="both"/>
        <w:rPr>
          <w:rFonts w:ascii="Arial" w:hAnsi="Arial" w:cs="Arial"/>
        </w:rPr>
      </w:pPr>
      <w:r w:rsidRPr="004442C2">
        <w:rPr>
          <w:rStyle w:val="Refdenotaderodap"/>
          <w:rFonts w:ascii="Arial" w:hAnsi="Arial" w:cs="Arial"/>
        </w:rPr>
        <w:footnoteRef/>
      </w:r>
      <w:r w:rsidRPr="004442C2">
        <w:rPr>
          <w:rFonts w:ascii="Arial" w:hAnsi="Arial" w:cs="Arial"/>
        </w:rPr>
        <w:t xml:space="preserve"> CRETTIEZ, X. </w:t>
      </w:r>
      <w:r w:rsidRPr="00B7557F">
        <w:rPr>
          <w:rFonts w:ascii="Arial" w:hAnsi="Arial" w:cs="Arial"/>
          <w:i/>
        </w:rPr>
        <w:t>As formas da violência</w:t>
      </w:r>
      <w:r w:rsidRPr="004442C2">
        <w:rPr>
          <w:rFonts w:ascii="Arial" w:hAnsi="Arial" w:cs="Arial"/>
        </w:rPr>
        <w:t>. São Paul</w:t>
      </w:r>
      <w:r>
        <w:rPr>
          <w:rFonts w:ascii="Arial" w:hAnsi="Arial" w:cs="Arial"/>
        </w:rPr>
        <w:t xml:space="preserve">o: Edições Loyola, 2001. </w:t>
      </w:r>
      <w:proofErr w:type="gramStart"/>
      <w:r>
        <w:rPr>
          <w:rFonts w:ascii="Arial" w:hAnsi="Arial" w:cs="Arial"/>
        </w:rPr>
        <w:t>p.</w:t>
      </w:r>
      <w:proofErr w:type="gramEnd"/>
      <w:r>
        <w:rPr>
          <w:rFonts w:ascii="Arial" w:hAnsi="Arial" w:cs="Arial"/>
        </w:rPr>
        <w:t xml:space="preserve"> 10</w:t>
      </w:r>
      <w:r w:rsidRPr="004442C2">
        <w:rPr>
          <w:rFonts w:ascii="Arial" w:hAnsi="Arial" w:cs="Arial"/>
        </w:rPr>
        <w:t>.</w:t>
      </w:r>
    </w:p>
  </w:footnote>
  <w:footnote w:id="23">
    <w:p w:rsidR="00B7557F" w:rsidRPr="00B7557F" w:rsidRDefault="00B7557F" w:rsidP="00B410FF">
      <w:pPr>
        <w:pStyle w:val="Textodenotaderodap"/>
        <w:jc w:val="both"/>
        <w:rPr>
          <w:rFonts w:ascii="Arial" w:hAnsi="Arial" w:cs="Arial"/>
        </w:rPr>
      </w:pPr>
      <w:r>
        <w:rPr>
          <w:rStyle w:val="Refdenotaderodap"/>
        </w:rPr>
        <w:footnoteRef/>
      </w:r>
      <w:r w:rsidRPr="00B7557F">
        <w:rPr>
          <w:rFonts w:ascii="Arial" w:hAnsi="Arial" w:cs="Arial"/>
        </w:rPr>
        <w:t xml:space="preserve">TAVARES, L. da F. </w:t>
      </w:r>
      <w:r w:rsidRPr="00B7557F">
        <w:rPr>
          <w:rFonts w:ascii="Arial" w:hAnsi="Arial" w:cs="Arial"/>
          <w:i/>
        </w:rPr>
        <w:t>Repensando o ensino de história por meio da educação do sensível</w:t>
      </w:r>
      <w:r w:rsidRPr="00B7557F">
        <w:rPr>
          <w:rFonts w:ascii="Arial" w:hAnsi="Arial" w:cs="Arial"/>
        </w:rPr>
        <w:t>. EBR – Educação Básica Revista, vol.4, n.1, 2018 - ISSN: 2447-5971.</w:t>
      </w:r>
      <w:r>
        <w:rPr>
          <w:rFonts w:ascii="Arial" w:hAnsi="Arial" w:cs="Arial"/>
        </w:rPr>
        <w:t>p. 112.</w:t>
      </w:r>
    </w:p>
    <w:p w:rsidR="00B7557F" w:rsidRPr="00B7557F" w:rsidRDefault="00B7557F" w:rsidP="00B410FF">
      <w:pPr>
        <w:pStyle w:val="Textodenotaderodap"/>
        <w:jc w:val="both"/>
        <w:rPr>
          <w:rFonts w:ascii="Arial" w:hAnsi="Arial" w:cs="Arial"/>
        </w:rPr>
      </w:pPr>
    </w:p>
    <w:p w:rsidR="00B7557F" w:rsidRDefault="00B7557F">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71" w:rsidRDefault="00D60A0A">
    <w:pPr>
      <w:pStyle w:val="Cabealho"/>
    </w:pPr>
    <w:r>
      <w:rPr>
        <w:noProof/>
        <w:lang w:eastAsia="pt-BR"/>
      </w:rPr>
      <w:drawing>
        <wp:anchor distT="0" distB="0" distL="114300" distR="114300" simplePos="0" relativeHeight="251659264" behindDoc="1" locked="0" layoutInCell="1" allowOverlap="1">
          <wp:simplePos x="0" y="0"/>
          <wp:positionH relativeFrom="column">
            <wp:posOffset>5112385</wp:posOffset>
          </wp:positionH>
          <wp:positionV relativeFrom="paragraph">
            <wp:posOffset>-248285</wp:posOffset>
          </wp:positionV>
          <wp:extent cx="914400" cy="48133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pic:spPr>
              </pic:pic>
            </a:graphicData>
          </a:graphic>
        </wp:anchor>
      </w:drawing>
    </w:r>
    <w:r>
      <w:rPr>
        <w:noProof/>
        <w:lang w:eastAsia="pt-BR"/>
      </w:rPr>
      <w:drawing>
        <wp:anchor distT="0" distB="0" distL="114300" distR="114300" simplePos="0" relativeHeight="251660288" behindDoc="1" locked="0" layoutInCell="1" allowOverlap="1">
          <wp:simplePos x="0" y="0"/>
          <wp:positionH relativeFrom="column">
            <wp:posOffset>4310380</wp:posOffset>
          </wp:positionH>
          <wp:positionV relativeFrom="paragraph">
            <wp:posOffset>-259080</wp:posOffset>
          </wp:positionV>
          <wp:extent cx="749935" cy="4635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63550"/>
                  </a:xfrm>
                  <a:prstGeom prst="rect">
                    <a:avLst/>
                  </a:prstGeom>
                  <a:noFill/>
                </pic:spPr>
              </pic:pic>
            </a:graphicData>
          </a:graphic>
        </wp:anchor>
      </w:drawing>
    </w:r>
    <w:r>
      <w:rPr>
        <w:noProof/>
        <w:lang w:eastAsia="pt-BR"/>
      </w:rPr>
      <w:drawing>
        <wp:anchor distT="0" distB="0" distL="114300" distR="114300" simplePos="0" relativeHeight="251661312" behindDoc="1" locked="0" layoutInCell="1" allowOverlap="1">
          <wp:simplePos x="0" y="0"/>
          <wp:positionH relativeFrom="column">
            <wp:posOffset>3499796</wp:posOffset>
          </wp:positionH>
          <wp:positionV relativeFrom="paragraph">
            <wp:posOffset>-248525</wp:posOffset>
          </wp:positionV>
          <wp:extent cx="633730" cy="457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730" cy="4572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3633"/>
    <w:rsid w:val="00015505"/>
    <w:rsid w:val="00015BB0"/>
    <w:rsid w:val="00024283"/>
    <w:rsid w:val="00036F3A"/>
    <w:rsid w:val="0005474C"/>
    <w:rsid w:val="00064DFF"/>
    <w:rsid w:val="00067D1A"/>
    <w:rsid w:val="00071920"/>
    <w:rsid w:val="000811FA"/>
    <w:rsid w:val="000924C7"/>
    <w:rsid w:val="000A0C13"/>
    <w:rsid w:val="000A4BD8"/>
    <w:rsid w:val="000B1F3D"/>
    <w:rsid w:val="000B2ED8"/>
    <w:rsid w:val="000D2113"/>
    <w:rsid w:val="000F0839"/>
    <w:rsid w:val="000F4D5A"/>
    <w:rsid w:val="0010187A"/>
    <w:rsid w:val="00103A05"/>
    <w:rsid w:val="001212FE"/>
    <w:rsid w:val="001217E2"/>
    <w:rsid w:val="00131667"/>
    <w:rsid w:val="00136805"/>
    <w:rsid w:val="00136BBE"/>
    <w:rsid w:val="0014538C"/>
    <w:rsid w:val="00145F4C"/>
    <w:rsid w:val="001501A4"/>
    <w:rsid w:val="001520A6"/>
    <w:rsid w:val="00153F73"/>
    <w:rsid w:val="00155180"/>
    <w:rsid w:val="00171622"/>
    <w:rsid w:val="00171E70"/>
    <w:rsid w:val="00176621"/>
    <w:rsid w:val="00186FA3"/>
    <w:rsid w:val="001B36AC"/>
    <w:rsid w:val="001B4BA4"/>
    <w:rsid w:val="001B5EB2"/>
    <w:rsid w:val="001C6C77"/>
    <w:rsid w:val="001E15E2"/>
    <w:rsid w:val="001F323B"/>
    <w:rsid w:val="001F63BD"/>
    <w:rsid w:val="001F6840"/>
    <w:rsid w:val="001F6E19"/>
    <w:rsid w:val="00202DA9"/>
    <w:rsid w:val="002078B0"/>
    <w:rsid w:val="00231C44"/>
    <w:rsid w:val="00234A13"/>
    <w:rsid w:val="00237E42"/>
    <w:rsid w:val="0025264D"/>
    <w:rsid w:val="00260349"/>
    <w:rsid w:val="00261C7B"/>
    <w:rsid w:val="0026626C"/>
    <w:rsid w:val="0027505D"/>
    <w:rsid w:val="0027641A"/>
    <w:rsid w:val="00280CAD"/>
    <w:rsid w:val="0029056B"/>
    <w:rsid w:val="00293227"/>
    <w:rsid w:val="002A1E95"/>
    <w:rsid w:val="002A5800"/>
    <w:rsid w:val="002C1EB1"/>
    <w:rsid w:val="002D3AAC"/>
    <w:rsid w:val="002E22B2"/>
    <w:rsid w:val="002F30E7"/>
    <w:rsid w:val="002F3497"/>
    <w:rsid w:val="002F452D"/>
    <w:rsid w:val="003002F2"/>
    <w:rsid w:val="003025FC"/>
    <w:rsid w:val="00307D54"/>
    <w:rsid w:val="003178E5"/>
    <w:rsid w:val="00324320"/>
    <w:rsid w:val="003253F8"/>
    <w:rsid w:val="00332264"/>
    <w:rsid w:val="00332771"/>
    <w:rsid w:val="00345C56"/>
    <w:rsid w:val="00347D22"/>
    <w:rsid w:val="00355D54"/>
    <w:rsid w:val="00363CCC"/>
    <w:rsid w:val="00382C7F"/>
    <w:rsid w:val="00385895"/>
    <w:rsid w:val="003867D1"/>
    <w:rsid w:val="00386F82"/>
    <w:rsid w:val="00393EEE"/>
    <w:rsid w:val="003A4A9D"/>
    <w:rsid w:val="003A6235"/>
    <w:rsid w:val="003A7F7F"/>
    <w:rsid w:val="003D7C59"/>
    <w:rsid w:val="003E1144"/>
    <w:rsid w:val="003E5516"/>
    <w:rsid w:val="00401CAA"/>
    <w:rsid w:val="004026CB"/>
    <w:rsid w:val="0041404A"/>
    <w:rsid w:val="004155A4"/>
    <w:rsid w:val="00415639"/>
    <w:rsid w:val="00424783"/>
    <w:rsid w:val="00436162"/>
    <w:rsid w:val="00442F01"/>
    <w:rsid w:val="004442C2"/>
    <w:rsid w:val="00453B5C"/>
    <w:rsid w:val="00466F86"/>
    <w:rsid w:val="004726CA"/>
    <w:rsid w:val="004740FE"/>
    <w:rsid w:val="004860F1"/>
    <w:rsid w:val="004A1EA9"/>
    <w:rsid w:val="004A71BB"/>
    <w:rsid w:val="004B7FEA"/>
    <w:rsid w:val="004C34C5"/>
    <w:rsid w:val="004C4834"/>
    <w:rsid w:val="004E2C03"/>
    <w:rsid w:val="004E6169"/>
    <w:rsid w:val="004E6D63"/>
    <w:rsid w:val="004F17DD"/>
    <w:rsid w:val="004F21DA"/>
    <w:rsid w:val="004F2991"/>
    <w:rsid w:val="004F5808"/>
    <w:rsid w:val="004F592A"/>
    <w:rsid w:val="004F5D46"/>
    <w:rsid w:val="004F70FB"/>
    <w:rsid w:val="004F7C32"/>
    <w:rsid w:val="005034DD"/>
    <w:rsid w:val="005038FC"/>
    <w:rsid w:val="00504B06"/>
    <w:rsid w:val="0050604F"/>
    <w:rsid w:val="00511A32"/>
    <w:rsid w:val="00513244"/>
    <w:rsid w:val="00513B59"/>
    <w:rsid w:val="00514653"/>
    <w:rsid w:val="00533B27"/>
    <w:rsid w:val="00536F99"/>
    <w:rsid w:val="00541082"/>
    <w:rsid w:val="00541E9F"/>
    <w:rsid w:val="00542942"/>
    <w:rsid w:val="00543FAD"/>
    <w:rsid w:val="0056152D"/>
    <w:rsid w:val="00571ED3"/>
    <w:rsid w:val="005773FC"/>
    <w:rsid w:val="00597DE9"/>
    <w:rsid w:val="005B06B2"/>
    <w:rsid w:val="005B0795"/>
    <w:rsid w:val="005B16C0"/>
    <w:rsid w:val="005B3B65"/>
    <w:rsid w:val="005C41F6"/>
    <w:rsid w:val="005D2153"/>
    <w:rsid w:val="005D3B96"/>
    <w:rsid w:val="005D77EC"/>
    <w:rsid w:val="005E4BE9"/>
    <w:rsid w:val="005F1611"/>
    <w:rsid w:val="005F37A6"/>
    <w:rsid w:val="005F5583"/>
    <w:rsid w:val="00601779"/>
    <w:rsid w:val="006017C4"/>
    <w:rsid w:val="00603433"/>
    <w:rsid w:val="00612B72"/>
    <w:rsid w:val="00612E58"/>
    <w:rsid w:val="00621535"/>
    <w:rsid w:val="00634BD0"/>
    <w:rsid w:val="00651135"/>
    <w:rsid w:val="0066501E"/>
    <w:rsid w:val="006733B7"/>
    <w:rsid w:val="00685B5C"/>
    <w:rsid w:val="006950A9"/>
    <w:rsid w:val="00696579"/>
    <w:rsid w:val="006A01AE"/>
    <w:rsid w:val="006A3CF7"/>
    <w:rsid w:val="006B65D8"/>
    <w:rsid w:val="006C1A58"/>
    <w:rsid w:val="006C72A7"/>
    <w:rsid w:val="006D4A2E"/>
    <w:rsid w:val="006D6C5B"/>
    <w:rsid w:val="006E5672"/>
    <w:rsid w:val="006F2D1D"/>
    <w:rsid w:val="006F3385"/>
    <w:rsid w:val="006F4CC7"/>
    <w:rsid w:val="006F753D"/>
    <w:rsid w:val="00700089"/>
    <w:rsid w:val="00703BB9"/>
    <w:rsid w:val="007045D9"/>
    <w:rsid w:val="007124DB"/>
    <w:rsid w:val="00713DDB"/>
    <w:rsid w:val="007267C6"/>
    <w:rsid w:val="00727C68"/>
    <w:rsid w:val="00734744"/>
    <w:rsid w:val="007505B0"/>
    <w:rsid w:val="007522D5"/>
    <w:rsid w:val="00754A66"/>
    <w:rsid w:val="007646F4"/>
    <w:rsid w:val="0077338C"/>
    <w:rsid w:val="0079483C"/>
    <w:rsid w:val="007A3868"/>
    <w:rsid w:val="007A6322"/>
    <w:rsid w:val="007B048C"/>
    <w:rsid w:val="007B32F7"/>
    <w:rsid w:val="007B4A7F"/>
    <w:rsid w:val="007C4BCF"/>
    <w:rsid w:val="007C6805"/>
    <w:rsid w:val="007D183A"/>
    <w:rsid w:val="007D5FD4"/>
    <w:rsid w:val="007E0742"/>
    <w:rsid w:val="007E1EC3"/>
    <w:rsid w:val="007E6B0F"/>
    <w:rsid w:val="007E6F4F"/>
    <w:rsid w:val="007E7210"/>
    <w:rsid w:val="007F0B7E"/>
    <w:rsid w:val="008055AB"/>
    <w:rsid w:val="00813E60"/>
    <w:rsid w:val="00814101"/>
    <w:rsid w:val="00824261"/>
    <w:rsid w:val="00824B9C"/>
    <w:rsid w:val="00825C59"/>
    <w:rsid w:val="00827C3C"/>
    <w:rsid w:val="008308D5"/>
    <w:rsid w:val="00834F98"/>
    <w:rsid w:val="00836580"/>
    <w:rsid w:val="00850D17"/>
    <w:rsid w:val="00852499"/>
    <w:rsid w:val="00855443"/>
    <w:rsid w:val="008579DA"/>
    <w:rsid w:val="00865017"/>
    <w:rsid w:val="0086684E"/>
    <w:rsid w:val="008731E2"/>
    <w:rsid w:val="008923C4"/>
    <w:rsid w:val="008938EA"/>
    <w:rsid w:val="00894765"/>
    <w:rsid w:val="0089681D"/>
    <w:rsid w:val="00897342"/>
    <w:rsid w:val="008A5630"/>
    <w:rsid w:val="008B2F97"/>
    <w:rsid w:val="008B4462"/>
    <w:rsid w:val="008C6C2A"/>
    <w:rsid w:val="008D196C"/>
    <w:rsid w:val="008D5BAF"/>
    <w:rsid w:val="008E25BC"/>
    <w:rsid w:val="008E3D2F"/>
    <w:rsid w:val="008F51C1"/>
    <w:rsid w:val="008F7267"/>
    <w:rsid w:val="00901345"/>
    <w:rsid w:val="00906D77"/>
    <w:rsid w:val="00922488"/>
    <w:rsid w:val="00923CBB"/>
    <w:rsid w:val="00926571"/>
    <w:rsid w:val="009265ED"/>
    <w:rsid w:val="00943A0B"/>
    <w:rsid w:val="00945F61"/>
    <w:rsid w:val="00950A09"/>
    <w:rsid w:val="009773DC"/>
    <w:rsid w:val="00983315"/>
    <w:rsid w:val="00997CC0"/>
    <w:rsid w:val="009A1281"/>
    <w:rsid w:val="009B2D64"/>
    <w:rsid w:val="009B4102"/>
    <w:rsid w:val="009B681E"/>
    <w:rsid w:val="009B7A09"/>
    <w:rsid w:val="009C1E30"/>
    <w:rsid w:val="009D2693"/>
    <w:rsid w:val="009E1067"/>
    <w:rsid w:val="009E5E0F"/>
    <w:rsid w:val="009F1A45"/>
    <w:rsid w:val="00A01868"/>
    <w:rsid w:val="00A01E49"/>
    <w:rsid w:val="00A032E8"/>
    <w:rsid w:val="00A11256"/>
    <w:rsid w:val="00A13811"/>
    <w:rsid w:val="00A1531A"/>
    <w:rsid w:val="00A17B78"/>
    <w:rsid w:val="00A24256"/>
    <w:rsid w:val="00A27E82"/>
    <w:rsid w:val="00A35344"/>
    <w:rsid w:val="00A42F58"/>
    <w:rsid w:val="00A46CA0"/>
    <w:rsid w:val="00A63112"/>
    <w:rsid w:val="00A67E22"/>
    <w:rsid w:val="00A7275A"/>
    <w:rsid w:val="00A73019"/>
    <w:rsid w:val="00A773E6"/>
    <w:rsid w:val="00A8096A"/>
    <w:rsid w:val="00A85270"/>
    <w:rsid w:val="00A859D5"/>
    <w:rsid w:val="00A8723E"/>
    <w:rsid w:val="00A944E1"/>
    <w:rsid w:val="00AA640E"/>
    <w:rsid w:val="00AB3457"/>
    <w:rsid w:val="00AB7753"/>
    <w:rsid w:val="00AD042C"/>
    <w:rsid w:val="00AD0AF7"/>
    <w:rsid w:val="00AD4E85"/>
    <w:rsid w:val="00AD5111"/>
    <w:rsid w:val="00AE37FF"/>
    <w:rsid w:val="00AF30D0"/>
    <w:rsid w:val="00AF5044"/>
    <w:rsid w:val="00B15B02"/>
    <w:rsid w:val="00B33DC4"/>
    <w:rsid w:val="00B410FF"/>
    <w:rsid w:val="00B416D5"/>
    <w:rsid w:val="00B47684"/>
    <w:rsid w:val="00B52449"/>
    <w:rsid w:val="00B52DB8"/>
    <w:rsid w:val="00B612EF"/>
    <w:rsid w:val="00B61AE6"/>
    <w:rsid w:val="00B61F6A"/>
    <w:rsid w:val="00B65655"/>
    <w:rsid w:val="00B66397"/>
    <w:rsid w:val="00B67B47"/>
    <w:rsid w:val="00B74281"/>
    <w:rsid w:val="00B7557F"/>
    <w:rsid w:val="00B82BF7"/>
    <w:rsid w:val="00B925AE"/>
    <w:rsid w:val="00B931A7"/>
    <w:rsid w:val="00BA08DE"/>
    <w:rsid w:val="00BA523E"/>
    <w:rsid w:val="00BB10A9"/>
    <w:rsid w:val="00BB1A9D"/>
    <w:rsid w:val="00BB6D3E"/>
    <w:rsid w:val="00BC43B9"/>
    <w:rsid w:val="00BC6002"/>
    <w:rsid w:val="00BE3633"/>
    <w:rsid w:val="00BE5B24"/>
    <w:rsid w:val="00BF18C9"/>
    <w:rsid w:val="00BF3F3E"/>
    <w:rsid w:val="00BF3F74"/>
    <w:rsid w:val="00BF5A32"/>
    <w:rsid w:val="00C049E2"/>
    <w:rsid w:val="00C058A9"/>
    <w:rsid w:val="00C073BC"/>
    <w:rsid w:val="00C13EB3"/>
    <w:rsid w:val="00C16773"/>
    <w:rsid w:val="00C2196C"/>
    <w:rsid w:val="00C2777F"/>
    <w:rsid w:val="00C5235E"/>
    <w:rsid w:val="00C5337D"/>
    <w:rsid w:val="00C56CD9"/>
    <w:rsid w:val="00C641A7"/>
    <w:rsid w:val="00C70CAD"/>
    <w:rsid w:val="00C843BA"/>
    <w:rsid w:val="00C92737"/>
    <w:rsid w:val="00CA333E"/>
    <w:rsid w:val="00CA537B"/>
    <w:rsid w:val="00CA6869"/>
    <w:rsid w:val="00CB2A06"/>
    <w:rsid w:val="00CB50E8"/>
    <w:rsid w:val="00CC0BFC"/>
    <w:rsid w:val="00CC2065"/>
    <w:rsid w:val="00CD12E3"/>
    <w:rsid w:val="00CD35C3"/>
    <w:rsid w:val="00CE4F31"/>
    <w:rsid w:val="00CF2EAA"/>
    <w:rsid w:val="00CF6D51"/>
    <w:rsid w:val="00CF7096"/>
    <w:rsid w:val="00D01687"/>
    <w:rsid w:val="00D03A9D"/>
    <w:rsid w:val="00D0407E"/>
    <w:rsid w:val="00D11FB8"/>
    <w:rsid w:val="00D13941"/>
    <w:rsid w:val="00D13BA4"/>
    <w:rsid w:val="00D17F84"/>
    <w:rsid w:val="00D3071B"/>
    <w:rsid w:val="00D35F03"/>
    <w:rsid w:val="00D36F85"/>
    <w:rsid w:val="00D471DD"/>
    <w:rsid w:val="00D52A3A"/>
    <w:rsid w:val="00D60A0A"/>
    <w:rsid w:val="00D644FC"/>
    <w:rsid w:val="00D64F00"/>
    <w:rsid w:val="00D64FFE"/>
    <w:rsid w:val="00D66A79"/>
    <w:rsid w:val="00D74182"/>
    <w:rsid w:val="00D75AEE"/>
    <w:rsid w:val="00D9022A"/>
    <w:rsid w:val="00D93E5A"/>
    <w:rsid w:val="00D95135"/>
    <w:rsid w:val="00D97963"/>
    <w:rsid w:val="00DA2B48"/>
    <w:rsid w:val="00DA7935"/>
    <w:rsid w:val="00DB5990"/>
    <w:rsid w:val="00DB7236"/>
    <w:rsid w:val="00DD3829"/>
    <w:rsid w:val="00DD7242"/>
    <w:rsid w:val="00DD73F5"/>
    <w:rsid w:val="00DF23A3"/>
    <w:rsid w:val="00DF65AC"/>
    <w:rsid w:val="00DF7470"/>
    <w:rsid w:val="00E02F30"/>
    <w:rsid w:val="00E10B80"/>
    <w:rsid w:val="00E23DE1"/>
    <w:rsid w:val="00E35910"/>
    <w:rsid w:val="00E42EE2"/>
    <w:rsid w:val="00E446AA"/>
    <w:rsid w:val="00E446C3"/>
    <w:rsid w:val="00E557B8"/>
    <w:rsid w:val="00E626B0"/>
    <w:rsid w:val="00E63BE5"/>
    <w:rsid w:val="00E725B9"/>
    <w:rsid w:val="00E81D7E"/>
    <w:rsid w:val="00E822CC"/>
    <w:rsid w:val="00E91652"/>
    <w:rsid w:val="00E921CD"/>
    <w:rsid w:val="00E93322"/>
    <w:rsid w:val="00E9398B"/>
    <w:rsid w:val="00E961E5"/>
    <w:rsid w:val="00E964D4"/>
    <w:rsid w:val="00E97FA4"/>
    <w:rsid w:val="00EA5779"/>
    <w:rsid w:val="00EA5B0F"/>
    <w:rsid w:val="00EB3F0E"/>
    <w:rsid w:val="00EB3FDB"/>
    <w:rsid w:val="00EC18A9"/>
    <w:rsid w:val="00EC368D"/>
    <w:rsid w:val="00EC5E58"/>
    <w:rsid w:val="00ED0258"/>
    <w:rsid w:val="00EE3CAA"/>
    <w:rsid w:val="00EF27FD"/>
    <w:rsid w:val="00EF7A23"/>
    <w:rsid w:val="00F1358D"/>
    <w:rsid w:val="00F14522"/>
    <w:rsid w:val="00F22C67"/>
    <w:rsid w:val="00F26A82"/>
    <w:rsid w:val="00F31C1C"/>
    <w:rsid w:val="00F35DE7"/>
    <w:rsid w:val="00F40D28"/>
    <w:rsid w:val="00F435EF"/>
    <w:rsid w:val="00F449F3"/>
    <w:rsid w:val="00F45CF7"/>
    <w:rsid w:val="00F46AED"/>
    <w:rsid w:val="00F57925"/>
    <w:rsid w:val="00F63270"/>
    <w:rsid w:val="00F63996"/>
    <w:rsid w:val="00F80D13"/>
    <w:rsid w:val="00F8236D"/>
    <w:rsid w:val="00F86C9D"/>
    <w:rsid w:val="00F878F8"/>
    <w:rsid w:val="00F9277D"/>
    <w:rsid w:val="00F93F40"/>
    <w:rsid w:val="00FA1B5F"/>
    <w:rsid w:val="00FA229E"/>
    <w:rsid w:val="00FA533A"/>
    <w:rsid w:val="00FC0225"/>
    <w:rsid w:val="00FC1ECD"/>
    <w:rsid w:val="00FD1FA5"/>
    <w:rsid w:val="00FE6C23"/>
    <w:rsid w:val="00FE7388"/>
    <w:rsid w:val="00FF1D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36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3633"/>
  </w:style>
  <w:style w:type="paragraph" w:styleId="Rodap">
    <w:name w:val="footer"/>
    <w:basedOn w:val="Normal"/>
    <w:link w:val="RodapChar"/>
    <w:uiPriority w:val="99"/>
    <w:unhideWhenUsed/>
    <w:rsid w:val="00BE3633"/>
    <w:pPr>
      <w:tabs>
        <w:tab w:val="center" w:pos="4252"/>
        <w:tab w:val="right" w:pos="8504"/>
      </w:tabs>
      <w:spacing w:after="0" w:line="240" w:lineRule="auto"/>
    </w:pPr>
  </w:style>
  <w:style w:type="character" w:customStyle="1" w:styleId="RodapChar">
    <w:name w:val="Rodapé Char"/>
    <w:basedOn w:val="Fontepargpadro"/>
    <w:link w:val="Rodap"/>
    <w:uiPriority w:val="99"/>
    <w:rsid w:val="00BE3633"/>
  </w:style>
  <w:style w:type="paragraph" w:styleId="Textodenotaderodap">
    <w:name w:val="footnote text"/>
    <w:basedOn w:val="Normal"/>
    <w:link w:val="TextodenotaderodapChar"/>
    <w:uiPriority w:val="99"/>
    <w:semiHidden/>
    <w:unhideWhenUsed/>
    <w:rsid w:val="00BE36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3633"/>
    <w:rPr>
      <w:sz w:val="20"/>
      <w:szCs w:val="20"/>
    </w:rPr>
  </w:style>
  <w:style w:type="character" w:styleId="Refdenotaderodap">
    <w:name w:val="footnote reference"/>
    <w:basedOn w:val="Fontepargpadro"/>
    <w:uiPriority w:val="99"/>
    <w:semiHidden/>
    <w:unhideWhenUsed/>
    <w:rsid w:val="00BE3633"/>
    <w:rPr>
      <w:vertAlign w:val="superscript"/>
    </w:rPr>
  </w:style>
  <w:style w:type="character" w:styleId="Refdecomentrio">
    <w:name w:val="annotation reference"/>
    <w:basedOn w:val="Fontepargpadro"/>
    <w:uiPriority w:val="99"/>
    <w:semiHidden/>
    <w:unhideWhenUsed/>
    <w:rsid w:val="00AD5111"/>
    <w:rPr>
      <w:sz w:val="16"/>
      <w:szCs w:val="16"/>
    </w:rPr>
  </w:style>
  <w:style w:type="paragraph" w:styleId="Textodecomentrio">
    <w:name w:val="annotation text"/>
    <w:basedOn w:val="Normal"/>
    <w:link w:val="TextodecomentrioChar"/>
    <w:uiPriority w:val="99"/>
    <w:unhideWhenUsed/>
    <w:rsid w:val="00AD5111"/>
    <w:pPr>
      <w:spacing w:line="240" w:lineRule="auto"/>
    </w:pPr>
    <w:rPr>
      <w:sz w:val="20"/>
      <w:szCs w:val="20"/>
    </w:rPr>
  </w:style>
  <w:style w:type="character" w:customStyle="1" w:styleId="TextodecomentrioChar">
    <w:name w:val="Texto de comentário Char"/>
    <w:basedOn w:val="Fontepargpadro"/>
    <w:link w:val="Textodecomentrio"/>
    <w:uiPriority w:val="99"/>
    <w:rsid w:val="00AD5111"/>
    <w:rPr>
      <w:sz w:val="20"/>
      <w:szCs w:val="20"/>
    </w:rPr>
  </w:style>
  <w:style w:type="paragraph" w:styleId="Assuntodocomentrio">
    <w:name w:val="annotation subject"/>
    <w:basedOn w:val="Textodecomentrio"/>
    <w:next w:val="Textodecomentrio"/>
    <w:link w:val="AssuntodocomentrioChar"/>
    <w:uiPriority w:val="99"/>
    <w:semiHidden/>
    <w:unhideWhenUsed/>
    <w:rsid w:val="00AD5111"/>
    <w:rPr>
      <w:b/>
      <w:bCs/>
    </w:rPr>
  </w:style>
  <w:style w:type="character" w:customStyle="1" w:styleId="AssuntodocomentrioChar">
    <w:name w:val="Assunto do comentário Char"/>
    <w:basedOn w:val="TextodecomentrioChar"/>
    <w:link w:val="Assuntodocomentrio"/>
    <w:uiPriority w:val="99"/>
    <w:semiHidden/>
    <w:rsid w:val="00AD5111"/>
    <w:rPr>
      <w:b/>
      <w:bCs/>
      <w:sz w:val="20"/>
      <w:szCs w:val="20"/>
    </w:rPr>
  </w:style>
  <w:style w:type="paragraph" w:styleId="Textodebalo">
    <w:name w:val="Balloon Text"/>
    <w:basedOn w:val="Normal"/>
    <w:link w:val="TextodebaloChar"/>
    <w:uiPriority w:val="99"/>
    <w:semiHidden/>
    <w:unhideWhenUsed/>
    <w:rsid w:val="00AD51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111"/>
    <w:rPr>
      <w:rFonts w:ascii="Tahoma" w:hAnsi="Tahoma" w:cs="Tahoma"/>
      <w:sz w:val="16"/>
      <w:szCs w:val="16"/>
    </w:rPr>
  </w:style>
  <w:style w:type="character" w:styleId="nfase">
    <w:name w:val="Emphasis"/>
    <w:basedOn w:val="Fontepargpadro"/>
    <w:uiPriority w:val="20"/>
    <w:qFormat/>
    <w:rsid w:val="00D7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36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3633"/>
  </w:style>
  <w:style w:type="paragraph" w:styleId="Rodap">
    <w:name w:val="footer"/>
    <w:basedOn w:val="Normal"/>
    <w:link w:val="RodapChar"/>
    <w:uiPriority w:val="99"/>
    <w:unhideWhenUsed/>
    <w:rsid w:val="00BE3633"/>
    <w:pPr>
      <w:tabs>
        <w:tab w:val="center" w:pos="4252"/>
        <w:tab w:val="right" w:pos="8504"/>
      </w:tabs>
      <w:spacing w:after="0" w:line="240" w:lineRule="auto"/>
    </w:pPr>
  </w:style>
  <w:style w:type="character" w:customStyle="1" w:styleId="RodapChar">
    <w:name w:val="Rodapé Char"/>
    <w:basedOn w:val="Fontepargpadro"/>
    <w:link w:val="Rodap"/>
    <w:uiPriority w:val="99"/>
    <w:rsid w:val="00BE3633"/>
  </w:style>
  <w:style w:type="paragraph" w:styleId="Textodenotaderodap">
    <w:name w:val="footnote text"/>
    <w:basedOn w:val="Normal"/>
    <w:link w:val="TextodenotaderodapChar"/>
    <w:uiPriority w:val="99"/>
    <w:semiHidden/>
    <w:unhideWhenUsed/>
    <w:rsid w:val="00BE36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3633"/>
    <w:rPr>
      <w:sz w:val="20"/>
      <w:szCs w:val="20"/>
    </w:rPr>
  </w:style>
  <w:style w:type="character" w:styleId="Refdenotaderodap">
    <w:name w:val="footnote reference"/>
    <w:basedOn w:val="Fontepargpadro"/>
    <w:uiPriority w:val="99"/>
    <w:semiHidden/>
    <w:unhideWhenUsed/>
    <w:rsid w:val="00BE3633"/>
    <w:rPr>
      <w:vertAlign w:val="superscript"/>
    </w:rPr>
  </w:style>
  <w:style w:type="character" w:styleId="Refdecomentrio">
    <w:name w:val="annotation reference"/>
    <w:basedOn w:val="Fontepargpadro"/>
    <w:uiPriority w:val="99"/>
    <w:semiHidden/>
    <w:unhideWhenUsed/>
    <w:rsid w:val="00AD5111"/>
    <w:rPr>
      <w:sz w:val="16"/>
      <w:szCs w:val="16"/>
    </w:rPr>
  </w:style>
  <w:style w:type="paragraph" w:styleId="Textodecomentrio">
    <w:name w:val="annotation text"/>
    <w:basedOn w:val="Normal"/>
    <w:link w:val="TextodecomentrioChar"/>
    <w:uiPriority w:val="99"/>
    <w:semiHidden/>
    <w:unhideWhenUsed/>
    <w:rsid w:val="00AD51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111"/>
    <w:rPr>
      <w:sz w:val="20"/>
      <w:szCs w:val="20"/>
    </w:rPr>
  </w:style>
  <w:style w:type="paragraph" w:styleId="Assuntodocomentrio">
    <w:name w:val="annotation subject"/>
    <w:basedOn w:val="Textodecomentrio"/>
    <w:next w:val="Textodecomentrio"/>
    <w:link w:val="AssuntodocomentrioChar"/>
    <w:uiPriority w:val="99"/>
    <w:semiHidden/>
    <w:unhideWhenUsed/>
    <w:rsid w:val="00AD5111"/>
    <w:rPr>
      <w:b/>
      <w:bCs/>
    </w:rPr>
  </w:style>
  <w:style w:type="character" w:customStyle="1" w:styleId="AssuntodocomentrioChar">
    <w:name w:val="Assunto do comentário Char"/>
    <w:basedOn w:val="TextodecomentrioChar"/>
    <w:link w:val="Assuntodocomentrio"/>
    <w:uiPriority w:val="99"/>
    <w:semiHidden/>
    <w:rsid w:val="00AD5111"/>
    <w:rPr>
      <w:b/>
      <w:bCs/>
      <w:sz w:val="20"/>
      <w:szCs w:val="20"/>
    </w:rPr>
  </w:style>
  <w:style w:type="paragraph" w:styleId="Textodebalo">
    <w:name w:val="Balloon Text"/>
    <w:basedOn w:val="Normal"/>
    <w:link w:val="TextodebaloChar"/>
    <w:uiPriority w:val="99"/>
    <w:semiHidden/>
    <w:unhideWhenUsed/>
    <w:rsid w:val="00AD51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8857">
      <w:bodyDiv w:val="1"/>
      <w:marLeft w:val="0"/>
      <w:marRight w:val="0"/>
      <w:marTop w:val="0"/>
      <w:marBottom w:val="0"/>
      <w:divBdr>
        <w:top w:val="none" w:sz="0" w:space="0" w:color="auto"/>
        <w:left w:val="none" w:sz="0" w:space="0" w:color="auto"/>
        <w:bottom w:val="none" w:sz="0" w:space="0" w:color="auto"/>
        <w:right w:val="none" w:sz="0" w:space="0" w:color="auto"/>
      </w:divBdr>
      <w:divsChild>
        <w:div w:id="34455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C9A0-BC12-4D36-A7E8-25AC5CB2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14</Pages>
  <Words>5773</Words>
  <Characters>31178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280</cp:revision>
  <dcterms:created xsi:type="dcterms:W3CDTF">2019-11-09T13:56:00Z</dcterms:created>
  <dcterms:modified xsi:type="dcterms:W3CDTF">2019-11-11T01:00:00Z</dcterms:modified>
</cp:coreProperties>
</file>