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AB02" w14:textId="77777777" w:rsidR="00303D2C" w:rsidRDefault="00303D2C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2858783D" w14:textId="7719DF1C" w:rsidR="007830E4" w:rsidRDefault="00042123" w:rsidP="00271FD4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CUSTOS DE IMPLANTAÇÃO DE SISTEMAS AGROFL</w:t>
      </w:r>
      <w:r w:rsidR="0048075F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RESTAIS EXPERIMENTAIS NA COMUNIDADE CASTANHAL, JURUTI, P</w:t>
      </w:r>
      <w:r w:rsidR="00271FD4">
        <w:rPr>
          <w:b/>
          <w:sz w:val="24"/>
          <w:szCs w:val="24"/>
        </w:rPr>
        <w:t>ARÁ</w:t>
      </w:r>
    </w:p>
    <w:p w14:paraId="128E6AB2" w14:textId="77777777" w:rsidR="00271FD4" w:rsidRDefault="00271FD4" w:rsidP="00271FD4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</w:p>
    <w:p w14:paraId="5B9D6B5A" w14:textId="01BE9D17" w:rsidR="007830E4" w:rsidRDefault="00137B89" w:rsidP="00271FD4">
      <w:pPr>
        <w:shd w:val="clear" w:color="auto" w:fill="FFFFFF"/>
        <w:tabs>
          <w:tab w:val="left" w:pos="2500"/>
        </w:tabs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t>Ádria Fernandes da Silva</w:t>
      </w:r>
      <w:r w:rsidR="009C13EE">
        <w:rPr>
          <w:sz w:val="24"/>
          <w:szCs w:val="24"/>
          <w:vertAlign w:val="superscript"/>
        </w:rPr>
        <w:t>1</w:t>
      </w:r>
      <w:r w:rsidR="00497746">
        <w:rPr>
          <w:sz w:val="24"/>
          <w:szCs w:val="24"/>
          <w:vertAlign w:val="superscript"/>
        </w:rPr>
        <w:t>*</w:t>
      </w:r>
      <w:r w:rsidR="009C13EE">
        <w:rPr>
          <w:sz w:val="24"/>
          <w:szCs w:val="24"/>
        </w:rPr>
        <w:t xml:space="preserve">; </w:t>
      </w:r>
      <w:r>
        <w:rPr>
          <w:sz w:val="24"/>
          <w:szCs w:val="24"/>
        </w:rPr>
        <w:t>Daniela Pauletto</w:t>
      </w:r>
      <w:r w:rsidR="009C13EE">
        <w:rPr>
          <w:sz w:val="24"/>
          <w:szCs w:val="24"/>
          <w:vertAlign w:val="superscript"/>
        </w:rPr>
        <w:t>2</w:t>
      </w:r>
      <w:r w:rsidR="009C13EE">
        <w:rPr>
          <w:sz w:val="24"/>
          <w:szCs w:val="24"/>
        </w:rPr>
        <w:t xml:space="preserve">; </w:t>
      </w:r>
      <w:r>
        <w:rPr>
          <w:sz w:val="24"/>
          <w:szCs w:val="24"/>
        </w:rPr>
        <w:t>Eliandra</w:t>
      </w:r>
      <w:r w:rsidR="00E17934">
        <w:rPr>
          <w:sz w:val="24"/>
          <w:szCs w:val="24"/>
        </w:rPr>
        <w:t xml:space="preserve"> de Freitas Sia</w:t>
      </w:r>
      <w:r w:rsidR="00305412">
        <w:rPr>
          <w:sz w:val="24"/>
          <w:szCs w:val="24"/>
          <w:vertAlign w:val="superscript"/>
        </w:rPr>
        <w:t>3</w:t>
      </w:r>
      <w:r w:rsidR="00E17934">
        <w:rPr>
          <w:sz w:val="24"/>
          <w:szCs w:val="24"/>
        </w:rPr>
        <w:t>;</w:t>
      </w:r>
      <w:r>
        <w:rPr>
          <w:sz w:val="24"/>
          <w:szCs w:val="24"/>
        </w:rPr>
        <w:t xml:space="preserve"> Rogério Range</w:t>
      </w:r>
      <w:r w:rsidR="00E17934">
        <w:rPr>
          <w:sz w:val="24"/>
          <w:szCs w:val="24"/>
        </w:rPr>
        <w:t>l Rodrigues</w:t>
      </w:r>
      <w:r w:rsidR="00305412"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 xml:space="preserve"> Auriane </w:t>
      </w:r>
      <w:r w:rsidR="00E17934">
        <w:rPr>
          <w:sz w:val="24"/>
          <w:szCs w:val="24"/>
        </w:rPr>
        <w:t xml:space="preserve">dos Reis </w:t>
      </w:r>
      <w:r>
        <w:rPr>
          <w:sz w:val="24"/>
          <w:szCs w:val="24"/>
        </w:rPr>
        <w:t>Pimentel</w:t>
      </w:r>
      <w:r w:rsidR="00305412">
        <w:rPr>
          <w:sz w:val="24"/>
          <w:szCs w:val="24"/>
          <w:vertAlign w:val="superscript"/>
        </w:rPr>
        <w:t>5</w:t>
      </w:r>
      <w:r w:rsidR="00923A94">
        <w:rPr>
          <w:sz w:val="24"/>
          <w:szCs w:val="24"/>
        </w:rPr>
        <w:t xml:space="preserve">; </w:t>
      </w:r>
      <w:r w:rsidR="00E17934">
        <w:rPr>
          <w:sz w:val="24"/>
          <w:szCs w:val="24"/>
        </w:rPr>
        <w:t>Lucas Sérgio de Sousa Lopes</w:t>
      </w:r>
      <w:r w:rsidR="00305412">
        <w:rPr>
          <w:sz w:val="24"/>
          <w:szCs w:val="24"/>
          <w:vertAlign w:val="superscript"/>
        </w:rPr>
        <w:t>6</w:t>
      </w:r>
      <w:r w:rsidR="00923A94">
        <w:rPr>
          <w:sz w:val="24"/>
          <w:szCs w:val="24"/>
        </w:rPr>
        <w:t xml:space="preserve">; </w:t>
      </w:r>
      <w:r>
        <w:rPr>
          <w:sz w:val="24"/>
          <w:szCs w:val="24"/>
        </w:rPr>
        <w:t>Neisiany Rebelo Pimentel</w:t>
      </w:r>
      <w:r w:rsidR="00305412">
        <w:rPr>
          <w:sz w:val="24"/>
          <w:szCs w:val="24"/>
          <w:vertAlign w:val="superscript"/>
        </w:rPr>
        <w:t>7</w:t>
      </w:r>
    </w:p>
    <w:p w14:paraId="32A7F6F2" w14:textId="77777777" w:rsidR="00271FD4" w:rsidRDefault="00271FD4" w:rsidP="00271FD4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</w:p>
    <w:p w14:paraId="2A8C77B9" w14:textId="7CAD4069" w:rsidR="00CD48CC" w:rsidRDefault="009C13EE" w:rsidP="00CD48CC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923A94">
        <w:rPr>
          <w:sz w:val="24"/>
          <w:szCs w:val="24"/>
          <w:vertAlign w:val="superscript"/>
        </w:rPr>
        <w:t xml:space="preserve">1 </w:t>
      </w:r>
      <w:r w:rsidR="00137B89" w:rsidRPr="00923A94">
        <w:rPr>
          <w:sz w:val="24"/>
          <w:szCs w:val="24"/>
        </w:rPr>
        <w:t>Engenheira Florestal</w:t>
      </w:r>
      <w:r w:rsidR="00305412">
        <w:rPr>
          <w:sz w:val="24"/>
          <w:szCs w:val="24"/>
        </w:rPr>
        <w:t>.</w:t>
      </w:r>
      <w:r w:rsidR="00271FD4">
        <w:rPr>
          <w:sz w:val="24"/>
          <w:szCs w:val="24"/>
        </w:rPr>
        <w:t xml:space="preserve"> </w:t>
      </w:r>
      <w:r w:rsidR="00E17934" w:rsidRPr="00923A94">
        <w:rPr>
          <w:sz w:val="24"/>
          <w:szCs w:val="24"/>
        </w:rPr>
        <w:t>Programa Maniva Tapajós</w:t>
      </w:r>
      <w:r w:rsidR="00D0580A">
        <w:rPr>
          <w:sz w:val="24"/>
          <w:szCs w:val="24"/>
        </w:rPr>
        <w:t xml:space="preserve">. </w:t>
      </w:r>
      <w:hyperlink r:id="rId7" w:history="1">
        <w:r w:rsidR="00D0580A" w:rsidRPr="00D0580A">
          <w:rPr>
            <w:rStyle w:val="Hyperlink"/>
            <w:sz w:val="24"/>
            <w:szCs w:val="24"/>
          </w:rPr>
          <w:t>adriafernandes39@gmail.com</w:t>
        </w:r>
      </w:hyperlink>
    </w:p>
    <w:p w14:paraId="64328EFC" w14:textId="71F75FB6" w:rsidR="00CD48CC" w:rsidRDefault="009C13EE" w:rsidP="00CD48CC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923A94">
        <w:rPr>
          <w:sz w:val="24"/>
          <w:szCs w:val="24"/>
          <w:vertAlign w:val="superscript"/>
        </w:rPr>
        <w:t xml:space="preserve">2 </w:t>
      </w:r>
      <w:r w:rsidR="00E17934" w:rsidRPr="00923A94">
        <w:rPr>
          <w:sz w:val="24"/>
          <w:szCs w:val="24"/>
        </w:rPr>
        <w:t>Doutora</w:t>
      </w:r>
      <w:r w:rsidR="00923A94" w:rsidRPr="00923A94">
        <w:rPr>
          <w:sz w:val="24"/>
          <w:szCs w:val="24"/>
        </w:rPr>
        <w:t xml:space="preserve"> </w:t>
      </w:r>
      <w:r w:rsidR="00305412">
        <w:rPr>
          <w:sz w:val="24"/>
          <w:szCs w:val="24"/>
        </w:rPr>
        <w:t xml:space="preserve">em Biodiversidade e Biotecnologia. </w:t>
      </w:r>
      <w:r w:rsidR="00E17934" w:rsidRPr="00923A94">
        <w:rPr>
          <w:sz w:val="24"/>
          <w:szCs w:val="24"/>
        </w:rPr>
        <w:t>Universidade Federal do Oeste do Pará</w:t>
      </w:r>
      <w:r w:rsidR="00923A94" w:rsidRPr="00923A94">
        <w:rPr>
          <w:sz w:val="24"/>
          <w:szCs w:val="24"/>
        </w:rPr>
        <w:t>;</w:t>
      </w:r>
    </w:p>
    <w:p w14:paraId="211BC251" w14:textId="1357E941" w:rsidR="00305412" w:rsidRDefault="00305412" w:rsidP="00305412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 w:rsidRPr="00923A94">
        <w:rPr>
          <w:sz w:val="24"/>
          <w:szCs w:val="24"/>
          <w:vertAlign w:val="superscript"/>
        </w:rPr>
        <w:t xml:space="preserve"> </w:t>
      </w:r>
      <w:r w:rsidRPr="00923A94">
        <w:rPr>
          <w:sz w:val="24"/>
          <w:szCs w:val="24"/>
        </w:rPr>
        <w:t xml:space="preserve">Doutora </w:t>
      </w:r>
      <w:r>
        <w:rPr>
          <w:sz w:val="24"/>
          <w:szCs w:val="24"/>
        </w:rPr>
        <w:t xml:space="preserve">em Biotecnologia. </w:t>
      </w:r>
      <w:r w:rsidRPr="00923A94">
        <w:rPr>
          <w:sz w:val="24"/>
          <w:szCs w:val="24"/>
        </w:rPr>
        <w:t>Universidade Federal do Oeste do Pará;</w:t>
      </w:r>
    </w:p>
    <w:p w14:paraId="74EBD9BD" w14:textId="051255B0" w:rsidR="00CD48CC" w:rsidRDefault="00305412" w:rsidP="00CD48CC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4</w:t>
      </w:r>
      <w:r w:rsidR="00E17934" w:rsidRPr="00923A94">
        <w:rPr>
          <w:sz w:val="24"/>
          <w:szCs w:val="24"/>
          <w:vertAlign w:val="superscript"/>
        </w:rPr>
        <w:t xml:space="preserve"> </w:t>
      </w:r>
      <w:r w:rsidR="00E17934" w:rsidRPr="00923A94">
        <w:rPr>
          <w:sz w:val="24"/>
          <w:szCs w:val="24"/>
        </w:rPr>
        <w:t xml:space="preserve">Doutor </w:t>
      </w:r>
      <w:r w:rsidR="00923A94" w:rsidRPr="00923A94">
        <w:rPr>
          <w:sz w:val="24"/>
          <w:szCs w:val="24"/>
        </w:rPr>
        <w:t>e</w:t>
      </w:r>
      <w:r>
        <w:rPr>
          <w:sz w:val="24"/>
          <w:szCs w:val="24"/>
        </w:rPr>
        <w:t>m Recursos Hídricos.</w:t>
      </w:r>
      <w:r w:rsidR="00923A94" w:rsidRPr="00923A94">
        <w:rPr>
          <w:sz w:val="24"/>
          <w:szCs w:val="24"/>
        </w:rPr>
        <w:t xml:space="preserve"> </w:t>
      </w:r>
      <w:r w:rsidR="00E17934" w:rsidRPr="00923A94">
        <w:rPr>
          <w:sz w:val="24"/>
          <w:szCs w:val="24"/>
        </w:rPr>
        <w:t>Instituto Federal do Pará</w:t>
      </w:r>
      <w:r w:rsidR="00271FD4">
        <w:rPr>
          <w:sz w:val="24"/>
          <w:szCs w:val="24"/>
        </w:rPr>
        <w:t>;</w:t>
      </w:r>
    </w:p>
    <w:p w14:paraId="6F0CCE8A" w14:textId="1FAFD1C6" w:rsidR="00CD48CC" w:rsidRDefault="00305412" w:rsidP="00CD48CC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5</w:t>
      </w:r>
      <w:r w:rsidR="00E17934" w:rsidRPr="00923A94">
        <w:rPr>
          <w:sz w:val="24"/>
          <w:szCs w:val="24"/>
          <w:vertAlign w:val="superscript"/>
        </w:rPr>
        <w:t xml:space="preserve"> </w:t>
      </w:r>
      <w:r w:rsidR="00E17934" w:rsidRPr="00923A94">
        <w:rPr>
          <w:sz w:val="24"/>
          <w:szCs w:val="24"/>
        </w:rPr>
        <w:t>Engenheira Agrônoma</w:t>
      </w:r>
      <w:r>
        <w:rPr>
          <w:sz w:val="24"/>
          <w:szCs w:val="24"/>
        </w:rPr>
        <w:t xml:space="preserve">. </w:t>
      </w:r>
      <w:r w:rsidR="00E17934" w:rsidRPr="00923A94">
        <w:rPr>
          <w:sz w:val="24"/>
          <w:szCs w:val="24"/>
        </w:rPr>
        <w:t>Programa Maniva Tapajós</w:t>
      </w:r>
      <w:r w:rsidR="00923A94" w:rsidRPr="00923A94">
        <w:rPr>
          <w:sz w:val="24"/>
          <w:szCs w:val="24"/>
        </w:rPr>
        <w:t>;</w:t>
      </w:r>
    </w:p>
    <w:p w14:paraId="4D7E86B7" w14:textId="136478E9" w:rsidR="00CD48CC" w:rsidRDefault="00305412" w:rsidP="00CD48CC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6</w:t>
      </w:r>
      <w:r w:rsidR="00E17934" w:rsidRPr="00923A94">
        <w:rPr>
          <w:sz w:val="24"/>
          <w:szCs w:val="24"/>
          <w:vertAlign w:val="superscript"/>
        </w:rPr>
        <w:t xml:space="preserve"> </w:t>
      </w:r>
      <w:r w:rsidR="00E17934" w:rsidRPr="00923A94">
        <w:rPr>
          <w:sz w:val="24"/>
          <w:szCs w:val="24"/>
        </w:rPr>
        <w:t xml:space="preserve">Doutor </w:t>
      </w:r>
      <w:r w:rsidR="00923A94" w:rsidRPr="00923A94">
        <w:rPr>
          <w:sz w:val="24"/>
          <w:szCs w:val="24"/>
        </w:rPr>
        <w:t>e</w:t>
      </w:r>
      <w:r>
        <w:rPr>
          <w:sz w:val="24"/>
          <w:szCs w:val="24"/>
        </w:rPr>
        <w:t>m Ciências Florestais.</w:t>
      </w:r>
      <w:r w:rsidR="00923A94" w:rsidRPr="00923A94">
        <w:rPr>
          <w:sz w:val="24"/>
          <w:szCs w:val="24"/>
        </w:rPr>
        <w:t xml:space="preserve"> </w:t>
      </w:r>
      <w:r w:rsidR="00E17934" w:rsidRPr="00923A94">
        <w:rPr>
          <w:sz w:val="24"/>
          <w:szCs w:val="24"/>
        </w:rPr>
        <w:t>Universidade Federal Rural da Amazonia</w:t>
      </w:r>
      <w:r w:rsidR="00923A94">
        <w:rPr>
          <w:sz w:val="24"/>
          <w:szCs w:val="24"/>
        </w:rPr>
        <w:t>;</w:t>
      </w:r>
    </w:p>
    <w:p w14:paraId="17C74AF3" w14:textId="4CC6273B" w:rsidR="007830E4" w:rsidRDefault="00305412" w:rsidP="00CD48CC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7</w:t>
      </w:r>
      <w:r w:rsidR="00923A94" w:rsidRPr="00923A94">
        <w:rPr>
          <w:sz w:val="24"/>
          <w:szCs w:val="24"/>
          <w:vertAlign w:val="superscript"/>
        </w:rPr>
        <w:t xml:space="preserve"> </w:t>
      </w:r>
      <w:r w:rsidR="00E17934" w:rsidRPr="00923A94">
        <w:rPr>
          <w:sz w:val="24"/>
          <w:szCs w:val="24"/>
        </w:rPr>
        <w:t>Engenheira Agrônoma</w:t>
      </w:r>
      <w:r>
        <w:rPr>
          <w:sz w:val="24"/>
          <w:szCs w:val="24"/>
        </w:rPr>
        <w:t>.</w:t>
      </w:r>
      <w:r w:rsidR="00271FD4">
        <w:rPr>
          <w:sz w:val="24"/>
          <w:szCs w:val="24"/>
        </w:rPr>
        <w:t xml:space="preserve"> </w:t>
      </w:r>
      <w:r w:rsidR="00923A94" w:rsidRPr="00923A94">
        <w:rPr>
          <w:sz w:val="24"/>
          <w:szCs w:val="24"/>
        </w:rPr>
        <w:t>S</w:t>
      </w:r>
      <w:r w:rsidR="00E17934" w:rsidRPr="00923A94">
        <w:rPr>
          <w:sz w:val="24"/>
          <w:szCs w:val="24"/>
        </w:rPr>
        <w:t>ecretaria Municipal de Meio Ambiente</w:t>
      </w:r>
      <w:r w:rsidR="00923A94" w:rsidRPr="00923A94">
        <w:rPr>
          <w:sz w:val="24"/>
          <w:szCs w:val="24"/>
        </w:rPr>
        <w:t xml:space="preserve"> de Santarém.</w:t>
      </w:r>
    </w:p>
    <w:p w14:paraId="291A2BCD" w14:textId="77777777" w:rsidR="00923A94" w:rsidRDefault="00923A94" w:rsidP="00271FD4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  <w:u w:val="single"/>
        </w:rPr>
      </w:pPr>
    </w:p>
    <w:p w14:paraId="539310FC" w14:textId="77777777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72A1A0F9" w14:textId="4B3301CE" w:rsidR="00497746" w:rsidRDefault="00497746" w:rsidP="00271FD4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497746">
        <w:rPr>
          <w:sz w:val="24"/>
          <w:szCs w:val="24"/>
        </w:rPr>
        <w:t>Os sistemas agroflorestais (</w:t>
      </w:r>
      <w:proofErr w:type="spellStart"/>
      <w:r w:rsidRPr="00497746">
        <w:rPr>
          <w:sz w:val="24"/>
          <w:szCs w:val="24"/>
        </w:rPr>
        <w:t>SAFs</w:t>
      </w:r>
      <w:proofErr w:type="spellEnd"/>
      <w:r w:rsidRPr="00497746">
        <w:rPr>
          <w:sz w:val="24"/>
          <w:szCs w:val="24"/>
        </w:rPr>
        <w:t>) constituem uma alternativa produtiva capaz de integrar cultivos agrícolas, espécies florestais e, em alguns casos, animais, promovendo benefícios econômicos, sociais e ambientais. Apesar de seu potencial, o custo inicial de implantação ainda configura um dos principais entraves à adoção pelos agricultores familiares, sobretudo em razão da ausência de registro sistemático dos gastos ao longo das etapas de implementação.</w:t>
      </w:r>
      <w:r>
        <w:rPr>
          <w:sz w:val="24"/>
          <w:szCs w:val="24"/>
        </w:rPr>
        <w:t xml:space="preserve"> </w:t>
      </w:r>
      <w:r w:rsidR="00257BCD" w:rsidRPr="00257BCD">
        <w:rPr>
          <w:sz w:val="24"/>
          <w:szCs w:val="24"/>
        </w:rPr>
        <w:t xml:space="preserve">Diante disso, e visando contribuir com informações que subsidiem sistemas consorciados, este estudo teve como objetivo avaliar os custos de implantação de </w:t>
      </w:r>
      <w:proofErr w:type="spellStart"/>
      <w:r w:rsidR="00257BCD" w:rsidRPr="00257BCD">
        <w:rPr>
          <w:sz w:val="24"/>
          <w:szCs w:val="24"/>
        </w:rPr>
        <w:t>SAFs</w:t>
      </w:r>
      <w:proofErr w:type="spellEnd"/>
      <w:r w:rsidR="00257BCD" w:rsidRPr="00257BCD">
        <w:rPr>
          <w:sz w:val="24"/>
          <w:szCs w:val="24"/>
        </w:rPr>
        <w:t xml:space="preserve"> experimentais participativos na comunidade de Castanhal, município de Juruti, Pará. Os </w:t>
      </w:r>
      <w:proofErr w:type="spellStart"/>
      <w:r w:rsidR="00257BCD" w:rsidRPr="00257BCD">
        <w:rPr>
          <w:sz w:val="24"/>
          <w:szCs w:val="24"/>
        </w:rPr>
        <w:t>SAFs</w:t>
      </w:r>
      <w:proofErr w:type="spellEnd"/>
      <w:r w:rsidR="00257BCD" w:rsidRPr="00257BCD">
        <w:rPr>
          <w:sz w:val="24"/>
          <w:szCs w:val="24"/>
        </w:rPr>
        <w:t xml:space="preserve"> foram implantados no âmbito do Programa Maniva Tapajós, iniciativa que atua junto</w:t>
      </w:r>
      <w:r w:rsidR="00187575">
        <w:rPr>
          <w:sz w:val="24"/>
          <w:szCs w:val="24"/>
        </w:rPr>
        <w:t xml:space="preserve"> à </w:t>
      </w:r>
      <w:r>
        <w:rPr>
          <w:sz w:val="24"/>
          <w:szCs w:val="24"/>
        </w:rPr>
        <w:t xml:space="preserve">cadeia da </w:t>
      </w:r>
      <w:proofErr w:type="spellStart"/>
      <w:r>
        <w:rPr>
          <w:sz w:val="24"/>
          <w:szCs w:val="24"/>
        </w:rPr>
        <w:t>mandiocultura</w:t>
      </w:r>
      <w:proofErr w:type="spellEnd"/>
      <w:r>
        <w:rPr>
          <w:sz w:val="24"/>
          <w:szCs w:val="24"/>
        </w:rPr>
        <w:t xml:space="preserve"> junto a </w:t>
      </w:r>
      <w:r w:rsidR="00257BCD" w:rsidRPr="00257BCD">
        <w:rPr>
          <w:sz w:val="24"/>
          <w:szCs w:val="24"/>
        </w:rPr>
        <w:t>agricultores locais</w:t>
      </w:r>
      <w:r>
        <w:rPr>
          <w:sz w:val="24"/>
          <w:szCs w:val="24"/>
        </w:rPr>
        <w:t xml:space="preserve"> e que </w:t>
      </w:r>
      <w:r w:rsidR="00257BCD" w:rsidRPr="00257BCD">
        <w:rPr>
          <w:sz w:val="24"/>
          <w:szCs w:val="24"/>
        </w:rPr>
        <w:t xml:space="preserve">propôs a diversificação produtiva por meio dos </w:t>
      </w:r>
      <w:proofErr w:type="spellStart"/>
      <w:r w:rsidR="00257BCD" w:rsidRPr="00257BCD">
        <w:rPr>
          <w:sz w:val="24"/>
          <w:szCs w:val="24"/>
        </w:rPr>
        <w:t>SAFs</w:t>
      </w:r>
      <w:proofErr w:type="spellEnd"/>
      <w:r w:rsidR="00257BCD" w:rsidRPr="00257BC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97746">
        <w:rPr>
          <w:sz w:val="24"/>
          <w:szCs w:val="24"/>
        </w:rPr>
        <w:t>Três arranjos agroflorestais foram implantados em janeiro de 2025, em uma área total de 1,2 ha, composta por 15 espécies perenes florestais e frutíferas, agrícolas de ciclo curto e leguminosas para adubação verde. A análise dos custos abrangeu despesas com aquisição de insumos, instalação do sistema de irrigação, contratação de mão de obra, manutenção de equipamentos, materiais de consumo, material didático, preparo da área e alimentação, considerando 11 meses (novembro de 2024 a outubro de 2025). Os valores variaram entre R$ 175,00 (manutenção de equipamentos) e R$ 46.715,90 (irrigação). O custo total foi de R$ 96.138,75, dos quais a instalação do sistema de irrigação respondeu por 49% do montante. Esse resultado decorre da necessidade de adaptação tecnológica em área rural sem acesso à rede elétrica, exigindo a instalação de aspersores associados a painéis solares fotovoltaicos para garantir autonomia energética e reduzir despesas futuras.</w:t>
      </w:r>
      <w:r>
        <w:rPr>
          <w:sz w:val="24"/>
          <w:szCs w:val="24"/>
        </w:rPr>
        <w:t xml:space="preserve"> </w:t>
      </w:r>
      <w:r w:rsidR="00257BCD" w:rsidRPr="00257BCD">
        <w:rPr>
          <w:sz w:val="24"/>
          <w:szCs w:val="24"/>
        </w:rPr>
        <w:t xml:space="preserve">O preparo mecanizado da área apresentou participação expressiva (30%), correspondendo a R$ 28.400,71, valor associado ao uso de hora-máquina para limpeza do terreno. Embora esse processo aumente o custo inicial, ele favorece a uniformidade do plantio e a eficiência operacional do sistema. Os custos com insumos e adubação (R$ 7.673,14) representaram 9% do total, refletindo o investimento em mudas, calagem e adubação do solo, fatores fundamentais para o estabelecimento inicial das espécies. Ainda que o projeto seja desenvolvido no âmbito comunitário e participativo, elos essenciais para o fortalecimento das práticas agroflorestais, houve a necessidade de contratação de mão de obra, que representou R$ 7.120,00, para as atividades de plantio e manutenção do sistema. </w:t>
      </w:r>
      <w:r w:rsidR="00257BCD" w:rsidRPr="00257BCD">
        <w:rPr>
          <w:sz w:val="24"/>
          <w:szCs w:val="24"/>
        </w:rPr>
        <w:lastRenderedPageBreak/>
        <w:t xml:space="preserve">Os demais custos corresponderam a R$ 3.688,46 (alimentação), R$ 1.736,36 (materiais de consumo) e R$ 559,15 (material didático). A alimentação e os materiais de consumo estão associados ao apoio logístico das equipes de campo, enquanto os materiais didáticos refletem o caráter formativo e participativo da atividade de extensão do projeto. De modo geral, a análise evidencia que a maior parte do investimento se concentra na infraestrutura inicial (irrigação e preparo do solo). O estudo reflete a demanda por investimentos para implantação de </w:t>
      </w:r>
      <w:proofErr w:type="spellStart"/>
      <w:r w:rsidR="00257BCD" w:rsidRPr="00257BCD">
        <w:rPr>
          <w:sz w:val="24"/>
          <w:szCs w:val="24"/>
        </w:rPr>
        <w:t>SAFs</w:t>
      </w:r>
      <w:proofErr w:type="spellEnd"/>
      <w:r w:rsidR="00257BCD" w:rsidRPr="00257BCD">
        <w:rPr>
          <w:sz w:val="24"/>
          <w:szCs w:val="24"/>
        </w:rPr>
        <w:t>, principalmente em áreas amazônicas remotas, ressaltando a importância de políticas públicas e linhas de fomento que possibilitem sua adoção</w:t>
      </w:r>
      <w:r>
        <w:rPr>
          <w:sz w:val="24"/>
          <w:szCs w:val="24"/>
        </w:rPr>
        <w:t>.</w:t>
      </w:r>
    </w:p>
    <w:p w14:paraId="41DFD052" w14:textId="77777777" w:rsidR="00271FD4" w:rsidRPr="00257BCD" w:rsidRDefault="00271FD4" w:rsidP="00257BCD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</w:p>
    <w:p w14:paraId="04E77362" w14:textId="76DB3C0C" w:rsidR="00FD46AA" w:rsidRDefault="009C13EE" w:rsidP="00271FD4">
      <w:pPr>
        <w:shd w:val="clear" w:color="auto" w:fill="FFFFFF"/>
        <w:tabs>
          <w:tab w:val="left" w:pos="250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E17934">
        <w:rPr>
          <w:sz w:val="24"/>
          <w:szCs w:val="24"/>
        </w:rPr>
        <w:t xml:space="preserve">Agricultura familiar. Análise de custos. Manejo agroflorestal </w:t>
      </w:r>
    </w:p>
    <w:p w14:paraId="002767D7" w14:textId="77777777" w:rsidR="00271FD4" w:rsidRPr="00FD46AA" w:rsidRDefault="00271FD4" w:rsidP="00271FD4">
      <w:pPr>
        <w:shd w:val="clear" w:color="auto" w:fill="FFFFFF"/>
        <w:tabs>
          <w:tab w:val="left" w:pos="2500"/>
        </w:tabs>
        <w:rPr>
          <w:color w:val="FF0000"/>
          <w:sz w:val="24"/>
          <w:szCs w:val="24"/>
        </w:rPr>
      </w:pPr>
    </w:p>
    <w:p w14:paraId="4B81138D" w14:textId="65858C49" w:rsidR="007830E4" w:rsidRDefault="009C13EE" w:rsidP="00271FD4">
      <w:pPr>
        <w:shd w:val="clear" w:color="auto" w:fill="FFFFFF"/>
        <w:tabs>
          <w:tab w:val="left" w:pos="2500"/>
        </w:tabs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>Área de Interesse do Simpósio</w:t>
      </w:r>
      <w:r>
        <w:rPr>
          <w:sz w:val="24"/>
          <w:szCs w:val="24"/>
        </w:rPr>
        <w:t>:</w:t>
      </w:r>
      <w:r w:rsidR="0048607D">
        <w:rPr>
          <w:sz w:val="24"/>
          <w:szCs w:val="24"/>
        </w:rPr>
        <w:t xml:space="preserve"> </w:t>
      </w:r>
      <w:r>
        <w:rPr>
          <w:sz w:val="24"/>
          <w:szCs w:val="24"/>
        </w:rPr>
        <w:t>Ciências Agrárias</w:t>
      </w:r>
    </w:p>
    <w:p w14:paraId="31D7EA4E" w14:textId="77777777" w:rsidR="007830E4" w:rsidRDefault="007830E4" w:rsidP="00FD46AA">
      <w:pPr>
        <w:spacing w:line="360" w:lineRule="auto"/>
      </w:pPr>
    </w:p>
    <w:sectPr w:rsidR="007830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1621C" w14:textId="77777777" w:rsidR="00F16D1D" w:rsidRDefault="00F16D1D">
      <w:r>
        <w:separator/>
      </w:r>
    </w:p>
  </w:endnote>
  <w:endnote w:type="continuationSeparator" w:id="0">
    <w:p w14:paraId="760DD3F0" w14:textId="77777777" w:rsidR="00F16D1D" w:rsidRDefault="00F1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E5F03" w14:textId="77777777" w:rsidR="00F16D1D" w:rsidRDefault="00F16D1D">
      <w:r>
        <w:separator/>
      </w:r>
    </w:p>
  </w:footnote>
  <w:footnote w:type="continuationSeparator" w:id="0">
    <w:p w14:paraId="4B643F2B" w14:textId="77777777" w:rsidR="00F16D1D" w:rsidRDefault="00F16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042123"/>
    <w:rsid w:val="000E7E83"/>
    <w:rsid w:val="00102C57"/>
    <w:rsid w:val="00137B89"/>
    <w:rsid w:val="00181F8E"/>
    <w:rsid w:val="00187575"/>
    <w:rsid w:val="00257BCD"/>
    <w:rsid w:val="00271FD4"/>
    <w:rsid w:val="002E5368"/>
    <w:rsid w:val="00303D2C"/>
    <w:rsid w:val="00305412"/>
    <w:rsid w:val="00420A40"/>
    <w:rsid w:val="0048075F"/>
    <w:rsid w:val="0048607D"/>
    <w:rsid w:val="00497746"/>
    <w:rsid w:val="004F4883"/>
    <w:rsid w:val="0053681D"/>
    <w:rsid w:val="005C1FAF"/>
    <w:rsid w:val="007537DE"/>
    <w:rsid w:val="007676CE"/>
    <w:rsid w:val="007830E4"/>
    <w:rsid w:val="007F3414"/>
    <w:rsid w:val="00897CB3"/>
    <w:rsid w:val="00905ACE"/>
    <w:rsid w:val="00923A94"/>
    <w:rsid w:val="00923ED3"/>
    <w:rsid w:val="009423CF"/>
    <w:rsid w:val="00987BDD"/>
    <w:rsid w:val="009C13EE"/>
    <w:rsid w:val="00A86693"/>
    <w:rsid w:val="00B26E21"/>
    <w:rsid w:val="00B826D9"/>
    <w:rsid w:val="00B82C12"/>
    <w:rsid w:val="00B83998"/>
    <w:rsid w:val="00B85120"/>
    <w:rsid w:val="00C64DF0"/>
    <w:rsid w:val="00C855F9"/>
    <w:rsid w:val="00CC7E1B"/>
    <w:rsid w:val="00CD2343"/>
    <w:rsid w:val="00CD48CC"/>
    <w:rsid w:val="00D0580A"/>
    <w:rsid w:val="00D75143"/>
    <w:rsid w:val="00E161EB"/>
    <w:rsid w:val="00E17934"/>
    <w:rsid w:val="00E42F77"/>
    <w:rsid w:val="00EB4000"/>
    <w:rsid w:val="00F16D1D"/>
    <w:rsid w:val="00F215EC"/>
    <w:rsid w:val="00FC4D4E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.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BD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E1793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17934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CD48C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D48C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D48C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D48C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D48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driafernandes39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668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Marcos Vinicius Afonso Cabral</cp:lastModifiedBy>
  <cp:revision>3</cp:revision>
  <dcterms:created xsi:type="dcterms:W3CDTF">2025-10-31T18:59:00Z</dcterms:created>
  <dcterms:modified xsi:type="dcterms:W3CDTF">2025-11-03T11:06:00Z</dcterms:modified>
</cp:coreProperties>
</file>