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OLHAR AO COMPLEXO TAM NA COLEÇÃO DIDÁTICA NUEVO ESPAÑOL EN MARCHA: A EXPRESSÃO DE PASSADO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Evenildo Queiroz Santiago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Valdecy de Oliveira Pontes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Wygner Mendes da Silva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que se refere ao ensino de línguas estrangeiras no Brasil, especificamente em relação ao espanhol, nota-se que os estudos são direcionados majoritariamente a partir de temas gramaticais descontextualizados de um contexto comunicativo. Dessa forma, é evidente que tal processo de ensino está relacionado diretamente aos materiais didáticos, já que, lamentavelmente, falta aporte para auxiliar os docentes. Assim, levando em consideração o aprendizado de alunos brasileiros em relação ao espanhol, vê-se que, como evidenciado por Coan e Pontes (2022), a proximidade entre a língua materna e o espanhol é um fator que influencia na assimilação de estruturas linguísticas mas que, em um segundo momento, pode dificultar o processo de aprendizagem, já que alguns aspectos gramaticais são diferentes nas duas línguas, como é o caso do ensino da expressão de passado entre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Pretérito Perfecto Simple </w:t>
      </w:r>
      <w:r w:rsidDel="00000000" w:rsidR="00000000" w:rsidRPr="00000000">
        <w:rPr>
          <w:sz w:val="24"/>
          <w:szCs w:val="24"/>
          <w:rtl w:val="0"/>
        </w:rPr>
        <w:t xml:space="preserve">(PPS) e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Pretérito Perfecto Compuesto </w:t>
      </w:r>
      <w:r w:rsidDel="00000000" w:rsidR="00000000" w:rsidRPr="00000000">
        <w:rPr>
          <w:sz w:val="24"/>
          <w:szCs w:val="24"/>
          <w:rtl w:val="0"/>
        </w:rPr>
        <w:t xml:space="preserve">(PPC) no que se refere às categorias Tempo, Aspecto e Modalidade, pois, ainda que em ambas as línguas apresentem estruturas similares, os valores e usos são diferentes na Língua Espanhola. Dado contexto, apresentaremos uma análise da abordagem das categorias verbais no ensino do (PPC) e (PPS) dentro de Livro Didático de língua espanhola, </w:t>
      </w:r>
      <w:r w:rsidDel="00000000" w:rsidR="00000000" w:rsidRPr="00000000">
        <w:rPr>
          <w:i w:val="1"/>
          <w:sz w:val="24"/>
          <w:szCs w:val="24"/>
          <w:rtl w:val="0"/>
        </w:rPr>
        <w:t xml:space="preserve">Nuevo Español en Marcha,</w:t>
      </w:r>
      <w:r w:rsidDel="00000000" w:rsidR="00000000" w:rsidRPr="00000000">
        <w:rPr>
          <w:sz w:val="24"/>
          <w:szCs w:val="24"/>
          <w:rtl w:val="0"/>
        </w:rPr>
        <w:t xml:space="preserve"> destinado aos semestres iniciais de cursos livres de língua espanhola e usado em escolas de idiomas pelo Brasil. Com o objetivo de ajudar na produção de materiais didáticos destinados à língua espanhola e refletir sobre a abordagem das categorias verbais no contexto dos pretéritos, PPC e PPS, no ensino de E/LE. Como aporte teórico acerca das categorias verbais na expressão de passado PPC e PPS em espanhol, recorremos aos estudos de Pontes (2009, 2012), Labov (1978), Coseriu (1976), Tarallo (2005), Costa (1997), García Fernández (2006), Corôa (2005), Gómez Torrego (2011), Moreno-Fernández (2002, 2020), Ilari (2001), Araus (1997), De Castilho (2010), Comrie (1985) e Barbosa (2008). Ademais, para a análise dos dados coletados no referido Livro Didático, levamos em consideração as seguintes questões: a) As variedades do espanhol quanto ao uso do PPC e PPS em diferentes contextos; b) Forma do tratamento do Aspecto; c) Traços aspectuais; d) o uso de advérbios na marcação de tempo. e) valores modais. Em suma, evidenciamos que no que se refere ao tratamento das categorias verbais Tempo, Aspecto e modalidade em relação à expressão de passado, PPC e PPS, o livro se limita aos valores temporais e explora, de forma superficial, os valores aspectuais e modais das formas analisada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Complexo TAM, Expressão de Passado, Livro Didático. Espanhol como Língua Estrangeira.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