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831633E" w14:textId="2E8E6AC7" w:rsidR="000133A6" w:rsidRPr="0062639B" w:rsidRDefault="00A17C7B" w:rsidP="000133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39B">
        <w:rPr>
          <w:rFonts w:ascii="Times New Roman" w:hAnsi="Times New Roman" w:cs="Times New Roman"/>
          <w:b/>
          <w:sz w:val="24"/>
          <w:szCs w:val="24"/>
        </w:rPr>
        <w:t>TECENDO SABERES E AFETOS: A docência e os desafios da</w:t>
      </w:r>
      <w:r w:rsidR="00061951">
        <w:rPr>
          <w:rFonts w:ascii="Times New Roman" w:hAnsi="Times New Roman" w:cs="Times New Roman"/>
          <w:b/>
          <w:sz w:val="24"/>
          <w:szCs w:val="24"/>
        </w:rPr>
        <w:t xml:space="preserve"> educação especial na perspectiva inclusiva</w:t>
      </w:r>
      <w:r w:rsidR="00E1425E" w:rsidRPr="0062639B">
        <w:rPr>
          <w:rFonts w:ascii="Times New Roman" w:hAnsi="Times New Roman" w:cs="Times New Roman"/>
          <w:b/>
          <w:sz w:val="24"/>
          <w:szCs w:val="24"/>
        </w:rPr>
        <w:t>.</w:t>
      </w:r>
    </w:p>
    <w:p w14:paraId="16616CB4" w14:textId="77777777" w:rsidR="00061951" w:rsidRPr="0062639B" w:rsidRDefault="00061951" w:rsidP="00061951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2704724" w14:textId="669AD0EC" w:rsidR="000133A6" w:rsidRPr="0062639B" w:rsidRDefault="00A7078F" w:rsidP="000F34D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39B">
        <w:rPr>
          <w:rFonts w:ascii="Times New Roman" w:hAnsi="Times New Roman" w:cs="Times New Roman"/>
          <w:b/>
          <w:bCs/>
          <w:sz w:val="24"/>
          <w:szCs w:val="24"/>
        </w:rPr>
        <w:t>RESUMO EXPANDIDO</w:t>
      </w:r>
    </w:p>
    <w:p w14:paraId="2F559F6B" w14:textId="77777777" w:rsidR="00A7078F" w:rsidRPr="0062639B" w:rsidRDefault="00A7078F" w:rsidP="000F34D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AA497" w14:textId="334CEBE7" w:rsidR="00A910FB" w:rsidRDefault="00A910FB" w:rsidP="003964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9B">
        <w:rPr>
          <w:rFonts w:ascii="Times New Roman" w:hAnsi="Times New Roman" w:cs="Times New Roman"/>
          <w:sz w:val="24"/>
          <w:szCs w:val="24"/>
        </w:rPr>
        <w:t>A pesquisa foi realizada na</w:t>
      </w:r>
      <w:r w:rsidR="003918FC">
        <w:rPr>
          <w:rFonts w:ascii="Times New Roman" w:hAnsi="Times New Roman" w:cs="Times New Roman"/>
          <w:sz w:val="24"/>
          <w:szCs w:val="24"/>
        </w:rPr>
        <w:t>s</w:t>
      </w:r>
      <w:r w:rsidRPr="0062639B">
        <w:rPr>
          <w:rFonts w:ascii="Times New Roman" w:hAnsi="Times New Roman" w:cs="Times New Roman"/>
          <w:sz w:val="24"/>
          <w:szCs w:val="24"/>
        </w:rPr>
        <w:t xml:space="preserve"> sala</w:t>
      </w:r>
      <w:r w:rsidR="003918FC">
        <w:rPr>
          <w:rFonts w:ascii="Times New Roman" w:hAnsi="Times New Roman" w:cs="Times New Roman"/>
          <w:sz w:val="24"/>
          <w:szCs w:val="24"/>
        </w:rPr>
        <w:t>s</w:t>
      </w:r>
      <w:r w:rsidRPr="0062639B">
        <w:rPr>
          <w:rFonts w:ascii="Times New Roman" w:hAnsi="Times New Roman" w:cs="Times New Roman"/>
          <w:sz w:val="24"/>
          <w:szCs w:val="24"/>
        </w:rPr>
        <w:t xml:space="preserve"> de recursos multifuncionais das UEB's da Área Itaqui Bacanga do município de São Luís</w:t>
      </w:r>
      <w:r w:rsidR="00707FA3">
        <w:rPr>
          <w:rFonts w:ascii="Times New Roman" w:hAnsi="Times New Roman" w:cs="Times New Roman"/>
          <w:sz w:val="24"/>
          <w:szCs w:val="24"/>
        </w:rPr>
        <w:t xml:space="preserve"> - MA</w:t>
      </w:r>
      <w:r w:rsidRPr="0062639B">
        <w:rPr>
          <w:rFonts w:ascii="Times New Roman" w:hAnsi="Times New Roman" w:cs="Times New Roman"/>
          <w:sz w:val="24"/>
          <w:szCs w:val="24"/>
        </w:rPr>
        <w:t xml:space="preserve">. As entrevistas aconteceram nos meses de junho e agosto de 2023, dado que a pesquisa só foi autorizada no dia 14 de junho de 2023 pela SEMED de São Luís. A presente pesquisa teve como objetivo compreender como os professores que atuam nas salas de recursos multifuncionais percebem sua preparação para lidar com as demandas específicas da inclusão, especialmente no atendimento a alunos com Transtorno do Espectro Autista (TEA). A partir das entrevistas realizadas, identificou-se que muitos docentes se sentem despreparados para atuar de forma efetiva e sensível junto a esses estudantes, embora demonstrem interesse em aprender e construir práticas pedagógicas mais inclusivas. A formação inicial foi apontada como insuficiente, uma vez que, em grande parte dos cursos de licenciatura, os conteúdos voltados para a Educação Especial ainda ocupam um espaço reduzido na matriz curricular. Essa constatação corrobora o que defende Mantoan (2003), ao afirmar que a formação docente deve ser revista para contemplar a diversidade como eixo estruturante do processo educativo. Além disso, a formação continuada, que deveria funcionar como espaço de atualização e aprofundamento, tem sido esporádica e, muitas vezes, desvinculada das reais necessidades dos profissionais. Os relatos também destacaram a dificuldade em adaptar materiais, planejar estratégias individualizadas e lidar com as barreiras comunicacionais, sobretudo nos casos de alunos com TEA. Para </w:t>
      </w:r>
      <w:proofErr w:type="spellStart"/>
      <w:r w:rsidRPr="0062639B">
        <w:rPr>
          <w:rFonts w:ascii="Times New Roman" w:hAnsi="Times New Roman" w:cs="Times New Roman"/>
          <w:sz w:val="24"/>
          <w:szCs w:val="24"/>
        </w:rPr>
        <w:t>Nóvoa</w:t>
      </w:r>
      <w:proofErr w:type="spellEnd"/>
      <w:r w:rsidRPr="0062639B">
        <w:rPr>
          <w:rFonts w:ascii="Times New Roman" w:hAnsi="Times New Roman" w:cs="Times New Roman"/>
          <w:sz w:val="24"/>
          <w:szCs w:val="24"/>
        </w:rPr>
        <w:t xml:space="preserve"> (1992), a formação do professor precisa ser contínua, crítica e articulada com a prática, valorizando a experiência do docente como fonte de saber. A ausência de suporte técnico e pedagógico nas escolas da região reforça a sensação de sobrecarga e solidão profissional, o que impacta diretamente na qualidade do atendimento aos alunos público-alvo da educação especial. Conclui-se, portanto, que a efetivação da educação inclusiva depende de investimentos sólidos em </w:t>
      </w:r>
      <w:r w:rsidRPr="0062639B">
        <w:rPr>
          <w:rFonts w:ascii="Times New Roman" w:hAnsi="Times New Roman" w:cs="Times New Roman"/>
          <w:sz w:val="24"/>
          <w:szCs w:val="24"/>
        </w:rPr>
        <w:lastRenderedPageBreak/>
        <w:t>formação docente, infraestrutura adequada e apoio institucional, para que os professores possam exercer seu papel com segurança, acolhimento e sensibilidade.</w:t>
      </w:r>
    </w:p>
    <w:p w14:paraId="762A21A2" w14:textId="77777777" w:rsidR="007A51F4" w:rsidRDefault="007A51F4" w:rsidP="0039640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F2FFEA" w14:textId="7F2B3E1C" w:rsidR="007A51F4" w:rsidRPr="007A51F4" w:rsidRDefault="007A51F4" w:rsidP="007A51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AE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0D52A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1F4">
        <w:rPr>
          <w:rFonts w:ascii="Times New Roman" w:hAnsi="Times New Roman" w:cs="Times New Roman"/>
          <w:sz w:val="24"/>
          <w:szCs w:val="24"/>
        </w:rPr>
        <w:t>Formação docente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51F4">
        <w:rPr>
          <w:rFonts w:ascii="Times New Roman" w:hAnsi="Times New Roman" w:cs="Times New Roman"/>
          <w:sz w:val="24"/>
          <w:szCs w:val="24"/>
        </w:rPr>
        <w:t>Educação inclusiva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51F4">
        <w:rPr>
          <w:rFonts w:ascii="Times New Roman" w:hAnsi="Times New Roman" w:cs="Times New Roman"/>
          <w:sz w:val="24"/>
          <w:szCs w:val="24"/>
        </w:rPr>
        <w:t>Transtorno do Espectro Autista (TEA)</w:t>
      </w:r>
    </w:p>
    <w:p w14:paraId="755079FD" w14:textId="77777777" w:rsidR="007A51F4" w:rsidRPr="007A51F4" w:rsidRDefault="007A51F4" w:rsidP="007A51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5E7AC" w14:textId="77777777" w:rsidR="000133A6" w:rsidRPr="0062639B" w:rsidRDefault="000133A6" w:rsidP="000133A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39B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7566D411" w14:textId="77777777" w:rsidR="00101A60" w:rsidRPr="0062639B" w:rsidRDefault="00101A60" w:rsidP="000133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469C9" w14:textId="1E88477F" w:rsidR="003B633D" w:rsidRPr="003B633D" w:rsidRDefault="00707FA3" w:rsidP="00707F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FA3">
        <w:rPr>
          <w:rFonts w:ascii="Times New Roman" w:hAnsi="Times New Roman" w:cs="Times New Roman"/>
          <w:sz w:val="24"/>
          <w:szCs w:val="24"/>
        </w:rPr>
        <w:t>ANDRÉ, M</w:t>
      </w:r>
      <w:r>
        <w:rPr>
          <w:rFonts w:ascii="Times New Roman" w:hAnsi="Times New Roman" w:cs="Times New Roman"/>
          <w:sz w:val="24"/>
          <w:szCs w:val="24"/>
        </w:rPr>
        <w:t>arli</w:t>
      </w:r>
      <w:r w:rsidRPr="00707FA3">
        <w:rPr>
          <w:rFonts w:ascii="Times New Roman" w:hAnsi="Times New Roman" w:cs="Times New Roman"/>
          <w:sz w:val="24"/>
          <w:szCs w:val="24"/>
        </w:rPr>
        <w:t xml:space="preserve">. </w:t>
      </w:r>
      <w:r w:rsidRPr="00707FA3">
        <w:rPr>
          <w:rFonts w:ascii="Times New Roman" w:hAnsi="Times New Roman" w:cs="Times New Roman"/>
          <w:b/>
          <w:sz w:val="24"/>
          <w:szCs w:val="24"/>
        </w:rPr>
        <w:t>Políticas de apoio aos docentes em estados e municípios brasileiros</w:t>
      </w:r>
      <w:r>
        <w:rPr>
          <w:rFonts w:ascii="Times New Roman" w:hAnsi="Times New Roman" w:cs="Times New Roman"/>
          <w:sz w:val="24"/>
          <w:szCs w:val="24"/>
        </w:rPr>
        <w:t xml:space="preserve">: dilemas </w:t>
      </w:r>
      <w:r w:rsidRPr="00707FA3">
        <w:rPr>
          <w:rFonts w:ascii="Times New Roman" w:hAnsi="Times New Roman" w:cs="Times New Roman"/>
          <w:sz w:val="24"/>
          <w:szCs w:val="24"/>
        </w:rPr>
        <w:t xml:space="preserve">na formação de professores. Educar em Revista, Curitiba, n. 50, p. 35-49, out./dez. 2013. </w:t>
      </w:r>
      <w:r w:rsidR="003B633D" w:rsidRPr="003B633D">
        <w:rPr>
          <w:rFonts w:ascii="Times New Roman" w:hAnsi="Times New Roman" w:cs="Times New Roman"/>
          <w:sz w:val="24"/>
          <w:szCs w:val="24"/>
        </w:rPr>
        <w:t xml:space="preserve">MANTOAN, Maria Teresa </w:t>
      </w:r>
      <w:proofErr w:type="spellStart"/>
      <w:r w:rsidR="003B633D" w:rsidRPr="003B633D">
        <w:rPr>
          <w:rFonts w:ascii="Times New Roman" w:hAnsi="Times New Roman" w:cs="Times New Roman"/>
          <w:sz w:val="24"/>
          <w:szCs w:val="24"/>
        </w:rPr>
        <w:t>Eglér</w:t>
      </w:r>
      <w:proofErr w:type="spellEnd"/>
      <w:r w:rsidR="003B633D" w:rsidRPr="003B633D">
        <w:rPr>
          <w:rFonts w:ascii="Times New Roman" w:hAnsi="Times New Roman" w:cs="Times New Roman"/>
          <w:sz w:val="24"/>
          <w:szCs w:val="24"/>
        </w:rPr>
        <w:t>.</w:t>
      </w:r>
      <w:r w:rsidR="003B633D" w:rsidRPr="003B633D">
        <w:rPr>
          <w:rFonts w:ascii="Times New Roman" w:hAnsi="Times New Roman" w:cs="Times New Roman"/>
          <w:b/>
          <w:bCs/>
          <w:sz w:val="24"/>
          <w:szCs w:val="24"/>
        </w:rPr>
        <w:t xml:space="preserve"> Inclusão escolar: o que é? por quê? como fazer?</w:t>
      </w:r>
      <w:r w:rsidR="003B633D" w:rsidRPr="003B633D">
        <w:rPr>
          <w:rFonts w:ascii="Times New Roman" w:hAnsi="Times New Roman" w:cs="Times New Roman"/>
          <w:sz w:val="24"/>
          <w:szCs w:val="24"/>
        </w:rPr>
        <w:t xml:space="preserve"> São Paulo: Moderna, 2003.</w:t>
      </w:r>
    </w:p>
    <w:p w14:paraId="329B2F2B" w14:textId="77777777" w:rsidR="003B633D" w:rsidRPr="003B633D" w:rsidRDefault="003B633D" w:rsidP="003B63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33D">
        <w:rPr>
          <w:rFonts w:ascii="Times New Roman" w:hAnsi="Times New Roman" w:cs="Times New Roman"/>
          <w:sz w:val="24"/>
          <w:szCs w:val="24"/>
        </w:rPr>
        <w:t xml:space="preserve">NÓVOA, António. </w:t>
      </w:r>
      <w:r w:rsidRPr="003B633D">
        <w:rPr>
          <w:rFonts w:ascii="Times New Roman" w:hAnsi="Times New Roman" w:cs="Times New Roman"/>
          <w:b/>
          <w:bCs/>
          <w:sz w:val="24"/>
          <w:szCs w:val="24"/>
        </w:rPr>
        <w:t>Os professores e a sua formação</w:t>
      </w:r>
      <w:r w:rsidRPr="003B633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B633D">
        <w:rPr>
          <w:rFonts w:ascii="Times New Roman" w:hAnsi="Times New Roman" w:cs="Times New Roman"/>
          <w:sz w:val="24"/>
          <w:szCs w:val="24"/>
        </w:rPr>
        <w:t xml:space="preserve"> Lisboa: Publicações Dom Quixote, 1992.</w:t>
      </w:r>
    </w:p>
    <w:p w14:paraId="066D54B9" w14:textId="77777777" w:rsidR="003B633D" w:rsidRPr="003B633D" w:rsidRDefault="003B633D" w:rsidP="003B63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33D">
        <w:rPr>
          <w:rFonts w:ascii="Times New Roman" w:hAnsi="Times New Roman" w:cs="Times New Roman"/>
          <w:sz w:val="24"/>
          <w:szCs w:val="24"/>
        </w:rPr>
        <w:t xml:space="preserve">OLIVEIRA, Maria Teresa de Assunção. </w:t>
      </w:r>
      <w:r w:rsidRPr="003B633D">
        <w:rPr>
          <w:rFonts w:ascii="Times New Roman" w:hAnsi="Times New Roman" w:cs="Times New Roman"/>
          <w:b/>
          <w:bCs/>
          <w:sz w:val="24"/>
          <w:szCs w:val="24"/>
        </w:rPr>
        <w:t>Educação inclusiva:</w:t>
      </w:r>
      <w:r w:rsidRPr="003B633D">
        <w:rPr>
          <w:rFonts w:ascii="Times New Roman" w:hAnsi="Times New Roman" w:cs="Times New Roman"/>
          <w:sz w:val="24"/>
          <w:szCs w:val="24"/>
        </w:rPr>
        <w:t xml:space="preserve"> construindo escolas para todos. 7. ed. São Paulo: Loyola, 2010.</w:t>
      </w:r>
    </w:p>
    <w:p w14:paraId="0281CE4C" w14:textId="77777777" w:rsidR="00101A60" w:rsidRPr="0062639B" w:rsidRDefault="00101A60" w:rsidP="000133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9FBD1" w14:textId="77777777" w:rsidR="004440F7" w:rsidRPr="0062639B" w:rsidRDefault="004440F7">
      <w:pPr>
        <w:rPr>
          <w:rFonts w:ascii="Times New Roman" w:hAnsi="Times New Roman" w:cs="Times New Roman"/>
          <w:sz w:val="24"/>
          <w:szCs w:val="24"/>
        </w:rPr>
      </w:pPr>
    </w:p>
    <w:sectPr w:rsidR="004440F7" w:rsidRPr="0062639B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42618" w14:textId="77777777" w:rsidR="00761906" w:rsidRPr="00C13346" w:rsidRDefault="00761906">
      <w:pPr>
        <w:spacing w:line="240" w:lineRule="auto"/>
      </w:pPr>
      <w:r w:rsidRPr="00C13346">
        <w:separator/>
      </w:r>
    </w:p>
  </w:endnote>
  <w:endnote w:type="continuationSeparator" w:id="0">
    <w:p w14:paraId="36C06BDA" w14:textId="77777777" w:rsidR="00761906" w:rsidRPr="00C13346" w:rsidRDefault="00761906">
      <w:pPr>
        <w:spacing w:line="240" w:lineRule="auto"/>
      </w:pPr>
      <w:r w:rsidRPr="00C1334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EAAF0" w14:textId="77777777" w:rsidR="00761906" w:rsidRPr="00C13346" w:rsidRDefault="00761906">
      <w:pPr>
        <w:spacing w:line="240" w:lineRule="auto"/>
      </w:pPr>
      <w:r w:rsidRPr="00C13346">
        <w:separator/>
      </w:r>
    </w:p>
  </w:footnote>
  <w:footnote w:type="continuationSeparator" w:id="0">
    <w:p w14:paraId="10F6B61A" w14:textId="77777777" w:rsidR="00761906" w:rsidRPr="00C13346" w:rsidRDefault="00761906">
      <w:pPr>
        <w:spacing w:line="240" w:lineRule="auto"/>
      </w:pPr>
      <w:r w:rsidRPr="00C13346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FD6EA" w14:textId="77777777" w:rsidR="004440F7" w:rsidRPr="00C13346" w:rsidRDefault="007C64ED">
    <w:r w:rsidRPr="00C13346">
      <w:rPr>
        <w:noProof/>
      </w:rPr>
      <w:drawing>
        <wp:anchor distT="114300" distB="114300" distL="114300" distR="114300" simplePos="0" relativeHeight="251658240" behindDoc="0" locked="0" layoutInCell="1" hidden="0" allowOverlap="1" wp14:anchorId="66B07E2F" wp14:editId="1BE5AE96">
          <wp:simplePos x="0" y="0"/>
          <wp:positionH relativeFrom="page">
            <wp:posOffset>57150</wp:posOffset>
          </wp:positionH>
          <wp:positionV relativeFrom="page">
            <wp:posOffset>114300</wp:posOffset>
          </wp:positionV>
          <wp:extent cx="7653338" cy="1409700"/>
          <wp:effectExtent l="0" t="0" r="0" b="0"/>
          <wp:wrapTopAndBottom distT="114300" distB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3338" cy="1409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F7"/>
    <w:rsid w:val="0000759F"/>
    <w:rsid w:val="000133A6"/>
    <w:rsid w:val="00061951"/>
    <w:rsid w:val="000A6CA0"/>
    <w:rsid w:val="000F34D8"/>
    <w:rsid w:val="00101A60"/>
    <w:rsid w:val="00190CEA"/>
    <w:rsid w:val="003109EA"/>
    <w:rsid w:val="00352612"/>
    <w:rsid w:val="003918FC"/>
    <w:rsid w:val="00396409"/>
    <w:rsid w:val="00397EDB"/>
    <w:rsid w:val="003B499C"/>
    <w:rsid w:val="003B633D"/>
    <w:rsid w:val="004440F7"/>
    <w:rsid w:val="0062639B"/>
    <w:rsid w:val="00707FA3"/>
    <w:rsid w:val="00761906"/>
    <w:rsid w:val="007A51F4"/>
    <w:rsid w:val="007B0C81"/>
    <w:rsid w:val="007C64ED"/>
    <w:rsid w:val="00925EB0"/>
    <w:rsid w:val="009D1FCF"/>
    <w:rsid w:val="00A17C7B"/>
    <w:rsid w:val="00A7078F"/>
    <w:rsid w:val="00A86838"/>
    <w:rsid w:val="00A910FB"/>
    <w:rsid w:val="00AB71CE"/>
    <w:rsid w:val="00BF5A5A"/>
    <w:rsid w:val="00C13346"/>
    <w:rsid w:val="00E1425E"/>
    <w:rsid w:val="00E43449"/>
    <w:rsid w:val="00F2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6C53D"/>
  <w15:docId w15:val="{5558F58F-0C6B-443E-8060-6E03E803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SHAutor">
    <w:name w:val="SH_Autor"/>
    <w:basedOn w:val="Ttulo4"/>
    <w:link w:val="SHAutorChar"/>
    <w:qFormat/>
    <w:rsid w:val="00061951"/>
    <w:pPr>
      <w:spacing w:before="0" w:after="0" w:line="240" w:lineRule="auto"/>
      <w:jc w:val="right"/>
    </w:pPr>
    <w:rPr>
      <w:rFonts w:ascii="Times New Roman" w:eastAsia="Liberation Serif" w:hAnsi="Times New Roman" w:cs="Times New Roman"/>
      <w:b/>
      <w:color w:val="auto"/>
      <w:sz w:val="20"/>
      <w:szCs w:val="20"/>
      <w14:ligatures w14:val="standardContextual"/>
    </w:rPr>
  </w:style>
  <w:style w:type="character" w:customStyle="1" w:styleId="SHAutorChar">
    <w:name w:val="SH_Autor Char"/>
    <w:link w:val="SHAutor"/>
    <w:rsid w:val="00061951"/>
    <w:rPr>
      <w:rFonts w:ascii="Times New Roman" w:eastAsia="Liberation Serif" w:hAnsi="Times New Roman" w:cs="Times New Roman"/>
      <w:b/>
      <w:sz w:val="20"/>
      <w:szCs w:val="20"/>
      <w14:ligatures w14:val="standardContextual"/>
    </w:rPr>
  </w:style>
  <w:style w:type="paragraph" w:customStyle="1" w:styleId="SHTitulao-Vnculo">
    <w:name w:val="SH_Titulação-Vínculo"/>
    <w:basedOn w:val="Normal"/>
    <w:link w:val="SHTitulao-VnculoChar"/>
    <w:qFormat/>
    <w:rsid w:val="00061951"/>
    <w:pPr>
      <w:spacing w:line="240" w:lineRule="auto"/>
      <w:jc w:val="right"/>
    </w:pPr>
    <w:rPr>
      <w:rFonts w:ascii="Times New Roman" w:eastAsiaTheme="minorHAnsi" w:hAnsi="Times New Roman" w:cs="Times New Roman"/>
      <w:kern w:val="2"/>
      <w:sz w:val="20"/>
      <w:szCs w:val="20"/>
      <w:lang w:eastAsia="en-US"/>
      <w14:ligatures w14:val="standardContextual"/>
    </w:rPr>
  </w:style>
  <w:style w:type="character" w:customStyle="1" w:styleId="SHTitulao-VnculoChar">
    <w:name w:val="SH_Titulação-Vínculo Char"/>
    <w:link w:val="SHTitulao-Vnculo"/>
    <w:rsid w:val="00061951"/>
    <w:rPr>
      <w:rFonts w:ascii="Times New Roman" w:eastAsiaTheme="minorHAnsi" w:hAnsi="Times New Roman" w:cs="Times New Roman"/>
      <w:kern w:val="2"/>
      <w:sz w:val="20"/>
      <w:szCs w:val="20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8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457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GEPPE UFMA</dc:creator>
  <cp:lastModifiedBy>Conta da Microsoft</cp:lastModifiedBy>
  <cp:revision>4</cp:revision>
  <dcterms:created xsi:type="dcterms:W3CDTF">2025-04-15T22:32:00Z</dcterms:created>
  <dcterms:modified xsi:type="dcterms:W3CDTF">2025-04-15T23:01:00Z</dcterms:modified>
</cp:coreProperties>
</file>