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CACE5" w14:textId="77777777" w:rsidR="000822A0" w:rsidRDefault="00207E34">
      <w:pPr>
        <w:pBdr>
          <w:top w:val="single" w:sz="8" w:space="0" w:color="C0C0C0"/>
          <w:left w:val="nil"/>
          <w:bottom w:val="nil"/>
          <w:right w:val="nil"/>
          <w:between w:val="nil"/>
        </w:pBdr>
        <w:spacing w:before="1100" w:after="0" w:line="276" w:lineRule="auto"/>
        <w:ind w:left="4" w:hanging="6"/>
        <w:jc w:val="left"/>
        <w:rPr>
          <w:rFonts w:ascii="Open Sans" w:eastAsia="Open Sans" w:hAnsi="Open Sans" w:cs="Open Sans"/>
          <w:color w:val="C0C0C0"/>
          <w:sz w:val="56"/>
          <w:szCs w:val="56"/>
        </w:rPr>
        <w:sectPr w:rsidR="000822A0">
          <w:headerReference w:type="default" r:id="rId8"/>
          <w:footerReference w:type="default" r:id="rId9"/>
          <w:pgSz w:w="11907" w:h="16840"/>
          <w:pgMar w:top="1440" w:right="1800" w:bottom="1440" w:left="1800" w:header="720" w:footer="720" w:gutter="0"/>
          <w:pgNumType w:start="1"/>
          <w:cols w:space="720"/>
        </w:sectPr>
      </w:pPr>
      <w:bookmarkStart w:id="0" w:name="_heading=h.gjdgxs" w:colFirst="0" w:colLast="0"/>
      <w:bookmarkEnd w:id="0"/>
      <w:r>
        <w:rPr>
          <w:rFonts w:ascii="Open Sans" w:eastAsia="Open Sans" w:hAnsi="Open Sans" w:cs="Open Sans"/>
          <w:color w:val="C0C0C0"/>
          <w:sz w:val="56"/>
          <w:szCs w:val="56"/>
        </w:rPr>
        <w:t>Relato de Experiência</w:t>
      </w:r>
    </w:p>
    <w:p w14:paraId="672A6659" w14:textId="77777777" w:rsidR="000822A0" w:rsidRDefault="00207E34">
      <w:pPr>
        <w:pBdr>
          <w:top w:val="nil"/>
          <w:left w:val="nil"/>
          <w:bottom w:val="nil"/>
          <w:right w:val="nil"/>
          <w:between w:val="nil"/>
        </w:pBdr>
        <w:tabs>
          <w:tab w:val="left" w:pos="6630"/>
        </w:tabs>
        <w:spacing w:before="100" w:after="0" w:line="276" w:lineRule="auto"/>
        <w:ind w:left="2" w:hanging="4"/>
        <w:jc w:val="left"/>
        <w:rPr>
          <w:rFonts w:ascii="Open Sans" w:eastAsia="Open Sans" w:hAnsi="Open Sans" w:cs="Open Sans"/>
          <w:color w:val="000000"/>
          <w:sz w:val="40"/>
          <w:szCs w:val="40"/>
        </w:rPr>
      </w:pPr>
      <w:r>
        <w:rPr>
          <w:rFonts w:ascii="Open Sans" w:eastAsia="Open Sans" w:hAnsi="Open Sans" w:cs="Open Sans"/>
          <w:color w:val="000000"/>
          <w:sz w:val="40"/>
          <w:szCs w:val="40"/>
        </w:rPr>
        <w:lastRenderedPageBreak/>
        <w:tab/>
      </w:r>
    </w:p>
    <w:p w14:paraId="27943F6B" w14:textId="58DEAF5E" w:rsidR="677FA11E" w:rsidRDefault="677FA11E" w:rsidP="677FA11E">
      <w:pPr>
        <w:spacing w:line="276" w:lineRule="auto"/>
        <w:ind w:left="2" w:hanging="4"/>
        <w:rPr>
          <w:rFonts w:ascii="Open Sans" w:eastAsia="Open Sans" w:hAnsi="Open Sans" w:cs="Open Sans"/>
          <w:b/>
          <w:bCs/>
          <w:sz w:val="40"/>
          <w:szCs w:val="40"/>
        </w:rPr>
      </w:pPr>
      <w:r w:rsidRPr="677FA11E">
        <w:rPr>
          <w:rFonts w:ascii="Open Sans" w:eastAsia="Open Sans" w:hAnsi="Open Sans" w:cs="Open Sans"/>
          <w:b/>
          <w:bCs/>
          <w:sz w:val="40"/>
          <w:szCs w:val="40"/>
        </w:rPr>
        <w:t xml:space="preserve">UTILIZAÇÃO DO MINI EXAME DE ESTADO MENTAL EM IDOSOS COMO MEIO DE CONSCIENTIZAÇÃO DE </w:t>
      </w:r>
      <w:r w:rsidR="00755707">
        <w:rPr>
          <w:rFonts w:ascii="Open Sans" w:eastAsia="Open Sans" w:hAnsi="Open Sans" w:cs="Open Sans"/>
          <w:b/>
          <w:bCs/>
          <w:sz w:val="40"/>
          <w:szCs w:val="40"/>
        </w:rPr>
        <w:t>PRÁTICA DE EXERCÍCIOS MENTAIS: R</w:t>
      </w:r>
      <w:r w:rsidRPr="677FA11E">
        <w:rPr>
          <w:rFonts w:ascii="Open Sans" w:eastAsia="Open Sans" w:hAnsi="Open Sans" w:cs="Open Sans"/>
          <w:b/>
          <w:bCs/>
          <w:sz w:val="40"/>
          <w:szCs w:val="40"/>
        </w:rPr>
        <w:t xml:space="preserve">elato de </w:t>
      </w:r>
      <w:r w:rsidR="00755707">
        <w:rPr>
          <w:rFonts w:ascii="Open Sans" w:eastAsia="Open Sans" w:hAnsi="Open Sans" w:cs="Open Sans"/>
          <w:b/>
          <w:bCs/>
          <w:sz w:val="40"/>
          <w:szCs w:val="40"/>
        </w:rPr>
        <w:t>E</w:t>
      </w:r>
      <w:r w:rsidRPr="677FA11E">
        <w:rPr>
          <w:rFonts w:ascii="Open Sans" w:eastAsia="Open Sans" w:hAnsi="Open Sans" w:cs="Open Sans"/>
          <w:b/>
          <w:bCs/>
          <w:sz w:val="40"/>
          <w:szCs w:val="40"/>
        </w:rPr>
        <w:t>xperiência</w:t>
      </w:r>
    </w:p>
    <w:p w14:paraId="0A37501D" w14:textId="77777777" w:rsidR="000822A0" w:rsidRDefault="000822A0">
      <w:pPr>
        <w:spacing w:line="276" w:lineRule="auto"/>
        <w:ind w:left="1" w:hanging="3"/>
        <w:rPr>
          <w:rFonts w:ascii="Open Sans" w:eastAsia="Open Sans" w:hAnsi="Open Sans" w:cs="Open Sans"/>
          <w:sz w:val="28"/>
          <w:szCs w:val="28"/>
        </w:rPr>
      </w:pPr>
    </w:p>
    <w:p w14:paraId="5DAB6C7B" w14:textId="77777777" w:rsidR="000822A0" w:rsidRDefault="000822A0">
      <w:pPr>
        <w:spacing w:line="276" w:lineRule="auto"/>
        <w:ind w:left="1" w:hanging="3"/>
        <w:jc w:val="right"/>
        <w:rPr>
          <w:rFonts w:ascii="Open Sans" w:eastAsia="Open Sans" w:hAnsi="Open Sans" w:cs="Open Sans"/>
          <w:sz w:val="28"/>
          <w:szCs w:val="28"/>
        </w:rPr>
      </w:pPr>
    </w:p>
    <w:p w14:paraId="7A2B85C6" w14:textId="100A2588" w:rsidR="61A9CB8F" w:rsidRDefault="61A9CB8F" w:rsidP="61A9CB8F">
      <w:pPr>
        <w:spacing w:line="276" w:lineRule="auto"/>
        <w:ind w:left="1" w:hanging="3"/>
        <w:jc w:val="right"/>
        <w:rPr>
          <w:rFonts w:ascii="Open Sans" w:eastAsia="Open Sans" w:hAnsi="Open Sans" w:cs="Open Sans"/>
          <w:b/>
          <w:bCs/>
          <w:sz w:val="28"/>
          <w:szCs w:val="28"/>
        </w:rPr>
      </w:pPr>
    </w:p>
    <w:p w14:paraId="10BE362C" w14:textId="55277FEF" w:rsidR="61A9CB8F" w:rsidRDefault="5CA2AD38" w:rsidP="61A9CB8F">
      <w:pPr>
        <w:spacing w:line="276" w:lineRule="auto"/>
        <w:ind w:left="1" w:hanging="3"/>
        <w:jc w:val="right"/>
        <w:rPr>
          <w:rFonts w:ascii="Open Sans" w:eastAsia="Open Sans" w:hAnsi="Open Sans" w:cs="Open Sans"/>
          <w:b/>
          <w:bCs/>
          <w:sz w:val="28"/>
          <w:szCs w:val="28"/>
        </w:rPr>
      </w:pPr>
      <w:r w:rsidRPr="5CA2AD38">
        <w:rPr>
          <w:rFonts w:ascii="Open Sans" w:eastAsia="Open Sans" w:hAnsi="Open Sans" w:cs="Open Sans"/>
          <w:b/>
          <w:bCs/>
          <w:sz w:val="28"/>
          <w:szCs w:val="28"/>
        </w:rPr>
        <w:t>Alexandre da Costa Machado Matos Terceiro (</w:t>
      </w:r>
      <w:hyperlink r:id="rId10">
        <w:r w:rsidRPr="5CA2AD38">
          <w:rPr>
            <w:rStyle w:val="Hyperlink"/>
            <w:rFonts w:ascii="Open Sans" w:eastAsia="Open Sans" w:hAnsi="Open Sans" w:cs="Open Sans"/>
            <w:b/>
            <w:bCs/>
            <w:sz w:val="28"/>
            <w:szCs w:val="28"/>
          </w:rPr>
          <w:t>alexandre.terceiro@mail.uft.edu.br</w:t>
        </w:r>
      </w:hyperlink>
      <w:r w:rsidRPr="5CA2AD38">
        <w:rPr>
          <w:rFonts w:ascii="Open Sans" w:eastAsia="Open Sans" w:hAnsi="Open Sans" w:cs="Open Sans"/>
          <w:b/>
          <w:bCs/>
          <w:sz w:val="28"/>
          <w:szCs w:val="28"/>
        </w:rPr>
        <w:t xml:space="preserve"> ), Universidade Federal do Norte do Tocantins, Araguaína - TO</w:t>
      </w:r>
    </w:p>
    <w:p w14:paraId="0CCA21B1" w14:textId="712C685A" w:rsidR="677FA11E" w:rsidRDefault="037CF8A6" w:rsidP="677FA11E">
      <w:pPr>
        <w:spacing w:line="276" w:lineRule="auto"/>
        <w:ind w:left="1" w:hanging="3"/>
        <w:jc w:val="right"/>
        <w:rPr>
          <w:rFonts w:ascii="Open Sans" w:eastAsia="Open Sans" w:hAnsi="Open Sans" w:cs="Open Sans"/>
          <w:b/>
          <w:bCs/>
          <w:sz w:val="28"/>
          <w:szCs w:val="28"/>
        </w:rPr>
      </w:pPr>
      <w:r w:rsidRPr="037CF8A6">
        <w:rPr>
          <w:rFonts w:ascii="Open Sans" w:eastAsia="Open Sans" w:hAnsi="Open Sans" w:cs="Open Sans"/>
          <w:b/>
          <w:bCs/>
          <w:sz w:val="28"/>
          <w:szCs w:val="28"/>
        </w:rPr>
        <w:t>Ana Beatriz Pereira de Souza (</w:t>
      </w:r>
      <w:hyperlink r:id="rId11">
        <w:r w:rsidRPr="037CF8A6">
          <w:rPr>
            <w:rStyle w:val="Hyperlink"/>
            <w:rFonts w:ascii="Open Sans" w:eastAsia="Open Sans" w:hAnsi="Open Sans" w:cs="Open Sans"/>
            <w:b/>
            <w:bCs/>
            <w:sz w:val="28"/>
            <w:szCs w:val="28"/>
          </w:rPr>
          <w:t>beatriz.pereira1@mail.uft.edu.br</w:t>
        </w:r>
      </w:hyperlink>
      <w:r w:rsidRPr="037CF8A6">
        <w:rPr>
          <w:rFonts w:ascii="Open Sans" w:eastAsia="Open Sans" w:hAnsi="Open Sans" w:cs="Open Sans"/>
          <w:b/>
          <w:bCs/>
          <w:color w:val="000000" w:themeColor="text1"/>
          <w:sz w:val="28"/>
          <w:szCs w:val="28"/>
        </w:rPr>
        <w:t>), Universidade Federal do Norte do Tocantins, Araguaína - TO</w:t>
      </w:r>
    </w:p>
    <w:p w14:paraId="60B61085" w14:textId="194F028B" w:rsidR="677FA11E" w:rsidRDefault="5CA2AD38" w:rsidP="677FA11E">
      <w:pPr>
        <w:spacing w:line="276" w:lineRule="auto"/>
        <w:ind w:left="1" w:hanging="3"/>
        <w:jc w:val="right"/>
        <w:rPr>
          <w:rFonts w:ascii="Open Sans" w:eastAsia="Open Sans" w:hAnsi="Open Sans" w:cs="Open Sans"/>
          <w:b/>
          <w:bCs/>
          <w:sz w:val="28"/>
          <w:szCs w:val="28"/>
        </w:rPr>
      </w:pPr>
      <w:r w:rsidRPr="5CA2AD38">
        <w:rPr>
          <w:rFonts w:ascii="Open Sans" w:eastAsia="Open Sans" w:hAnsi="Open Sans" w:cs="Open Sans"/>
          <w:b/>
          <w:bCs/>
          <w:color w:val="000000" w:themeColor="text1"/>
          <w:sz w:val="28"/>
          <w:szCs w:val="28"/>
        </w:rPr>
        <w:t>Zara Maria Oliveira Barros (</w:t>
      </w:r>
      <w:hyperlink r:id="rId12">
        <w:r w:rsidRPr="5CA2AD38">
          <w:rPr>
            <w:rStyle w:val="Hyperlink"/>
            <w:rFonts w:ascii="Open Sans" w:eastAsia="Open Sans" w:hAnsi="Open Sans" w:cs="Open Sans"/>
            <w:b/>
            <w:bCs/>
            <w:sz w:val="28"/>
            <w:szCs w:val="28"/>
          </w:rPr>
          <w:t>zara.maria@mail.uft.edu.br</w:t>
        </w:r>
      </w:hyperlink>
      <w:r w:rsidRPr="5CA2AD38">
        <w:rPr>
          <w:rFonts w:ascii="Open Sans" w:eastAsia="Open Sans" w:hAnsi="Open Sans" w:cs="Open Sans"/>
          <w:b/>
          <w:bCs/>
          <w:color w:val="000000" w:themeColor="text1"/>
          <w:sz w:val="28"/>
          <w:szCs w:val="28"/>
        </w:rPr>
        <w:t>), Universidade Federal do Norte do Tocantins, Araguaína-TO</w:t>
      </w:r>
    </w:p>
    <w:p w14:paraId="10371734" w14:textId="34F31DFB" w:rsidR="677FA11E" w:rsidRDefault="5CA2AD38" w:rsidP="677FA11E">
      <w:pPr>
        <w:spacing w:line="276" w:lineRule="auto"/>
        <w:ind w:left="1" w:hanging="3"/>
        <w:jc w:val="right"/>
        <w:rPr>
          <w:rFonts w:ascii="Open Sans" w:eastAsia="Open Sans" w:hAnsi="Open Sans" w:cs="Open Sans"/>
          <w:b/>
          <w:bCs/>
          <w:color w:val="000000" w:themeColor="text1"/>
          <w:sz w:val="28"/>
          <w:szCs w:val="28"/>
        </w:rPr>
      </w:pPr>
      <w:r w:rsidRPr="5CA2AD38">
        <w:rPr>
          <w:rFonts w:ascii="Open Sans" w:eastAsia="Open Sans" w:hAnsi="Open Sans" w:cs="Open Sans"/>
          <w:b/>
          <w:bCs/>
          <w:color w:val="000000" w:themeColor="text1"/>
          <w:sz w:val="28"/>
          <w:szCs w:val="28"/>
        </w:rPr>
        <w:t>Enzo Luiz Nunes Menes (</w:t>
      </w:r>
      <w:hyperlink r:id="rId13">
        <w:r w:rsidRPr="5CA2AD38">
          <w:rPr>
            <w:rStyle w:val="Hyperlink"/>
            <w:rFonts w:ascii="Open Sans" w:eastAsia="Open Sans" w:hAnsi="Open Sans" w:cs="Open Sans"/>
            <w:b/>
            <w:bCs/>
            <w:sz w:val="28"/>
            <w:szCs w:val="28"/>
          </w:rPr>
          <w:t>enzo.luiz@mail.uft.edu.br</w:t>
        </w:r>
      </w:hyperlink>
      <w:r w:rsidRPr="5CA2AD38">
        <w:rPr>
          <w:rFonts w:ascii="Open Sans" w:eastAsia="Open Sans" w:hAnsi="Open Sans" w:cs="Open Sans"/>
          <w:b/>
          <w:bCs/>
          <w:color w:val="000000" w:themeColor="text1"/>
          <w:sz w:val="28"/>
          <w:szCs w:val="28"/>
        </w:rPr>
        <w:t>), Universidade Federal do Norte do Tocantins, Araguaína-TO</w:t>
      </w:r>
    </w:p>
    <w:p w14:paraId="02EB378F" w14:textId="77777777" w:rsidR="000822A0" w:rsidRDefault="000822A0">
      <w:pPr>
        <w:spacing w:line="276" w:lineRule="auto"/>
        <w:ind w:left="0" w:hanging="2"/>
        <w:rPr>
          <w:rFonts w:ascii="Open Sans" w:eastAsia="Open Sans" w:hAnsi="Open Sans" w:cs="Open Sans"/>
          <w:sz w:val="24"/>
          <w:szCs w:val="24"/>
        </w:rPr>
      </w:pPr>
    </w:p>
    <w:p w14:paraId="7BC72F9C" w14:textId="3813F063" w:rsidR="000822A0" w:rsidRDefault="000822A0" w:rsidP="00755707">
      <w:pPr>
        <w:spacing w:before="0" w:after="0" w:line="360" w:lineRule="auto"/>
        <w:ind w:leftChars="0" w:left="0" w:firstLineChars="0" w:firstLine="0"/>
        <w:rPr>
          <w:rFonts w:ascii="Open Sans" w:eastAsia="Open Sans" w:hAnsi="Open Sans" w:cs="Open Sans"/>
          <w:i/>
          <w:iCs/>
          <w:color w:val="FF0000"/>
        </w:rPr>
        <w:sectPr w:rsidR="000822A0">
          <w:headerReference w:type="default" r:id="rId14"/>
          <w:type w:val="continuous"/>
          <w:pgSz w:w="11907" w:h="16840"/>
          <w:pgMar w:top="1440" w:right="1800" w:bottom="1440" w:left="1800" w:header="720" w:footer="720" w:gutter="0"/>
          <w:cols w:space="720"/>
        </w:sectPr>
      </w:pPr>
    </w:p>
    <w:p w14:paraId="41C8F396" w14:textId="77777777" w:rsidR="000822A0" w:rsidRDefault="000822A0">
      <w:pPr>
        <w:pBdr>
          <w:top w:val="nil"/>
          <w:left w:val="nil"/>
          <w:bottom w:val="nil"/>
          <w:right w:val="nil"/>
          <w:between w:val="nil"/>
        </w:pBdr>
        <w:spacing w:before="0" w:after="80" w:line="240" w:lineRule="auto"/>
        <w:ind w:left="2" w:hanging="4"/>
        <w:rPr>
          <w:rFonts w:ascii="Open Sans" w:eastAsia="Open Sans" w:hAnsi="Open Sans" w:cs="Open Sans"/>
          <w:color w:val="000000"/>
          <w:sz w:val="44"/>
          <w:szCs w:val="44"/>
        </w:rPr>
      </w:pPr>
    </w:p>
    <w:p w14:paraId="421B5CB7" w14:textId="66656054" w:rsidR="000822A0" w:rsidRDefault="00207E34">
      <w:pPr>
        <w:numPr>
          <w:ilvl w:val="0"/>
          <w:numId w:val="15"/>
        </w:numPr>
        <w:pBdr>
          <w:top w:val="nil"/>
          <w:left w:val="nil"/>
          <w:bottom w:val="nil"/>
          <w:right w:val="nil"/>
          <w:between w:val="nil"/>
        </w:pBdr>
        <w:spacing w:before="0" w:after="80" w:line="240" w:lineRule="auto"/>
        <w:ind w:left="2" w:hanging="4"/>
        <w:rPr>
          <w:rFonts w:ascii="Open Sans" w:eastAsia="Open Sans" w:hAnsi="Open Sans" w:cs="Open Sans"/>
          <w:b/>
          <w:color w:val="000000" w:themeColor="text1"/>
          <w:sz w:val="40"/>
          <w:szCs w:val="40"/>
        </w:rPr>
      </w:pPr>
      <w:bookmarkStart w:id="1" w:name="bookmark=id.1fob9te" w:colFirst="0" w:colLast="0"/>
      <w:bookmarkEnd w:id="1"/>
      <w:r w:rsidRPr="57ABE2A2">
        <w:rPr>
          <w:rFonts w:ascii="Open Sans" w:eastAsia="Open Sans" w:hAnsi="Open Sans" w:cs="Open Sans"/>
          <w:b/>
          <w:color w:val="000000" w:themeColor="text1"/>
          <w:sz w:val="40"/>
          <w:szCs w:val="40"/>
        </w:rPr>
        <w:t>Introdução</w:t>
      </w:r>
    </w:p>
    <w:p w14:paraId="362ECB2A" w14:textId="77777777" w:rsidR="00755707" w:rsidRPr="005036CB" w:rsidRDefault="00755707" w:rsidP="005036CB">
      <w:pPr>
        <w:pStyle w:val="PargrafodaLista"/>
        <w:spacing w:line="276" w:lineRule="auto"/>
        <w:ind w:leftChars="0" w:left="0" w:firstLineChars="0" w:firstLine="0"/>
        <w:rPr>
          <w:rFonts w:ascii="Open Sans" w:eastAsia="Open Sans" w:hAnsi="Open Sans" w:cs="Open Sans"/>
        </w:rPr>
      </w:pPr>
    </w:p>
    <w:p w14:paraId="56520184" w14:textId="22B143AE" w:rsidR="00755707" w:rsidRDefault="5CA2AD38" w:rsidP="00755707">
      <w:pPr>
        <w:spacing w:after="0" w:line="360" w:lineRule="auto"/>
        <w:ind w:leftChars="0" w:left="0" w:firstLineChars="0" w:firstLine="709"/>
        <w:rPr>
          <w:rFonts w:ascii="Open Sans" w:eastAsia="Open Sans" w:hAnsi="Open Sans" w:cs="Open Sans"/>
        </w:rPr>
      </w:pPr>
      <w:bookmarkStart w:id="2" w:name="_heading=h.3znysh7"/>
      <w:bookmarkEnd w:id="2"/>
      <w:r w:rsidRPr="5CA2AD38">
        <w:rPr>
          <w:rFonts w:ascii="Open Sans" w:eastAsia="Open Sans" w:hAnsi="Open Sans" w:cs="Open Sans"/>
        </w:rPr>
        <w:t>O Min</w:t>
      </w:r>
      <w:r w:rsidR="00257340">
        <w:rPr>
          <w:rFonts w:ascii="Open Sans" w:eastAsia="Open Sans" w:hAnsi="Open Sans" w:cs="Open Sans"/>
        </w:rPr>
        <w:t xml:space="preserve">i Exame de Estado Mental (MEEM), </w:t>
      </w:r>
      <w:r w:rsidRPr="5CA2AD38">
        <w:rPr>
          <w:rFonts w:ascii="Open Sans" w:eastAsia="Open Sans" w:hAnsi="Open Sans" w:cs="Open Sans"/>
        </w:rPr>
        <w:t>é um teste neurológico utilizado para diagnosticar po</w:t>
      </w:r>
      <w:r w:rsidR="00257340">
        <w:rPr>
          <w:rFonts w:ascii="Open Sans" w:eastAsia="Open Sans" w:hAnsi="Open Sans" w:cs="Open Sans"/>
        </w:rPr>
        <w:t xml:space="preserve">ssíveis déficits neurológicos e </w:t>
      </w:r>
      <w:r w:rsidRPr="5CA2AD38">
        <w:rPr>
          <w:rFonts w:ascii="Open Sans" w:eastAsia="Open Sans" w:hAnsi="Open Sans" w:cs="Open Sans"/>
        </w:rPr>
        <w:t xml:space="preserve">educacionais em pessoas de todas faixas etárias,  permitindo perceber indícios de diversas síndromes como Alzheimer ou a demência, sendo também possível observar transtornos de </w:t>
      </w:r>
      <w:r w:rsidR="00257340" w:rsidRPr="00257340">
        <w:rPr>
          <w:rFonts w:ascii="Open Sans" w:eastAsia="Open Sans" w:hAnsi="Open Sans" w:cs="Open Sans"/>
        </w:rPr>
        <w:t xml:space="preserve">déficit </w:t>
      </w:r>
      <w:r w:rsidRPr="5CA2AD38">
        <w:rPr>
          <w:rFonts w:ascii="Open Sans" w:eastAsia="Open Sans" w:hAnsi="Open Sans" w:cs="Open Sans"/>
        </w:rPr>
        <w:t xml:space="preserve">de atenção e falhas durante o processo educacional, como deficiências em cálculo, leitura, compreensão e interpretação textual (LOURENÇO </w:t>
      </w:r>
      <w:r w:rsidRPr="5CA2AD38">
        <w:rPr>
          <w:rFonts w:ascii="Open Sans" w:eastAsia="Open Sans" w:hAnsi="Open Sans" w:cs="Open Sans"/>
          <w:i/>
          <w:iCs/>
        </w:rPr>
        <w:t>et al</w:t>
      </w:r>
      <w:r w:rsidRPr="5CA2AD38">
        <w:rPr>
          <w:rFonts w:ascii="Open Sans" w:eastAsia="Open Sans" w:hAnsi="Open Sans" w:cs="Open Sans"/>
        </w:rPr>
        <w:t>. 2019).</w:t>
      </w:r>
    </w:p>
    <w:p w14:paraId="44A96260" w14:textId="77777777" w:rsidR="00755707" w:rsidRDefault="5CA2AD38" w:rsidP="00755707">
      <w:pPr>
        <w:spacing w:after="0" w:line="360" w:lineRule="auto"/>
        <w:ind w:leftChars="0" w:left="0" w:firstLineChars="0" w:firstLine="709"/>
        <w:rPr>
          <w:rFonts w:ascii="Open Sans" w:eastAsia="Open Sans" w:hAnsi="Open Sans" w:cs="Open Sans"/>
        </w:rPr>
      </w:pPr>
      <w:r w:rsidRPr="5CA2AD38">
        <w:rPr>
          <w:rFonts w:ascii="Open Sans" w:eastAsia="Open Sans" w:hAnsi="Open Sans" w:cs="Open Sans"/>
        </w:rPr>
        <w:t>Atualmente, os transtornos mentais estão muito  presentes na sociedade, em principal, por consequência da ausência de exercícios cerebrais no cotidiano, sendo mais perceptível em idades avançadas, resultante de doenças neurodegenerativas (WORLD HEALTH ORGANIZATION, 2022).</w:t>
      </w:r>
    </w:p>
    <w:p w14:paraId="62A84A25" w14:textId="394138C8" w:rsidR="40A0B3BE" w:rsidRDefault="5CA2AD38" w:rsidP="00755707">
      <w:pPr>
        <w:spacing w:after="0" w:line="360" w:lineRule="auto"/>
        <w:ind w:leftChars="0" w:left="0" w:firstLineChars="0" w:firstLine="709"/>
        <w:rPr>
          <w:rFonts w:ascii="Open Sans" w:eastAsia="Open Sans" w:hAnsi="Open Sans" w:cs="Open Sans"/>
        </w:rPr>
      </w:pPr>
      <w:r w:rsidRPr="5CA2AD38">
        <w:rPr>
          <w:rFonts w:ascii="Open Sans" w:eastAsia="Open Sans" w:hAnsi="Open Sans" w:cs="Open Sans"/>
        </w:rPr>
        <w:t>Diante desse contexto</w:t>
      </w:r>
      <w:r w:rsidR="00257340">
        <w:rPr>
          <w:rFonts w:ascii="Open Sans" w:eastAsia="Open Sans" w:hAnsi="Open Sans" w:cs="Open Sans"/>
        </w:rPr>
        <w:t xml:space="preserve">, </w:t>
      </w:r>
      <w:r w:rsidRPr="5CA2AD38">
        <w:rPr>
          <w:rFonts w:ascii="Open Sans" w:eastAsia="Open Sans" w:hAnsi="Open Sans" w:cs="Open Sans"/>
        </w:rPr>
        <w:t>os alunos do curso de Medicina, da Liga Acadêmica de Neurologia e Neurocirurgia da UFNT (LANNCI - UFNT), realizaram um Mini Exame de Estado Mental com pessoas da comunidade local.</w:t>
      </w:r>
    </w:p>
    <w:p w14:paraId="116A11E2" w14:textId="77777777" w:rsidR="00755707" w:rsidRDefault="00755707" w:rsidP="00755707">
      <w:pPr>
        <w:spacing w:after="0" w:line="360" w:lineRule="auto"/>
        <w:ind w:leftChars="0" w:left="0" w:firstLineChars="0" w:firstLine="709"/>
        <w:rPr>
          <w:rFonts w:ascii="Open Sans" w:eastAsia="Open Sans" w:hAnsi="Open Sans" w:cs="Open Sans"/>
        </w:rPr>
      </w:pPr>
    </w:p>
    <w:p w14:paraId="0859F3CD" w14:textId="51B77008" w:rsidR="005036CB" w:rsidRDefault="00207E34" w:rsidP="005036CB">
      <w:pPr>
        <w:numPr>
          <w:ilvl w:val="0"/>
          <w:numId w:val="15"/>
        </w:numPr>
        <w:pBdr>
          <w:top w:val="nil"/>
          <w:left w:val="nil"/>
          <w:bottom w:val="nil"/>
          <w:right w:val="nil"/>
          <w:between w:val="nil"/>
        </w:pBdr>
        <w:spacing w:before="0" w:after="80" w:line="240" w:lineRule="auto"/>
        <w:ind w:left="2" w:hanging="4"/>
        <w:rPr>
          <w:rFonts w:ascii="Open Sans" w:eastAsia="Open Sans" w:hAnsi="Open Sans" w:cs="Open Sans"/>
          <w:b/>
          <w:color w:val="000000" w:themeColor="text1"/>
          <w:sz w:val="40"/>
          <w:szCs w:val="40"/>
        </w:rPr>
      </w:pPr>
      <w:r w:rsidRPr="57ABE2A2">
        <w:rPr>
          <w:rFonts w:ascii="Open Sans" w:eastAsia="Open Sans" w:hAnsi="Open Sans" w:cs="Open Sans"/>
          <w:b/>
          <w:color w:val="000000" w:themeColor="text1"/>
          <w:sz w:val="40"/>
          <w:szCs w:val="40"/>
        </w:rPr>
        <w:t>Objetivos</w:t>
      </w:r>
      <w:bookmarkStart w:id="3" w:name="bookmark=id.2et92p0"/>
      <w:bookmarkEnd w:id="3"/>
    </w:p>
    <w:p w14:paraId="001A5E21" w14:textId="77777777" w:rsidR="005036CB" w:rsidRPr="005036CB" w:rsidRDefault="005036CB" w:rsidP="005036CB">
      <w:pPr>
        <w:pStyle w:val="PargrafodaLista"/>
        <w:spacing w:line="276" w:lineRule="auto"/>
        <w:ind w:leftChars="0" w:left="0" w:firstLineChars="0" w:firstLine="0"/>
        <w:rPr>
          <w:rFonts w:ascii="Open Sans" w:eastAsia="Open Sans" w:hAnsi="Open Sans" w:cs="Open Sans"/>
        </w:rPr>
      </w:pPr>
    </w:p>
    <w:p w14:paraId="10A28C78" w14:textId="2D3CBFED" w:rsidR="61A9CB8F" w:rsidRPr="00755707" w:rsidRDefault="00755707" w:rsidP="5CA2AD38">
      <w:pPr>
        <w:spacing w:line="360" w:lineRule="auto"/>
        <w:ind w:left="0" w:hanging="2"/>
        <w:rPr>
          <w:rFonts w:ascii="Open Sans" w:eastAsia="Open Sans" w:hAnsi="Open Sans" w:cs="Open Sans"/>
          <w:b/>
          <w:bCs/>
        </w:rPr>
      </w:pPr>
      <w:r w:rsidRPr="00755707">
        <w:rPr>
          <w:rFonts w:ascii="Open Sans" w:eastAsia="Open Sans" w:hAnsi="Open Sans" w:cs="Open Sans"/>
          <w:b/>
          <w:bCs/>
        </w:rPr>
        <w:t xml:space="preserve">II.1 </w:t>
      </w:r>
      <w:r w:rsidR="5CA2AD38" w:rsidRPr="00755707">
        <w:rPr>
          <w:rFonts w:ascii="Open Sans" w:eastAsia="Open Sans" w:hAnsi="Open Sans" w:cs="Open Sans"/>
          <w:b/>
          <w:bCs/>
        </w:rPr>
        <w:t>Objetivo geral:</w:t>
      </w:r>
    </w:p>
    <w:p w14:paraId="5DE3EB47" w14:textId="05AA0B5F" w:rsidR="677FA11E" w:rsidRDefault="5CA2AD38" w:rsidP="00755707">
      <w:pPr>
        <w:spacing w:line="360" w:lineRule="auto"/>
        <w:ind w:leftChars="0" w:left="0" w:firstLineChars="354" w:firstLine="708"/>
        <w:rPr>
          <w:rFonts w:ascii="Open Sans" w:eastAsia="Open Sans" w:hAnsi="Open Sans" w:cs="Open Sans"/>
        </w:rPr>
      </w:pPr>
      <w:r w:rsidRPr="5CA2AD38">
        <w:rPr>
          <w:rFonts w:ascii="Open Sans" w:eastAsia="Open Sans" w:hAnsi="Open Sans" w:cs="Open Sans"/>
        </w:rPr>
        <w:t>Descrever a experiência dos discentes de uma liga acadêmica do cu</w:t>
      </w:r>
      <w:r w:rsidR="00755707">
        <w:rPr>
          <w:rFonts w:ascii="Open Sans" w:eastAsia="Open Sans" w:hAnsi="Open Sans" w:cs="Open Sans"/>
        </w:rPr>
        <w:t>rso de medicina de instituição Federal de Ensino Superior P</w:t>
      </w:r>
      <w:r w:rsidRPr="5CA2AD38">
        <w:rPr>
          <w:rFonts w:ascii="Open Sans" w:eastAsia="Open Sans" w:hAnsi="Open Sans" w:cs="Open Sans"/>
        </w:rPr>
        <w:t>ública durante evento de saúde coletiva utilizando o Mini Exame de Estado Mental.</w:t>
      </w:r>
    </w:p>
    <w:p w14:paraId="6782F4D4" w14:textId="77777777" w:rsidR="00755707" w:rsidRDefault="00755707" w:rsidP="00755707">
      <w:pPr>
        <w:spacing w:line="360" w:lineRule="auto"/>
        <w:ind w:leftChars="0" w:left="0" w:firstLineChars="354" w:firstLine="708"/>
        <w:rPr>
          <w:rFonts w:ascii="Open Sans" w:eastAsia="Open Sans" w:hAnsi="Open Sans" w:cs="Open Sans"/>
        </w:rPr>
      </w:pPr>
    </w:p>
    <w:p w14:paraId="338D3209" w14:textId="7D1C5DDE" w:rsidR="61A9CB8F" w:rsidRDefault="5CA2AD38" w:rsidP="5CA2AD38">
      <w:pPr>
        <w:spacing w:line="360" w:lineRule="auto"/>
        <w:ind w:left="0" w:hanging="2"/>
        <w:rPr>
          <w:rFonts w:ascii="Open Sans" w:eastAsia="Open Sans" w:hAnsi="Open Sans" w:cs="Open Sans"/>
          <w:b/>
          <w:bCs/>
        </w:rPr>
      </w:pPr>
      <w:r w:rsidRPr="5CA2AD38">
        <w:rPr>
          <w:rFonts w:ascii="Open Sans" w:eastAsia="Open Sans" w:hAnsi="Open Sans" w:cs="Open Sans"/>
          <w:b/>
          <w:bCs/>
        </w:rPr>
        <w:t>Objetivos específicos:</w:t>
      </w:r>
    </w:p>
    <w:p w14:paraId="4CC348C7" w14:textId="4C8AD5D0" w:rsidR="677FA11E" w:rsidRDefault="5CA2AD38" w:rsidP="677FA11E">
      <w:pPr>
        <w:pStyle w:val="PargrafodaLista"/>
        <w:numPr>
          <w:ilvl w:val="0"/>
          <w:numId w:val="14"/>
        </w:numPr>
        <w:spacing w:line="360" w:lineRule="auto"/>
        <w:ind w:left="0" w:hanging="2"/>
        <w:rPr>
          <w:rFonts w:ascii="Open Sans" w:eastAsia="Open Sans" w:hAnsi="Open Sans" w:cs="Open Sans"/>
        </w:rPr>
      </w:pPr>
      <w:r w:rsidRPr="5CA2AD38">
        <w:rPr>
          <w:rFonts w:ascii="Open Sans" w:eastAsia="Open Sans" w:hAnsi="Open Sans" w:cs="Open Sans"/>
        </w:rPr>
        <w:t>Aplicar o Mini Exame de Estado Mental como meio de avaliação do estado neurológico.</w:t>
      </w:r>
    </w:p>
    <w:p w14:paraId="3C2F3038" w14:textId="7F4F72C7" w:rsidR="677FA11E" w:rsidRDefault="5CA2AD38" w:rsidP="5CA2AD38">
      <w:pPr>
        <w:pStyle w:val="PargrafodaLista"/>
        <w:numPr>
          <w:ilvl w:val="0"/>
          <w:numId w:val="14"/>
        </w:numPr>
        <w:spacing w:line="360" w:lineRule="auto"/>
        <w:ind w:left="0" w:hanging="2"/>
        <w:rPr>
          <w:rFonts w:ascii="Open Sans" w:eastAsia="Open Sans" w:hAnsi="Open Sans" w:cs="Open Sans"/>
        </w:rPr>
      </w:pPr>
      <w:r w:rsidRPr="5CA2AD38">
        <w:rPr>
          <w:rFonts w:ascii="Open Sans" w:eastAsia="Open Sans" w:hAnsi="Open Sans" w:cs="Open Sans"/>
        </w:rPr>
        <w:t>Explorar a percepção do público alvo sobre os benefícios de atividades cognitivas na manutenção do bem estar mental e qualidade de vida.</w:t>
      </w:r>
    </w:p>
    <w:p w14:paraId="7F7900DF" w14:textId="2CADABDF" w:rsidR="677FA11E" w:rsidRDefault="5CA2AD38" w:rsidP="5CA2AD38">
      <w:pPr>
        <w:pStyle w:val="PargrafodaLista"/>
        <w:numPr>
          <w:ilvl w:val="0"/>
          <w:numId w:val="14"/>
        </w:numPr>
        <w:spacing w:line="360" w:lineRule="auto"/>
        <w:ind w:left="0" w:hanging="2"/>
        <w:rPr>
          <w:rFonts w:ascii="Open Sans" w:eastAsia="Open Sans" w:hAnsi="Open Sans" w:cs="Open Sans"/>
        </w:rPr>
      </w:pPr>
      <w:r w:rsidRPr="5CA2AD38">
        <w:rPr>
          <w:rFonts w:ascii="Open Sans" w:eastAsia="Open Sans" w:hAnsi="Open Sans" w:cs="Open Sans"/>
        </w:rPr>
        <w:t xml:space="preserve">Realizar recomendações para melhorar a eficácia da conscientização e </w:t>
      </w:r>
      <w:r w:rsidR="00257340">
        <w:rPr>
          <w:rFonts w:ascii="Open Sans" w:eastAsia="Open Sans" w:hAnsi="Open Sans" w:cs="Open Sans"/>
        </w:rPr>
        <w:t>promoção de exercícios mentais d</w:t>
      </w:r>
      <w:r w:rsidRPr="5CA2AD38">
        <w:rPr>
          <w:rFonts w:ascii="Open Sans" w:eastAsia="Open Sans" w:hAnsi="Open Sans" w:cs="Open Sans"/>
        </w:rPr>
        <w:t>os participantes, para retardar o possível aparecimento de doenças.</w:t>
      </w:r>
    </w:p>
    <w:p w14:paraId="16A2AB48" w14:textId="5FDADD3A" w:rsidR="677FA11E" w:rsidRDefault="677FA11E" w:rsidP="5CA2AD38">
      <w:pPr>
        <w:spacing w:line="360" w:lineRule="auto"/>
        <w:ind w:left="0" w:hanging="2"/>
        <w:rPr>
          <w:rFonts w:ascii="Open Sans" w:eastAsia="Open Sans" w:hAnsi="Open Sans" w:cs="Open Sans"/>
        </w:rPr>
      </w:pPr>
    </w:p>
    <w:p w14:paraId="49903E0A" w14:textId="2657BEC1" w:rsidR="005036CB" w:rsidRDefault="5CA2AD38" w:rsidP="005036CB">
      <w:pPr>
        <w:numPr>
          <w:ilvl w:val="0"/>
          <w:numId w:val="15"/>
        </w:numPr>
        <w:pBdr>
          <w:top w:val="nil"/>
          <w:left w:val="nil"/>
          <w:bottom w:val="nil"/>
          <w:right w:val="nil"/>
          <w:between w:val="nil"/>
        </w:pBdr>
        <w:spacing w:after="80" w:line="240" w:lineRule="auto"/>
        <w:ind w:left="2" w:hanging="4"/>
        <w:rPr>
          <w:rFonts w:ascii="Open Sans" w:eastAsia="Open Sans" w:hAnsi="Open Sans" w:cs="Open Sans"/>
          <w:b/>
          <w:bCs/>
          <w:color w:val="000000" w:themeColor="text1"/>
          <w:sz w:val="40"/>
          <w:szCs w:val="40"/>
        </w:rPr>
      </w:pPr>
      <w:r w:rsidRPr="5CA2AD38">
        <w:rPr>
          <w:rFonts w:ascii="Open Sans" w:eastAsia="Open Sans" w:hAnsi="Open Sans" w:cs="Open Sans"/>
          <w:b/>
          <w:bCs/>
          <w:color w:val="000000" w:themeColor="text1"/>
          <w:sz w:val="40"/>
          <w:szCs w:val="40"/>
        </w:rPr>
        <w:lastRenderedPageBreak/>
        <w:t>Metodologia</w:t>
      </w:r>
    </w:p>
    <w:p w14:paraId="5B6D3A14" w14:textId="77777777" w:rsidR="005036CB" w:rsidRPr="005036CB" w:rsidRDefault="005036CB" w:rsidP="005036CB">
      <w:pPr>
        <w:pStyle w:val="PargrafodaLista"/>
        <w:spacing w:line="276" w:lineRule="auto"/>
        <w:ind w:leftChars="0" w:left="0" w:firstLineChars="0" w:firstLine="0"/>
        <w:rPr>
          <w:rFonts w:ascii="Open Sans" w:eastAsia="Open Sans" w:hAnsi="Open Sans" w:cs="Open Sans"/>
        </w:rPr>
      </w:pPr>
    </w:p>
    <w:p w14:paraId="2C3B145A" w14:textId="1B57BC9E" w:rsidR="00755707" w:rsidRPr="00755707" w:rsidRDefault="5CA2AD38" w:rsidP="005036CB">
      <w:pPr>
        <w:pBdr>
          <w:top w:val="nil"/>
          <w:left w:val="nil"/>
          <w:bottom w:val="nil"/>
          <w:right w:val="nil"/>
          <w:between w:val="nil"/>
        </w:pBdr>
        <w:spacing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As atividades tiveram uma duração de 4 horas, inician</w:t>
      </w:r>
      <w:r w:rsidR="00257340">
        <w:rPr>
          <w:rFonts w:ascii="Open Sans" w:eastAsia="Open Sans" w:hAnsi="Open Sans" w:cs="Open Sans"/>
        </w:rPr>
        <w:t>do às 15:00 horas e terminando à</w:t>
      </w:r>
      <w:r w:rsidRPr="00755707">
        <w:rPr>
          <w:rFonts w:ascii="Open Sans" w:eastAsia="Open Sans" w:hAnsi="Open Sans" w:cs="Open Sans"/>
        </w:rPr>
        <w:t>s 19:00 horas. De início o público prevalente no evento foi de idosos, com faixa etária acima dos 50 anos. Para realizar esse evento foi montado uma mesa no es</w:t>
      </w:r>
      <w:r w:rsidR="00257340">
        <w:rPr>
          <w:rFonts w:ascii="Open Sans" w:eastAsia="Open Sans" w:hAnsi="Open Sans" w:cs="Open Sans"/>
        </w:rPr>
        <w:t xml:space="preserve">tande da universidade, onde foram colocadas </w:t>
      </w:r>
      <w:r w:rsidRPr="00755707">
        <w:rPr>
          <w:rFonts w:ascii="Open Sans" w:eastAsia="Open Sans" w:hAnsi="Open Sans" w:cs="Open Sans"/>
        </w:rPr>
        <w:t>peças anatômicas do sistema nervoso, com o intuito de facilitar a explicação do assunto tratado aos ouvintes. Além disso, na mesa também haviam alguns jogos de tabuleiro, instrumentos musicais, caça-palavras e outras atividades que auxiliam na prática do exercício cerebral. Todas essas dinâmicas tiveram o intuito de demonstrar o quão prático e divertido podem</w:t>
      </w:r>
      <w:r w:rsidR="001252B2">
        <w:rPr>
          <w:rFonts w:ascii="Open Sans" w:eastAsia="Open Sans" w:hAnsi="Open Sans" w:cs="Open Sans"/>
        </w:rPr>
        <w:t xml:space="preserve"> ser essas atividades</w:t>
      </w:r>
      <w:bookmarkStart w:id="4" w:name="_GoBack"/>
      <w:bookmarkEnd w:id="4"/>
      <w:r w:rsidRPr="00755707">
        <w:rPr>
          <w:rFonts w:ascii="Open Sans" w:eastAsia="Open Sans" w:hAnsi="Open Sans" w:cs="Open Sans"/>
        </w:rPr>
        <w:t>.</w:t>
      </w:r>
    </w:p>
    <w:p w14:paraId="2C5433B7" w14:textId="13563443" w:rsidR="00755707" w:rsidRPr="00755707" w:rsidRDefault="5CA2AD38" w:rsidP="00755707">
      <w:pPr>
        <w:pBdr>
          <w:top w:val="nil"/>
          <w:left w:val="nil"/>
          <w:bottom w:val="nil"/>
          <w:right w:val="nil"/>
          <w:between w:val="nil"/>
        </w:pBdr>
        <w:spacing w:before="0"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 xml:space="preserve">O exame foi realizado por meio de um </w:t>
      </w:r>
      <w:r w:rsidR="00257340">
        <w:rPr>
          <w:rFonts w:ascii="Open Sans" w:eastAsia="Open Sans" w:hAnsi="Open Sans" w:cs="Open Sans"/>
        </w:rPr>
        <w:t>dispositivo</w:t>
      </w:r>
      <w:r w:rsidRPr="00755707">
        <w:rPr>
          <w:rFonts w:ascii="Open Sans" w:eastAsia="Open Sans" w:hAnsi="Open Sans" w:cs="Open Sans"/>
        </w:rPr>
        <w:t xml:space="preserve"> eletrônico, tablet, por onde visualizou-se as perguntas e foram contabilizados os pontos. A cada participante era entregue uma folha de papel para utilização no teste.</w:t>
      </w:r>
    </w:p>
    <w:p w14:paraId="53BF9C9B" w14:textId="77777777" w:rsidR="00755707" w:rsidRPr="00755707" w:rsidRDefault="5CA2AD38" w:rsidP="00755707">
      <w:pPr>
        <w:pBdr>
          <w:top w:val="nil"/>
          <w:left w:val="nil"/>
          <w:bottom w:val="nil"/>
          <w:right w:val="nil"/>
          <w:between w:val="nil"/>
        </w:pBdr>
        <w:spacing w:before="0"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Os resultados do teste de Mini Exame de Estado Mental não foram utilizados como forma de diagnóstico de doenças, seguindo a tabela que o acompanha que relaciona a pontuação com possíveis diagnósticos, ao invés disso, as pontuações foram usadas de forma a visualizar de maneira mais métrica as diferenças entre os estados mentais dos pacientes com os hábitos de vida de cada um deles.</w:t>
      </w:r>
    </w:p>
    <w:p w14:paraId="4769459E" w14:textId="77777777" w:rsidR="00755707" w:rsidRPr="00755707" w:rsidRDefault="00BC0F32" w:rsidP="00755707">
      <w:pPr>
        <w:pBdr>
          <w:top w:val="nil"/>
          <w:left w:val="nil"/>
          <w:bottom w:val="nil"/>
          <w:right w:val="nil"/>
          <w:between w:val="nil"/>
        </w:pBdr>
        <w:spacing w:before="0"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O desenvolvimento da atividade deu-se com a aplicação de questões utilizadas durante a prática, baseada no teste de Mini Exame de Estado Mental (</w:t>
      </w:r>
      <w:r w:rsidR="037CF8A6" w:rsidRPr="037CF8A6">
        <w:rPr>
          <w:rFonts w:ascii="Open Sans" w:eastAsia="Open Sans" w:hAnsi="Open Sans" w:cs="Open Sans"/>
        </w:rPr>
        <w:t xml:space="preserve">Bertolucci </w:t>
      </w:r>
      <w:r w:rsidR="037CF8A6" w:rsidRPr="00755707">
        <w:rPr>
          <w:rFonts w:ascii="Open Sans" w:eastAsia="Open Sans" w:hAnsi="Open Sans" w:cs="Open Sans"/>
        </w:rPr>
        <w:t>et al</w:t>
      </w:r>
      <w:r w:rsidR="037CF8A6" w:rsidRPr="037CF8A6">
        <w:rPr>
          <w:rFonts w:ascii="Open Sans" w:eastAsia="Open Sans" w:hAnsi="Open Sans" w:cs="Open Sans"/>
        </w:rPr>
        <w:t>. 2016</w:t>
      </w:r>
      <w:r w:rsidR="037CF8A6" w:rsidRPr="00755707">
        <w:rPr>
          <w:rFonts w:ascii="Open Sans" w:eastAsia="Open Sans" w:hAnsi="Open Sans" w:cs="Open Sans"/>
        </w:rPr>
        <w:t>)</w:t>
      </w:r>
      <w:r w:rsidRPr="00755707">
        <w:rPr>
          <w:rFonts w:ascii="Open Sans" w:eastAsia="Open Sans" w:hAnsi="Open Sans" w:cs="Open Sans"/>
        </w:rPr>
        <w:t xml:space="preserve">, foram modificadas algumas perguntas para se adequar melhor ao objetivo desejado. </w:t>
      </w:r>
      <w:r w:rsidR="5CA2AD38" w:rsidRPr="00755707">
        <w:rPr>
          <w:rFonts w:ascii="Open Sans" w:eastAsia="Open Sans" w:hAnsi="Open Sans" w:cs="Open Sans"/>
        </w:rPr>
        <w:t>Ao iniciar o contato, o paciente era informado do funcionamento do teste, que iria medir a sua capacidade de responder algumas perguntas realizadas.</w:t>
      </w:r>
    </w:p>
    <w:p w14:paraId="7805CA03" w14:textId="77777777" w:rsidR="00755707" w:rsidRPr="00755707" w:rsidRDefault="5CA2AD38" w:rsidP="00755707">
      <w:pPr>
        <w:pBdr>
          <w:top w:val="nil"/>
          <w:left w:val="nil"/>
          <w:bottom w:val="nil"/>
          <w:right w:val="nil"/>
          <w:between w:val="nil"/>
        </w:pBdr>
        <w:spacing w:before="0"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Cada tópico do mini exame tem o intuito de testar capacidades específicas que, apesar de parecerem fáceis de ser respondidas, com o decorrer da idade ocorre um certo retardo na capacidade cognitiva dos seres humanos, o que dificulta a resolução de atividades cotidianas e funcionais.</w:t>
      </w:r>
    </w:p>
    <w:p w14:paraId="270E716F" w14:textId="0FB0CE03" w:rsidR="00755707" w:rsidRPr="00755707" w:rsidRDefault="5CA2AD38" w:rsidP="00755707">
      <w:pPr>
        <w:pBdr>
          <w:top w:val="nil"/>
          <w:left w:val="nil"/>
          <w:bottom w:val="nil"/>
          <w:right w:val="nil"/>
          <w:between w:val="nil"/>
        </w:pBdr>
        <w:spacing w:before="0" w:after="80" w:line="360" w:lineRule="auto"/>
        <w:ind w:leftChars="1" w:left="2" w:firstLineChars="353" w:firstLine="706"/>
        <w:rPr>
          <w:rFonts w:ascii="Open Sans" w:eastAsia="Open Sans" w:hAnsi="Open Sans" w:cs="Open Sans"/>
        </w:rPr>
      </w:pPr>
      <w:r w:rsidRPr="00755707">
        <w:rPr>
          <w:rFonts w:ascii="Open Sans" w:eastAsia="Open Sans" w:hAnsi="Open Sans" w:cs="Open Sans"/>
        </w:rPr>
        <w:t>As per</w:t>
      </w:r>
      <w:r w:rsidR="00257340">
        <w:rPr>
          <w:rFonts w:ascii="Open Sans" w:eastAsia="Open Sans" w:hAnsi="Open Sans" w:cs="Open Sans"/>
        </w:rPr>
        <w:t>guntas quanto à</w:t>
      </w:r>
      <w:r w:rsidRPr="00755707">
        <w:rPr>
          <w:rFonts w:ascii="Open Sans" w:eastAsia="Open Sans" w:hAnsi="Open Sans" w:cs="Open Sans"/>
        </w:rPr>
        <w:t xml:space="preserve"> orientação temporal tinham como intuito testar a noção cronológica do participante, a localização do mesmo no tempo. A orientação espacial visava entender o funcionamento do senso de localização geográfica. O tópico “Registro” era voltado principalmente para um teste simples de memória, pedindo ao paciente para guardar três palavras na memória, que posteriormente seriam </w:t>
      </w:r>
      <w:r w:rsidR="00257340">
        <w:rPr>
          <w:rFonts w:ascii="Open Sans" w:eastAsia="Open Sans" w:hAnsi="Open Sans" w:cs="Open Sans"/>
        </w:rPr>
        <w:t>evocadas</w:t>
      </w:r>
      <w:r w:rsidRPr="00755707">
        <w:rPr>
          <w:rFonts w:ascii="Open Sans" w:eastAsia="Open Sans" w:hAnsi="Open Sans" w:cs="Open Sans"/>
        </w:rPr>
        <w:t xml:space="preserve"> novamente. A etapa da “Atenção</w:t>
      </w:r>
      <w:r w:rsidRPr="5CA2AD38">
        <w:rPr>
          <w:rFonts w:ascii="Open Sans" w:eastAsia="Open Sans" w:hAnsi="Open Sans" w:cs="Open Sans"/>
          <w:color w:val="000000" w:themeColor="text1"/>
        </w:rPr>
        <w:t xml:space="preserve"> e </w:t>
      </w:r>
      <w:r w:rsidRPr="00755707">
        <w:rPr>
          <w:rFonts w:ascii="Open Sans" w:eastAsia="Open Sans" w:hAnsi="Open Sans" w:cs="Open Sans"/>
        </w:rPr>
        <w:t xml:space="preserve">Cálculo” refere-se basicamente a operações matemáticas simples (subtração no caso), com o </w:t>
      </w:r>
      <w:r w:rsidRPr="00755707">
        <w:rPr>
          <w:rFonts w:ascii="Open Sans" w:eastAsia="Open Sans" w:hAnsi="Open Sans" w:cs="Open Sans"/>
        </w:rPr>
        <w:lastRenderedPageBreak/>
        <w:t>intuito de testar a análise matemática do participante, caso o mesmo não consiga realizar as operações, é dada a alternativa de escrever a palavra MUNDO de trás para frente, como modo de verificar também o correto funcionamento do uso da imaginação. Em seguida foi pedido para realizar a evocação das palavras que foram guardadas em registro. A etapa de testes de linguagem servirão para testar a compreensão dos aspectos relacionados a essa área: verificar se o paciente é capaz de visualizar e nomear objetos, se consegue absorver e repetir frases, entender comandos orais ou escritos e realizá-los, a capacidade de escrever palavras e frases com sentido, além da compreensão e repetição de imagens através de desenhos.</w:t>
      </w:r>
    </w:p>
    <w:p w14:paraId="49885B1F" w14:textId="09C93DDB" w:rsidR="00755707"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Ao iniciar os atendimentos, foi percebido a facilidade em alguns testes principais e a dificuldade em realizar outros. A exemplo disso, o teste de compreensão temporal foi um dos que tiveram a maior quantidade de acerto</w:t>
      </w:r>
      <w:r w:rsidR="00257340">
        <w:rPr>
          <w:rFonts w:ascii="Open Sans" w:eastAsia="Open Sans" w:hAnsi="Open Sans" w:cs="Open Sans"/>
        </w:rPr>
        <w:t>s, quando questionados o porquê</w:t>
      </w:r>
      <w:r w:rsidRPr="00755707">
        <w:rPr>
          <w:rFonts w:ascii="Open Sans" w:eastAsia="Open Sans" w:hAnsi="Open Sans" w:cs="Open Sans"/>
        </w:rPr>
        <w:t>, os participante</w:t>
      </w:r>
      <w:r w:rsidR="00257340">
        <w:rPr>
          <w:rFonts w:ascii="Open Sans" w:eastAsia="Open Sans" w:hAnsi="Open Sans" w:cs="Open Sans"/>
        </w:rPr>
        <w:t>s</w:t>
      </w:r>
      <w:r w:rsidRPr="00755707">
        <w:rPr>
          <w:rFonts w:ascii="Open Sans" w:eastAsia="Open Sans" w:hAnsi="Open Sans" w:cs="Open Sans"/>
        </w:rPr>
        <w:t xml:space="preserve"> de idade mais avançada diziam ter relação com o hábito de assistir jornal ou ouvir rádio pela manhã. No entanto, pacientes mais jovens, com um maior acesso ao uso de </w:t>
      </w:r>
      <w:r w:rsidR="00257340">
        <w:rPr>
          <w:rFonts w:ascii="Open Sans" w:eastAsia="Open Sans" w:hAnsi="Open Sans" w:cs="Open Sans"/>
        </w:rPr>
        <w:t>tecnologias</w:t>
      </w:r>
      <w:r w:rsidRPr="00755707">
        <w:rPr>
          <w:rFonts w:ascii="Open Sans" w:eastAsia="Open Sans" w:hAnsi="Open Sans" w:cs="Open Sans"/>
        </w:rPr>
        <w:t xml:space="preserve"> digitais, tiveram uma dificuldade em responder essa questão, e ao questioná-los ressaltaram que em não</w:t>
      </w:r>
      <w:r w:rsidR="00257340">
        <w:rPr>
          <w:rFonts w:ascii="Open Sans" w:eastAsia="Open Sans" w:hAnsi="Open Sans" w:cs="Open Sans"/>
        </w:rPr>
        <w:t xml:space="preserve"> tendo os aparelhos em mãos, à</w:t>
      </w:r>
      <w:r w:rsidRPr="00755707">
        <w:rPr>
          <w:rFonts w:ascii="Open Sans" w:eastAsia="Open Sans" w:hAnsi="Open Sans" w:cs="Open Sans"/>
        </w:rPr>
        <w:t>s vezes não conseguiam se lembrar da data do dia.</w:t>
      </w:r>
    </w:p>
    <w:p w14:paraId="41A3834E" w14:textId="56D01A58" w:rsidR="00755707"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 xml:space="preserve">Uma das etapas com mais dúvidas pelos participantes foi a de registro e evocação, boa parte dos participantes idosos </w:t>
      </w:r>
      <w:r w:rsidR="00257340">
        <w:rPr>
          <w:rFonts w:ascii="Open Sans" w:eastAsia="Open Sans" w:hAnsi="Open Sans" w:cs="Open Sans"/>
        </w:rPr>
        <w:t>ressaltaram</w:t>
      </w:r>
      <w:r w:rsidRPr="00755707">
        <w:rPr>
          <w:rFonts w:ascii="Open Sans" w:eastAsia="Open Sans" w:hAnsi="Open Sans" w:cs="Open Sans"/>
        </w:rPr>
        <w:t xml:space="preserve"> a dificuldade em armazenar informações no seu dia a dia, e no teste não foi diferente. O tópico de atenção e cálculo teve um bom resultado por boa parte dos participantes, devido ao contínuo uso das operações matemáticas no cotidiano, principalmente na questão econômica.</w:t>
      </w:r>
    </w:p>
    <w:p w14:paraId="27FBAF3F" w14:textId="5FE46CBE" w:rsidR="00755707"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Um ponto válido a ser ressaltado quanto ao desempenho do teste, são as diferenças no cotidiano de cada pessoa com o seu correto funcionamento do Estado mental. Foi visualizado que pessoas que possuem uma vida ativa mesmo na idade avançada, realizando ativ</w:t>
      </w:r>
      <w:r w:rsidR="005036CB">
        <w:rPr>
          <w:rFonts w:ascii="Open Sans" w:eastAsia="Open Sans" w:hAnsi="Open Sans" w:cs="Open Sans"/>
        </w:rPr>
        <w:t>id</w:t>
      </w:r>
      <w:r w:rsidRPr="00755707">
        <w:rPr>
          <w:rFonts w:ascii="Open Sans" w:eastAsia="Open Sans" w:hAnsi="Open Sans" w:cs="Open Sans"/>
        </w:rPr>
        <w:t>ades além das domésticas, como práticas de atividades físicas, frequentes passeios na cidade e uso de instrumentos musicais, tiveram uma maior facilidade em responder com precisão boa parte das perguntas, além de evidenciar um Estado mais saudável de vida. Enquanto os pacientes com a rot</w:t>
      </w:r>
      <w:r w:rsidR="005036CB">
        <w:rPr>
          <w:rFonts w:ascii="Open Sans" w:eastAsia="Open Sans" w:hAnsi="Open Sans" w:cs="Open Sans"/>
        </w:rPr>
        <w:t>ina mais sedentária e restrita à</w:t>
      </w:r>
      <w:r w:rsidRPr="00755707">
        <w:rPr>
          <w:rFonts w:ascii="Open Sans" w:eastAsia="Open Sans" w:hAnsi="Open Sans" w:cs="Open Sans"/>
        </w:rPr>
        <w:t>s atividades domésticas tiveram uma dificuldade maior em responder os tópicos, princ</w:t>
      </w:r>
      <w:r w:rsidR="00257340">
        <w:rPr>
          <w:rFonts w:ascii="Open Sans" w:eastAsia="Open Sans" w:hAnsi="Open Sans" w:cs="Open Sans"/>
        </w:rPr>
        <w:t>ipalmente aqueles relacionados à</w:t>
      </w:r>
      <w:r w:rsidRPr="00755707">
        <w:rPr>
          <w:rFonts w:ascii="Open Sans" w:eastAsia="Open Sans" w:hAnsi="Open Sans" w:cs="Open Sans"/>
        </w:rPr>
        <w:t xml:space="preserve"> memória e fixação. Assim é perceptível a necessidade de um incentivo a prática de exercícios físicos como caminhadas e ciclismos nos indivíduos de idade mais avançada.</w:t>
      </w:r>
    </w:p>
    <w:p w14:paraId="066D9A19" w14:textId="5DE33077" w:rsidR="00755707"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Ao final de cada exame, foi realizada uma conscientização sobre a importância da atividade mental ativa principalmente em idades mais avançadas, ressaltando a necessidade</w:t>
      </w:r>
      <w:r w:rsidRPr="5CA2AD38">
        <w:rPr>
          <w:rFonts w:ascii="Open Sans" w:eastAsia="Open Sans" w:hAnsi="Open Sans" w:cs="Open Sans"/>
          <w:color w:val="000000" w:themeColor="text1"/>
        </w:rPr>
        <w:t xml:space="preserve"> </w:t>
      </w:r>
      <w:r w:rsidRPr="00755707">
        <w:rPr>
          <w:rFonts w:ascii="Open Sans" w:eastAsia="Open Sans" w:hAnsi="Open Sans" w:cs="Open Sans"/>
        </w:rPr>
        <w:t xml:space="preserve">dessa prática no retardamento de doenças como o Alzheimer e a Demência. Foram </w:t>
      </w:r>
      <w:r w:rsidRPr="00755707">
        <w:rPr>
          <w:rFonts w:ascii="Open Sans" w:eastAsia="Open Sans" w:hAnsi="Open Sans" w:cs="Open Sans"/>
        </w:rPr>
        <w:lastRenderedPageBreak/>
        <w:t>apresentados possíveis jogos e práticas que podem auxiliar nesse processo, como caça-palavra, dama, xadrez, palavras cruzadas, além de i</w:t>
      </w:r>
      <w:r w:rsidR="00257340">
        <w:rPr>
          <w:rFonts w:ascii="Open Sans" w:eastAsia="Open Sans" w:hAnsi="Open Sans" w:cs="Open Sans"/>
        </w:rPr>
        <w:t>nstrumentos musicais e esportes.</w:t>
      </w:r>
    </w:p>
    <w:p w14:paraId="2CD46B79" w14:textId="5C7ED3D1" w:rsidR="00755707"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Durante a realização da atividade, foram atendidos também crianças de faixa etária entre 7 a 12 anos. Nesses casos foram percebidos deficiências em algumas questões não por esquecimento ou fa</w:t>
      </w:r>
      <w:r w:rsidR="005036CB">
        <w:rPr>
          <w:rFonts w:ascii="Open Sans" w:eastAsia="Open Sans" w:hAnsi="Open Sans" w:cs="Open Sans"/>
        </w:rPr>
        <w:t>lta de atenção, mas por falta de</w:t>
      </w:r>
      <w:r w:rsidRPr="00755707">
        <w:rPr>
          <w:rFonts w:ascii="Open Sans" w:eastAsia="Open Sans" w:hAnsi="Open Sans" w:cs="Open Sans"/>
        </w:rPr>
        <w:t xml:space="preserve"> conhecimento nas áreas. Por exemplo, boa parte delas não conseguiram responder firmemente o tópico de orientação espacial, confundindo o Estado com </w:t>
      </w:r>
      <w:r w:rsidR="005036CB">
        <w:rPr>
          <w:rFonts w:ascii="Open Sans" w:eastAsia="Open Sans" w:hAnsi="Open Sans" w:cs="Open Sans"/>
        </w:rPr>
        <w:t xml:space="preserve">uma </w:t>
      </w:r>
      <w:r w:rsidRPr="00755707">
        <w:rPr>
          <w:rFonts w:ascii="Open Sans" w:eastAsia="Open Sans" w:hAnsi="Open Sans" w:cs="Open Sans"/>
        </w:rPr>
        <w:t xml:space="preserve">cidade ou país. Assim, percebe-se a importância do uso desse exame para verificar o correto nível de aprendizado e alfabetização nas escolas, com o intuito de identificar e posteriormente sanar possíveis </w:t>
      </w:r>
      <w:r w:rsidR="005036CB" w:rsidRPr="005036CB">
        <w:rPr>
          <w:rFonts w:ascii="Open Sans" w:eastAsia="Open Sans" w:hAnsi="Open Sans" w:cs="Open Sans"/>
        </w:rPr>
        <w:t>déficits</w:t>
      </w:r>
      <w:r w:rsidRPr="00755707">
        <w:rPr>
          <w:rFonts w:ascii="Open Sans" w:eastAsia="Open Sans" w:hAnsi="Open Sans" w:cs="Open Sans"/>
        </w:rPr>
        <w:t>.</w:t>
      </w:r>
    </w:p>
    <w:p w14:paraId="61337136" w14:textId="6C2BD2DA" w:rsidR="00BC0F32" w:rsidRPr="00755707" w:rsidRDefault="5CA2AD38" w:rsidP="00755707">
      <w:pPr>
        <w:pBdr>
          <w:top w:val="nil"/>
          <w:left w:val="nil"/>
          <w:bottom w:val="nil"/>
          <w:right w:val="nil"/>
          <w:between w:val="nil"/>
        </w:pBdr>
        <w:spacing w:before="0" w:after="80" w:line="360" w:lineRule="auto"/>
        <w:ind w:leftChars="1" w:left="2" w:firstLineChars="0" w:firstLine="707"/>
        <w:rPr>
          <w:rFonts w:ascii="Open Sans" w:eastAsia="Open Sans" w:hAnsi="Open Sans" w:cs="Open Sans"/>
        </w:rPr>
      </w:pPr>
      <w:r w:rsidRPr="00755707">
        <w:rPr>
          <w:rFonts w:ascii="Open Sans" w:eastAsia="Open Sans" w:hAnsi="Open Sans" w:cs="Open Sans"/>
        </w:rPr>
        <w:t>O Mini Exame de Estado Mental foi aplicado em 15 pessoas de diversas idades e diferentes realidades, tendo como sua maioria idosos. O principal ponto visualizado durante a atividade foi a confirmação da influência de uma vida ativa mesmo após a idade avançada, no funcionamento cognitivo adequado.</w:t>
      </w:r>
    </w:p>
    <w:p w14:paraId="61630D39" w14:textId="544059DF" w:rsidR="00046C59" w:rsidRDefault="00046C59" w:rsidP="5CA2AD38">
      <w:pPr>
        <w:pStyle w:val="PargrafodaLista"/>
        <w:pBdr>
          <w:top w:val="nil"/>
          <w:left w:val="nil"/>
          <w:bottom w:val="nil"/>
          <w:right w:val="nil"/>
          <w:between w:val="nil"/>
        </w:pBdr>
        <w:spacing w:before="0" w:after="80" w:line="360" w:lineRule="auto"/>
        <w:ind w:leftChars="0" w:left="2" w:firstLineChars="0" w:firstLine="0"/>
        <w:rPr>
          <w:rFonts w:ascii="Open Sans" w:eastAsia="Open Sans" w:hAnsi="Open Sans" w:cs="Open Sans"/>
          <w:color w:val="000000" w:themeColor="text1"/>
        </w:rPr>
      </w:pPr>
    </w:p>
    <w:p w14:paraId="0CAFB464" w14:textId="234595CC" w:rsidR="00046C59" w:rsidRDefault="5CA2AD38" w:rsidP="588AE293">
      <w:pPr>
        <w:pStyle w:val="PargrafodaLista"/>
        <w:numPr>
          <w:ilvl w:val="0"/>
          <w:numId w:val="15"/>
        </w:numPr>
        <w:pBdr>
          <w:top w:val="nil"/>
          <w:left w:val="nil"/>
          <w:bottom w:val="nil"/>
          <w:right w:val="nil"/>
          <w:between w:val="nil"/>
        </w:pBdr>
        <w:spacing w:before="0" w:after="80" w:line="360" w:lineRule="auto"/>
        <w:ind w:leftChars="0" w:firstLineChars="0"/>
        <w:rPr>
          <w:rFonts w:ascii="Open Sans" w:eastAsia="Open Sans" w:hAnsi="Open Sans" w:cs="Open Sans"/>
          <w:b/>
          <w:bCs/>
          <w:color w:val="000000" w:themeColor="text1"/>
          <w:sz w:val="40"/>
          <w:szCs w:val="40"/>
        </w:rPr>
      </w:pPr>
      <w:r w:rsidRPr="5CA2AD38">
        <w:rPr>
          <w:rFonts w:ascii="Open Sans" w:eastAsia="Open Sans" w:hAnsi="Open Sans" w:cs="Open Sans"/>
          <w:b/>
          <w:bCs/>
          <w:color w:val="000000" w:themeColor="text1"/>
          <w:sz w:val="40"/>
          <w:szCs w:val="40"/>
        </w:rPr>
        <w:t>Considerações Finais</w:t>
      </w:r>
    </w:p>
    <w:p w14:paraId="5141DC45" w14:textId="77777777" w:rsidR="005036CB" w:rsidRPr="005036CB" w:rsidRDefault="005036CB" w:rsidP="005036CB">
      <w:pPr>
        <w:pStyle w:val="PargrafodaLista"/>
        <w:spacing w:line="276" w:lineRule="auto"/>
        <w:ind w:leftChars="0" w:left="0" w:firstLineChars="0" w:firstLine="0"/>
        <w:rPr>
          <w:rFonts w:ascii="Open Sans" w:eastAsia="Open Sans" w:hAnsi="Open Sans" w:cs="Open Sans"/>
        </w:rPr>
      </w:pPr>
    </w:p>
    <w:p w14:paraId="573AD212" w14:textId="453545A1" w:rsidR="000822A0" w:rsidRDefault="5CA2AD38" w:rsidP="00755707">
      <w:pPr>
        <w:pStyle w:val="PargrafodaLista"/>
        <w:pBdr>
          <w:top w:val="nil"/>
          <w:left w:val="nil"/>
          <w:bottom w:val="nil"/>
          <w:right w:val="nil"/>
          <w:between w:val="nil"/>
        </w:pBdr>
        <w:spacing w:before="0" w:after="80" w:line="360" w:lineRule="auto"/>
        <w:ind w:leftChars="1" w:left="2" w:firstLineChars="353" w:firstLine="706"/>
        <w:rPr>
          <w:rFonts w:ascii="Open Sans" w:eastAsia="Open Sans" w:hAnsi="Open Sans" w:cs="Open Sans"/>
          <w:color w:val="000000" w:themeColor="text1"/>
        </w:rPr>
      </w:pPr>
      <w:r w:rsidRPr="5CA2AD38">
        <w:rPr>
          <w:rFonts w:ascii="Open Sans" w:eastAsia="Open Sans" w:hAnsi="Open Sans" w:cs="Open Sans"/>
          <w:color w:val="000000" w:themeColor="text1"/>
        </w:rPr>
        <w:t>Durante a atividade, destacou-se a confirmação de que uma vida ativa desempenha um papel fundamental no funcionamento saudável das principais funções mentais humanas. Portanto, é perceptível a importância do contínuo estímulo, principalmente para os idosos, realizarem atividades que auxiliam a preservação dessas funções.</w:t>
      </w:r>
    </w:p>
    <w:p w14:paraId="17D54B87" w14:textId="735A9013" w:rsidR="588AE293" w:rsidRDefault="588AE293" w:rsidP="588AE293">
      <w:pPr>
        <w:pStyle w:val="PargrafodaLista"/>
        <w:pBdr>
          <w:top w:val="nil"/>
          <w:left w:val="nil"/>
          <w:bottom w:val="nil"/>
          <w:right w:val="nil"/>
          <w:between w:val="nil"/>
        </w:pBdr>
        <w:spacing w:before="0" w:after="80" w:line="360" w:lineRule="auto"/>
        <w:ind w:leftChars="0" w:left="2" w:firstLineChars="0" w:firstLine="0"/>
        <w:rPr>
          <w:rFonts w:ascii="Open Sans" w:eastAsia="Open Sans" w:hAnsi="Open Sans" w:cs="Open Sans"/>
          <w:color w:val="000000" w:themeColor="text1"/>
        </w:rPr>
      </w:pPr>
    </w:p>
    <w:p w14:paraId="0F8B06C2" w14:textId="0D46D186" w:rsidR="000822A0" w:rsidRPr="005036CB" w:rsidRDefault="5CA2AD38" w:rsidP="005036CB">
      <w:pPr>
        <w:pStyle w:val="PargrafodaLista"/>
        <w:numPr>
          <w:ilvl w:val="0"/>
          <w:numId w:val="15"/>
        </w:numPr>
        <w:spacing w:line="276" w:lineRule="auto"/>
        <w:ind w:leftChars="0" w:firstLineChars="0"/>
        <w:rPr>
          <w:rFonts w:ascii="Open Sans" w:eastAsia="Open Sans" w:hAnsi="Open Sans" w:cs="Open Sans"/>
          <w:b/>
          <w:bCs/>
          <w:sz w:val="40"/>
          <w:szCs w:val="40"/>
        </w:rPr>
      </w:pPr>
      <w:r w:rsidRPr="005036CB">
        <w:rPr>
          <w:rFonts w:ascii="Open Sans" w:eastAsia="Open Sans" w:hAnsi="Open Sans" w:cs="Open Sans"/>
          <w:b/>
          <w:bCs/>
          <w:sz w:val="40"/>
          <w:szCs w:val="40"/>
        </w:rPr>
        <w:t xml:space="preserve">Referências </w:t>
      </w:r>
    </w:p>
    <w:p w14:paraId="5F59A61F" w14:textId="77777777" w:rsidR="005036CB" w:rsidRPr="005036CB" w:rsidRDefault="005036CB" w:rsidP="005036CB">
      <w:pPr>
        <w:pStyle w:val="PargrafodaLista"/>
        <w:spacing w:line="276" w:lineRule="auto"/>
        <w:ind w:leftChars="0" w:left="0" w:firstLineChars="0" w:firstLine="0"/>
        <w:rPr>
          <w:rFonts w:ascii="Open Sans" w:eastAsia="Open Sans" w:hAnsi="Open Sans" w:cs="Open Sans"/>
        </w:rPr>
      </w:pPr>
    </w:p>
    <w:p w14:paraId="13D65D34" w14:textId="77777777" w:rsidR="005036CB" w:rsidRDefault="005036CB" w:rsidP="005036CB">
      <w:pPr>
        <w:spacing w:before="0" w:after="0"/>
        <w:ind w:left="0" w:hanging="2"/>
        <w:rPr>
          <w:rFonts w:ascii="Open Sans" w:eastAsia="Open Sans" w:hAnsi="Open Sans" w:cs="Open Sans"/>
          <w:color w:val="000000" w:themeColor="text1"/>
        </w:rPr>
      </w:pPr>
      <w:r w:rsidRPr="00755707">
        <w:rPr>
          <w:rFonts w:ascii="Open Sans" w:eastAsia="Open Sans" w:hAnsi="Open Sans" w:cs="Open Sans"/>
          <w:color w:val="000000" w:themeColor="text1"/>
        </w:rPr>
        <w:t xml:space="preserve">Bertolucci </w:t>
      </w:r>
      <w:r w:rsidR="5CA2AD38" w:rsidRPr="00755707">
        <w:rPr>
          <w:rFonts w:ascii="Open Sans" w:eastAsia="Open Sans" w:hAnsi="Open Sans" w:cs="Open Sans"/>
          <w:color w:val="000000" w:themeColor="text1"/>
        </w:rPr>
        <w:t xml:space="preserve">P.H.F.; Ferraz H.B.; Barsottini O.G.; Pedroso, J.L. Neurologia: Diagnóstico e Tratamento. </w:t>
      </w:r>
      <w:r w:rsidR="5CA2AD38" w:rsidRPr="005036CB">
        <w:rPr>
          <w:rFonts w:ascii="Open Sans" w:eastAsia="Open Sans" w:hAnsi="Open Sans" w:cs="Open Sans"/>
          <w:b/>
          <w:color w:val="000000" w:themeColor="text1"/>
        </w:rPr>
        <w:t>Editora Manole</w:t>
      </w:r>
      <w:r w:rsidR="5CA2AD38" w:rsidRPr="00755707">
        <w:rPr>
          <w:rFonts w:ascii="Open Sans" w:eastAsia="Open Sans" w:hAnsi="Open Sans" w:cs="Open Sans"/>
          <w:color w:val="000000" w:themeColor="text1"/>
        </w:rPr>
        <w:t xml:space="preserve">, 2016. </w:t>
      </w:r>
    </w:p>
    <w:p w14:paraId="33DA0299" w14:textId="77777777" w:rsidR="005036CB" w:rsidRDefault="005036CB" w:rsidP="005036CB">
      <w:pPr>
        <w:spacing w:before="0" w:after="0"/>
        <w:ind w:left="0" w:hanging="2"/>
        <w:rPr>
          <w:rFonts w:ascii="Open Sans" w:eastAsia="Open Sans" w:hAnsi="Open Sans" w:cs="Open Sans"/>
          <w:color w:val="000000" w:themeColor="text1"/>
        </w:rPr>
      </w:pPr>
    </w:p>
    <w:p w14:paraId="20C39B49" w14:textId="21C23E3A" w:rsidR="005036CB" w:rsidRDefault="5CA2AD38" w:rsidP="005036CB">
      <w:pPr>
        <w:spacing w:before="0" w:after="0"/>
        <w:ind w:left="0" w:hanging="2"/>
        <w:rPr>
          <w:rFonts w:ascii="Open Sans" w:eastAsia="Open Sans" w:hAnsi="Open Sans" w:cs="Open Sans"/>
          <w:color w:val="000000" w:themeColor="text1"/>
        </w:rPr>
      </w:pPr>
      <w:r w:rsidRPr="00755707">
        <w:rPr>
          <w:rFonts w:ascii="Open Sans" w:eastAsia="Open Sans" w:hAnsi="Open Sans" w:cs="Open Sans"/>
          <w:color w:val="000000" w:themeColor="text1"/>
        </w:rPr>
        <w:t xml:space="preserve">LOURENÇO RA, et al. Confiabilidade teste-reteste do Mini-Exame do Estado Mental em uma população idosa assistida em uma unidade ambulatorial de saúde. </w:t>
      </w:r>
      <w:r w:rsidRPr="005036CB">
        <w:rPr>
          <w:rFonts w:ascii="Open Sans" w:eastAsia="Open Sans" w:hAnsi="Open Sans" w:cs="Open Sans"/>
          <w:b/>
          <w:color w:val="000000" w:themeColor="text1"/>
        </w:rPr>
        <w:t>Revista Brasileira de Geriatria e Gerontologia</w:t>
      </w:r>
      <w:r w:rsidRPr="00755707">
        <w:rPr>
          <w:rFonts w:ascii="Open Sans" w:eastAsia="Open Sans" w:hAnsi="Open Sans" w:cs="Open Sans"/>
          <w:color w:val="000000" w:themeColor="text1"/>
        </w:rPr>
        <w:t>, 2019;11: 7-16</w:t>
      </w:r>
    </w:p>
    <w:p w14:paraId="4DA28504" w14:textId="77777777" w:rsidR="005036CB" w:rsidRDefault="005036CB" w:rsidP="005036CB">
      <w:pPr>
        <w:spacing w:before="0" w:after="0" w:line="240" w:lineRule="auto"/>
        <w:ind w:leftChars="0" w:left="0" w:firstLineChars="0" w:firstLine="0"/>
        <w:jc w:val="left"/>
        <w:rPr>
          <w:rFonts w:ascii="Open Sans" w:eastAsia="Open Sans" w:hAnsi="Open Sans" w:cs="Open Sans"/>
          <w:color w:val="000000" w:themeColor="text1"/>
        </w:rPr>
      </w:pPr>
    </w:p>
    <w:p w14:paraId="4C32D0C3" w14:textId="2B562F07" w:rsidR="5CA2AD38" w:rsidRPr="00755707" w:rsidRDefault="005036CB" w:rsidP="005036CB">
      <w:pPr>
        <w:spacing w:before="0" w:after="0" w:line="240" w:lineRule="auto"/>
        <w:ind w:leftChars="0" w:left="0" w:firstLineChars="0" w:firstLine="0"/>
        <w:jc w:val="left"/>
        <w:rPr>
          <w:rFonts w:ascii="Open Sans" w:eastAsia="Open Sans" w:hAnsi="Open Sans" w:cs="Open Sans"/>
          <w:color w:val="000000" w:themeColor="text1"/>
        </w:rPr>
      </w:pPr>
      <w:r w:rsidRPr="005036CB">
        <w:rPr>
          <w:rFonts w:ascii="Open Sans" w:eastAsia="Open Sans" w:hAnsi="Open Sans" w:cs="Open Sans"/>
          <w:color w:val="000000" w:themeColor="text1"/>
        </w:rPr>
        <w:t>NITHIANANTHARAJAH, Jess; HANNAN, Anthony J. The neurobiology of brain and cognitive reserve: mental and physical activity as modulators of brain disorders. </w:t>
      </w:r>
      <w:r w:rsidRPr="005036CB">
        <w:rPr>
          <w:rFonts w:ascii="Open Sans" w:eastAsia="Open Sans" w:hAnsi="Open Sans" w:cs="Open Sans"/>
          <w:b/>
          <w:color w:val="000000" w:themeColor="text1"/>
        </w:rPr>
        <w:t>Progress in neurobiology</w:t>
      </w:r>
      <w:r w:rsidRPr="005036CB">
        <w:rPr>
          <w:rFonts w:ascii="Open Sans" w:eastAsia="Open Sans" w:hAnsi="Open Sans" w:cs="Open Sans"/>
          <w:color w:val="000000" w:themeColor="text1"/>
        </w:rPr>
        <w:t>, v. 89, n. 4, p. 369-382, 2009.</w:t>
      </w:r>
    </w:p>
    <w:p w14:paraId="6ED5D7B2" w14:textId="77777777" w:rsidR="005036CB" w:rsidRDefault="005036CB" w:rsidP="005036CB">
      <w:pPr>
        <w:spacing w:before="0" w:after="0" w:line="240" w:lineRule="auto"/>
        <w:ind w:left="0" w:hanging="2"/>
        <w:jc w:val="left"/>
        <w:rPr>
          <w:rFonts w:ascii="Open Sans" w:eastAsia="Open Sans" w:hAnsi="Open Sans" w:cs="Open Sans"/>
          <w:color w:val="000000" w:themeColor="text1"/>
        </w:rPr>
      </w:pPr>
    </w:p>
    <w:p w14:paraId="30EFBE8A" w14:textId="7146918A" w:rsidR="000822A0" w:rsidRDefault="037CF8A6" w:rsidP="005036CB">
      <w:pPr>
        <w:spacing w:before="0" w:after="0" w:line="240" w:lineRule="auto"/>
        <w:ind w:left="0" w:hanging="2"/>
        <w:jc w:val="left"/>
        <w:rPr>
          <w:rFonts w:ascii="Open Sans" w:eastAsia="Open Sans" w:hAnsi="Open Sans" w:cs="Open Sans"/>
          <w:color w:val="000000" w:themeColor="text1"/>
        </w:rPr>
      </w:pPr>
      <w:r w:rsidRPr="00755707">
        <w:rPr>
          <w:rFonts w:ascii="Open Sans" w:eastAsia="Open Sans" w:hAnsi="Open Sans" w:cs="Open Sans"/>
          <w:color w:val="000000" w:themeColor="text1"/>
        </w:rPr>
        <w:t xml:space="preserve">WORLD HEALTH ORGANIZATION. </w:t>
      </w:r>
      <w:r w:rsidRPr="005036CB">
        <w:rPr>
          <w:rFonts w:ascii="Open Sans" w:eastAsia="Open Sans" w:hAnsi="Open Sans" w:cs="Open Sans"/>
          <w:b/>
          <w:color w:val="000000" w:themeColor="text1"/>
        </w:rPr>
        <w:t>World mental health report: transforming mental health for all. Geneva: World Health Organization</w:t>
      </w:r>
      <w:r w:rsidRPr="00755707">
        <w:rPr>
          <w:rFonts w:ascii="Open Sans" w:eastAsia="Open Sans" w:hAnsi="Open Sans" w:cs="Open Sans"/>
          <w:color w:val="000000" w:themeColor="text1"/>
        </w:rPr>
        <w:t>; 2022. Licence: CC BY-NC-SA 3.0 IGO.</w:t>
      </w:r>
    </w:p>
    <w:p w14:paraId="61849EA0" w14:textId="77777777" w:rsidR="005036CB" w:rsidRPr="00755707" w:rsidRDefault="005036CB" w:rsidP="005036CB">
      <w:pPr>
        <w:spacing w:before="0" w:after="0" w:line="240" w:lineRule="auto"/>
        <w:ind w:left="0" w:hanging="2"/>
        <w:jc w:val="left"/>
        <w:rPr>
          <w:rFonts w:ascii="Open Sans" w:eastAsia="Open Sans" w:hAnsi="Open Sans" w:cs="Open Sans"/>
          <w:color w:val="000000" w:themeColor="text1"/>
        </w:rPr>
      </w:pPr>
    </w:p>
    <w:p w14:paraId="7ACACAE3" w14:textId="68226C00" w:rsidR="000822A0" w:rsidRPr="005036CB" w:rsidRDefault="5CA2AD38" w:rsidP="005036CB">
      <w:pPr>
        <w:pStyle w:val="PargrafodaLista"/>
        <w:numPr>
          <w:ilvl w:val="0"/>
          <w:numId w:val="15"/>
        </w:numPr>
        <w:spacing w:before="0" w:after="240" w:line="240" w:lineRule="auto"/>
        <w:ind w:leftChars="0" w:firstLineChars="0"/>
        <w:jc w:val="left"/>
        <w:rPr>
          <w:rFonts w:ascii="Open Sans" w:eastAsia="Open Sans" w:hAnsi="Open Sans" w:cs="Open Sans"/>
          <w:b/>
          <w:bCs/>
          <w:sz w:val="40"/>
          <w:szCs w:val="40"/>
        </w:rPr>
      </w:pPr>
      <w:r w:rsidRPr="005036CB">
        <w:rPr>
          <w:rFonts w:ascii="Open Sans" w:eastAsia="Open Sans" w:hAnsi="Open Sans" w:cs="Open Sans"/>
          <w:b/>
          <w:bCs/>
          <w:sz w:val="40"/>
          <w:szCs w:val="40"/>
        </w:rPr>
        <w:t>Agradecimentos</w:t>
      </w:r>
    </w:p>
    <w:p w14:paraId="49EB6F87" w14:textId="77777777" w:rsidR="005036CB" w:rsidRPr="005036CB" w:rsidRDefault="005036CB" w:rsidP="005036CB">
      <w:pPr>
        <w:pStyle w:val="PargrafodaLista"/>
        <w:spacing w:line="276" w:lineRule="auto"/>
        <w:ind w:leftChars="0" w:left="0" w:firstLineChars="0" w:firstLine="0"/>
        <w:rPr>
          <w:rFonts w:ascii="Open Sans" w:eastAsia="Open Sans" w:hAnsi="Open Sans" w:cs="Open Sans"/>
        </w:rPr>
      </w:pPr>
    </w:p>
    <w:p w14:paraId="6B7B8951" w14:textId="1F19ADD1" w:rsidR="000822A0" w:rsidRDefault="5CA2AD38" w:rsidP="00755707">
      <w:pPr>
        <w:spacing w:line="360" w:lineRule="auto"/>
        <w:ind w:leftChars="0" w:left="0" w:firstLineChars="354" w:firstLine="708"/>
        <w:rPr>
          <w:rFonts w:ascii="Open Sans" w:eastAsia="Open Sans" w:hAnsi="Open Sans" w:cs="Open Sans"/>
        </w:rPr>
      </w:pPr>
      <w:r w:rsidRPr="5CA2AD38">
        <w:rPr>
          <w:rFonts w:ascii="Open Sans" w:eastAsia="Open Sans" w:hAnsi="Open Sans" w:cs="Open Sans"/>
        </w:rPr>
        <w:t xml:space="preserve">Agradecimentos especiais aos professores do curso de medicina da Universidade Federal do Norte do Tocantins Helierson Gomes e Joaquim Guerra, pela oportunidade de participar do evento, realizado pela prefeitura de Araguaína em parceria com a Secretaria Municipal de Saúde. Aos colegas da Liga Acadêmica de Neurologia e Neurocirurgia (LANNCI) por realizarem essa atividade. Aos professores que orientaram a escrita </w:t>
      </w:r>
      <w:r w:rsidR="005036CB">
        <w:rPr>
          <w:rFonts w:ascii="Open Sans" w:eastAsia="Open Sans" w:hAnsi="Open Sans" w:cs="Open Sans"/>
        </w:rPr>
        <w:t>deste</w:t>
      </w:r>
      <w:r w:rsidRPr="5CA2AD38">
        <w:rPr>
          <w:rFonts w:ascii="Open Sans" w:eastAsia="Open Sans" w:hAnsi="Open Sans" w:cs="Open Sans"/>
        </w:rPr>
        <w:t xml:space="preserve"> relato, Profª. Dra. Roselis Machado e Prof. Me. Joaquim Guerra.</w:t>
      </w:r>
    </w:p>
    <w:p w14:paraId="0C9C55A0" w14:textId="4A705AAB" w:rsidR="5CA2AD38" w:rsidRDefault="5CA2AD38" w:rsidP="5CA2AD38">
      <w:pPr>
        <w:spacing w:line="360" w:lineRule="auto"/>
        <w:ind w:left="0" w:hanging="2"/>
        <w:rPr>
          <w:rFonts w:ascii="Open Sans" w:eastAsia="Open Sans" w:hAnsi="Open Sans" w:cs="Open Sans"/>
        </w:rPr>
      </w:pPr>
    </w:p>
    <w:p w14:paraId="119D13EB" w14:textId="4DD1069B" w:rsidR="5CA2AD38" w:rsidRDefault="5CA2AD38" w:rsidP="5CA2AD38">
      <w:pPr>
        <w:spacing w:line="360" w:lineRule="auto"/>
        <w:ind w:left="0" w:hanging="2"/>
        <w:rPr>
          <w:rFonts w:ascii="Open Sans" w:eastAsia="Open Sans" w:hAnsi="Open Sans" w:cs="Open Sans"/>
        </w:rPr>
      </w:pPr>
    </w:p>
    <w:p w14:paraId="3952B7B1" w14:textId="41A18779" w:rsidR="5CA2AD38" w:rsidRDefault="5CA2AD38" w:rsidP="5CA2AD38">
      <w:pPr>
        <w:spacing w:line="360" w:lineRule="auto"/>
        <w:ind w:left="0" w:hanging="2"/>
        <w:rPr>
          <w:rFonts w:ascii="Open Sans" w:eastAsia="Open Sans" w:hAnsi="Open Sans" w:cs="Open Sans"/>
        </w:rPr>
      </w:pPr>
    </w:p>
    <w:sectPr w:rsidR="5CA2AD38">
      <w:footerReference w:type="default" r:id="rId15"/>
      <w:pgSz w:w="11907" w:h="16840"/>
      <w:pgMar w:top="1440" w:right="1800" w:bottom="1440" w:left="1800" w:header="720" w:footer="72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123E4" w14:textId="77777777" w:rsidR="009047B8" w:rsidRDefault="009047B8">
      <w:pPr>
        <w:spacing w:before="0" w:after="0" w:line="240" w:lineRule="auto"/>
        <w:ind w:left="0" w:hanging="2"/>
      </w:pPr>
      <w:r>
        <w:separator/>
      </w:r>
    </w:p>
  </w:endnote>
  <w:endnote w:type="continuationSeparator" w:id="0">
    <w:p w14:paraId="77DF8B35" w14:textId="77777777" w:rsidR="009047B8" w:rsidRDefault="009047B8">
      <w:pPr>
        <w:spacing w:before="0" w:after="0" w:line="240" w:lineRule="auto"/>
        <w:ind w:left="0" w:hanging="2"/>
      </w:pPr>
      <w:r>
        <w:continuationSeparator/>
      </w:r>
    </w:p>
  </w:endnote>
  <w:endnote w:type="continuationNotice" w:id="1">
    <w:p w14:paraId="6BEABB81" w14:textId="77777777" w:rsidR="009047B8" w:rsidRDefault="009047B8">
      <w:pPr>
        <w:spacing w:before="0"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F3C5" w14:textId="77777777" w:rsidR="000822A0" w:rsidRDefault="000822A0">
    <w:pPr>
      <w:pBdr>
        <w:top w:val="nil"/>
        <w:left w:val="nil"/>
        <w:bottom w:val="nil"/>
        <w:right w:val="nil"/>
        <w:between w:val="nil"/>
      </w:pBdr>
      <w:spacing w:line="240" w:lineRule="auto"/>
      <w:ind w:left="0" w:hanging="2"/>
      <w:jc w:val="center"/>
      <w:rPr>
        <w:color w:val="000000"/>
      </w:rPr>
    </w:pPr>
  </w:p>
  <w:p w14:paraId="6D98A12B" w14:textId="77777777" w:rsidR="000822A0" w:rsidRDefault="000822A0">
    <w:pPr>
      <w:pBdr>
        <w:top w:val="nil"/>
        <w:left w:val="nil"/>
        <w:bottom w:val="nil"/>
        <w:right w:val="nil"/>
        <w:between w:val="nil"/>
      </w:pBdr>
      <w:spacing w:line="240" w:lineRule="auto"/>
      <w:ind w:left="0" w:hanging="2"/>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DD17" w14:textId="77777777" w:rsidR="000822A0" w:rsidRDefault="00207E34">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252B2">
      <w:rPr>
        <w:noProof/>
        <w:color w:val="000000"/>
      </w:rPr>
      <w:t>1</w:t>
    </w:r>
    <w:r>
      <w:rPr>
        <w:color w:val="000000"/>
      </w:rPr>
      <w:fldChar w:fldCharType="end"/>
    </w:r>
  </w:p>
  <w:p w14:paraId="0562CB0E" w14:textId="77777777" w:rsidR="000822A0" w:rsidRDefault="000822A0">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2B113" w14:textId="77777777" w:rsidR="009047B8" w:rsidRDefault="009047B8">
      <w:pPr>
        <w:spacing w:before="0" w:after="0" w:line="240" w:lineRule="auto"/>
        <w:ind w:left="0" w:hanging="2"/>
      </w:pPr>
      <w:r>
        <w:separator/>
      </w:r>
    </w:p>
  </w:footnote>
  <w:footnote w:type="continuationSeparator" w:id="0">
    <w:p w14:paraId="4D53E233" w14:textId="77777777" w:rsidR="009047B8" w:rsidRDefault="009047B8">
      <w:pPr>
        <w:spacing w:before="0" w:after="0" w:line="240" w:lineRule="auto"/>
        <w:ind w:left="0" w:hanging="2"/>
      </w:pPr>
      <w:r>
        <w:continuationSeparator/>
      </w:r>
    </w:p>
  </w:footnote>
  <w:footnote w:type="continuationNotice" w:id="1">
    <w:p w14:paraId="426C77FD" w14:textId="77777777" w:rsidR="009047B8" w:rsidRDefault="009047B8">
      <w:pPr>
        <w:spacing w:before="0" w:after="0" w:line="240" w:lineRule="auto"/>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C276" w14:textId="77777777" w:rsidR="000822A0" w:rsidRDefault="00207E34">
    <w:pPr>
      <w:pBdr>
        <w:top w:val="nil"/>
        <w:left w:val="nil"/>
        <w:bottom w:val="nil"/>
        <w:right w:val="nil"/>
        <w:between w:val="nil"/>
      </w:pBdr>
      <w:tabs>
        <w:tab w:val="left" w:pos="1110"/>
        <w:tab w:val="center" w:pos="4513"/>
        <w:tab w:val="right" w:pos="8307"/>
      </w:tabs>
      <w:spacing w:line="240" w:lineRule="auto"/>
      <w:ind w:left="0" w:hanging="2"/>
      <w:jc w:val="left"/>
    </w:pPr>
    <w:r>
      <w:rPr>
        <w:noProof/>
        <w:lang w:val="pt-BR" w:eastAsia="pt-BR"/>
      </w:rPr>
      <w:drawing>
        <wp:anchor distT="114300" distB="114300" distL="114300" distR="114300" simplePos="0" relativeHeight="251658240" behindDoc="0" locked="0" layoutInCell="1" hidden="0" allowOverlap="1" wp14:anchorId="3C23CEDA" wp14:editId="07777777">
          <wp:simplePos x="0" y="0"/>
          <wp:positionH relativeFrom="column">
            <wp:posOffset>-495299</wp:posOffset>
          </wp:positionH>
          <wp:positionV relativeFrom="paragraph">
            <wp:posOffset>-195370</wp:posOffset>
          </wp:positionV>
          <wp:extent cx="6215063" cy="2062271"/>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5063" cy="2062271"/>
                  </a:xfrm>
                  <a:prstGeom prst="rect">
                    <a:avLst/>
                  </a:prstGeom>
                  <a:ln/>
                </pic:spPr>
              </pic:pic>
            </a:graphicData>
          </a:graphic>
        </wp:anchor>
      </w:drawing>
    </w:r>
  </w:p>
  <w:p w14:paraId="53128261"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p w14:paraId="62486C05"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p w14:paraId="4101652C"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p w14:paraId="4B99056E"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p w14:paraId="1299C43A"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p w14:paraId="4DDBEF00" w14:textId="77777777" w:rsidR="000822A0" w:rsidRDefault="000822A0">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7777777" w:rsidR="000822A0" w:rsidRDefault="000822A0">
    <w:pPr>
      <w:ind w:left="0" w:hanging="2"/>
    </w:pPr>
  </w:p>
</w:hdr>
</file>

<file path=word/intelligence2.xml><?xml version="1.0" encoding="utf-8"?>
<int2:intelligence xmlns:int2="http://schemas.microsoft.com/office/intelligence/2020/intelligence" xmlns:oel="http://schemas.microsoft.com/office/2019/extlst">
  <int2:observations>
    <int2:textHash int2:hashCode="6ZeuxuT9J5VE0C" int2:id="ZwX1HzB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8E5A0"/>
    <w:multiLevelType w:val="hybridMultilevel"/>
    <w:tmpl w:val="FFFFFFFF"/>
    <w:lvl w:ilvl="0" w:tplc="4F0CD2A8">
      <w:start w:val="1"/>
      <w:numFmt w:val="bullet"/>
      <w:lvlText w:val="-"/>
      <w:lvlJc w:val="left"/>
      <w:pPr>
        <w:ind w:left="720" w:hanging="360"/>
      </w:pPr>
      <w:rPr>
        <w:rFonts w:ascii="Calibri" w:hAnsi="Calibri" w:hint="default"/>
      </w:rPr>
    </w:lvl>
    <w:lvl w:ilvl="1" w:tplc="36360750">
      <w:start w:val="1"/>
      <w:numFmt w:val="bullet"/>
      <w:lvlText w:val="o"/>
      <w:lvlJc w:val="left"/>
      <w:pPr>
        <w:ind w:left="1440" w:hanging="360"/>
      </w:pPr>
      <w:rPr>
        <w:rFonts w:ascii="Courier New" w:hAnsi="Courier New" w:hint="default"/>
      </w:rPr>
    </w:lvl>
    <w:lvl w:ilvl="2" w:tplc="F230DF9C">
      <w:start w:val="1"/>
      <w:numFmt w:val="bullet"/>
      <w:lvlText w:val=""/>
      <w:lvlJc w:val="left"/>
      <w:pPr>
        <w:ind w:left="2160" w:hanging="360"/>
      </w:pPr>
      <w:rPr>
        <w:rFonts w:ascii="Wingdings" w:hAnsi="Wingdings" w:hint="default"/>
      </w:rPr>
    </w:lvl>
    <w:lvl w:ilvl="3" w:tplc="211A4FAE">
      <w:start w:val="1"/>
      <w:numFmt w:val="bullet"/>
      <w:lvlText w:val=""/>
      <w:lvlJc w:val="left"/>
      <w:pPr>
        <w:ind w:left="2880" w:hanging="360"/>
      </w:pPr>
      <w:rPr>
        <w:rFonts w:ascii="Symbol" w:hAnsi="Symbol" w:hint="default"/>
      </w:rPr>
    </w:lvl>
    <w:lvl w:ilvl="4" w:tplc="56FC958E">
      <w:start w:val="1"/>
      <w:numFmt w:val="bullet"/>
      <w:lvlText w:val="o"/>
      <w:lvlJc w:val="left"/>
      <w:pPr>
        <w:ind w:left="3600" w:hanging="360"/>
      </w:pPr>
      <w:rPr>
        <w:rFonts w:ascii="Courier New" w:hAnsi="Courier New" w:hint="default"/>
      </w:rPr>
    </w:lvl>
    <w:lvl w:ilvl="5" w:tplc="FC8E92D0">
      <w:start w:val="1"/>
      <w:numFmt w:val="bullet"/>
      <w:lvlText w:val=""/>
      <w:lvlJc w:val="left"/>
      <w:pPr>
        <w:ind w:left="4320" w:hanging="360"/>
      </w:pPr>
      <w:rPr>
        <w:rFonts w:ascii="Wingdings" w:hAnsi="Wingdings" w:hint="default"/>
      </w:rPr>
    </w:lvl>
    <w:lvl w:ilvl="6" w:tplc="BDB2065A">
      <w:start w:val="1"/>
      <w:numFmt w:val="bullet"/>
      <w:lvlText w:val=""/>
      <w:lvlJc w:val="left"/>
      <w:pPr>
        <w:ind w:left="5040" w:hanging="360"/>
      </w:pPr>
      <w:rPr>
        <w:rFonts w:ascii="Symbol" w:hAnsi="Symbol" w:hint="default"/>
      </w:rPr>
    </w:lvl>
    <w:lvl w:ilvl="7" w:tplc="262CEF4A">
      <w:start w:val="1"/>
      <w:numFmt w:val="bullet"/>
      <w:lvlText w:val="o"/>
      <w:lvlJc w:val="left"/>
      <w:pPr>
        <w:ind w:left="5760" w:hanging="360"/>
      </w:pPr>
      <w:rPr>
        <w:rFonts w:ascii="Courier New" w:hAnsi="Courier New" w:hint="default"/>
      </w:rPr>
    </w:lvl>
    <w:lvl w:ilvl="8" w:tplc="9EC464D4">
      <w:start w:val="1"/>
      <w:numFmt w:val="bullet"/>
      <w:lvlText w:val=""/>
      <w:lvlJc w:val="left"/>
      <w:pPr>
        <w:ind w:left="6480" w:hanging="360"/>
      </w:pPr>
      <w:rPr>
        <w:rFonts w:ascii="Wingdings" w:hAnsi="Wingdings" w:hint="default"/>
      </w:rPr>
    </w:lvl>
  </w:abstractNum>
  <w:abstractNum w:abstractNumId="1">
    <w:nsid w:val="1DC881F1"/>
    <w:multiLevelType w:val="hybridMultilevel"/>
    <w:tmpl w:val="3DD2F82A"/>
    <w:lvl w:ilvl="0" w:tplc="F05A4AC8">
      <w:start w:val="1"/>
      <w:numFmt w:val="decimal"/>
      <w:lvlText w:val="%1."/>
      <w:lvlJc w:val="left"/>
      <w:pPr>
        <w:ind w:left="720" w:hanging="360"/>
      </w:pPr>
    </w:lvl>
    <w:lvl w:ilvl="1" w:tplc="6C1CCF44">
      <w:start w:val="1"/>
      <w:numFmt w:val="lowerLetter"/>
      <w:lvlText w:val="%2."/>
      <w:lvlJc w:val="left"/>
      <w:pPr>
        <w:ind w:left="1440" w:hanging="360"/>
      </w:pPr>
    </w:lvl>
    <w:lvl w:ilvl="2" w:tplc="ECD6879E">
      <w:start w:val="1"/>
      <w:numFmt w:val="lowerRoman"/>
      <w:lvlText w:val="%3."/>
      <w:lvlJc w:val="right"/>
      <w:pPr>
        <w:ind w:left="2160" w:hanging="180"/>
      </w:pPr>
    </w:lvl>
    <w:lvl w:ilvl="3" w:tplc="3CC6C9F4">
      <w:start w:val="1"/>
      <w:numFmt w:val="decimal"/>
      <w:lvlText w:val="%4."/>
      <w:lvlJc w:val="left"/>
      <w:pPr>
        <w:ind w:left="2880" w:hanging="360"/>
      </w:pPr>
    </w:lvl>
    <w:lvl w:ilvl="4" w:tplc="2AB0F650">
      <w:start w:val="1"/>
      <w:numFmt w:val="lowerLetter"/>
      <w:lvlText w:val="%5."/>
      <w:lvlJc w:val="left"/>
      <w:pPr>
        <w:ind w:left="3600" w:hanging="360"/>
      </w:pPr>
    </w:lvl>
    <w:lvl w:ilvl="5" w:tplc="1090DEB0">
      <w:start w:val="1"/>
      <w:numFmt w:val="lowerRoman"/>
      <w:lvlText w:val="%6."/>
      <w:lvlJc w:val="right"/>
      <w:pPr>
        <w:ind w:left="4320" w:hanging="180"/>
      </w:pPr>
    </w:lvl>
    <w:lvl w:ilvl="6" w:tplc="C3F2A40E">
      <w:start w:val="1"/>
      <w:numFmt w:val="decimal"/>
      <w:lvlText w:val="%7."/>
      <w:lvlJc w:val="left"/>
      <w:pPr>
        <w:ind w:left="5040" w:hanging="360"/>
      </w:pPr>
    </w:lvl>
    <w:lvl w:ilvl="7" w:tplc="2C843BF4">
      <w:start w:val="1"/>
      <w:numFmt w:val="lowerLetter"/>
      <w:lvlText w:val="%8."/>
      <w:lvlJc w:val="left"/>
      <w:pPr>
        <w:ind w:left="5760" w:hanging="360"/>
      </w:pPr>
    </w:lvl>
    <w:lvl w:ilvl="8" w:tplc="87509E9E">
      <w:start w:val="1"/>
      <w:numFmt w:val="lowerRoman"/>
      <w:lvlText w:val="%9."/>
      <w:lvlJc w:val="right"/>
      <w:pPr>
        <w:ind w:left="6480" w:hanging="180"/>
      </w:pPr>
    </w:lvl>
  </w:abstractNum>
  <w:abstractNum w:abstractNumId="2">
    <w:nsid w:val="27E7DD00"/>
    <w:multiLevelType w:val="hybridMultilevel"/>
    <w:tmpl w:val="5E28A2B4"/>
    <w:lvl w:ilvl="0" w:tplc="864A3E02">
      <w:start w:val="1"/>
      <w:numFmt w:val="bullet"/>
      <w:lvlText w:val=""/>
      <w:lvlJc w:val="left"/>
      <w:pPr>
        <w:ind w:left="720" w:hanging="360"/>
      </w:pPr>
      <w:rPr>
        <w:rFonts w:ascii="Symbol" w:hAnsi="Symbol" w:hint="default"/>
      </w:rPr>
    </w:lvl>
    <w:lvl w:ilvl="1" w:tplc="337A2910">
      <w:start w:val="1"/>
      <w:numFmt w:val="bullet"/>
      <w:lvlText w:val="o"/>
      <w:lvlJc w:val="left"/>
      <w:pPr>
        <w:ind w:left="1440" w:hanging="360"/>
      </w:pPr>
      <w:rPr>
        <w:rFonts w:ascii="Courier New" w:hAnsi="Courier New" w:hint="default"/>
      </w:rPr>
    </w:lvl>
    <w:lvl w:ilvl="2" w:tplc="C2524896">
      <w:start w:val="1"/>
      <w:numFmt w:val="bullet"/>
      <w:lvlText w:val=""/>
      <w:lvlJc w:val="left"/>
      <w:pPr>
        <w:ind w:left="2160" w:hanging="360"/>
      </w:pPr>
      <w:rPr>
        <w:rFonts w:ascii="Wingdings" w:hAnsi="Wingdings" w:hint="default"/>
      </w:rPr>
    </w:lvl>
    <w:lvl w:ilvl="3" w:tplc="16B6BE76">
      <w:start w:val="1"/>
      <w:numFmt w:val="bullet"/>
      <w:lvlText w:val=""/>
      <w:lvlJc w:val="left"/>
      <w:pPr>
        <w:ind w:left="2880" w:hanging="360"/>
      </w:pPr>
      <w:rPr>
        <w:rFonts w:ascii="Symbol" w:hAnsi="Symbol" w:hint="default"/>
      </w:rPr>
    </w:lvl>
    <w:lvl w:ilvl="4" w:tplc="595A4F92">
      <w:start w:val="1"/>
      <w:numFmt w:val="bullet"/>
      <w:lvlText w:val="o"/>
      <w:lvlJc w:val="left"/>
      <w:pPr>
        <w:ind w:left="3600" w:hanging="360"/>
      </w:pPr>
      <w:rPr>
        <w:rFonts w:ascii="Courier New" w:hAnsi="Courier New" w:hint="default"/>
      </w:rPr>
    </w:lvl>
    <w:lvl w:ilvl="5" w:tplc="0FFC8EFE">
      <w:start w:val="1"/>
      <w:numFmt w:val="bullet"/>
      <w:lvlText w:val=""/>
      <w:lvlJc w:val="left"/>
      <w:pPr>
        <w:ind w:left="4320" w:hanging="360"/>
      </w:pPr>
      <w:rPr>
        <w:rFonts w:ascii="Wingdings" w:hAnsi="Wingdings" w:hint="default"/>
      </w:rPr>
    </w:lvl>
    <w:lvl w:ilvl="6" w:tplc="11789D72">
      <w:start w:val="1"/>
      <w:numFmt w:val="bullet"/>
      <w:lvlText w:val=""/>
      <w:lvlJc w:val="left"/>
      <w:pPr>
        <w:ind w:left="5040" w:hanging="360"/>
      </w:pPr>
      <w:rPr>
        <w:rFonts w:ascii="Symbol" w:hAnsi="Symbol" w:hint="default"/>
      </w:rPr>
    </w:lvl>
    <w:lvl w:ilvl="7" w:tplc="BB16A98E">
      <w:start w:val="1"/>
      <w:numFmt w:val="bullet"/>
      <w:lvlText w:val="o"/>
      <w:lvlJc w:val="left"/>
      <w:pPr>
        <w:ind w:left="5760" w:hanging="360"/>
      </w:pPr>
      <w:rPr>
        <w:rFonts w:ascii="Courier New" w:hAnsi="Courier New" w:hint="default"/>
      </w:rPr>
    </w:lvl>
    <w:lvl w:ilvl="8" w:tplc="55C6F36A">
      <w:start w:val="1"/>
      <w:numFmt w:val="bullet"/>
      <w:lvlText w:val=""/>
      <w:lvlJc w:val="left"/>
      <w:pPr>
        <w:ind w:left="6480" w:hanging="360"/>
      </w:pPr>
      <w:rPr>
        <w:rFonts w:ascii="Wingdings" w:hAnsi="Wingdings" w:hint="default"/>
      </w:rPr>
    </w:lvl>
  </w:abstractNum>
  <w:abstractNum w:abstractNumId="3">
    <w:nsid w:val="2F5DF478"/>
    <w:multiLevelType w:val="hybridMultilevel"/>
    <w:tmpl w:val="CA0A77FA"/>
    <w:lvl w:ilvl="0" w:tplc="5838F632">
      <w:start w:val="1"/>
      <w:numFmt w:val="decimal"/>
      <w:lvlText w:val="%1."/>
      <w:lvlJc w:val="left"/>
      <w:pPr>
        <w:ind w:left="720" w:hanging="360"/>
      </w:pPr>
    </w:lvl>
    <w:lvl w:ilvl="1" w:tplc="75026DF4">
      <w:start w:val="1"/>
      <w:numFmt w:val="lowerLetter"/>
      <w:lvlText w:val="%2."/>
      <w:lvlJc w:val="left"/>
      <w:pPr>
        <w:ind w:left="1440" w:hanging="360"/>
      </w:pPr>
    </w:lvl>
    <w:lvl w:ilvl="2" w:tplc="85D0F2CC">
      <w:start w:val="1"/>
      <w:numFmt w:val="lowerRoman"/>
      <w:lvlText w:val="%3."/>
      <w:lvlJc w:val="right"/>
      <w:pPr>
        <w:ind w:left="2160" w:hanging="180"/>
      </w:pPr>
    </w:lvl>
    <w:lvl w:ilvl="3" w:tplc="0074DDD4">
      <w:start w:val="1"/>
      <w:numFmt w:val="decimal"/>
      <w:lvlText w:val="%4."/>
      <w:lvlJc w:val="left"/>
      <w:pPr>
        <w:ind w:left="2880" w:hanging="360"/>
      </w:pPr>
    </w:lvl>
    <w:lvl w:ilvl="4" w:tplc="BD46A52E">
      <w:start w:val="1"/>
      <w:numFmt w:val="lowerLetter"/>
      <w:lvlText w:val="%5."/>
      <w:lvlJc w:val="left"/>
      <w:pPr>
        <w:ind w:left="3600" w:hanging="360"/>
      </w:pPr>
    </w:lvl>
    <w:lvl w:ilvl="5" w:tplc="791493CC">
      <w:start w:val="1"/>
      <w:numFmt w:val="lowerRoman"/>
      <w:lvlText w:val="%6."/>
      <w:lvlJc w:val="right"/>
      <w:pPr>
        <w:ind w:left="4320" w:hanging="180"/>
      </w:pPr>
    </w:lvl>
    <w:lvl w:ilvl="6" w:tplc="9670C844">
      <w:start w:val="1"/>
      <w:numFmt w:val="decimal"/>
      <w:lvlText w:val="%7."/>
      <w:lvlJc w:val="left"/>
      <w:pPr>
        <w:ind w:left="5040" w:hanging="360"/>
      </w:pPr>
    </w:lvl>
    <w:lvl w:ilvl="7" w:tplc="58BEE900">
      <w:start w:val="1"/>
      <w:numFmt w:val="lowerLetter"/>
      <w:lvlText w:val="%8."/>
      <w:lvlJc w:val="left"/>
      <w:pPr>
        <w:ind w:left="5760" w:hanging="360"/>
      </w:pPr>
    </w:lvl>
    <w:lvl w:ilvl="8" w:tplc="5C767FCA">
      <w:start w:val="1"/>
      <w:numFmt w:val="lowerRoman"/>
      <w:lvlText w:val="%9."/>
      <w:lvlJc w:val="right"/>
      <w:pPr>
        <w:ind w:left="6480" w:hanging="180"/>
      </w:pPr>
    </w:lvl>
  </w:abstractNum>
  <w:abstractNum w:abstractNumId="4">
    <w:nsid w:val="2FC6D613"/>
    <w:multiLevelType w:val="hybridMultilevel"/>
    <w:tmpl w:val="627CA2B0"/>
    <w:lvl w:ilvl="0" w:tplc="E772BDA6">
      <w:start w:val="1"/>
      <w:numFmt w:val="decimal"/>
      <w:lvlText w:val="%1."/>
      <w:lvlJc w:val="left"/>
      <w:pPr>
        <w:ind w:left="720" w:hanging="360"/>
      </w:pPr>
    </w:lvl>
    <w:lvl w:ilvl="1" w:tplc="390A97AE">
      <w:start w:val="1"/>
      <w:numFmt w:val="lowerLetter"/>
      <w:lvlText w:val="%2."/>
      <w:lvlJc w:val="left"/>
      <w:pPr>
        <w:ind w:left="1440" w:hanging="360"/>
      </w:pPr>
    </w:lvl>
    <w:lvl w:ilvl="2" w:tplc="8A64A43E">
      <w:start w:val="1"/>
      <w:numFmt w:val="lowerRoman"/>
      <w:lvlText w:val="%3."/>
      <w:lvlJc w:val="right"/>
      <w:pPr>
        <w:ind w:left="2160" w:hanging="180"/>
      </w:pPr>
    </w:lvl>
    <w:lvl w:ilvl="3" w:tplc="84D2114E">
      <w:start w:val="1"/>
      <w:numFmt w:val="decimal"/>
      <w:lvlText w:val="%4."/>
      <w:lvlJc w:val="left"/>
      <w:pPr>
        <w:ind w:left="2880" w:hanging="360"/>
      </w:pPr>
    </w:lvl>
    <w:lvl w:ilvl="4" w:tplc="2E364B10">
      <w:start w:val="1"/>
      <w:numFmt w:val="lowerLetter"/>
      <w:lvlText w:val="%5."/>
      <w:lvlJc w:val="left"/>
      <w:pPr>
        <w:ind w:left="3600" w:hanging="360"/>
      </w:pPr>
    </w:lvl>
    <w:lvl w:ilvl="5" w:tplc="29504CB6">
      <w:start w:val="1"/>
      <w:numFmt w:val="lowerRoman"/>
      <w:lvlText w:val="%6."/>
      <w:lvlJc w:val="right"/>
      <w:pPr>
        <w:ind w:left="4320" w:hanging="180"/>
      </w:pPr>
    </w:lvl>
    <w:lvl w:ilvl="6" w:tplc="56F42D90">
      <w:start w:val="1"/>
      <w:numFmt w:val="decimal"/>
      <w:lvlText w:val="%7."/>
      <w:lvlJc w:val="left"/>
      <w:pPr>
        <w:ind w:left="5040" w:hanging="360"/>
      </w:pPr>
    </w:lvl>
    <w:lvl w:ilvl="7" w:tplc="461ABA06">
      <w:start w:val="1"/>
      <w:numFmt w:val="lowerLetter"/>
      <w:lvlText w:val="%8."/>
      <w:lvlJc w:val="left"/>
      <w:pPr>
        <w:ind w:left="5760" w:hanging="360"/>
      </w:pPr>
    </w:lvl>
    <w:lvl w:ilvl="8" w:tplc="16169B14">
      <w:start w:val="1"/>
      <w:numFmt w:val="lowerRoman"/>
      <w:lvlText w:val="%9."/>
      <w:lvlJc w:val="right"/>
      <w:pPr>
        <w:ind w:left="6480" w:hanging="180"/>
      </w:pPr>
    </w:lvl>
  </w:abstractNum>
  <w:abstractNum w:abstractNumId="5">
    <w:nsid w:val="37463375"/>
    <w:multiLevelType w:val="multilevel"/>
    <w:tmpl w:val="FFFFFFFF"/>
    <w:lvl w:ilvl="0">
      <w:start w:val="1"/>
      <w:numFmt w:val="decimal"/>
      <w:pStyle w:val="StyleStyleNormalWebArialNotBoldLinespacing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4C4A4E5"/>
    <w:multiLevelType w:val="hybridMultilevel"/>
    <w:tmpl w:val="A5A08CCC"/>
    <w:lvl w:ilvl="0" w:tplc="E7CE7BA8">
      <w:start w:val="1"/>
      <w:numFmt w:val="decimal"/>
      <w:lvlText w:val="%1."/>
      <w:lvlJc w:val="left"/>
      <w:pPr>
        <w:ind w:left="720" w:hanging="360"/>
      </w:pPr>
    </w:lvl>
    <w:lvl w:ilvl="1" w:tplc="56A8D794">
      <w:start w:val="1"/>
      <w:numFmt w:val="lowerLetter"/>
      <w:lvlText w:val="%2."/>
      <w:lvlJc w:val="left"/>
      <w:pPr>
        <w:ind w:left="1440" w:hanging="360"/>
      </w:pPr>
    </w:lvl>
    <w:lvl w:ilvl="2" w:tplc="FFFADF88">
      <w:start w:val="1"/>
      <w:numFmt w:val="lowerRoman"/>
      <w:lvlText w:val="%3."/>
      <w:lvlJc w:val="right"/>
      <w:pPr>
        <w:ind w:left="2160" w:hanging="180"/>
      </w:pPr>
    </w:lvl>
    <w:lvl w:ilvl="3" w:tplc="00D8ACBE">
      <w:start w:val="1"/>
      <w:numFmt w:val="decimal"/>
      <w:lvlText w:val="%4."/>
      <w:lvlJc w:val="left"/>
      <w:pPr>
        <w:ind w:left="2880" w:hanging="360"/>
      </w:pPr>
    </w:lvl>
    <w:lvl w:ilvl="4" w:tplc="785A8F88">
      <w:start w:val="1"/>
      <w:numFmt w:val="lowerLetter"/>
      <w:lvlText w:val="%5."/>
      <w:lvlJc w:val="left"/>
      <w:pPr>
        <w:ind w:left="3600" w:hanging="360"/>
      </w:pPr>
    </w:lvl>
    <w:lvl w:ilvl="5" w:tplc="FF504D56">
      <w:start w:val="1"/>
      <w:numFmt w:val="lowerRoman"/>
      <w:lvlText w:val="%6."/>
      <w:lvlJc w:val="right"/>
      <w:pPr>
        <w:ind w:left="4320" w:hanging="180"/>
      </w:pPr>
    </w:lvl>
    <w:lvl w:ilvl="6" w:tplc="3E886374">
      <w:start w:val="1"/>
      <w:numFmt w:val="decimal"/>
      <w:lvlText w:val="%7."/>
      <w:lvlJc w:val="left"/>
      <w:pPr>
        <w:ind w:left="5040" w:hanging="360"/>
      </w:pPr>
    </w:lvl>
    <w:lvl w:ilvl="7" w:tplc="F3B88DDE">
      <w:start w:val="1"/>
      <w:numFmt w:val="lowerLetter"/>
      <w:lvlText w:val="%8."/>
      <w:lvlJc w:val="left"/>
      <w:pPr>
        <w:ind w:left="5760" w:hanging="360"/>
      </w:pPr>
    </w:lvl>
    <w:lvl w:ilvl="8" w:tplc="00CE215C">
      <w:start w:val="1"/>
      <w:numFmt w:val="lowerRoman"/>
      <w:lvlText w:val="%9."/>
      <w:lvlJc w:val="right"/>
      <w:pPr>
        <w:ind w:left="6480" w:hanging="180"/>
      </w:pPr>
    </w:lvl>
  </w:abstractNum>
  <w:abstractNum w:abstractNumId="7">
    <w:nsid w:val="479B64AE"/>
    <w:multiLevelType w:val="hybridMultilevel"/>
    <w:tmpl w:val="9922282C"/>
    <w:lvl w:ilvl="0" w:tplc="AB243484">
      <w:start w:val="1"/>
      <w:numFmt w:val="decimal"/>
      <w:lvlText w:val="%1."/>
      <w:lvlJc w:val="left"/>
      <w:pPr>
        <w:ind w:left="720" w:hanging="360"/>
      </w:pPr>
    </w:lvl>
    <w:lvl w:ilvl="1" w:tplc="FAF88D9C">
      <w:start w:val="1"/>
      <w:numFmt w:val="lowerLetter"/>
      <w:lvlText w:val="%2."/>
      <w:lvlJc w:val="left"/>
      <w:pPr>
        <w:ind w:left="1440" w:hanging="360"/>
      </w:pPr>
    </w:lvl>
    <w:lvl w:ilvl="2" w:tplc="417ED626">
      <w:start w:val="1"/>
      <w:numFmt w:val="lowerRoman"/>
      <w:lvlText w:val="%3."/>
      <w:lvlJc w:val="right"/>
      <w:pPr>
        <w:ind w:left="2160" w:hanging="180"/>
      </w:pPr>
    </w:lvl>
    <w:lvl w:ilvl="3" w:tplc="F4A616A6">
      <w:start w:val="1"/>
      <w:numFmt w:val="decimal"/>
      <w:lvlText w:val="%4."/>
      <w:lvlJc w:val="left"/>
      <w:pPr>
        <w:ind w:left="2880" w:hanging="360"/>
      </w:pPr>
    </w:lvl>
    <w:lvl w:ilvl="4" w:tplc="4C82758E">
      <w:start w:val="1"/>
      <w:numFmt w:val="lowerLetter"/>
      <w:lvlText w:val="%5."/>
      <w:lvlJc w:val="left"/>
      <w:pPr>
        <w:ind w:left="3600" w:hanging="360"/>
      </w:pPr>
    </w:lvl>
    <w:lvl w:ilvl="5" w:tplc="3EC80CAE">
      <w:start w:val="1"/>
      <w:numFmt w:val="lowerRoman"/>
      <w:lvlText w:val="%6."/>
      <w:lvlJc w:val="right"/>
      <w:pPr>
        <w:ind w:left="4320" w:hanging="180"/>
      </w:pPr>
    </w:lvl>
    <w:lvl w:ilvl="6" w:tplc="E42AD982">
      <w:start w:val="1"/>
      <w:numFmt w:val="decimal"/>
      <w:lvlText w:val="%7."/>
      <w:lvlJc w:val="left"/>
      <w:pPr>
        <w:ind w:left="5040" w:hanging="360"/>
      </w:pPr>
    </w:lvl>
    <w:lvl w:ilvl="7" w:tplc="D3A286CE">
      <w:start w:val="1"/>
      <w:numFmt w:val="lowerLetter"/>
      <w:lvlText w:val="%8."/>
      <w:lvlJc w:val="left"/>
      <w:pPr>
        <w:ind w:left="5760" w:hanging="360"/>
      </w:pPr>
    </w:lvl>
    <w:lvl w:ilvl="8" w:tplc="1C5EA4EC">
      <w:start w:val="1"/>
      <w:numFmt w:val="lowerRoman"/>
      <w:lvlText w:val="%9."/>
      <w:lvlJc w:val="right"/>
      <w:pPr>
        <w:ind w:left="6480" w:hanging="180"/>
      </w:pPr>
    </w:lvl>
  </w:abstractNum>
  <w:abstractNum w:abstractNumId="8">
    <w:nsid w:val="488BCAAC"/>
    <w:multiLevelType w:val="hybridMultilevel"/>
    <w:tmpl w:val="D0B439B6"/>
    <w:lvl w:ilvl="0" w:tplc="6DDE3C3C">
      <w:start w:val="1"/>
      <w:numFmt w:val="decimal"/>
      <w:lvlText w:val="%1."/>
      <w:lvlJc w:val="left"/>
      <w:pPr>
        <w:ind w:left="720" w:hanging="360"/>
      </w:pPr>
    </w:lvl>
    <w:lvl w:ilvl="1" w:tplc="5A12E58E">
      <w:start w:val="1"/>
      <w:numFmt w:val="lowerLetter"/>
      <w:lvlText w:val="%2."/>
      <w:lvlJc w:val="left"/>
      <w:pPr>
        <w:ind w:left="1440" w:hanging="360"/>
      </w:pPr>
    </w:lvl>
    <w:lvl w:ilvl="2" w:tplc="2A8EE69A">
      <w:start w:val="1"/>
      <w:numFmt w:val="lowerRoman"/>
      <w:lvlText w:val="%3."/>
      <w:lvlJc w:val="right"/>
      <w:pPr>
        <w:ind w:left="2160" w:hanging="180"/>
      </w:pPr>
    </w:lvl>
    <w:lvl w:ilvl="3" w:tplc="21703790">
      <w:start w:val="1"/>
      <w:numFmt w:val="decimal"/>
      <w:lvlText w:val="%4."/>
      <w:lvlJc w:val="left"/>
      <w:pPr>
        <w:ind w:left="2880" w:hanging="360"/>
      </w:pPr>
    </w:lvl>
    <w:lvl w:ilvl="4" w:tplc="09FA3D20">
      <w:start w:val="1"/>
      <w:numFmt w:val="lowerLetter"/>
      <w:lvlText w:val="%5."/>
      <w:lvlJc w:val="left"/>
      <w:pPr>
        <w:ind w:left="3600" w:hanging="360"/>
      </w:pPr>
    </w:lvl>
    <w:lvl w:ilvl="5" w:tplc="614899AC">
      <w:start w:val="1"/>
      <w:numFmt w:val="lowerRoman"/>
      <w:lvlText w:val="%6."/>
      <w:lvlJc w:val="right"/>
      <w:pPr>
        <w:ind w:left="4320" w:hanging="180"/>
      </w:pPr>
    </w:lvl>
    <w:lvl w:ilvl="6" w:tplc="CDB2CBEC">
      <w:start w:val="1"/>
      <w:numFmt w:val="decimal"/>
      <w:lvlText w:val="%7."/>
      <w:lvlJc w:val="left"/>
      <w:pPr>
        <w:ind w:left="5040" w:hanging="360"/>
      </w:pPr>
    </w:lvl>
    <w:lvl w:ilvl="7" w:tplc="98662344">
      <w:start w:val="1"/>
      <w:numFmt w:val="lowerLetter"/>
      <w:lvlText w:val="%8."/>
      <w:lvlJc w:val="left"/>
      <w:pPr>
        <w:ind w:left="5760" w:hanging="360"/>
      </w:pPr>
    </w:lvl>
    <w:lvl w:ilvl="8" w:tplc="3454C652">
      <w:start w:val="1"/>
      <w:numFmt w:val="lowerRoman"/>
      <w:lvlText w:val="%9."/>
      <w:lvlJc w:val="right"/>
      <w:pPr>
        <w:ind w:left="6480" w:hanging="180"/>
      </w:pPr>
    </w:lvl>
  </w:abstractNum>
  <w:abstractNum w:abstractNumId="9">
    <w:nsid w:val="4CC396DF"/>
    <w:multiLevelType w:val="hybridMultilevel"/>
    <w:tmpl w:val="FFFFFFFF"/>
    <w:lvl w:ilvl="0" w:tplc="99C6AECE">
      <w:start w:val="1"/>
      <w:numFmt w:val="bullet"/>
      <w:lvlText w:val="-"/>
      <w:lvlJc w:val="left"/>
      <w:pPr>
        <w:ind w:left="720" w:hanging="360"/>
      </w:pPr>
      <w:rPr>
        <w:rFonts w:ascii="Calibri" w:hAnsi="Calibri" w:hint="default"/>
      </w:rPr>
    </w:lvl>
    <w:lvl w:ilvl="1" w:tplc="86C6D402">
      <w:start w:val="1"/>
      <w:numFmt w:val="bullet"/>
      <w:lvlText w:val="o"/>
      <w:lvlJc w:val="left"/>
      <w:pPr>
        <w:ind w:left="1440" w:hanging="360"/>
      </w:pPr>
      <w:rPr>
        <w:rFonts w:ascii="Courier New" w:hAnsi="Courier New" w:hint="default"/>
      </w:rPr>
    </w:lvl>
    <w:lvl w:ilvl="2" w:tplc="11B83766">
      <w:start w:val="1"/>
      <w:numFmt w:val="bullet"/>
      <w:lvlText w:val=""/>
      <w:lvlJc w:val="left"/>
      <w:pPr>
        <w:ind w:left="2160" w:hanging="360"/>
      </w:pPr>
      <w:rPr>
        <w:rFonts w:ascii="Wingdings" w:hAnsi="Wingdings" w:hint="default"/>
      </w:rPr>
    </w:lvl>
    <w:lvl w:ilvl="3" w:tplc="8EEC63E6">
      <w:start w:val="1"/>
      <w:numFmt w:val="bullet"/>
      <w:lvlText w:val=""/>
      <w:lvlJc w:val="left"/>
      <w:pPr>
        <w:ind w:left="2880" w:hanging="360"/>
      </w:pPr>
      <w:rPr>
        <w:rFonts w:ascii="Symbol" w:hAnsi="Symbol" w:hint="default"/>
      </w:rPr>
    </w:lvl>
    <w:lvl w:ilvl="4" w:tplc="037C12AA">
      <w:start w:val="1"/>
      <w:numFmt w:val="bullet"/>
      <w:lvlText w:val="o"/>
      <w:lvlJc w:val="left"/>
      <w:pPr>
        <w:ind w:left="3600" w:hanging="360"/>
      </w:pPr>
      <w:rPr>
        <w:rFonts w:ascii="Courier New" w:hAnsi="Courier New" w:hint="default"/>
      </w:rPr>
    </w:lvl>
    <w:lvl w:ilvl="5" w:tplc="749056DA">
      <w:start w:val="1"/>
      <w:numFmt w:val="bullet"/>
      <w:lvlText w:val=""/>
      <w:lvlJc w:val="left"/>
      <w:pPr>
        <w:ind w:left="4320" w:hanging="360"/>
      </w:pPr>
      <w:rPr>
        <w:rFonts w:ascii="Wingdings" w:hAnsi="Wingdings" w:hint="default"/>
      </w:rPr>
    </w:lvl>
    <w:lvl w:ilvl="6" w:tplc="3A1C9A7A">
      <w:start w:val="1"/>
      <w:numFmt w:val="bullet"/>
      <w:lvlText w:val=""/>
      <w:lvlJc w:val="left"/>
      <w:pPr>
        <w:ind w:left="5040" w:hanging="360"/>
      </w:pPr>
      <w:rPr>
        <w:rFonts w:ascii="Symbol" w:hAnsi="Symbol" w:hint="default"/>
      </w:rPr>
    </w:lvl>
    <w:lvl w:ilvl="7" w:tplc="ABAEA9AE">
      <w:start w:val="1"/>
      <w:numFmt w:val="bullet"/>
      <w:lvlText w:val="o"/>
      <w:lvlJc w:val="left"/>
      <w:pPr>
        <w:ind w:left="5760" w:hanging="360"/>
      </w:pPr>
      <w:rPr>
        <w:rFonts w:ascii="Courier New" w:hAnsi="Courier New" w:hint="default"/>
      </w:rPr>
    </w:lvl>
    <w:lvl w:ilvl="8" w:tplc="E560579E">
      <w:start w:val="1"/>
      <w:numFmt w:val="bullet"/>
      <w:lvlText w:val=""/>
      <w:lvlJc w:val="left"/>
      <w:pPr>
        <w:ind w:left="6480" w:hanging="360"/>
      </w:pPr>
      <w:rPr>
        <w:rFonts w:ascii="Wingdings" w:hAnsi="Wingdings" w:hint="default"/>
      </w:rPr>
    </w:lvl>
  </w:abstractNum>
  <w:abstractNum w:abstractNumId="10">
    <w:nsid w:val="5126529B"/>
    <w:multiLevelType w:val="hybridMultilevel"/>
    <w:tmpl w:val="BA864A9E"/>
    <w:lvl w:ilvl="0" w:tplc="DBEEF320">
      <w:start w:val="1"/>
      <w:numFmt w:val="bullet"/>
      <w:lvlText w:val="-"/>
      <w:lvlJc w:val="left"/>
      <w:pPr>
        <w:ind w:left="720" w:hanging="360"/>
      </w:pPr>
      <w:rPr>
        <w:rFonts w:ascii="Calibri" w:hAnsi="Calibri" w:hint="default"/>
      </w:rPr>
    </w:lvl>
    <w:lvl w:ilvl="1" w:tplc="D466C33C">
      <w:start w:val="1"/>
      <w:numFmt w:val="bullet"/>
      <w:lvlText w:val="o"/>
      <w:lvlJc w:val="left"/>
      <w:pPr>
        <w:ind w:left="1440" w:hanging="360"/>
      </w:pPr>
      <w:rPr>
        <w:rFonts w:ascii="Courier New" w:hAnsi="Courier New" w:hint="default"/>
      </w:rPr>
    </w:lvl>
    <w:lvl w:ilvl="2" w:tplc="4A5E8072">
      <w:start w:val="1"/>
      <w:numFmt w:val="bullet"/>
      <w:lvlText w:val=""/>
      <w:lvlJc w:val="left"/>
      <w:pPr>
        <w:ind w:left="2160" w:hanging="360"/>
      </w:pPr>
      <w:rPr>
        <w:rFonts w:ascii="Wingdings" w:hAnsi="Wingdings" w:hint="default"/>
      </w:rPr>
    </w:lvl>
    <w:lvl w:ilvl="3" w:tplc="10C8070A">
      <w:start w:val="1"/>
      <w:numFmt w:val="bullet"/>
      <w:lvlText w:val=""/>
      <w:lvlJc w:val="left"/>
      <w:pPr>
        <w:ind w:left="2880" w:hanging="360"/>
      </w:pPr>
      <w:rPr>
        <w:rFonts w:ascii="Symbol" w:hAnsi="Symbol" w:hint="default"/>
      </w:rPr>
    </w:lvl>
    <w:lvl w:ilvl="4" w:tplc="70D642B2">
      <w:start w:val="1"/>
      <w:numFmt w:val="bullet"/>
      <w:lvlText w:val="o"/>
      <w:lvlJc w:val="left"/>
      <w:pPr>
        <w:ind w:left="3600" w:hanging="360"/>
      </w:pPr>
      <w:rPr>
        <w:rFonts w:ascii="Courier New" w:hAnsi="Courier New" w:hint="default"/>
      </w:rPr>
    </w:lvl>
    <w:lvl w:ilvl="5" w:tplc="0ADCFB58">
      <w:start w:val="1"/>
      <w:numFmt w:val="bullet"/>
      <w:lvlText w:val=""/>
      <w:lvlJc w:val="left"/>
      <w:pPr>
        <w:ind w:left="4320" w:hanging="360"/>
      </w:pPr>
      <w:rPr>
        <w:rFonts w:ascii="Wingdings" w:hAnsi="Wingdings" w:hint="default"/>
      </w:rPr>
    </w:lvl>
    <w:lvl w:ilvl="6" w:tplc="12F4819C">
      <w:start w:val="1"/>
      <w:numFmt w:val="bullet"/>
      <w:lvlText w:val=""/>
      <w:lvlJc w:val="left"/>
      <w:pPr>
        <w:ind w:left="5040" w:hanging="360"/>
      </w:pPr>
      <w:rPr>
        <w:rFonts w:ascii="Symbol" w:hAnsi="Symbol" w:hint="default"/>
      </w:rPr>
    </w:lvl>
    <w:lvl w:ilvl="7" w:tplc="A7AC0EBE">
      <w:start w:val="1"/>
      <w:numFmt w:val="bullet"/>
      <w:lvlText w:val="o"/>
      <w:lvlJc w:val="left"/>
      <w:pPr>
        <w:ind w:left="5760" w:hanging="360"/>
      </w:pPr>
      <w:rPr>
        <w:rFonts w:ascii="Courier New" w:hAnsi="Courier New" w:hint="default"/>
      </w:rPr>
    </w:lvl>
    <w:lvl w:ilvl="8" w:tplc="CF2088C8">
      <w:start w:val="1"/>
      <w:numFmt w:val="bullet"/>
      <w:lvlText w:val=""/>
      <w:lvlJc w:val="left"/>
      <w:pPr>
        <w:ind w:left="6480" w:hanging="360"/>
      </w:pPr>
      <w:rPr>
        <w:rFonts w:ascii="Wingdings" w:hAnsi="Wingdings" w:hint="default"/>
      </w:rPr>
    </w:lvl>
  </w:abstractNum>
  <w:abstractNum w:abstractNumId="11">
    <w:nsid w:val="5241129C"/>
    <w:multiLevelType w:val="hybridMultilevel"/>
    <w:tmpl w:val="FFFFFFFF"/>
    <w:lvl w:ilvl="0" w:tplc="E8A47300">
      <w:start w:val="1"/>
      <w:numFmt w:val="bullet"/>
      <w:lvlText w:val=""/>
      <w:lvlJc w:val="left"/>
      <w:pPr>
        <w:ind w:left="720" w:hanging="360"/>
      </w:pPr>
      <w:rPr>
        <w:rFonts w:ascii="Symbol" w:hAnsi="Symbol" w:hint="default"/>
      </w:rPr>
    </w:lvl>
    <w:lvl w:ilvl="1" w:tplc="5D76EEE8">
      <w:start w:val="1"/>
      <w:numFmt w:val="bullet"/>
      <w:lvlText w:val="o"/>
      <w:lvlJc w:val="left"/>
      <w:pPr>
        <w:ind w:left="1440" w:hanging="360"/>
      </w:pPr>
      <w:rPr>
        <w:rFonts w:ascii="Courier New" w:hAnsi="Courier New" w:hint="default"/>
      </w:rPr>
    </w:lvl>
    <w:lvl w:ilvl="2" w:tplc="BB3C8900">
      <w:start w:val="1"/>
      <w:numFmt w:val="bullet"/>
      <w:lvlText w:val=""/>
      <w:lvlJc w:val="left"/>
      <w:pPr>
        <w:ind w:left="2160" w:hanging="360"/>
      </w:pPr>
      <w:rPr>
        <w:rFonts w:ascii="Wingdings" w:hAnsi="Wingdings" w:hint="default"/>
      </w:rPr>
    </w:lvl>
    <w:lvl w:ilvl="3" w:tplc="25B05D1E">
      <w:start w:val="1"/>
      <w:numFmt w:val="bullet"/>
      <w:lvlText w:val=""/>
      <w:lvlJc w:val="left"/>
      <w:pPr>
        <w:ind w:left="2880" w:hanging="360"/>
      </w:pPr>
      <w:rPr>
        <w:rFonts w:ascii="Symbol" w:hAnsi="Symbol" w:hint="default"/>
      </w:rPr>
    </w:lvl>
    <w:lvl w:ilvl="4" w:tplc="9CC24D24">
      <w:start w:val="1"/>
      <w:numFmt w:val="bullet"/>
      <w:lvlText w:val="o"/>
      <w:lvlJc w:val="left"/>
      <w:pPr>
        <w:ind w:left="3600" w:hanging="360"/>
      </w:pPr>
      <w:rPr>
        <w:rFonts w:ascii="Courier New" w:hAnsi="Courier New" w:hint="default"/>
      </w:rPr>
    </w:lvl>
    <w:lvl w:ilvl="5" w:tplc="F438B6D8">
      <w:start w:val="1"/>
      <w:numFmt w:val="bullet"/>
      <w:lvlText w:val=""/>
      <w:lvlJc w:val="left"/>
      <w:pPr>
        <w:ind w:left="4320" w:hanging="360"/>
      </w:pPr>
      <w:rPr>
        <w:rFonts w:ascii="Wingdings" w:hAnsi="Wingdings" w:hint="default"/>
      </w:rPr>
    </w:lvl>
    <w:lvl w:ilvl="6" w:tplc="F53A5F10">
      <w:start w:val="1"/>
      <w:numFmt w:val="bullet"/>
      <w:lvlText w:val=""/>
      <w:lvlJc w:val="left"/>
      <w:pPr>
        <w:ind w:left="5040" w:hanging="360"/>
      </w:pPr>
      <w:rPr>
        <w:rFonts w:ascii="Symbol" w:hAnsi="Symbol" w:hint="default"/>
      </w:rPr>
    </w:lvl>
    <w:lvl w:ilvl="7" w:tplc="6B5870EE">
      <w:start w:val="1"/>
      <w:numFmt w:val="bullet"/>
      <w:lvlText w:val="o"/>
      <w:lvlJc w:val="left"/>
      <w:pPr>
        <w:ind w:left="5760" w:hanging="360"/>
      </w:pPr>
      <w:rPr>
        <w:rFonts w:ascii="Courier New" w:hAnsi="Courier New" w:hint="default"/>
      </w:rPr>
    </w:lvl>
    <w:lvl w:ilvl="8" w:tplc="EDB01AD6">
      <w:start w:val="1"/>
      <w:numFmt w:val="bullet"/>
      <w:lvlText w:val=""/>
      <w:lvlJc w:val="left"/>
      <w:pPr>
        <w:ind w:left="6480" w:hanging="360"/>
      </w:pPr>
      <w:rPr>
        <w:rFonts w:ascii="Wingdings" w:hAnsi="Wingdings" w:hint="default"/>
      </w:rPr>
    </w:lvl>
  </w:abstractNum>
  <w:abstractNum w:abstractNumId="12">
    <w:nsid w:val="546BF234"/>
    <w:multiLevelType w:val="hybridMultilevel"/>
    <w:tmpl w:val="7AF23D28"/>
    <w:lvl w:ilvl="0" w:tplc="91DE8D4A">
      <w:start w:val="1"/>
      <w:numFmt w:val="bullet"/>
      <w:lvlText w:val=""/>
      <w:lvlJc w:val="left"/>
      <w:pPr>
        <w:ind w:left="720" w:hanging="360"/>
      </w:pPr>
      <w:rPr>
        <w:rFonts w:ascii="Symbol" w:hAnsi="Symbol" w:hint="default"/>
      </w:rPr>
    </w:lvl>
    <w:lvl w:ilvl="1" w:tplc="BB9A90EC">
      <w:start w:val="1"/>
      <w:numFmt w:val="bullet"/>
      <w:lvlText w:val="o"/>
      <w:lvlJc w:val="left"/>
      <w:pPr>
        <w:ind w:left="1440" w:hanging="360"/>
      </w:pPr>
      <w:rPr>
        <w:rFonts w:ascii="Courier New" w:hAnsi="Courier New" w:hint="default"/>
      </w:rPr>
    </w:lvl>
    <w:lvl w:ilvl="2" w:tplc="4420EB88">
      <w:start w:val="1"/>
      <w:numFmt w:val="bullet"/>
      <w:lvlText w:val=""/>
      <w:lvlJc w:val="left"/>
      <w:pPr>
        <w:ind w:left="2160" w:hanging="360"/>
      </w:pPr>
      <w:rPr>
        <w:rFonts w:ascii="Wingdings" w:hAnsi="Wingdings" w:hint="default"/>
      </w:rPr>
    </w:lvl>
    <w:lvl w:ilvl="3" w:tplc="60C4D878">
      <w:start w:val="1"/>
      <w:numFmt w:val="bullet"/>
      <w:lvlText w:val=""/>
      <w:lvlJc w:val="left"/>
      <w:pPr>
        <w:ind w:left="2880" w:hanging="360"/>
      </w:pPr>
      <w:rPr>
        <w:rFonts w:ascii="Symbol" w:hAnsi="Symbol" w:hint="default"/>
      </w:rPr>
    </w:lvl>
    <w:lvl w:ilvl="4" w:tplc="2F96138E">
      <w:start w:val="1"/>
      <w:numFmt w:val="bullet"/>
      <w:lvlText w:val="o"/>
      <w:lvlJc w:val="left"/>
      <w:pPr>
        <w:ind w:left="3600" w:hanging="360"/>
      </w:pPr>
      <w:rPr>
        <w:rFonts w:ascii="Courier New" w:hAnsi="Courier New" w:hint="default"/>
      </w:rPr>
    </w:lvl>
    <w:lvl w:ilvl="5" w:tplc="A4807484">
      <w:start w:val="1"/>
      <w:numFmt w:val="bullet"/>
      <w:lvlText w:val=""/>
      <w:lvlJc w:val="left"/>
      <w:pPr>
        <w:ind w:left="4320" w:hanging="360"/>
      </w:pPr>
      <w:rPr>
        <w:rFonts w:ascii="Wingdings" w:hAnsi="Wingdings" w:hint="default"/>
      </w:rPr>
    </w:lvl>
    <w:lvl w:ilvl="6" w:tplc="49FEEE18">
      <w:start w:val="1"/>
      <w:numFmt w:val="bullet"/>
      <w:lvlText w:val=""/>
      <w:lvlJc w:val="left"/>
      <w:pPr>
        <w:ind w:left="5040" w:hanging="360"/>
      </w:pPr>
      <w:rPr>
        <w:rFonts w:ascii="Symbol" w:hAnsi="Symbol" w:hint="default"/>
      </w:rPr>
    </w:lvl>
    <w:lvl w:ilvl="7" w:tplc="D8026C42">
      <w:start w:val="1"/>
      <w:numFmt w:val="bullet"/>
      <w:lvlText w:val="o"/>
      <w:lvlJc w:val="left"/>
      <w:pPr>
        <w:ind w:left="5760" w:hanging="360"/>
      </w:pPr>
      <w:rPr>
        <w:rFonts w:ascii="Courier New" w:hAnsi="Courier New" w:hint="default"/>
      </w:rPr>
    </w:lvl>
    <w:lvl w:ilvl="8" w:tplc="7772DDB2">
      <w:start w:val="1"/>
      <w:numFmt w:val="bullet"/>
      <w:lvlText w:val=""/>
      <w:lvlJc w:val="left"/>
      <w:pPr>
        <w:ind w:left="6480" w:hanging="360"/>
      </w:pPr>
      <w:rPr>
        <w:rFonts w:ascii="Wingdings" w:hAnsi="Wingdings" w:hint="default"/>
      </w:rPr>
    </w:lvl>
  </w:abstractNum>
  <w:abstractNum w:abstractNumId="13">
    <w:nsid w:val="58933DED"/>
    <w:multiLevelType w:val="hybridMultilevel"/>
    <w:tmpl w:val="D5E2F850"/>
    <w:lvl w:ilvl="0" w:tplc="D1204A7E">
      <w:start w:val="1"/>
      <w:numFmt w:val="upperRoman"/>
      <w:lvlText w:val="%1."/>
      <w:lvlJc w:val="left"/>
      <w:pPr>
        <w:ind w:left="720" w:hanging="360"/>
      </w:pPr>
    </w:lvl>
    <w:lvl w:ilvl="1" w:tplc="2C4A5762">
      <w:start w:val="1"/>
      <w:numFmt w:val="lowerLetter"/>
      <w:lvlText w:val="%2."/>
      <w:lvlJc w:val="left"/>
      <w:pPr>
        <w:ind w:left="1440" w:hanging="360"/>
      </w:pPr>
    </w:lvl>
    <w:lvl w:ilvl="2" w:tplc="E5AA4710">
      <w:start w:val="1"/>
      <w:numFmt w:val="lowerRoman"/>
      <w:lvlText w:val="%3."/>
      <w:lvlJc w:val="right"/>
      <w:pPr>
        <w:ind w:left="2160" w:hanging="180"/>
      </w:pPr>
    </w:lvl>
    <w:lvl w:ilvl="3" w:tplc="AC0CE50A">
      <w:start w:val="1"/>
      <w:numFmt w:val="decimal"/>
      <w:lvlText w:val="%4."/>
      <w:lvlJc w:val="left"/>
      <w:pPr>
        <w:ind w:left="2880" w:hanging="360"/>
      </w:pPr>
    </w:lvl>
    <w:lvl w:ilvl="4" w:tplc="44889CC4">
      <w:start w:val="1"/>
      <w:numFmt w:val="lowerLetter"/>
      <w:lvlText w:val="%5."/>
      <w:lvlJc w:val="left"/>
      <w:pPr>
        <w:ind w:left="3600" w:hanging="360"/>
      </w:pPr>
    </w:lvl>
    <w:lvl w:ilvl="5" w:tplc="B340454C">
      <w:start w:val="1"/>
      <w:numFmt w:val="lowerRoman"/>
      <w:lvlText w:val="%6."/>
      <w:lvlJc w:val="right"/>
      <w:pPr>
        <w:ind w:left="4320" w:hanging="180"/>
      </w:pPr>
    </w:lvl>
    <w:lvl w:ilvl="6" w:tplc="D550EF76">
      <w:start w:val="1"/>
      <w:numFmt w:val="decimal"/>
      <w:lvlText w:val="%7."/>
      <w:lvlJc w:val="left"/>
      <w:pPr>
        <w:ind w:left="5040" w:hanging="360"/>
      </w:pPr>
    </w:lvl>
    <w:lvl w:ilvl="7" w:tplc="314CABEC">
      <w:start w:val="1"/>
      <w:numFmt w:val="lowerLetter"/>
      <w:lvlText w:val="%8."/>
      <w:lvlJc w:val="left"/>
      <w:pPr>
        <w:ind w:left="5760" w:hanging="360"/>
      </w:pPr>
    </w:lvl>
    <w:lvl w:ilvl="8" w:tplc="FD904084">
      <w:start w:val="1"/>
      <w:numFmt w:val="lowerRoman"/>
      <w:lvlText w:val="%9."/>
      <w:lvlJc w:val="right"/>
      <w:pPr>
        <w:ind w:left="6480" w:hanging="180"/>
      </w:pPr>
    </w:lvl>
  </w:abstractNum>
  <w:abstractNum w:abstractNumId="14">
    <w:nsid w:val="60A563FB"/>
    <w:multiLevelType w:val="multilevel"/>
    <w:tmpl w:val="FFFFFFFF"/>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1D70428"/>
    <w:multiLevelType w:val="hybridMultilevel"/>
    <w:tmpl w:val="FFFFFFFF"/>
    <w:lvl w:ilvl="0" w:tplc="2D08FB9C">
      <w:start w:val="1"/>
      <w:numFmt w:val="upperRoman"/>
      <w:lvlText w:val="%1)"/>
      <w:lvlJc w:val="right"/>
      <w:pPr>
        <w:ind w:left="720" w:hanging="360"/>
      </w:pPr>
    </w:lvl>
    <w:lvl w:ilvl="1" w:tplc="33A2474E">
      <w:start w:val="1"/>
      <w:numFmt w:val="lowerLetter"/>
      <w:lvlText w:val="%2."/>
      <w:lvlJc w:val="left"/>
      <w:pPr>
        <w:ind w:left="1440" w:hanging="360"/>
      </w:pPr>
    </w:lvl>
    <w:lvl w:ilvl="2" w:tplc="136A2DE2">
      <w:start w:val="1"/>
      <w:numFmt w:val="lowerRoman"/>
      <w:lvlText w:val="%3."/>
      <w:lvlJc w:val="right"/>
      <w:pPr>
        <w:ind w:left="2160" w:hanging="180"/>
      </w:pPr>
    </w:lvl>
    <w:lvl w:ilvl="3" w:tplc="92C2C1A2">
      <w:start w:val="1"/>
      <w:numFmt w:val="decimal"/>
      <w:lvlText w:val="%4."/>
      <w:lvlJc w:val="left"/>
      <w:pPr>
        <w:ind w:left="2880" w:hanging="360"/>
      </w:pPr>
    </w:lvl>
    <w:lvl w:ilvl="4" w:tplc="1702F304">
      <w:start w:val="1"/>
      <w:numFmt w:val="lowerLetter"/>
      <w:lvlText w:val="%5."/>
      <w:lvlJc w:val="left"/>
      <w:pPr>
        <w:ind w:left="3600" w:hanging="360"/>
      </w:pPr>
    </w:lvl>
    <w:lvl w:ilvl="5" w:tplc="76C4B09C">
      <w:start w:val="1"/>
      <w:numFmt w:val="lowerRoman"/>
      <w:lvlText w:val="%6."/>
      <w:lvlJc w:val="right"/>
      <w:pPr>
        <w:ind w:left="4320" w:hanging="180"/>
      </w:pPr>
    </w:lvl>
    <w:lvl w:ilvl="6" w:tplc="F808DB82">
      <w:start w:val="1"/>
      <w:numFmt w:val="decimal"/>
      <w:lvlText w:val="%7."/>
      <w:lvlJc w:val="left"/>
      <w:pPr>
        <w:ind w:left="5040" w:hanging="360"/>
      </w:pPr>
    </w:lvl>
    <w:lvl w:ilvl="7" w:tplc="AF6659DE">
      <w:start w:val="1"/>
      <w:numFmt w:val="lowerLetter"/>
      <w:lvlText w:val="%8."/>
      <w:lvlJc w:val="left"/>
      <w:pPr>
        <w:ind w:left="5760" w:hanging="360"/>
      </w:pPr>
    </w:lvl>
    <w:lvl w:ilvl="8" w:tplc="0B2CD5EA">
      <w:start w:val="1"/>
      <w:numFmt w:val="lowerRoman"/>
      <w:lvlText w:val="%9."/>
      <w:lvlJc w:val="right"/>
      <w:pPr>
        <w:ind w:left="6480" w:hanging="180"/>
      </w:pPr>
    </w:lvl>
  </w:abstractNum>
  <w:abstractNum w:abstractNumId="16">
    <w:nsid w:val="666A14C1"/>
    <w:multiLevelType w:val="hybridMultilevel"/>
    <w:tmpl w:val="3D16CDD6"/>
    <w:lvl w:ilvl="0" w:tplc="0E7C2F82">
      <w:start w:val="1"/>
      <w:numFmt w:val="decimal"/>
      <w:lvlText w:val="%1."/>
      <w:lvlJc w:val="left"/>
      <w:pPr>
        <w:ind w:left="720" w:hanging="360"/>
      </w:pPr>
    </w:lvl>
    <w:lvl w:ilvl="1" w:tplc="DA16F864">
      <w:start w:val="1"/>
      <w:numFmt w:val="lowerLetter"/>
      <w:lvlText w:val="%2."/>
      <w:lvlJc w:val="left"/>
      <w:pPr>
        <w:ind w:left="1440" w:hanging="360"/>
      </w:pPr>
    </w:lvl>
    <w:lvl w:ilvl="2" w:tplc="AE80E450">
      <w:start w:val="1"/>
      <w:numFmt w:val="lowerRoman"/>
      <w:lvlText w:val="%3."/>
      <w:lvlJc w:val="right"/>
      <w:pPr>
        <w:ind w:left="2160" w:hanging="180"/>
      </w:pPr>
    </w:lvl>
    <w:lvl w:ilvl="3" w:tplc="74F0816E">
      <w:start w:val="1"/>
      <w:numFmt w:val="decimal"/>
      <w:lvlText w:val="%4."/>
      <w:lvlJc w:val="left"/>
      <w:pPr>
        <w:ind w:left="2880" w:hanging="360"/>
      </w:pPr>
    </w:lvl>
    <w:lvl w:ilvl="4" w:tplc="FDE27316">
      <w:start w:val="1"/>
      <w:numFmt w:val="lowerLetter"/>
      <w:lvlText w:val="%5."/>
      <w:lvlJc w:val="left"/>
      <w:pPr>
        <w:ind w:left="3600" w:hanging="360"/>
      </w:pPr>
    </w:lvl>
    <w:lvl w:ilvl="5" w:tplc="B0124BF6">
      <w:start w:val="1"/>
      <w:numFmt w:val="lowerRoman"/>
      <w:lvlText w:val="%6."/>
      <w:lvlJc w:val="right"/>
      <w:pPr>
        <w:ind w:left="4320" w:hanging="180"/>
      </w:pPr>
    </w:lvl>
    <w:lvl w:ilvl="6" w:tplc="99609F32">
      <w:start w:val="1"/>
      <w:numFmt w:val="decimal"/>
      <w:lvlText w:val="%7."/>
      <w:lvlJc w:val="left"/>
      <w:pPr>
        <w:ind w:left="5040" w:hanging="360"/>
      </w:pPr>
    </w:lvl>
    <w:lvl w:ilvl="7" w:tplc="BECAF4EA">
      <w:start w:val="1"/>
      <w:numFmt w:val="lowerLetter"/>
      <w:lvlText w:val="%8."/>
      <w:lvlJc w:val="left"/>
      <w:pPr>
        <w:ind w:left="5760" w:hanging="360"/>
      </w:pPr>
    </w:lvl>
    <w:lvl w:ilvl="8" w:tplc="4D3A3C38">
      <w:start w:val="1"/>
      <w:numFmt w:val="lowerRoman"/>
      <w:lvlText w:val="%9."/>
      <w:lvlJc w:val="right"/>
      <w:pPr>
        <w:ind w:left="6480" w:hanging="180"/>
      </w:pPr>
    </w:lvl>
  </w:abstractNum>
  <w:abstractNum w:abstractNumId="17">
    <w:nsid w:val="66A6DBD8"/>
    <w:multiLevelType w:val="hybridMultilevel"/>
    <w:tmpl w:val="74543522"/>
    <w:lvl w:ilvl="0" w:tplc="D0DAD784">
      <w:start w:val="1"/>
      <w:numFmt w:val="lowerRoman"/>
      <w:lvlText w:val="%1."/>
      <w:lvlJc w:val="right"/>
      <w:pPr>
        <w:ind w:left="720" w:hanging="360"/>
      </w:pPr>
    </w:lvl>
    <w:lvl w:ilvl="1" w:tplc="6FDCCCC4">
      <w:start w:val="1"/>
      <w:numFmt w:val="lowerLetter"/>
      <w:lvlText w:val="%2."/>
      <w:lvlJc w:val="left"/>
      <w:pPr>
        <w:ind w:left="1440" w:hanging="360"/>
      </w:pPr>
    </w:lvl>
    <w:lvl w:ilvl="2" w:tplc="113228B2">
      <w:start w:val="1"/>
      <w:numFmt w:val="lowerRoman"/>
      <w:lvlText w:val="%3."/>
      <w:lvlJc w:val="right"/>
      <w:pPr>
        <w:ind w:left="2160" w:hanging="180"/>
      </w:pPr>
    </w:lvl>
    <w:lvl w:ilvl="3" w:tplc="A5681E32">
      <w:start w:val="1"/>
      <w:numFmt w:val="decimal"/>
      <w:lvlText w:val="%4."/>
      <w:lvlJc w:val="left"/>
      <w:pPr>
        <w:ind w:left="2880" w:hanging="360"/>
      </w:pPr>
    </w:lvl>
    <w:lvl w:ilvl="4" w:tplc="BEECFCD6">
      <w:start w:val="1"/>
      <w:numFmt w:val="lowerLetter"/>
      <w:lvlText w:val="%5."/>
      <w:lvlJc w:val="left"/>
      <w:pPr>
        <w:ind w:left="3600" w:hanging="360"/>
      </w:pPr>
    </w:lvl>
    <w:lvl w:ilvl="5" w:tplc="2B5AA4C6">
      <w:start w:val="1"/>
      <w:numFmt w:val="lowerRoman"/>
      <w:lvlText w:val="%6."/>
      <w:lvlJc w:val="right"/>
      <w:pPr>
        <w:ind w:left="4320" w:hanging="180"/>
      </w:pPr>
    </w:lvl>
    <w:lvl w:ilvl="6" w:tplc="AF62EDCC">
      <w:start w:val="1"/>
      <w:numFmt w:val="decimal"/>
      <w:lvlText w:val="%7."/>
      <w:lvlJc w:val="left"/>
      <w:pPr>
        <w:ind w:left="5040" w:hanging="360"/>
      </w:pPr>
    </w:lvl>
    <w:lvl w:ilvl="7" w:tplc="33768294">
      <w:start w:val="1"/>
      <w:numFmt w:val="lowerLetter"/>
      <w:lvlText w:val="%8."/>
      <w:lvlJc w:val="left"/>
      <w:pPr>
        <w:ind w:left="5760" w:hanging="360"/>
      </w:pPr>
    </w:lvl>
    <w:lvl w:ilvl="8" w:tplc="F9F6D600">
      <w:start w:val="1"/>
      <w:numFmt w:val="lowerRoman"/>
      <w:lvlText w:val="%9."/>
      <w:lvlJc w:val="right"/>
      <w:pPr>
        <w:ind w:left="6480" w:hanging="180"/>
      </w:pPr>
    </w:lvl>
  </w:abstractNum>
  <w:num w:numId="1">
    <w:abstractNumId w:val="17"/>
  </w:num>
  <w:num w:numId="2">
    <w:abstractNumId w:val="1"/>
  </w:num>
  <w:num w:numId="3">
    <w:abstractNumId w:val="6"/>
  </w:num>
  <w:num w:numId="4">
    <w:abstractNumId w:val="16"/>
  </w:num>
  <w:num w:numId="5">
    <w:abstractNumId w:val="12"/>
  </w:num>
  <w:num w:numId="6">
    <w:abstractNumId w:val="7"/>
  </w:num>
  <w:num w:numId="7">
    <w:abstractNumId w:val="4"/>
  </w:num>
  <w:num w:numId="8">
    <w:abstractNumId w:val="10"/>
  </w:num>
  <w:num w:numId="9">
    <w:abstractNumId w:val="13"/>
  </w:num>
  <w:num w:numId="10">
    <w:abstractNumId w:val="2"/>
  </w:num>
  <w:num w:numId="11">
    <w:abstractNumId w:val="3"/>
  </w:num>
  <w:num w:numId="12">
    <w:abstractNumId w:val="8"/>
  </w:num>
  <w:num w:numId="13">
    <w:abstractNumId w:val="9"/>
  </w:num>
  <w:num w:numId="14">
    <w:abstractNumId w:val="11"/>
  </w:num>
  <w:num w:numId="15">
    <w:abstractNumId w:val="14"/>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0"/>
    <w:rsid w:val="00026508"/>
    <w:rsid w:val="00030D02"/>
    <w:rsid w:val="0004036B"/>
    <w:rsid w:val="00046C59"/>
    <w:rsid w:val="00055364"/>
    <w:rsid w:val="000646D5"/>
    <w:rsid w:val="000710CF"/>
    <w:rsid w:val="000822A0"/>
    <w:rsid w:val="00084761"/>
    <w:rsid w:val="000852C1"/>
    <w:rsid w:val="000D0D59"/>
    <w:rsid w:val="000D3836"/>
    <w:rsid w:val="000E02E6"/>
    <w:rsid w:val="000F375B"/>
    <w:rsid w:val="000F3A4C"/>
    <w:rsid w:val="00110EE0"/>
    <w:rsid w:val="001252B2"/>
    <w:rsid w:val="00134AAD"/>
    <w:rsid w:val="00147F41"/>
    <w:rsid w:val="0015107C"/>
    <w:rsid w:val="00152941"/>
    <w:rsid w:val="001610F0"/>
    <w:rsid w:val="00171B93"/>
    <w:rsid w:val="001863AB"/>
    <w:rsid w:val="001903CF"/>
    <w:rsid w:val="00190E14"/>
    <w:rsid w:val="001A621B"/>
    <w:rsid w:val="001C5CD8"/>
    <w:rsid w:val="001D3310"/>
    <w:rsid w:val="001E692C"/>
    <w:rsid w:val="001F7A4A"/>
    <w:rsid w:val="00207E34"/>
    <w:rsid w:val="00212F65"/>
    <w:rsid w:val="002147C5"/>
    <w:rsid w:val="00216651"/>
    <w:rsid w:val="00251D5E"/>
    <w:rsid w:val="00257340"/>
    <w:rsid w:val="00280121"/>
    <w:rsid w:val="002822AF"/>
    <w:rsid w:val="0028508A"/>
    <w:rsid w:val="002910ED"/>
    <w:rsid w:val="00297701"/>
    <w:rsid w:val="002A2F13"/>
    <w:rsid w:val="002A325E"/>
    <w:rsid w:val="002D11DF"/>
    <w:rsid w:val="002E41AA"/>
    <w:rsid w:val="002E57B3"/>
    <w:rsid w:val="002E6F4F"/>
    <w:rsid w:val="002F149C"/>
    <w:rsid w:val="00325C54"/>
    <w:rsid w:val="0033313A"/>
    <w:rsid w:val="0035630A"/>
    <w:rsid w:val="00362909"/>
    <w:rsid w:val="0036521B"/>
    <w:rsid w:val="00376C05"/>
    <w:rsid w:val="00390FE1"/>
    <w:rsid w:val="00395B8D"/>
    <w:rsid w:val="003C4F0D"/>
    <w:rsid w:val="003D222F"/>
    <w:rsid w:val="003E340C"/>
    <w:rsid w:val="0040158F"/>
    <w:rsid w:val="004114A6"/>
    <w:rsid w:val="004135A1"/>
    <w:rsid w:val="004231FC"/>
    <w:rsid w:val="0043019D"/>
    <w:rsid w:val="00431EBF"/>
    <w:rsid w:val="00467A0C"/>
    <w:rsid w:val="00477ABC"/>
    <w:rsid w:val="00495B7D"/>
    <w:rsid w:val="00496143"/>
    <w:rsid w:val="00496863"/>
    <w:rsid w:val="004A0DE9"/>
    <w:rsid w:val="004E387E"/>
    <w:rsid w:val="004F3F21"/>
    <w:rsid w:val="0050162F"/>
    <w:rsid w:val="005036CB"/>
    <w:rsid w:val="00507576"/>
    <w:rsid w:val="00521218"/>
    <w:rsid w:val="00522599"/>
    <w:rsid w:val="00531640"/>
    <w:rsid w:val="00532055"/>
    <w:rsid w:val="00556253"/>
    <w:rsid w:val="005568D9"/>
    <w:rsid w:val="0057177E"/>
    <w:rsid w:val="005743A9"/>
    <w:rsid w:val="00585908"/>
    <w:rsid w:val="005A7BAD"/>
    <w:rsid w:val="005E0861"/>
    <w:rsid w:val="005E57D4"/>
    <w:rsid w:val="005E6956"/>
    <w:rsid w:val="005F6C2B"/>
    <w:rsid w:val="006062FA"/>
    <w:rsid w:val="0061389D"/>
    <w:rsid w:val="006362E8"/>
    <w:rsid w:val="00637826"/>
    <w:rsid w:val="00675AE2"/>
    <w:rsid w:val="006A2118"/>
    <w:rsid w:val="006A34DF"/>
    <w:rsid w:val="006B6226"/>
    <w:rsid w:val="006C0D44"/>
    <w:rsid w:val="007063F7"/>
    <w:rsid w:val="0072199F"/>
    <w:rsid w:val="0073437C"/>
    <w:rsid w:val="00734D1A"/>
    <w:rsid w:val="007433F3"/>
    <w:rsid w:val="00752DED"/>
    <w:rsid w:val="00755707"/>
    <w:rsid w:val="007634DB"/>
    <w:rsid w:val="00783145"/>
    <w:rsid w:val="00783D1A"/>
    <w:rsid w:val="00795AE9"/>
    <w:rsid w:val="007D042A"/>
    <w:rsid w:val="007D6267"/>
    <w:rsid w:val="007E194A"/>
    <w:rsid w:val="007F7712"/>
    <w:rsid w:val="008048EC"/>
    <w:rsid w:val="00827CCE"/>
    <w:rsid w:val="008438D9"/>
    <w:rsid w:val="00851C72"/>
    <w:rsid w:val="00860CB2"/>
    <w:rsid w:val="00862E7D"/>
    <w:rsid w:val="00863363"/>
    <w:rsid w:val="00865E6B"/>
    <w:rsid w:val="0087129B"/>
    <w:rsid w:val="0088315C"/>
    <w:rsid w:val="008A2202"/>
    <w:rsid w:val="008B0299"/>
    <w:rsid w:val="008B0B42"/>
    <w:rsid w:val="008B32CC"/>
    <w:rsid w:val="008C1274"/>
    <w:rsid w:val="008C2782"/>
    <w:rsid w:val="008C33F3"/>
    <w:rsid w:val="008C7C25"/>
    <w:rsid w:val="008D319B"/>
    <w:rsid w:val="009047B8"/>
    <w:rsid w:val="00906596"/>
    <w:rsid w:val="0091004E"/>
    <w:rsid w:val="009202C8"/>
    <w:rsid w:val="00925CA4"/>
    <w:rsid w:val="00930585"/>
    <w:rsid w:val="00930F5B"/>
    <w:rsid w:val="00940B61"/>
    <w:rsid w:val="0094168E"/>
    <w:rsid w:val="00941AA4"/>
    <w:rsid w:val="00965780"/>
    <w:rsid w:val="00971CE2"/>
    <w:rsid w:val="009809C3"/>
    <w:rsid w:val="00984A58"/>
    <w:rsid w:val="009A71B8"/>
    <w:rsid w:val="009B3917"/>
    <w:rsid w:val="009B5130"/>
    <w:rsid w:val="009C31D2"/>
    <w:rsid w:val="009D61C1"/>
    <w:rsid w:val="009F196F"/>
    <w:rsid w:val="00A107AD"/>
    <w:rsid w:val="00A11952"/>
    <w:rsid w:val="00A2758E"/>
    <w:rsid w:val="00A3685D"/>
    <w:rsid w:val="00A421B8"/>
    <w:rsid w:val="00A71F61"/>
    <w:rsid w:val="00A811EC"/>
    <w:rsid w:val="00AB244A"/>
    <w:rsid w:val="00AC20AD"/>
    <w:rsid w:val="00AC6866"/>
    <w:rsid w:val="00AD2A26"/>
    <w:rsid w:val="00AD6EE3"/>
    <w:rsid w:val="00AE7B71"/>
    <w:rsid w:val="00AF0318"/>
    <w:rsid w:val="00AF22BC"/>
    <w:rsid w:val="00B16FBB"/>
    <w:rsid w:val="00B406DA"/>
    <w:rsid w:val="00B54AAE"/>
    <w:rsid w:val="00B602E5"/>
    <w:rsid w:val="00B70767"/>
    <w:rsid w:val="00B808E6"/>
    <w:rsid w:val="00B909DD"/>
    <w:rsid w:val="00BA0917"/>
    <w:rsid w:val="00BB3B08"/>
    <w:rsid w:val="00BB491F"/>
    <w:rsid w:val="00BB6910"/>
    <w:rsid w:val="00BB6F38"/>
    <w:rsid w:val="00BC0F32"/>
    <w:rsid w:val="00BC2BA0"/>
    <w:rsid w:val="00BC4EC0"/>
    <w:rsid w:val="00BC5F43"/>
    <w:rsid w:val="00BE2F38"/>
    <w:rsid w:val="00BE30BA"/>
    <w:rsid w:val="00BE4E26"/>
    <w:rsid w:val="00C015CB"/>
    <w:rsid w:val="00C065D9"/>
    <w:rsid w:val="00C106CD"/>
    <w:rsid w:val="00C44EF9"/>
    <w:rsid w:val="00C65731"/>
    <w:rsid w:val="00CA0011"/>
    <w:rsid w:val="00CA6327"/>
    <w:rsid w:val="00CB1869"/>
    <w:rsid w:val="00CF5CF1"/>
    <w:rsid w:val="00D105F2"/>
    <w:rsid w:val="00D12353"/>
    <w:rsid w:val="00D14A64"/>
    <w:rsid w:val="00D1573E"/>
    <w:rsid w:val="00D230F6"/>
    <w:rsid w:val="00D238F0"/>
    <w:rsid w:val="00D3189D"/>
    <w:rsid w:val="00D43C88"/>
    <w:rsid w:val="00D60427"/>
    <w:rsid w:val="00D633C9"/>
    <w:rsid w:val="00DC075E"/>
    <w:rsid w:val="00DC557E"/>
    <w:rsid w:val="00E147AC"/>
    <w:rsid w:val="00E21CAA"/>
    <w:rsid w:val="00E34440"/>
    <w:rsid w:val="00E73A00"/>
    <w:rsid w:val="00EB5D7D"/>
    <w:rsid w:val="00EC2BDA"/>
    <w:rsid w:val="00EC3C14"/>
    <w:rsid w:val="00EC6DCC"/>
    <w:rsid w:val="00ED32D1"/>
    <w:rsid w:val="00ED5F3C"/>
    <w:rsid w:val="00EF48F4"/>
    <w:rsid w:val="00F52B18"/>
    <w:rsid w:val="00F61E4E"/>
    <w:rsid w:val="00F64B5E"/>
    <w:rsid w:val="00F734A1"/>
    <w:rsid w:val="00F73C4B"/>
    <w:rsid w:val="00F77436"/>
    <w:rsid w:val="00F82A2C"/>
    <w:rsid w:val="00F9491A"/>
    <w:rsid w:val="00FA0D0C"/>
    <w:rsid w:val="00FA70DC"/>
    <w:rsid w:val="00FA728A"/>
    <w:rsid w:val="00FA7DAC"/>
    <w:rsid w:val="00FC6025"/>
    <w:rsid w:val="00FF605E"/>
    <w:rsid w:val="02946BAD"/>
    <w:rsid w:val="037CF8A6"/>
    <w:rsid w:val="03AC52A0"/>
    <w:rsid w:val="042D89AA"/>
    <w:rsid w:val="0523CC30"/>
    <w:rsid w:val="06EA7F27"/>
    <w:rsid w:val="07AEB4E2"/>
    <w:rsid w:val="0A667F60"/>
    <w:rsid w:val="0B65F81C"/>
    <w:rsid w:val="0E1A91CF"/>
    <w:rsid w:val="0E37E811"/>
    <w:rsid w:val="0FE134A3"/>
    <w:rsid w:val="1011E0A8"/>
    <w:rsid w:val="165862B2"/>
    <w:rsid w:val="17372190"/>
    <w:rsid w:val="1C5FB837"/>
    <w:rsid w:val="2063159D"/>
    <w:rsid w:val="20C572F1"/>
    <w:rsid w:val="282E38E4"/>
    <w:rsid w:val="28939D20"/>
    <w:rsid w:val="2C4465B3"/>
    <w:rsid w:val="2C59CF6A"/>
    <w:rsid w:val="2D2D13F2"/>
    <w:rsid w:val="31534CA8"/>
    <w:rsid w:val="31EC7D1F"/>
    <w:rsid w:val="3903676A"/>
    <w:rsid w:val="3B6C2FE2"/>
    <w:rsid w:val="3C87B9D0"/>
    <w:rsid w:val="3D4E2622"/>
    <w:rsid w:val="40A0B3BE"/>
    <w:rsid w:val="41F0054C"/>
    <w:rsid w:val="43AB5603"/>
    <w:rsid w:val="447A8F54"/>
    <w:rsid w:val="448D2BEC"/>
    <w:rsid w:val="45D5A7C9"/>
    <w:rsid w:val="47A5035C"/>
    <w:rsid w:val="4AC473C3"/>
    <w:rsid w:val="4E604266"/>
    <w:rsid w:val="4E726146"/>
    <w:rsid w:val="4ED0D516"/>
    <w:rsid w:val="508D22E7"/>
    <w:rsid w:val="50ECBDB4"/>
    <w:rsid w:val="536B875B"/>
    <w:rsid w:val="547B324C"/>
    <w:rsid w:val="556CF269"/>
    <w:rsid w:val="57ABE2A2"/>
    <w:rsid w:val="5850F11B"/>
    <w:rsid w:val="588AE293"/>
    <w:rsid w:val="59D6313B"/>
    <w:rsid w:val="5B63A394"/>
    <w:rsid w:val="5C099616"/>
    <w:rsid w:val="5C11E843"/>
    <w:rsid w:val="5CA2AD38"/>
    <w:rsid w:val="604D47BC"/>
    <w:rsid w:val="60DB73A2"/>
    <w:rsid w:val="61A9CB8F"/>
    <w:rsid w:val="636F34DB"/>
    <w:rsid w:val="64716DEC"/>
    <w:rsid w:val="650FC001"/>
    <w:rsid w:val="65B80CC3"/>
    <w:rsid w:val="667C67D1"/>
    <w:rsid w:val="66A4D2C7"/>
    <w:rsid w:val="677FA11E"/>
    <w:rsid w:val="6AD812E4"/>
    <w:rsid w:val="6D677367"/>
    <w:rsid w:val="74381620"/>
    <w:rsid w:val="746D002D"/>
    <w:rsid w:val="774A95C8"/>
    <w:rsid w:val="7A455EF7"/>
    <w:rsid w:val="7A888F7E"/>
    <w:rsid w:val="7D13783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9F1F"/>
  <w15:docId w15:val="{4999B793-E3D6-4417-8A6A-6DDBFAA5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lang w:val="en-US" w:eastAsia="ja-JP" w:bidi="ar-SA"/>
      </w:rPr>
    </w:rPrDefault>
    <w:pPrDefault>
      <w:pPr>
        <w:spacing w:before="60" w:after="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tulo1">
    <w:name w:val="heading 1"/>
    <w:next w:val="Normal"/>
    <w:uiPriority w:val="9"/>
    <w:qFormat/>
    <w:p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tabs>
        <w:tab w:val="num" w:pos="720"/>
      </w:tabs>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val="pt-BR"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numPr>
        <w:numId w:val="17"/>
      </w:numPr>
      <w:spacing w:after="60" w:line="240" w:lineRule="auto"/>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paragraph" w:styleId="PargrafodaLista">
    <w:name w:val="List Paragraph"/>
    <w:basedOn w:val="Normal"/>
    <w:uiPriority w:val="34"/>
    <w:qFormat/>
    <w:pPr>
      <w:ind w:left="720"/>
      <w:contextualSpacing/>
    </w:pPr>
  </w:style>
  <w:style w:type="table" w:customStyle="1" w:styleId="TableNormal1">
    <w:name w:val="Table Normal1"/>
    <w:rsid w:val="008B0B4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955">
      <w:bodyDiv w:val="1"/>
      <w:marLeft w:val="0"/>
      <w:marRight w:val="0"/>
      <w:marTop w:val="0"/>
      <w:marBottom w:val="0"/>
      <w:divBdr>
        <w:top w:val="none" w:sz="0" w:space="0" w:color="auto"/>
        <w:left w:val="none" w:sz="0" w:space="0" w:color="auto"/>
        <w:bottom w:val="none" w:sz="0" w:space="0" w:color="auto"/>
        <w:right w:val="none" w:sz="0" w:space="0" w:color="auto"/>
      </w:divBdr>
    </w:div>
    <w:div w:id="848326454">
      <w:bodyDiv w:val="1"/>
      <w:marLeft w:val="0"/>
      <w:marRight w:val="0"/>
      <w:marTop w:val="0"/>
      <w:marBottom w:val="0"/>
      <w:divBdr>
        <w:top w:val="none" w:sz="0" w:space="0" w:color="auto"/>
        <w:left w:val="none" w:sz="0" w:space="0" w:color="auto"/>
        <w:bottom w:val="none" w:sz="0" w:space="0" w:color="auto"/>
        <w:right w:val="none" w:sz="0" w:space="0" w:color="auto"/>
      </w:divBdr>
    </w:div>
    <w:div w:id="1479029252">
      <w:bodyDiv w:val="1"/>
      <w:marLeft w:val="0"/>
      <w:marRight w:val="0"/>
      <w:marTop w:val="0"/>
      <w:marBottom w:val="0"/>
      <w:divBdr>
        <w:top w:val="none" w:sz="0" w:space="0" w:color="auto"/>
        <w:left w:val="none" w:sz="0" w:space="0" w:color="auto"/>
        <w:bottom w:val="none" w:sz="0" w:space="0" w:color="auto"/>
        <w:right w:val="none" w:sz="0" w:space="0" w:color="auto"/>
      </w:divBdr>
    </w:div>
    <w:div w:id="1630934148">
      <w:bodyDiv w:val="1"/>
      <w:marLeft w:val="0"/>
      <w:marRight w:val="0"/>
      <w:marTop w:val="0"/>
      <w:marBottom w:val="0"/>
      <w:divBdr>
        <w:top w:val="none" w:sz="0" w:space="0" w:color="auto"/>
        <w:left w:val="none" w:sz="0" w:space="0" w:color="auto"/>
        <w:bottom w:val="none" w:sz="0" w:space="0" w:color="auto"/>
        <w:right w:val="none" w:sz="0" w:space="0" w:color="auto"/>
      </w:divBdr>
    </w:div>
    <w:div w:id="1779183343">
      <w:bodyDiv w:val="1"/>
      <w:marLeft w:val="0"/>
      <w:marRight w:val="0"/>
      <w:marTop w:val="0"/>
      <w:marBottom w:val="0"/>
      <w:divBdr>
        <w:top w:val="none" w:sz="0" w:space="0" w:color="auto"/>
        <w:left w:val="none" w:sz="0" w:space="0" w:color="auto"/>
        <w:bottom w:val="none" w:sz="0" w:space="0" w:color="auto"/>
        <w:right w:val="none" w:sz="0" w:space="0" w:color="auto"/>
      </w:divBdr>
    </w:div>
    <w:div w:id="21368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nes(enzo.luiz@mail.uft.edu.br" TargetMode="Externa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Barros(zara.maria@mail.uft.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pereira1@mail.uft.edu.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exandre.terceiro@mail.uft.edu.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Ls/b0NpYQjApE+KPQHot8SOFg==">CgMxLjAyCGguZ2pkZ3hzMgloLjMwajB6bGwyCmlkLjFmb2I5dGUyCWguM3pueXNoNzIKaWQuMmV0OTJwMDIIaC50eWpjd3Q4AHIhMU10Y2JEZnJkTGtLRjJaaFBYLXBHZ1lpVTRGZ2FiQi11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Novaes</dc:creator>
  <cp:keywords/>
  <cp:lastModifiedBy>Conta da Microsoft</cp:lastModifiedBy>
  <cp:revision>3</cp:revision>
  <dcterms:created xsi:type="dcterms:W3CDTF">2023-11-05T01:46:00Z</dcterms:created>
  <dcterms:modified xsi:type="dcterms:W3CDTF">2023-11-05T02:48:00Z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