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207" w:rsidP="609E2DC0" w:rsidRDefault="00172207" w14:paraId="00000002" w14:noSpellErr="1" w14:textId="77057234">
      <w:pPr>
        <w:pStyle w:val="Normal"/>
        <w:spacing w:before="240"/>
        <w:jc w:val="center"/>
        <w:rPr>
          <w:b w:val="1"/>
          <w:bCs w:val="1"/>
          <w:sz w:val="24"/>
          <w:szCs w:val="24"/>
        </w:rPr>
      </w:pPr>
    </w:p>
    <w:p w:rsidR="609E2DC0" w:rsidP="609E2DC0" w:rsidRDefault="609E2DC0" w14:paraId="13DFA6F8" w14:textId="74EADDAF">
      <w:pPr>
        <w:pStyle w:val="Normal"/>
        <w:spacing w:before="240"/>
        <w:jc w:val="center"/>
        <w:rPr>
          <w:b w:val="1"/>
          <w:bCs w:val="1"/>
          <w:sz w:val="24"/>
          <w:szCs w:val="24"/>
        </w:rPr>
      </w:pPr>
    </w:p>
    <w:p w:rsidR="00172207" w:rsidP="609E2DC0" w:rsidRDefault="00000000" w14:paraId="00000003" w14:textId="3010297C">
      <w:pPr>
        <w:spacing w:before="240"/>
        <w:jc w:val="center"/>
        <w:rPr>
          <w:b w:val="1"/>
          <w:bCs w:val="1"/>
          <w:sz w:val="24"/>
          <w:szCs w:val="24"/>
        </w:rPr>
      </w:pPr>
      <w:r w:rsidRPr="609E2DC0" w:rsidR="609E2DC0">
        <w:rPr>
          <w:b w:val="1"/>
          <w:bCs w:val="1"/>
          <w:sz w:val="24"/>
          <w:szCs w:val="24"/>
        </w:rPr>
        <w:t>A EFICÁCIA DA TUTELA DE URGÊNCIA E A APLICAÇÃO DO DANO MORAL NO JUIZADO ESPECIAL</w:t>
      </w:r>
    </w:p>
    <w:p w:rsidR="00172207" w:rsidRDefault="00000000" w14:paraId="00000004" w14:textId="7777777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2207" w:rsidP="609E2DC0" w:rsidRDefault="00000000" w14:paraId="283BD395" w14:textId="5F788A9B">
      <w:pPr>
        <w:spacing w:before="240"/>
        <w:jc w:val="center"/>
        <w:rPr>
          <w:sz w:val="24"/>
          <w:szCs w:val="24"/>
        </w:rPr>
      </w:pPr>
      <w:r w:rsidRPr="609E2DC0" w:rsidR="609E2DC0">
        <w:rPr>
          <w:sz w:val="24"/>
          <w:szCs w:val="24"/>
        </w:rPr>
        <w:t>Bruna Lorena Machado de Oliveira</w:t>
      </w:r>
    </w:p>
    <w:p w:rsidR="00172207" w:rsidP="609E2DC0" w:rsidRDefault="00000000" w14:paraId="62AE73A3" w14:textId="12A2EBB8">
      <w:pPr>
        <w:spacing w:before="240"/>
        <w:jc w:val="center"/>
        <w:rPr>
          <w:sz w:val="24"/>
          <w:szCs w:val="24"/>
        </w:rPr>
      </w:pPr>
      <w:r w:rsidRPr="609E2DC0" w:rsidR="609E2DC0">
        <w:rPr>
          <w:sz w:val="24"/>
          <w:szCs w:val="24"/>
        </w:rPr>
        <w:t xml:space="preserve">E-mail: </w:t>
      </w:r>
      <w:hyperlink r:id="R9b95c369b9174a09">
        <w:r w:rsidRPr="609E2DC0" w:rsidR="609E2DC0">
          <w:rPr>
            <w:rStyle w:val="Hyperlink"/>
            <w:sz w:val="24"/>
            <w:szCs w:val="24"/>
          </w:rPr>
          <w:t>bo45287@gmail.com</w:t>
        </w:r>
      </w:hyperlink>
    </w:p>
    <w:p w:rsidR="00172207" w:rsidP="609E2DC0" w:rsidRDefault="00000000" w14:paraId="0000000B" w14:textId="72612391">
      <w:pPr>
        <w:pStyle w:val="Normal"/>
        <w:bidi w:val="0"/>
        <w:spacing w:before="240" w:beforeAutospacing="off" w:after="0" w:afterAutospacing="off" w:line="276" w:lineRule="auto"/>
        <w:ind w:left="0" w:right="0"/>
        <w:jc w:val="both"/>
        <w:rPr>
          <w:sz w:val="20"/>
          <w:szCs w:val="20"/>
        </w:rPr>
      </w:pPr>
      <w:r w:rsidRPr="609E2DC0" w:rsidR="609E2DC0">
        <w:rPr>
          <w:sz w:val="20"/>
          <w:szCs w:val="20"/>
        </w:rPr>
        <w:t>Graduanda, Centro Universitário do Cerrado Patrocínio - UNICERP, Direito, Patrocínio/MG, Brasil;</w:t>
      </w:r>
    </w:p>
    <w:p w:rsidR="00172207" w:rsidP="609E2DC0" w:rsidRDefault="00172207" w14:paraId="2825AD52" w14:textId="45B0C9E8">
      <w:pPr>
        <w:pStyle w:val="Normal"/>
        <w:bidi w:val="0"/>
        <w:spacing w:before="240" w:beforeAutospacing="off" w:after="240" w:afterAutospacing="off" w:line="276" w:lineRule="auto"/>
        <w:ind w:left="0" w:right="0"/>
        <w:jc w:val="both"/>
        <w:rPr>
          <w:sz w:val="24"/>
          <w:szCs w:val="24"/>
        </w:rPr>
      </w:pPr>
      <w:r w:rsidRPr="609E2DC0" w:rsidR="609E2DC0">
        <w:rPr>
          <w:rFonts w:ascii="Calibri" w:hAnsi="Calibri" w:eastAsia="Calibri" w:cs="Calibri"/>
          <w:b w:val="1"/>
          <w:bCs w:val="1"/>
        </w:rPr>
        <w:t>Introdução:</w:t>
      </w:r>
      <w:r w:rsidRPr="609E2DC0" w:rsidR="609E2DC0">
        <w:rPr>
          <w:rFonts w:ascii="Calibri" w:hAnsi="Calibri" w:eastAsia="Calibri" w:cs="Calibri"/>
        </w:rPr>
        <w:t xml:space="preserve"> Os Juizados Especiais são uma parte do sistema judiciário brasileiro projetada para oferecer um processo mais rápido e acessível para a resolução de litígios de menor complexidade. Regidos pela Lei 9.099/95, são uma alternativa ao processo tradicional, tendo como princípio primordial a celeridade processual, o que significa maior garantia, eficácia e agilidade nas demandas. A tutela de urgência é uma ferramenta importante aplicada ante a necessidade de uma decisão judicial imediata para evitar danos irreparáveis ou de difícil reparação às partes, de maneira provisória. O dano moral é uma questão importante no contexto jurídico brasileiro e pode ser objeto de ações nos Juizados Especiais, desde que o valor da indenização pleiteada não ultrapasse o limite estabelecido pela Lei 9.099/95. Segundo essa lei, os Juizados Especiais tratam de causas de menor complexidade cujo valor não exceda 40 salários-mínimos. Nesta senda, a aplicação do dano moral nos Juizados Especiais geralmente ocorre em casos de ofensas à honra, intimidade, dignidade, entre outros direitos da personalidade. </w:t>
      </w:r>
      <w:r w:rsidRPr="609E2DC0" w:rsidR="609E2DC0">
        <w:rPr>
          <w:rFonts w:ascii="Calibri" w:hAnsi="Calibri" w:eastAsia="Calibri" w:cs="Calibri"/>
          <w:b w:val="1"/>
          <w:bCs w:val="1"/>
        </w:rPr>
        <w:t>Objetivo:</w:t>
      </w:r>
      <w:r w:rsidRPr="609E2DC0" w:rsidR="609E2DC0">
        <w:rPr>
          <w:rFonts w:ascii="Calibri" w:hAnsi="Calibri" w:eastAsia="Calibri" w:cs="Calibri"/>
        </w:rPr>
        <w:t xml:space="preserve"> O presente trabalho se trata de um projeto de pesquisa, na fase inicial, com o objetivo de compreender a subjetividade que abrange os Juizados Especiais e suas decisões, abarcando a possibilidade e necessidade da antecipação de tutela e a aplicação do dano moral ante o rito específico da lei federal nº 9.099/95, levando-se em consideração a complexidade das causas. </w:t>
      </w:r>
      <w:r w:rsidRPr="609E2DC0" w:rsidR="609E2DC0">
        <w:rPr>
          <w:rFonts w:ascii="Calibri" w:hAnsi="Calibri" w:eastAsia="Calibri" w:cs="Calibri"/>
          <w:b w:val="1"/>
          <w:bCs w:val="1"/>
        </w:rPr>
        <w:t>Metodologia:</w:t>
      </w:r>
      <w:r w:rsidRPr="609E2DC0" w:rsidR="609E2DC0">
        <w:rPr>
          <w:rFonts w:ascii="Calibri" w:hAnsi="Calibri" w:eastAsia="Calibri" w:cs="Calibri"/>
        </w:rPr>
        <w:t xml:space="preserve"> Pesquisa descritiva. </w:t>
      </w:r>
      <w:r w:rsidRPr="609E2DC0" w:rsidR="609E2DC0">
        <w:rPr>
          <w:rFonts w:ascii="Calibri" w:hAnsi="Calibri" w:eastAsia="Calibri" w:cs="Calibri"/>
          <w:b w:val="1"/>
          <w:bCs w:val="1"/>
        </w:rPr>
        <w:t>Resultados:</w:t>
      </w:r>
      <w:r w:rsidRPr="609E2DC0" w:rsidR="609E2DC0">
        <w:rPr>
          <w:rFonts w:ascii="Calibri" w:hAnsi="Calibri" w:eastAsia="Calibri" w:cs="Calibri"/>
        </w:rPr>
        <w:t xml:space="preserve"> Por se tratar de um projeto de pesquisa na fase inicial, ainda, não houve a coleta de dados suficientes para análise e apresentação de resultados. </w:t>
      </w:r>
      <w:r w:rsidRPr="609E2DC0" w:rsidR="609E2DC0">
        <w:rPr>
          <w:rFonts w:ascii="Calibri" w:hAnsi="Calibri" w:eastAsia="Calibri" w:cs="Calibri"/>
          <w:b w:val="1"/>
          <w:bCs w:val="1"/>
        </w:rPr>
        <w:t>Conclusão:</w:t>
      </w:r>
      <w:r w:rsidRPr="609E2DC0" w:rsidR="609E2DC0">
        <w:rPr>
          <w:rFonts w:ascii="Calibri" w:hAnsi="Calibri" w:eastAsia="Calibri" w:cs="Calibri"/>
        </w:rPr>
        <w:t xml:space="preserve"> A presente pesquisa possui grande relevância científica ao abarcar como se dá o funcionamento do Juizado Especial Cível, o qual tem como pilar central, seus princípios norteadores, valendo se destacar da celeridade e simplicidade, levando a população a possibilidade de se valer de recurso gratuito e eficiente para terem seus reais direitos garantidos. A partir desta previsão constitucional, como consequência elevou- se de forma considerável as possíveis causas de fixação de dano moral, ficando enfatizado que a banalização do dano moral e o pedido de tutela antecipada não se observando os requisitos presentes no </w:t>
      </w:r>
      <w:r w:rsidRPr="609E2DC0" w:rsidR="609E2DC0">
        <w:rPr>
          <w:rFonts w:ascii="Calibri" w:hAnsi="Calibri" w:eastAsia="Calibri" w:cs="Calibri"/>
        </w:rPr>
        <w:t>art</w:t>
      </w:r>
      <w:r w:rsidRPr="609E2DC0" w:rsidR="609E2DC0">
        <w:rPr>
          <w:rFonts w:ascii="Calibri" w:hAnsi="Calibri" w:eastAsia="Calibri" w:cs="Calibri"/>
        </w:rPr>
        <w:t xml:space="preserve"> 300 do CPC, vez que nas demandas em que realmente há necessidade de uma fixação correta e justa, torna-se de difícil avaliação. </w:t>
      </w:r>
    </w:p>
    <w:p w:rsidR="00172207" w:rsidP="609E2DC0" w:rsidRDefault="00172207" w14:paraId="00000010" w14:textId="30513362">
      <w:pPr>
        <w:pStyle w:val="Normal"/>
        <w:bidi w:val="0"/>
        <w:spacing w:before="240" w:beforeAutospacing="off" w:after="240" w:afterAutospacing="off" w:line="276" w:lineRule="auto"/>
        <w:ind w:left="0" w:right="0"/>
        <w:jc w:val="both"/>
        <w:rPr>
          <w:sz w:val="24"/>
          <w:szCs w:val="24"/>
        </w:rPr>
      </w:pPr>
      <w:r w:rsidRPr="609E2DC0" w:rsidR="609E2DC0">
        <w:rPr>
          <w:b w:val="1"/>
          <w:bCs w:val="1"/>
          <w:sz w:val="24"/>
          <w:szCs w:val="24"/>
        </w:rPr>
        <w:t>Palavras-chave:</w:t>
      </w:r>
      <w:r w:rsidRPr="609E2DC0" w:rsidR="609E2DC0">
        <w:rPr>
          <w:sz w:val="24"/>
          <w:szCs w:val="24"/>
        </w:rPr>
        <w:t xml:space="preserve"> Juizado Especial, danos morais, tutela de urgência, banalização, lei 9.099/95.</w:t>
      </w:r>
    </w:p>
    <w:sectPr w:rsidR="00172207">
      <w:headerReference w:type="default" r:id="rId6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122E" w:rsidRDefault="00CC122E" w14:paraId="11765FC2" w14:textId="77777777">
      <w:pPr>
        <w:spacing w:line="240" w:lineRule="auto"/>
      </w:pPr>
      <w:r>
        <w:separator/>
      </w:r>
    </w:p>
  </w:endnote>
  <w:endnote w:type="continuationSeparator" w:id="0">
    <w:p w:rsidR="00CC122E" w:rsidRDefault="00CC122E" w14:paraId="29CBF20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122E" w:rsidRDefault="00CC122E" w14:paraId="2EEE0EDE" w14:textId="77777777">
      <w:pPr>
        <w:spacing w:line="240" w:lineRule="auto"/>
      </w:pPr>
      <w:r>
        <w:separator/>
      </w:r>
    </w:p>
  </w:footnote>
  <w:footnote w:type="continuationSeparator" w:id="0">
    <w:p w:rsidR="00CC122E" w:rsidRDefault="00CC122E" w14:paraId="5D20A1C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2207" w:rsidRDefault="00000000" w14:paraId="00000011" w14:textId="77777777">
    <w:r>
      <w:pict w14:anchorId="5AE58D8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85pt;height:840.2pt;z-index:-251658752;mso-position-horizontal:center;mso-position-horizontal-relative:margin;mso-position-vertical:center;mso-position-vertical-relative:margin" alt="" o:spid="_x0000_s1025" type="#_x0000_t75">
          <v:imagedata o:title="image2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72207"/>
    <w:rsid w:val="00910982"/>
    <w:rsid w:val="00CC122E"/>
    <w:rsid w:val="609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yperlink" Target="mailto:bo45287@gmail.com" TargetMode="External" Id="R9b95c369b9174a0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Daniela</dc:creator>
  <lastModifiedBy>Jéssica Renata</lastModifiedBy>
  <revision>3</revision>
  <dcterms:created xsi:type="dcterms:W3CDTF">2023-10-23T16:05:00.0000000Z</dcterms:created>
  <dcterms:modified xsi:type="dcterms:W3CDTF">2023-11-05T23:36:32.7953682Z</dcterms:modified>
</coreProperties>
</file>