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59EF9B0" w14:textId="3D9502D5" w:rsidR="002E6040" w:rsidRDefault="00F06236" w:rsidP="002E6040">
      <w:pPr>
        <w:pStyle w:val="ABNT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DIABETES </w:t>
      </w:r>
      <w:r w:rsidRPr="002F4FB3">
        <w:rPr>
          <w:rFonts w:cs="Times New Roman"/>
          <w:b/>
          <w:i/>
        </w:rPr>
        <w:t>MELLITUS</w:t>
      </w:r>
      <w:r>
        <w:rPr>
          <w:rFonts w:cs="Times New Roman"/>
          <w:b/>
        </w:rPr>
        <w:t xml:space="preserve"> EM CÃES: ASPECTOS CLÍNICOS E TERAPÊUTICOS</w:t>
      </w:r>
    </w:p>
    <w:p w14:paraId="189A7C39" w14:textId="77777777" w:rsidR="00F06236" w:rsidRPr="00F06236" w:rsidRDefault="00F06236" w:rsidP="002E6040">
      <w:pPr>
        <w:pStyle w:val="ABNT"/>
        <w:ind w:firstLine="0"/>
        <w:jc w:val="center"/>
        <w:rPr>
          <w:rFonts w:cs="Times New Roman"/>
          <w:b/>
        </w:rPr>
      </w:pPr>
    </w:p>
    <w:p w14:paraId="7EDDAB54" w14:textId="258E4D7B" w:rsidR="002E6040" w:rsidRPr="00F06236" w:rsidRDefault="009C66C2" w:rsidP="002E6040">
      <w:pPr>
        <w:pStyle w:val="ABN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Dos Reis, Elâ</w:t>
      </w:r>
      <w:r w:rsidR="002F4FB3">
        <w:rPr>
          <w:rFonts w:cs="Times New Roman"/>
          <w:sz w:val="20"/>
          <w:szCs w:val="20"/>
        </w:rPr>
        <w:t>ine Lídia da Silva</w:t>
      </w:r>
      <w:r w:rsidR="002E6040" w:rsidRPr="00F06236">
        <w:rPr>
          <w:rFonts w:cs="Times New Roman"/>
          <w:sz w:val="20"/>
          <w:szCs w:val="20"/>
        </w:rPr>
        <w:t>¹</w:t>
      </w:r>
    </w:p>
    <w:p w14:paraId="19029FEB" w14:textId="56E96614" w:rsidR="002E6040" w:rsidRPr="00F06236" w:rsidRDefault="00DD5EDE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</w:rPr>
        <w:t>Godinho, Beatriz Claves</w:t>
      </w:r>
      <w:r w:rsidR="002E6040" w:rsidRPr="00F06236">
        <w:rPr>
          <w:rFonts w:cs="Times New Roman"/>
          <w:sz w:val="20"/>
          <w:szCs w:val="20"/>
          <w:vertAlign w:val="superscript"/>
        </w:rPr>
        <w:t>2</w:t>
      </w:r>
    </w:p>
    <w:p w14:paraId="5977450D" w14:textId="77777777" w:rsidR="00DD5EDE" w:rsidRDefault="00DD5EDE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sz w:val="20"/>
          <w:szCs w:val="20"/>
        </w:rPr>
        <w:t>Barbosa, Jaqueline de Souza</w:t>
      </w:r>
      <w:r w:rsidR="002E6040" w:rsidRPr="00F06236">
        <w:rPr>
          <w:rFonts w:cs="Times New Roman"/>
          <w:sz w:val="20"/>
          <w:szCs w:val="20"/>
          <w:vertAlign w:val="superscript"/>
        </w:rPr>
        <w:t>3</w:t>
      </w:r>
      <w:r w:rsidR="00D048FA" w:rsidRPr="00F06236">
        <w:rPr>
          <w:rFonts w:cs="Times New Roman"/>
          <w:sz w:val="20"/>
          <w:szCs w:val="20"/>
          <w:vertAlign w:val="superscript"/>
        </w:rPr>
        <w:t xml:space="preserve"> </w:t>
      </w:r>
    </w:p>
    <w:p w14:paraId="3D8C942A" w14:textId="77777777" w:rsidR="00DD5EDE" w:rsidRDefault="00DD5EDE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DD5EDE">
        <w:rPr>
          <w:rFonts w:cs="Times New Roman"/>
          <w:sz w:val="20"/>
          <w:szCs w:val="20"/>
        </w:rPr>
        <w:t>Bulhões, Marcelle Cristina Gonçalves</w:t>
      </w:r>
      <w:r>
        <w:rPr>
          <w:rFonts w:cs="Times New Roman"/>
          <w:sz w:val="20"/>
          <w:szCs w:val="20"/>
          <w:vertAlign w:val="superscript"/>
        </w:rPr>
        <w:t xml:space="preserve"> 4</w:t>
      </w:r>
    </w:p>
    <w:p w14:paraId="0E02AA35" w14:textId="77777777" w:rsidR="00DD5EDE" w:rsidRDefault="00DD5EDE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DD5EDE">
        <w:rPr>
          <w:rFonts w:cs="Times New Roman"/>
          <w:sz w:val="20"/>
          <w:szCs w:val="20"/>
        </w:rPr>
        <w:t>Gomes, Mylena Amorim</w:t>
      </w:r>
      <w:r>
        <w:rPr>
          <w:rFonts w:cs="Times New Roman"/>
          <w:sz w:val="20"/>
          <w:szCs w:val="20"/>
          <w:vertAlign w:val="superscript"/>
        </w:rPr>
        <w:t xml:space="preserve"> 5</w:t>
      </w:r>
    </w:p>
    <w:p w14:paraId="64490D96" w14:textId="77777777" w:rsidR="00DD5EDE" w:rsidRDefault="00DD5EDE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DD5EDE">
        <w:rPr>
          <w:rFonts w:cs="Times New Roman"/>
          <w:sz w:val="20"/>
          <w:szCs w:val="20"/>
        </w:rPr>
        <w:t>Martins, Érica Gomes Neves</w:t>
      </w:r>
      <w:r>
        <w:rPr>
          <w:rFonts w:cs="Times New Roman"/>
          <w:sz w:val="20"/>
          <w:szCs w:val="20"/>
          <w:vertAlign w:val="superscript"/>
        </w:rPr>
        <w:t xml:space="preserve"> 6</w:t>
      </w:r>
    </w:p>
    <w:p w14:paraId="7A2BEAC8" w14:textId="77777777" w:rsidR="00DD5EDE" w:rsidRDefault="00DD5EDE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DD5EDE">
        <w:rPr>
          <w:rFonts w:cs="Times New Roman"/>
          <w:sz w:val="20"/>
          <w:szCs w:val="20"/>
        </w:rPr>
        <w:t>Dos Anjos, Simone Santana</w:t>
      </w:r>
      <w:r>
        <w:rPr>
          <w:rFonts w:cs="Times New Roman"/>
          <w:sz w:val="20"/>
          <w:szCs w:val="20"/>
          <w:vertAlign w:val="superscript"/>
        </w:rPr>
        <w:t xml:space="preserve"> 7</w:t>
      </w:r>
    </w:p>
    <w:p w14:paraId="14BDAB27" w14:textId="416BF587" w:rsidR="002E6040" w:rsidRPr="00F06236" w:rsidRDefault="00DD5EDE" w:rsidP="002E6040">
      <w:pPr>
        <w:pStyle w:val="ABNT"/>
        <w:jc w:val="right"/>
        <w:rPr>
          <w:rFonts w:cs="Times New Roman"/>
          <w:sz w:val="20"/>
          <w:szCs w:val="20"/>
          <w:vertAlign w:val="superscript"/>
        </w:rPr>
      </w:pPr>
      <w:r w:rsidRPr="00DD5EDE">
        <w:rPr>
          <w:rFonts w:cs="Times New Roman"/>
          <w:sz w:val="20"/>
          <w:szCs w:val="20"/>
        </w:rPr>
        <w:t>E Silva, Lizane Paula de Farias</w:t>
      </w:r>
      <w:r>
        <w:rPr>
          <w:rFonts w:cs="Times New Roman"/>
          <w:sz w:val="20"/>
          <w:szCs w:val="20"/>
          <w:vertAlign w:val="superscript"/>
        </w:rPr>
        <w:t xml:space="preserve"> 8</w:t>
      </w:r>
      <w:r w:rsidR="00D048FA" w:rsidRPr="00F06236">
        <w:rPr>
          <w:rFonts w:cs="Times New Roman"/>
          <w:sz w:val="20"/>
          <w:szCs w:val="20"/>
          <w:vertAlign w:val="superscript"/>
        </w:rPr>
        <w:t xml:space="preserve"> </w:t>
      </w:r>
    </w:p>
    <w:p w14:paraId="181B5D31" w14:textId="77777777" w:rsidR="002E6040" w:rsidRPr="00F06236" w:rsidRDefault="002E6040" w:rsidP="00F06236">
      <w:pPr>
        <w:pStyle w:val="ABNT"/>
        <w:spacing w:after="0"/>
        <w:rPr>
          <w:rFonts w:cs="Times New Roman"/>
          <w:b/>
          <w:szCs w:val="24"/>
        </w:rPr>
      </w:pPr>
    </w:p>
    <w:p w14:paraId="72619620" w14:textId="7BCF2552" w:rsidR="00F06236" w:rsidRPr="00F06236" w:rsidRDefault="002E6040" w:rsidP="00F062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236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F06236" w:rsidRPr="00F06236">
        <w:rPr>
          <w:rFonts w:ascii="Times New Roman" w:hAnsi="Times New Roman" w:cs="Times New Roman"/>
          <w:sz w:val="24"/>
          <w:szCs w:val="24"/>
        </w:rPr>
        <w:t xml:space="preserve">O Diabetes </w:t>
      </w:r>
      <w:r w:rsidR="00F06236" w:rsidRPr="00F06236">
        <w:rPr>
          <w:rFonts w:ascii="Times New Roman" w:hAnsi="Times New Roman" w:cs="Times New Roman"/>
          <w:i/>
          <w:sz w:val="24"/>
          <w:szCs w:val="24"/>
        </w:rPr>
        <w:t>Mellitus</w:t>
      </w:r>
      <w:r w:rsidR="00F06236" w:rsidRPr="00F06236">
        <w:rPr>
          <w:rFonts w:ascii="Times New Roman" w:hAnsi="Times New Roman" w:cs="Times New Roman"/>
          <w:sz w:val="24"/>
          <w:szCs w:val="24"/>
        </w:rPr>
        <w:t xml:space="preserve"> Canino (DMC) é uma desordem endócrina comum caracterizada por hiperglicemia persistente devido à deficiência absoluta ou relativa de insulina. A forma predominante em cães é o DM tipo 1, uma condição autoimune na qual há destruição progressiva das células β pancreáticas, tornando o paciente permanentemente dependente da administração exógena de insulina. A presença de infiltrado linfocítico nas ilhotas pancreáticas e anticorpos contra as células β sugere um mecanismo imunomediado. Já o DM tipo 2, relatado em felinos, é raro em cães e resulta de resistência periférica à insulina associada à disfunção secretória pancreática. Outros tipos específicos de diabetes, anteriormente classificados como DM secundário, incluem casos associados a endocrinopatias como Síndrome de Cushing, acromegalia e pancreatite, além de fatores iatrogênicos como o uso prolongado de glicocorticoides e progestágenos.</w:t>
      </w:r>
      <w:r w:rsidR="00F06236" w:rsidRPr="00F06236">
        <w:rPr>
          <w:rFonts w:ascii="Times New Roman" w:hAnsi="Times New Roman" w:cs="Times New Roman"/>
          <w:sz w:val="24"/>
          <w:szCs w:val="24"/>
        </w:rPr>
        <w:t xml:space="preserve"> </w:t>
      </w:r>
      <w:r w:rsidR="00F06236" w:rsidRPr="00F06236">
        <w:rPr>
          <w:rFonts w:ascii="Times New Roman" w:hAnsi="Times New Roman" w:cs="Times New Roman"/>
          <w:sz w:val="24"/>
          <w:szCs w:val="24"/>
        </w:rPr>
        <w:t xml:space="preserve">A DMC afeta predominantemente cães de meia-idade a idosos, com maior prevalência em fêmeas intactas, nas quais a progesterona e o hormônio do crescimento (GH) secretado pelo tecido mamário durante o diestro promovem resistência insulínica. Além disso, fatores genéticos parecem estar envolvidos, com algumas raças apresentando maior predisposição, incluindo Poodle, Labrador </w:t>
      </w:r>
      <w:r w:rsidR="00F06236" w:rsidRPr="00F06236">
        <w:rPr>
          <w:rFonts w:ascii="Times New Roman" w:hAnsi="Times New Roman" w:cs="Times New Roman"/>
          <w:i/>
          <w:sz w:val="24"/>
          <w:szCs w:val="24"/>
        </w:rPr>
        <w:t>Retriever, Schnauzer, Yorkshire Terrier e Beagle</w:t>
      </w:r>
      <w:r w:rsidR="00F06236" w:rsidRPr="00F06236">
        <w:rPr>
          <w:rFonts w:ascii="Times New Roman" w:hAnsi="Times New Roman" w:cs="Times New Roman"/>
          <w:sz w:val="24"/>
          <w:szCs w:val="24"/>
        </w:rPr>
        <w:t>.</w:t>
      </w:r>
      <w:r w:rsidR="00F06236" w:rsidRPr="00F06236">
        <w:rPr>
          <w:rFonts w:ascii="Times New Roman" w:hAnsi="Times New Roman" w:cs="Times New Roman"/>
          <w:sz w:val="24"/>
          <w:szCs w:val="24"/>
        </w:rPr>
        <w:t xml:space="preserve"> </w:t>
      </w:r>
      <w:r w:rsidR="00F06236" w:rsidRPr="00F06236">
        <w:rPr>
          <w:rFonts w:ascii="Times New Roman" w:hAnsi="Times New Roman" w:cs="Times New Roman"/>
          <w:sz w:val="24"/>
          <w:szCs w:val="24"/>
        </w:rPr>
        <w:t>Os sinais clínicos clássicos da DMC incluem poliúria, polidipsia, polifagia e perda de peso, sendo esses sintomas decorrentes da hiperglicemia e do comprometimento do metabolismo energético celular. Além disso, podem ser observadas manifestações secund</w:t>
      </w:r>
      <w:r w:rsidR="00F06236" w:rsidRPr="00F06236">
        <w:rPr>
          <w:rFonts w:ascii="Times New Roman" w:hAnsi="Times New Roman" w:cs="Times New Roman"/>
          <w:sz w:val="24"/>
          <w:szCs w:val="24"/>
        </w:rPr>
        <w:t xml:space="preserve">árias, como catarata diabética, </w:t>
      </w:r>
      <w:r w:rsidR="00F06236" w:rsidRPr="00F06236">
        <w:rPr>
          <w:rFonts w:ascii="Times New Roman" w:hAnsi="Times New Roman" w:cs="Times New Roman"/>
          <w:sz w:val="24"/>
          <w:szCs w:val="24"/>
        </w:rPr>
        <w:t>hepatomegalia por lipidose hepática, infecções bacterianas recorrentes, hálito cetônico e intolerância ao exercício.</w:t>
      </w:r>
      <w:r w:rsidR="00F06236" w:rsidRPr="00F06236">
        <w:rPr>
          <w:rFonts w:ascii="Times New Roman" w:hAnsi="Times New Roman" w:cs="Times New Roman"/>
          <w:sz w:val="24"/>
          <w:szCs w:val="24"/>
        </w:rPr>
        <w:t xml:space="preserve"> </w:t>
      </w:r>
      <w:r w:rsidR="00F06236" w:rsidRPr="00F06236">
        <w:rPr>
          <w:rFonts w:ascii="Times New Roman" w:hAnsi="Times New Roman" w:cs="Times New Roman"/>
          <w:sz w:val="24"/>
          <w:szCs w:val="24"/>
        </w:rPr>
        <w:t xml:space="preserve">O diagnóstico é baseado na associação dos sinais </w:t>
      </w:r>
      <w:r w:rsidR="00F06236" w:rsidRPr="00F06236">
        <w:rPr>
          <w:rFonts w:ascii="Times New Roman" w:hAnsi="Times New Roman" w:cs="Times New Roman"/>
          <w:sz w:val="24"/>
          <w:szCs w:val="24"/>
        </w:rPr>
        <w:lastRenderedPageBreak/>
        <w:t>clínicos com exames laboratoriais, sendo a hiperglicemia persistente (&gt;150 mg/dL) e a glicosúria indicativas da doença. A mensuração da frutosamina e da hemoglobina glicada é útil para avaliar a glicemia em longo prazo e diferenciar hiperglicemia transitória do quadro crônico. O hemograma geralmente não apresenta alterações significativas, salvo casos de infecções concomitantes, que podem levar a leucocitose. O perfil bioquímico pode indicar hipercolesterolemia, hipertrigliceridemia e elevação de enzimas hepáticas, enquanto a urinálise frequentemente revela glicosúria, cetonúria e bacteriúria, indicando maior susceptibilidade a infecções urinárias.</w:t>
      </w:r>
      <w:r w:rsidR="00F06236" w:rsidRPr="00F06236">
        <w:rPr>
          <w:rFonts w:ascii="Times New Roman" w:hAnsi="Times New Roman" w:cs="Times New Roman"/>
          <w:sz w:val="24"/>
          <w:szCs w:val="24"/>
        </w:rPr>
        <w:t xml:space="preserve"> </w:t>
      </w:r>
      <w:r w:rsidR="00F06236" w:rsidRPr="00F06236">
        <w:rPr>
          <w:rFonts w:ascii="Times New Roman" w:hAnsi="Times New Roman" w:cs="Times New Roman"/>
          <w:sz w:val="24"/>
          <w:szCs w:val="24"/>
        </w:rPr>
        <w:t>O manejo da DMC é multifatorial, sendo a insulinoterapia a base do tratamento. As insulinas de ação intermediária, como NPH e Lenta, são as mais indicadas para cães, com administração inicial de 0,25-0,5 U/kg, duas vezes ao dia. A insulina de ação curta, como a Regular, é utilizada em casos emergenciais, como cetoacidose diabética. Insulinas de ação prolongada, como Glargina e Detemir, são opções para pacientes que não apresentam resposta adequada às terapias convencionais. A monitorização da glicemia deve ser contínua, com metas terapêuticas estabelecidas entre 80 e 250 mg/dL ao longo do dia, com um nadir glicêmico entre 80 e 140 mg/dL.</w:t>
      </w:r>
      <w:r w:rsidR="00F06236" w:rsidRPr="00F06236">
        <w:rPr>
          <w:rFonts w:ascii="Times New Roman" w:hAnsi="Times New Roman" w:cs="Times New Roman"/>
          <w:sz w:val="24"/>
          <w:szCs w:val="24"/>
        </w:rPr>
        <w:t xml:space="preserve"> </w:t>
      </w:r>
      <w:r w:rsidR="00F06236" w:rsidRPr="00F06236">
        <w:rPr>
          <w:rFonts w:ascii="Times New Roman" w:hAnsi="Times New Roman" w:cs="Times New Roman"/>
          <w:sz w:val="24"/>
          <w:szCs w:val="24"/>
        </w:rPr>
        <w:t>A dieta tem papel fundamental no controle glicêmico, devendo ser balanceada e com teores reduzidos de carboidratos simples. A inclusão de fibras insolúveis contribui para minimizar a hiperglicemia pós-prandial, enquanto o fracionamento das refeições ajuda a manter a estabilidade dos níveis glicêmicos. O horário da administração da insulina deve ser ajustado conforme a rotina alimentar do animal para evitar episódios de hipoglicemia.</w:t>
      </w:r>
      <w:r w:rsidR="00F06236" w:rsidRPr="00F06236">
        <w:rPr>
          <w:rFonts w:ascii="Times New Roman" w:hAnsi="Times New Roman" w:cs="Times New Roman"/>
          <w:sz w:val="24"/>
          <w:szCs w:val="24"/>
        </w:rPr>
        <w:t xml:space="preserve"> </w:t>
      </w:r>
      <w:r w:rsidR="00F06236" w:rsidRPr="00F06236">
        <w:rPr>
          <w:rFonts w:ascii="Times New Roman" w:hAnsi="Times New Roman" w:cs="Times New Roman"/>
          <w:sz w:val="24"/>
          <w:szCs w:val="24"/>
        </w:rPr>
        <w:t>O exercício físico controlado é recomendado para evitar o ganho de peso e melhorar a captação periférica de glicose, reduzindo a resistência insulínica. No entanto, atividades extenuantes devem ser evitadas, pois pode</w:t>
      </w:r>
      <w:r w:rsidR="00F06236" w:rsidRPr="00F06236">
        <w:rPr>
          <w:rFonts w:ascii="Times New Roman" w:hAnsi="Times New Roman" w:cs="Times New Roman"/>
          <w:sz w:val="24"/>
          <w:szCs w:val="24"/>
        </w:rPr>
        <w:t xml:space="preserve">m precipitar hipoglicemia grave. </w:t>
      </w:r>
      <w:r w:rsidR="00F06236" w:rsidRPr="00F06236">
        <w:rPr>
          <w:rFonts w:ascii="Times New Roman" w:hAnsi="Times New Roman" w:cs="Times New Roman"/>
          <w:sz w:val="24"/>
          <w:szCs w:val="24"/>
        </w:rPr>
        <w:t>As principais complicações associadas à DMC incluem a catarata diabética, resultado do acúmulo de sorbitol na lente ocular, levando a edema e ruptura de fibras, culminando em opacificação e perda de visão. Outras complicações incluem cetoacidose diabética (CAD), uma condição potencialmente fatal caracterizada por hiperglicemia grave, acidose metabólica e cetonemia; infecções urinárias e pancreatite crônica, que podem interferir na resposta ao tratamento; e nefropatia diabética, uma complicação menos comum, mas que pode ocorrer em estágios avançados da doença devido à glomeruloesclerose progressiva.</w:t>
      </w:r>
      <w:r w:rsidR="00F06236" w:rsidRPr="00F06236">
        <w:rPr>
          <w:rFonts w:ascii="Times New Roman" w:hAnsi="Times New Roman" w:cs="Times New Roman"/>
          <w:sz w:val="24"/>
          <w:szCs w:val="24"/>
        </w:rPr>
        <w:t xml:space="preserve"> </w:t>
      </w:r>
      <w:r w:rsidR="00F06236" w:rsidRPr="00F06236">
        <w:rPr>
          <w:rFonts w:ascii="Times New Roman" w:hAnsi="Times New Roman" w:cs="Times New Roman"/>
          <w:sz w:val="24"/>
          <w:szCs w:val="24"/>
        </w:rPr>
        <w:t xml:space="preserve">O prognóstico da DMC depende diretamente da adesão ao tratamento e do comprometimento do tutor no manejo da doença. O sucesso terapêutico é definido pela remissão dos sinais clínicos, prevenção de complicações e manutenção da qualidade de vida do paciente. A educação do tutor é essencial para garantir a correta administração da insulina, a observação de sinais de hipoglicemia e a adequação da dieta e rotina do animal. </w:t>
      </w:r>
    </w:p>
    <w:p w14:paraId="54D7A377" w14:textId="77777777" w:rsidR="00F06236" w:rsidRPr="00F06236" w:rsidRDefault="00F06236" w:rsidP="00F0623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34292" w14:textId="250D69D0" w:rsidR="002E6040" w:rsidRPr="00F06236" w:rsidRDefault="002E6040" w:rsidP="002E6040">
      <w:pPr>
        <w:pStyle w:val="ABNT"/>
        <w:spacing w:after="0" w:line="240" w:lineRule="auto"/>
        <w:ind w:firstLine="0"/>
        <w:rPr>
          <w:rFonts w:cs="Times New Roman"/>
          <w:szCs w:val="24"/>
        </w:rPr>
      </w:pPr>
      <w:r w:rsidRPr="00F06236">
        <w:rPr>
          <w:rFonts w:cs="Times New Roman"/>
          <w:b/>
          <w:bCs/>
          <w:szCs w:val="24"/>
        </w:rPr>
        <w:t xml:space="preserve">Palavras-Chave: </w:t>
      </w:r>
      <w:r w:rsidR="00F06236" w:rsidRPr="00F06236">
        <w:rPr>
          <w:rFonts w:cs="Times New Roman"/>
          <w:bCs/>
          <w:szCs w:val="24"/>
        </w:rPr>
        <w:t>Insulina, Cetoacidose, Pâncreas.</w:t>
      </w:r>
      <w:r w:rsidR="00F06236" w:rsidRPr="00F06236">
        <w:rPr>
          <w:rFonts w:cs="Times New Roman"/>
          <w:b/>
          <w:bCs/>
          <w:szCs w:val="24"/>
        </w:rPr>
        <w:t xml:space="preserve"> </w:t>
      </w:r>
    </w:p>
    <w:p w14:paraId="70BDDA57" w14:textId="10DB2380" w:rsidR="002E6040" w:rsidRPr="009C66C2" w:rsidRDefault="002E6040" w:rsidP="009C66C2">
      <w:pPr>
        <w:pStyle w:val="ABNT"/>
        <w:spacing w:after="0" w:line="240" w:lineRule="auto"/>
        <w:ind w:firstLine="0"/>
        <w:rPr>
          <w:rFonts w:cs="Times New Roman"/>
          <w:b/>
          <w:szCs w:val="24"/>
        </w:rPr>
      </w:pPr>
      <w:r w:rsidRPr="00F06236">
        <w:rPr>
          <w:rFonts w:cs="Times New Roman"/>
          <w:b/>
          <w:szCs w:val="24"/>
        </w:rPr>
        <w:t xml:space="preserve">E-mail do autor principal: </w:t>
      </w:r>
      <w:r w:rsidR="009C66C2" w:rsidRPr="00AC0E7B">
        <w:rPr>
          <w:rFonts w:cs="Times New Roman"/>
          <w:szCs w:val="24"/>
        </w:rPr>
        <w:t>draelainereisvet@gmail.com</w:t>
      </w:r>
    </w:p>
    <w:p w14:paraId="3FFA7B24" w14:textId="183D494E" w:rsidR="002E6040" w:rsidRPr="00AC0E7B" w:rsidRDefault="002E6040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0231E61E" w14:textId="5E372E00" w:rsidR="009C66C2" w:rsidRPr="00AC0E7B" w:rsidRDefault="009C66C2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AC0E7B">
        <w:rPr>
          <w:rFonts w:cs="Times New Roman"/>
          <w:sz w:val="20"/>
          <w:szCs w:val="20"/>
          <w:vertAlign w:val="superscript"/>
        </w:rPr>
        <w:t>1</w:t>
      </w:r>
      <w:r w:rsidRPr="00AC0E7B">
        <w:rPr>
          <w:rFonts w:cs="Times New Roman"/>
          <w:sz w:val="20"/>
          <w:szCs w:val="20"/>
        </w:rPr>
        <w:t xml:space="preserve"> </w:t>
      </w:r>
      <w:r w:rsidRPr="00AC0E7B">
        <w:rPr>
          <w:rFonts w:cs="Times New Roman"/>
          <w:sz w:val="20"/>
          <w:szCs w:val="20"/>
        </w:rPr>
        <w:t>Graduada em Medicina veterinária pela Universid</w:t>
      </w:r>
      <w:r w:rsidRPr="00AC0E7B">
        <w:rPr>
          <w:rFonts w:cs="Times New Roman"/>
          <w:sz w:val="20"/>
          <w:szCs w:val="20"/>
        </w:rPr>
        <w:t xml:space="preserve">ade Federal Rural de Pernambuco, </w:t>
      </w:r>
      <w:r w:rsidRPr="00AC0E7B">
        <w:rPr>
          <w:rFonts w:cs="Times New Roman"/>
          <w:sz w:val="20"/>
          <w:szCs w:val="20"/>
        </w:rPr>
        <w:t>Pós graduanda em Endocrinologia e Metabologia Veterinária pela Equalis</w:t>
      </w:r>
      <w:r w:rsidRPr="00AC0E7B">
        <w:rPr>
          <w:rFonts w:cs="Times New Roman"/>
          <w:sz w:val="20"/>
          <w:szCs w:val="20"/>
        </w:rPr>
        <w:t xml:space="preserve">, E-mail: </w:t>
      </w:r>
      <w:hyperlink r:id="rId7" w:history="1">
        <w:r w:rsidR="00AC0E7B" w:rsidRPr="00AC0E7B">
          <w:rPr>
            <w:rStyle w:val="Hyperlink"/>
            <w:rFonts w:cs="Times New Roman"/>
            <w:color w:val="auto"/>
            <w:sz w:val="20"/>
            <w:szCs w:val="20"/>
            <w:u w:val="none"/>
          </w:rPr>
          <w:t>draelainereisvet@gmail.com</w:t>
        </w:r>
      </w:hyperlink>
    </w:p>
    <w:p w14:paraId="05ECB0A9" w14:textId="77777777" w:rsidR="00AC0E7B" w:rsidRPr="00AC0E7B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59522ECA" w14:textId="64420421" w:rsidR="00AC0E7B" w:rsidRPr="00AC0E7B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AC0E7B">
        <w:rPr>
          <w:rFonts w:cs="Times New Roman"/>
          <w:sz w:val="20"/>
          <w:szCs w:val="20"/>
          <w:vertAlign w:val="superscript"/>
        </w:rPr>
        <w:t>2</w:t>
      </w:r>
      <w:r w:rsidRPr="00AC0E7B">
        <w:rPr>
          <w:rFonts w:cs="Times New Roman"/>
          <w:sz w:val="20"/>
          <w:szCs w:val="20"/>
        </w:rPr>
        <w:t xml:space="preserve"> Mestre em Microbiologia e Parasitologia, UFF, E-mail: </w:t>
      </w:r>
      <w:hyperlink r:id="rId8" w:history="1">
        <w:r w:rsidRPr="00AC0E7B">
          <w:rPr>
            <w:rStyle w:val="Hyperlink"/>
            <w:rFonts w:cs="Times New Roman"/>
            <w:color w:val="auto"/>
            <w:sz w:val="20"/>
            <w:szCs w:val="20"/>
            <w:u w:val="none"/>
          </w:rPr>
          <w:t>beatrizclaves@id.uff.br</w:t>
        </w:r>
      </w:hyperlink>
    </w:p>
    <w:p w14:paraId="53A563CB" w14:textId="77777777" w:rsidR="00AC0E7B" w:rsidRPr="00AC0E7B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24BBBE74" w14:textId="0AF23B9D" w:rsidR="00AC0E7B" w:rsidRPr="00AC0E7B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AC0E7B">
        <w:rPr>
          <w:rFonts w:cs="Times New Roman"/>
          <w:sz w:val="20"/>
          <w:szCs w:val="20"/>
          <w:vertAlign w:val="superscript"/>
        </w:rPr>
        <w:t>3</w:t>
      </w:r>
      <w:r w:rsidRPr="00AC0E7B">
        <w:rPr>
          <w:rFonts w:cs="Times New Roman"/>
          <w:sz w:val="20"/>
          <w:szCs w:val="20"/>
        </w:rPr>
        <w:t xml:space="preserve"> Médica Veterinária Pós graduada em Clínica Médica de Pequenos Animais, E-mail: </w:t>
      </w:r>
      <w:hyperlink r:id="rId9" w:history="1">
        <w:r w:rsidRPr="00AC0E7B">
          <w:rPr>
            <w:rStyle w:val="Hyperlink"/>
            <w:rFonts w:cs="Times New Roman"/>
            <w:color w:val="auto"/>
            <w:sz w:val="20"/>
            <w:szCs w:val="20"/>
            <w:u w:val="none"/>
          </w:rPr>
          <w:t>jaquelinebarbosa38@gmail.com</w:t>
        </w:r>
      </w:hyperlink>
    </w:p>
    <w:p w14:paraId="09E5B9D9" w14:textId="77777777" w:rsidR="00AC0E7B" w:rsidRPr="00AC0E7B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2E012628" w14:textId="4D177C11" w:rsidR="00AC0E7B" w:rsidRPr="00AC0E7B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AC0E7B">
        <w:rPr>
          <w:rFonts w:cs="Times New Roman"/>
          <w:sz w:val="20"/>
          <w:szCs w:val="20"/>
          <w:vertAlign w:val="superscript"/>
        </w:rPr>
        <w:t>4</w:t>
      </w:r>
      <w:r w:rsidRPr="00AC0E7B">
        <w:rPr>
          <w:rFonts w:cs="Times New Roman"/>
          <w:sz w:val="20"/>
          <w:szCs w:val="20"/>
        </w:rPr>
        <w:t xml:space="preserve"> Graduanda em Medicina Veterinária, UCB, E-mail: </w:t>
      </w:r>
      <w:hyperlink r:id="rId10" w:history="1">
        <w:r w:rsidRPr="00AC0E7B">
          <w:rPr>
            <w:rStyle w:val="Hyperlink"/>
            <w:rFonts w:cs="Times New Roman"/>
            <w:color w:val="auto"/>
            <w:sz w:val="20"/>
            <w:szCs w:val="20"/>
            <w:u w:val="none"/>
          </w:rPr>
          <w:t>marc</w:t>
        </w:r>
        <w:bookmarkStart w:id="0" w:name="_GoBack"/>
        <w:bookmarkEnd w:id="0"/>
        <w:r w:rsidRPr="00AC0E7B">
          <w:rPr>
            <w:rStyle w:val="Hyperlink"/>
            <w:rFonts w:cs="Times New Roman"/>
            <w:color w:val="auto"/>
            <w:sz w:val="20"/>
            <w:szCs w:val="20"/>
            <w:u w:val="none"/>
          </w:rPr>
          <w:t>elle.bulhoes88@outlook.com</w:t>
        </w:r>
      </w:hyperlink>
    </w:p>
    <w:p w14:paraId="18FF87E6" w14:textId="77777777" w:rsidR="00AC0E7B" w:rsidRPr="00AC0E7B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423E7FCE" w14:textId="1E0D2F5D" w:rsidR="00AC0E7B" w:rsidRPr="00AC0E7B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AC0E7B">
        <w:rPr>
          <w:rFonts w:cs="Times New Roman"/>
          <w:sz w:val="20"/>
          <w:szCs w:val="20"/>
          <w:vertAlign w:val="superscript"/>
        </w:rPr>
        <w:t>5</w:t>
      </w:r>
      <w:r w:rsidRPr="00AC0E7B">
        <w:rPr>
          <w:rFonts w:cs="Times New Roman"/>
          <w:sz w:val="20"/>
          <w:szCs w:val="20"/>
        </w:rPr>
        <w:t xml:space="preserve"> </w:t>
      </w:r>
      <w:r w:rsidRPr="00AC0E7B">
        <w:rPr>
          <w:rFonts w:cs="Times New Roman"/>
          <w:sz w:val="20"/>
          <w:szCs w:val="20"/>
        </w:rPr>
        <w:t>Graduanda em Medicina Veterinária</w:t>
      </w:r>
      <w:r w:rsidRPr="00AC0E7B">
        <w:rPr>
          <w:rFonts w:cs="Times New Roman"/>
          <w:sz w:val="20"/>
          <w:szCs w:val="20"/>
        </w:rPr>
        <w:t xml:space="preserve">, UCB, E-mail: </w:t>
      </w:r>
      <w:hyperlink r:id="rId11" w:history="1">
        <w:r w:rsidRPr="00AC0E7B">
          <w:rPr>
            <w:rStyle w:val="Hyperlink"/>
            <w:rFonts w:cs="Times New Roman"/>
            <w:color w:val="auto"/>
            <w:sz w:val="20"/>
            <w:szCs w:val="20"/>
            <w:u w:val="none"/>
          </w:rPr>
          <w:t>mylenagomes.vet@gmail.com</w:t>
        </w:r>
      </w:hyperlink>
    </w:p>
    <w:p w14:paraId="7ADECE16" w14:textId="77777777" w:rsidR="00AC0E7B" w:rsidRPr="00AC0E7B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32A044A1" w14:textId="509510E3" w:rsidR="00AC0E7B" w:rsidRPr="00AC0E7B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AC0E7B">
        <w:rPr>
          <w:rFonts w:cs="Times New Roman"/>
          <w:sz w:val="20"/>
          <w:szCs w:val="20"/>
          <w:vertAlign w:val="superscript"/>
        </w:rPr>
        <w:t>6</w:t>
      </w:r>
      <w:r w:rsidRPr="00AC0E7B">
        <w:rPr>
          <w:rFonts w:cs="Times New Roman"/>
          <w:sz w:val="20"/>
          <w:szCs w:val="20"/>
        </w:rPr>
        <w:t xml:space="preserve"> </w:t>
      </w:r>
      <w:r w:rsidRPr="00AC0E7B">
        <w:rPr>
          <w:rFonts w:cs="Times New Roman"/>
          <w:sz w:val="20"/>
          <w:szCs w:val="20"/>
        </w:rPr>
        <w:t>Graduanda em Medicina Veterinária</w:t>
      </w:r>
      <w:r w:rsidRPr="00AC0E7B">
        <w:rPr>
          <w:rFonts w:cs="Times New Roman"/>
          <w:sz w:val="20"/>
          <w:szCs w:val="20"/>
        </w:rPr>
        <w:t xml:space="preserve">, Universidade Estácio de Sá, E-mail: </w:t>
      </w:r>
      <w:hyperlink r:id="rId12" w:history="1">
        <w:r w:rsidRPr="00AC0E7B">
          <w:rPr>
            <w:rStyle w:val="Hyperlink"/>
            <w:rFonts w:cs="Times New Roman"/>
            <w:color w:val="auto"/>
            <w:sz w:val="20"/>
            <w:szCs w:val="20"/>
            <w:u w:val="none"/>
          </w:rPr>
          <w:t>ericanevesg@gmail.com</w:t>
        </w:r>
      </w:hyperlink>
    </w:p>
    <w:p w14:paraId="01B5A7B7" w14:textId="77777777" w:rsidR="00AC0E7B" w:rsidRPr="00AC0E7B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1FC5B8E9" w14:textId="30EFC364" w:rsidR="00AC0E7B" w:rsidRPr="00AC0E7B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AC0E7B">
        <w:rPr>
          <w:rFonts w:cs="Times New Roman"/>
          <w:sz w:val="20"/>
          <w:szCs w:val="20"/>
          <w:vertAlign w:val="superscript"/>
        </w:rPr>
        <w:t>7</w:t>
      </w:r>
      <w:r w:rsidRPr="00AC0E7B">
        <w:rPr>
          <w:rFonts w:cs="Times New Roman"/>
          <w:sz w:val="20"/>
          <w:szCs w:val="20"/>
        </w:rPr>
        <w:t xml:space="preserve"> </w:t>
      </w:r>
      <w:r w:rsidRPr="00AC0E7B">
        <w:rPr>
          <w:rFonts w:cs="Times New Roman"/>
          <w:sz w:val="20"/>
          <w:szCs w:val="20"/>
        </w:rPr>
        <w:t>Gra</w:t>
      </w:r>
      <w:r w:rsidRPr="00AC0E7B">
        <w:rPr>
          <w:rFonts w:cs="Times New Roman"/>
          <w:sz w:val="20"/>
          <w:szCs w:val="20"/>
        </w:rPr>
        <w:t>dua</w:t>
      </w:r>
      <w:r w:rsidRPr="00AC0E7B">
        <w:rPr>
          <w:rFonts w:cs="Times New Roman"/>
          <w:sz w:val="20"/>
          <w:szCs w:val="20"/>
        </w:rPr>
        <w:t>da em Medicina Veterinária</w:t>
      </w:r>
      <w:r w:rsidRPr="00AC0E7B">
        <w:rPr>
          <w:rFonts w:cs="Times New Roman"/>
          <w:sz w:val="20"/>
          <w:szCs w:val="20"/>
        </w:rPr>
        <w:t xml:space="preserve">, UNIFACS, E-mail: </w:t>
      </w:r>
      <w:hyperlink r:id="rId13" w:history="1">
        <w:r w:rsidRPr="00AC0E7B">
          <w:rPr>
            <w:rStyle w:val="Hyperlink"/>
            <w:rFonts w:cs="Times New Roman"/>
            <w:color w:val="auto"/>
            <w:sz w:val="20"/>
            <w:szCs w:val="20"/>
            <w:u w:val="none"/>
          </w:rPr>
          <w:t>sis36648@gmail.com</w:t>
        </w:r>
      </w:hyperlink>
    </w:p>
    <w:p w14:paraId="792797BD" w14:textId="77777777" w:rsidR="00AC0E7B" w:rsidRPr="00AC0E7B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p w14:paraId="75F5DBA6" w14:textId="46457FC9" w:rsidR="00AC0E7B" w:rsidRPr="00AC0E7B" w:rsidRDefault="00AC0E7B" w:rsidP="00AC0E7B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  <w:r w:rsidRPr="00AC0E7B">
        <w:rPr>
          <w:rFonts w:cs="Times New Roman"/>
          <w:sz w:val="20"/>
          <w:szCs w:val="20"/>
          <w:vertAlign w:val="superscript"/>
        </w:rPr>
        <w:t>8</w:t>
      </w:r>
      <w:r w:rsidRPr="00AC0E7B">
        <w:rPr>
          <w:rFonts w:cs="Times New Roman"/>
          <w:sz w:val="20"/>
          <w:szCs w:val="20"/>
        </w:rPr>
        <w:t xml:space="preserve"> </w:t>
      </w:r>
      <w:r w:rsidRPr="00AC0E7B">
        <w:rPr>
          <w:rFonts w:cs="Times New Roman"/>
          <w:sz w:val="20"/>
          <w:szCs w:val="20"/>
        </w:rPr>
        <w:t>Graduada em Medicina Veterinária</w:t>
      </w:r>
      <w:r w:rsidRPr="00AC0E7B">
        <w:rPr>
          <w:rFonts w:cs="Times New Roman"/>
          <w:sz w:val="20"/>
          <w:szCs w:val="20"/>
        </w:rPr>
        <w:t xml:space="preserve">, Centro Universitário Brasileiro, E-mail: </w:t>
      </w:r>
      <w:hyperlink r:id="rId14" w:history="1">
        <w:r w:rsidRPr="00AC0E7B">
          <w:rPr>
            <w:rStyle w:val="Hyperlink"/>
            <w:rFonts w:cs="Times New Roman"/>
            <w:color w:val="auto"/>
            <w:sz w:val="20"/>
            <w:szCs w:val="20"/>
            <w:u w:val="none"/>
          </w:rPr>
          <w:t>lifasil@hotmail.com</w:t>
        </w:r>
      </w:hyperlink>
    </w:p>
    <w:p w14:paraId="5CD37135" w14:textId="77777777" w:rsidR="00AC0E7B" w:rsidRPr="00AC0E7B" w:rsidRDefault="00AC0E7B" w:rsidP="009C66C2">
      <w:pPr>
        <w:pStyle w:val="ABNT"/>
        <w:ind w:firstLine="0"/>
        <w:rPr>
          <w:rFonts w:cs="Times New Roman"/>
          <w:szCs w:val="24"/>
        </w:rPr>
      </w:pPr>
    </w:p>
    <w:p w14:paraId="0752DFFC" w14:textId="6B39D7C9" w:rsidR="002E6040" w:rsidRDefault="002E6040" w:rsidP="002E6040">
      <w:pPr>
        <w:pStyle w:val="ABNT"/>
        <w:ind w:firstLine="0"/>
        <w:rPr>
          <w:rFonts w:cs="Times New Roman"/>
          <w:b/>
          <w:bCs/>
          <w:sz w:val="23"/>
          <w:szCs w:val="23"/>
        </w:rPr>
      </w:pPr>
      <w:r w:rsidRPr="00F06236">
        <w:rPr>
          <w:rFonts w:cs="Times New Roman"/>
          <w:b/>
          <w:bCs/>
          <w:sz w:val="23"/>
          <w:szCs w:val="23"/>
        </w:rPr>
        <w:t xml:space="preserve">REFERÊNCIAS: </w:t>
      </w:r>
    </w:p>
    <w:p w14:paraId="2518288A" w14:textId="50F7DF51" w:rsidR="002F4FB3" w:rsidRDefault="002F4FB3" w:rsidP="002F4FB3">
      <w:pPr>
        <w:pStyle w:val="ABNT"/>
        <w:spacing w:after="0" w:line="240" w:lineRule="auto"/>
        <w:ind w:firstLine="0"/>
        <w:jc w:val="left"/>
        <w:rPr>
          <w:szCs w:val="24"/>
        </w:rPr>
      </w:pPr>
      <w:r w:rsidRPr="002F4FB3">
        <w:rPr>
          <w:szCs w:val="24"/>
        </w:rPr>
        <w:t xml:space="preserve">JERICÓ, M. M.; ANDRADE NETO, J. P.; KOGIKA, M. M. </w:t>
      </w:r>
      <w:r w:rsidRPr="002F4FB3">
        <w:rPr>
          <w:b/>
          <w:bCs/>
          <w:szCs w:val="24"/>
        </w:rPr>
        <w:t xml:space="preserve">Tratado de Medicina Interna de Pequenos Animais. </w:t>
      </w:r>
      <w:r w:rsidRPr="002F4FB3">
        <w:rPr>
          <w:szCs w:val="24"/>
        </w:rPr>
        <w:t>1. ed. Rio de Janeiro: Roca, 2015.</w:t>
      </w:r>
    </w:p>
    <w:p w14:paraId="6505E162" w14:textId="77777777" w:rsidR="002F4FB3" w:rsidRPr="002F4FB3" w:rsidRDefault="002F4FB3" w:rsidP="002F4FB3">
      <w:pPr>
        <w:pStyle w:val="ABNT"/>
        <w:spacing w:after="0" w:line="240" w:lineRule="auto"/>
        <w:ind w:firstLine="0"/>
        <w:jc w:val="left"/>
        <w:rPr>
          <w:rFonts w:cs="Times New Roman"/>
          <w:szCs w:val="24"/>
        </w:rPr>
      </w:pPr>
    </w:p>
    <w:p w14:paraId="6FA6DCA0" w14:textId="1C0E4A01" w:rsidR="00F06236" w:rsidRPr="00F06236" w:rsidRDefault="002F4FB3" w:rsidP="00F062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PUGLIESE, Maiara Duarte. </w:t>
      </w:r>
      <w:r w:rsidR="00F06236" w:rsidRPr="002F4FB3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Diabetes</w:t>
      </w:r>
      <w:r w:rsidR="00F06236" w:rsidRPr="002F4FB3">
        <w:rPr>
          <w:rStyle w:val="nfase"/>
          <w:rFonts w:ascii="Times New Roman" w:hAnsi="Times New Roman" w:cs="Times New Roman"/>
          <w:b/>
          <w:sz w:val="24"/>
          <w:szCs w:val="24"/>
        </w:rPr>
        <w:t xml:space="preserve"> Mellitus </w:t>
      </w:r>
      <w:r w:rsidR="00F06236" w:rsidRPr="002F4FB3">
        <w:rPr>
          <w:rStyle w:val="nfase"/>
          <w:rFonts w:ascii="Times New Roman" w:hAnsi="Times New Roman" w:cs="Times New Roman"/>
          <w:b/>
          <w:i w:val="0"/>
          <w:sz w:val="24"/>
          <w:szCs w:val="24"/>
        </w:rPr>
        <w:t>em cães: revisão de literatura</w:t>
      </w:r>
      <w:r w:rsidR="00F06236" w:rsidRPr="00F06236">
        <w:rPr>
          <w:rFonts w:ascii="Times New Roman" w:hAnsi="Times New Roman" w:cs="Times New Roman"/>
          <w:sz w:val="24"/>
          <w:szCs w:val="24"/>
        </w:rPr>
        <w:t>. 2022. Trabalho de Conclusão de Curso (Bacharelado em Medicina Veterinária) – Universidade Federal do Recôncavo da Bahia, C</w:t>
      </w:r>
      <w:r>
        <w:rPr>
          <w:rFonts w:ascii="Times New Roman" w:hAnsi="Times New Roman" w:cs="Times New Roman"/>
          <w:sz w:val="24"/>
          <w:szCs w:val="24"/>
        </w:rPr>
        <w:t xml:space="preserve">ruz das Almas, 2022. Disponível </w:t>
      </w:r>
      <w:r w:rsidR="00F06236" w:rsidRPr="00F06236">
        <w:rPr>
          <w:rFonts w:ascii="Times New Roman" w:hAnsi="Times New Roman" w:cs="Times New Roman"/>
          <w:sz w:val="24"/>
          <w:szCs w:val="24"/>
        </w:rPr>
        <w:t>em:</w:t>
      </w:r>
      <w:hyperlink r:id="rId15" w:tgtFrame="_blank" w:history="1">
        <w:r w:rsidR="00F06236" w:rsidRPr="00F0623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http://ri.ufrb.edu.br/jspui/handle/123456789/3983</w:t>
        </w:r>
      </w:hyperlink>
      <w:r w:rsidR="00F06236" w:rsidRPr="00F06236">
        <w:rPr>
          <w:rFonts w:ascii="Times New Roman" w:hAnsi="Times New Roman" w:cs="Times New Roman"/>
          <w:sz w:val="24"/>
          <w:szCs w:val="24"/>
        </w:rPr>
        <w:t>. Acesso em: 26, mar. 2025.</w:t>
      </w:r>
    </w:p>
    <w:p w14:paraId="62C59DEB" w14:textId="6F6AE281" w:rsidR="002E6040" w:rsidRPr="00F06236" w:rsidRDefault="002E6040" w:rsidP="002E6040">
      <w:pPr>
        <w:pStyle w:val="ABNT"/>
        <w:ind w:firstLine="0"/>
        <w:rPr>
          <w:rFonts w:cs="Times New Roman"/>
          <w:sz w:val="20"/>
          <w:szCs w:val="20"/>
        </w:rPr>
      </w:pPr>
    </w:p>
    <w:p w14:paraId="088BFCE1" w14:textId="2E67877E" w:rsidR="004E5A97" w:rsidRPr="00F06236" w:rsidRDefault="004E5A97" w:rsidP="002E6040">
      <w:pPr>
        <w:pStyle w:val="ABNT"/>
        <w:spacing w:after="0" w:line="240" w:lineRule="auto"/>
        <w:ind w:firstLine="0"/>
        <w:rPr>
          <w:rFonts w:cs="Times New Roman"/>
          <w:sz w:val="20"/>
          <w:szCs w:val="20"/>
        </w:rPr>
      </w:pPr>
    </w:p>
    <w:sectPr w:rsidR="004E5A97" w:rsidRPr="00F06236">
      <w:headerReference w:type="even" r:id="rId16"/>
      <w:headerReference w:type="first" r:id="rId1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FAFE4" w14:textId="77777777" w:rsidR="00015496" w:rsidRDefault="00015496">
      <w:pPr>
        <w:spacing w:after="0" w:line="240" w:lineRule="auto"/>
      </w:pPr>
      <w:r>
        <w:separator/>
      </w:r>
    </w:p>
  </w:endnote>
  <w:endnote w:type="continuationSeparator" w:id="0">
    <w:p w14:paraId="495D054B" w14:textId="77777777" w:rsidR="00015496" w:rsidRDefault="0001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C2E6A" w14:textId="77777777" w:rsidR="00015496" w:rsidRDefault="00015496">
      <w:pPr>
        <w:spacing w:after="0" w:line="240" w:lineRule="auto"/>
      </w:pPr>
      <w:r>
        <w:separator/>
      </w:r>
    </w:p>
  </w:footnote>
  <w:footnote w:type="continuationSeparator" w:id="0">
    <w:p w14:paraId="32D7F044" w14:textId="77777777" w:rsidR="00015496" w:rsidRDefault="0001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113" w14:textId="77777777" w:rsidR="00A05851" w:rsidRDefault="000154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2050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2F0F" w14:textId="77777777" w:rsidR="00FD5028" w:rsidRDefault="00015496">
    <w:pPr>
      <w:pStyle w:val="Cabealho"/>
    </w:pPr>
    <w:r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2049" type="#_x0000_t75" style="position:absolute;margin-left:0;margin-top:0;width:540pt;height:960pt;z-index:-25165721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1"/>
    <w:rsid w:val="00015496"/>
    <w:rsid w:val="00021372"/>
    <w:rsid w:val="00037CAB"/>
    <w:rsid w:val="0009512C"/>
    <w:rsid w:val="00175816"/>
    <w:rsid w:val="001B3DAE"/>
    <w:rsid w:val="001B5E9D"/>
    <w:rsid w:val="001D0113"/>
    <w:rsid w:val="002674D1"/>
    <w:rsid w:val="002E6040"/>
    <w:rsid w:val="002F4FB3"/>
    <w:rsid w:val="003265EE"/>
    <w:rsid w:val="003370D4"/>
    <w:rsid w:val="0037285A"/>
    <w:rsid w:val="003B6E84"/>
    <w:rsid w:val="004673B9"/>
    <w:rsid w:val="00482F97"/>
    <w:rsid w:val="004E5A97"/>
    <w:rsid w:val="005328C0"/>
    <w:rsid w:val="00612D64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64CD9"/>
    <w:rsid w:val="007E11BC"/>
    <w:rsid w:val="0080069A"/>
    <w:rsid w:val="00853C4B"/>
    <w:rsid w:val="008B4ABD"/>
    <w:rsid w:val="0091445F"/>
    <w:rsid w:val="009C66C2"/>
    <w:rsid w:val="009E5368"/>
    <w:rsid w:val="00A05851"/>
    <w:rsid w:val="00A17922"/>
    <w:rsid w:val="00A64FB7"/>
    <w:rsid w:val="00A70BA9"/>
    <w:rsid w:val="00AA333B"/>
    <w:rsid w:val="00AC0E7B"/>
    <w:rsid w:val="00B268E2"/>
    <w:rsid w:val="00BA454C"/>
    <w:rsid w:val="00BA5ADA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DD5EDE"/>
    <w:rsid w:val="00E25E3F"/>
    <w:rsid w:val="00E755CF"/>
    <w:rsid w:val="00EA272C"/>
    <w:rsid w:val="00F06236"/>
    <w:rsid w:val="00F2280C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F062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5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zclaves@id.uff.br" TargetMode="External"/><Relationship Id="rId13" Type="http://schemas.openxmlformats.org/officeDocument/2006/relationships/hyperlink" Target="mailto:sis36648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elainereisvet@gmail.com" TargetMode="External"/><Relationship Id="rId12" Type="http://schemas.openxmlformats.org/officeDocument/2006/relationships/hyperlink" Target="mailto:ericanevesg@gmail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ylenagomes.vet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i.ufrb.edu.br/jspui/handle/123456789/3983" TargetMode="External"/><Relationship Id="rId10" Type="http://schemas.openxmlformats.org/officeDocument/2006/relationships/hyperlink" Target="mailto:marcelle.bulhoes88@outlook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aquelinebarbosa38@gmail.com" TargetMode="External"/><Relationship Id="rId14" Type="http://schemas.openxmlformats.org/officeDocument/2006/relationships/hyperlink" Target="mailto:lifasi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3</Pages>
  <Words>1087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Acer</cp:lastModifiedBy>
  <cp:revision>7</cp:revision>
  <cp:lastPrinted>2022-08-12T03:27:00Z</cp:lastPrinted>
  <dcterms:created xsi:type="dcterms:W3CDTF">2024-04-12T15:56:00Z</dcterms:created>
  <dcterms:modified xsi:type="dcterms:W3CDTF">2025-03-28T10:58:00Z</dcterms:modified>
</cp:coreProperties>
</file>