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F4A2FF" w14:textId="77777777" w:rsidR="006C451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CARACTERIZAÇÃO EPIDEMIOLÓGICA DE VÍTIMAS DE ACIDENTES DE TRÂNSITO</w:t>
      </w:r>
    </w:p>
    <w:p w14:paraId="341DE3CF" w14:textId="77777777" w:rsidR="006C451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Ana Christina de Sousa Baldoino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14:paraId="79B94780" w14:textId="77777777" w:rsidR="006C451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Jhonatan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Iúry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Nogueira Muniz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14:paraId="53F8E865" w14:textId="77777777" w:rsidR="006C4517" w:rsidRDefault="0000000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Cintia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Borim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Oliveira Marques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</w:p>
    <w:p w14:paraId="0EF83DF1" w14:textId="77777777" w:rsidR="006C4517" w:rsidRDefault="0000000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Dyanna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Aparecida da Silva de Sousa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14:paraId="646CF275" w14:textId="77777777" w:rsidR="006C451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Jaqueline Barbosa do Nascimento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</w:p>
    <w:p w14:paraId="429E5D47" w14:textId="77777777" w:rsidR="006C451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Nicholle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Akocayti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Sábara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Bezerra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</w:p>
    <w:p w14:paraId="506D406A" w14:textId="77777777" w:rsidR="006C4517" w:rsidRDefault="006C45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4CF143" w14:textId="77777777" w:rsidR="006C451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causas externas, como a violência e os acidentes, podem potencializar lesões físicas e psicológicas, levando à morte ou sequelas temporárias ou permanentes. Os acidentes de trânsito são a principal causa externa de mortes e sobrecarregam os serviços de saúde. Isso prejudica a qualidade de vida das vítimas e aumenta os gastos governamentais com tratamento. O objetivo global é reduzir em 50% as mortes e ferimentos por acidentes de trânsito até 2030. No Brasil, há uma média de 50 mil mortes por ano devido a acidentes de trânsito, colocando o país em terceiro lugar no ranking de mortes no trânsito. Esses acidentes são um grave problema de saúde pública e exigem medidas preventivas para aliviar a sobrecarga do sistema de saúde.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Caracterizar o perfil epidemiológico das vítimas por acidentes de trânsito no Estado do Piauí no período de 2016 a 2020.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Trata-se de um estudo </w:t>
      </w:r>
      <w:r>
        <w:rPr>
          <w:rFonts w:ascii="Times New Roman" w:eastAsia="Times New Roman" w:hAnsi="Times New Roman" w:cs="Times New Roman"/>
          <w:sz w:val="24"/>
          <w:szCs w:val="24"/>
        </w:rPr>
        <w:t>epidemiológico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descritivo,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longitudinal e quantitativa dos óbitos causados por acidentes de trânsito no estado do Piauí durante o período de 2016 a 2020. Os dados foram coletados do site do Departamento de Informática do Sistema Único de Saúde (DATASUS) e incluíram informações como ano do óbito, município, cor/raça, faixa etária, sexo, estado civil e local de ocorrência dos acidentes. Para a análise, os dados foram agrupados e processados no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software Excel for Windows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versão 2021. Uma vez que se tratou de um estudo baseado em informações secundárias disponíveis publicamente e com acesso livre na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web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não foi necessária a submissão do projeto ao Comitê de Ética e Pesquisa (CEP).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Resultado: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Durante o período analisado, foram registrados 4.813 óbitos decorrentes de acidentes de trânsito no Estado do Piauí, sendo a maioria ocorrida em 2016, totalizando 1.055 casos, o que representa 21,9% do total. Teresina foi o município com maior incidência, registrando um total de 934 casos, o que corresponde a 19,4% do total. No que se refere às características das vítimas, verificou-se um predomínio da cor/raça parda, com 3.548 casos, correspondendo a 73,7% do total. A faixa etária mais acometida foi a de 20 a 29 anos, com 1.166 casos (24,2%). A maioria das vítimas era do sexo masculino, correspondendo a 4.131 casos (85,8%). Em relação ao estado civil, a maior parte das vítimas era composta por solteiros, totalizando 2.080 casos (43,2%). A via pública foi o principal local de ocorrência dos acidentes, registrando 2.568 casos (53,4%).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dados apresentados revelam uma situação preocupante em relação ao número de mortes por acidentes de trânsito no Estado do Piauí, especialmente entre jovens do sexo masculino. Logo, percebe-se a necessidade de adotar medidas efetivas, como melhoria das vias públicas, fiscalização e conscientização dos motoristas, bem como medidas preventivas para reduzir esses números. É importante que 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poder público, a sociedade e os setores envolvidos trabalhem juntos para garantir um trânsito mais seguro e reduzir o número de mortes nas ruas e estradas do estado.</w:t>
      </w:r>
    </w:p>
    <w:p w14:paraId="44D04725" w14:textId="77777777" w:rsidR="006C4517" w:rsidRDefault="006C45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462BF0" w14:textId="77777777" w:rsidR="006C451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Acidentes de Trânsito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Mortalidade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; Epidemiologia.</w:t>
      </w:r>
    </w:p>
    <w:p w14:paraId="70105354" w14:textId="77777777" w:rsidR="006C451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>
        <w:rPr>
          <w:rFonts w:ascii="Times New Roman" w:eastAsia="Times New Roman" w:hAnsi="Times New Roman" w:cs="Times New Roman"/>
          <w:sz w:val="24"/>
          <w:szCs w:val="24"/>
        </w:rPr>
        <w:t>christinabaldoino@hotmail.com</w:t>
      </w:r>
    </w:p>
    <w:p w14:paraId="3D599FBF" w14:textId="77777777" w:rsidR="006C4517" w:rsidRDefault="006C45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2524152" w14:textId="77777777" w:rsidR="006C451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REFERÊNCIAS: </w:t>
      </w:r>
    </w:p>
    <w:p w14:paraId="18A0C5F3" w14:textId="77777777" w:rsidR="006C4517" w:rsidRDefault="00000000" w:rsidP="00FD5A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LIMA, T. F.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et 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Análise epidemiológica dos acidentes de trânsito no Brasil.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Encontro de Extensão, Docência e Iniciação Científica (EEDIC)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v. 5, n. 1, 2019. Disponível em: http://publicacoesacademicas.unicatolicaquixada.edu.br/index.php/eedic/article/view/3102/2659. Acesso em: 15 mar. 2023.</w:t>
      </w:r>
    </w:p>
    <w:p w14:paraId="6AD6C8FA" w14:textId="77777777" w:rsidR="006C4517" w:rsidRDefault="006C4517" w:rsidP="00FD5A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CE90685" w14:textId="77777777" w:rsidR="006C4517" w:rsidRDefault="00000000" w:rsidP="00FD5A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LOPES, L. G. F.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et 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Levantamento do perfil epidemiológico dos óbitos por acidentes de trânsito no estado de Pernambuco de 2015 a 2019. </w:t>
      </w:r>
      <w:r w:rsidRPr="00FD5A2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Research, Society and Development</w:t>
      </w:r>
      <w:r w:rsidRPr="00FD5A2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, v. 11, n. 8, p. 1-10, 2022. </w:t>
      </w:r>
      <w:proofErr w:type="spellStart"/>
      <w:r w:rsidRPr="00FD5A2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Disponível</w:t>
      </w:r>
      <w:proofErr w:type="spellEnd"/>
      <w:r w:rsidRPr="00FD5A2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FD5A2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em</w:t>
      </w:r>
      <w:proofErr w:type="spellEnd"/>
      <w:r w:rsidRPr="00FD5A2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: https://rsdjournal.org/index.php/rsd/article/view/30681/26354.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Acesso em: 15 mar. 2023.</w:t>
      </w:r>
    </w:p>
    <w:p w14:paraId="22AC0525" w14:textId="77777777" w:rsidR="006C4517" w:rsidRDefault="006C4517" w:rsidP="00FD5A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</w:p>
    <w:p w14:paraId="3C4E1457" w14:textId="77777777" w:rsidR="006C4517" w:rsidRDefault="00000000" w:rsidP="00FD5A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SILVA, D. S.; LIMA, M. D. S. Análise dos óbitos por acidentes de transportes na Bahia no período de 2015 a 2019.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Práticas e Cuidado: Revista de Saúde Coletiva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v. 2, p. 1-10, 2021. Disponível em: https://www.revistas.uneb.br/index.php/saudecoletiva/article/view/12865/9290. Acesso em: 15 mar. 2023.</w:t>
      </w:r>
    </w:p>
    <w:p w14:paraId="1A6F146A" w14:textId="77777777" w:rsidR="006C4517" w:rsidRDefault="006C45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26EF2F0" w14:textId="77777777" w:rsidR="006C4517" w:rsidRDefault="006C45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56A9F27" w14:textId="77777777" w:rsidR="006C451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¹Enfermagem, </w:t>
      </w:r>
      <w:r>
        <w:rPr>
          <w:rFonts w:ascii="Times New Roman" w:eastAsia="Times New Roman" w:hAnsi="Times New Roman" w:cs="Times New Roman"/>
          <w:sz w:val="20"/>
          <w:szCs w:val="20"/>
        </w:rPr>
        <w:t>Universidade Estadual do Piauí, Floriano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Piauí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christinabaldoino@hotmail.com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46687D53" w14:textId="32D0DEF1" w:rsidR="006C451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Farmácia, Centro Universitário Vale do Ipojuca, Caruaru-Pernambuco, iurymuniz61@gmail.com.</w:t>
      </w:r>
    </w:p>
    <w:p w14:paraId="319CB10B" w14:textId="77777777" w:rsidR="006C451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Enfermagem, Faculdade Bezerra de Araújo, Rio de Janeiro- Rio de Janeiro, cintiaborim82@gmail.com.</w:t>
      </w:r>
    </w:p>
    <w:p w14:paraId="6340CF4E" w14:textId="783B07A0" w:rsidR="006C451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Enfermagem, Faculdade Bezerra de Araújo, Rio de Janeiro-Rio de Janeiro, dydyanna123@gmail.com.</w:t>
      </w:r>
    </w:p>
    <w:p w14:paraId="485DDB25" w14:textId="02E72798" w:rsidR="006C451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Enfermagem, Universidade da Amazônia, Porto Velho- Rondônia, jackie.barbosa11@gmail.com.</w:t>
      </w:r>
    </w:p>
    <w:p w14:paraId="53AD054A" w14:textId="5925F077" w:rsidR="006C451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Enfermagem, Universidade Federal do Piauí, Floriano</w:t>
      </w:r>
      <w:r w:rsidR="00FD5A24"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Piauí, nicolesabara@gmail.com.</w:t>
      </w:r>
    </w:p>
    <w:p w14:paraId="2FB0C279" w14:textId="77777777" w:rsidR="006C4517" w:rsidRDefault="006C45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216696" w14:textId="77777777" w:rsidR="006C4517" w:rsidRDefault="006C45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695F09" w14:textId="77777777" w:rsidR="006C4517" w:rsidRDefault="006C45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6C45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BF2D0" w14:textId="77777777" w:rsidR="00060D92" w:rsidRDefault="00060D92">
      <w:pPr>
        <w:spacing w:after="0" w:line="240" w:lineRule="auto"/>
      </w:pPr>
      <w:r>
        <w:separator/>
      </w:r>
    </w:p>
  </w:endnote>
  <w:endnote w:type="continuationSeparator" w:id="0">
    <w:p w14:paraId="769B1C5D" w14:textId="77777777" w:rsidR="00060D92" w:rsidRDefault="00060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23686" w14:textId="77777777" w:rsidR="006C4517" w:rsidRDefault="006C45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477B9" w14:textId="77777777" w:rsidR="006C4517" w:rsidRDefault="006C45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E580B" w14:textId="77777777" w:rsidR="006C4517" w:rsidRDefault="006C45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7DF3D" w14:textId="77777777" w:rsidR="00060D92" w:rsidRDefault="00060D92">
      <w:pPr>
        <w:spacing w:after="0" w:line="240" w:lineRule="auto"/>
      </w:pPr>
      <w:r>
        <w:separator/>
      </w:r>
    </w:p>
  </w:footnote>
  <w:footnote w:type="continuationSeparator" w:id="0">
    <w:p w14:paraId="3C5BB777" w14:textId="77777777" w:rsidR="00060D92" w:rsidRDefault="00060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5AB42" w14:textId="77777777" w:rsidR="006C451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205545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1A4B" w14:textId="77777777" w:rsidR="006C451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024AFF68" wp14:editId="1234E42B">
          <wp:simplePos x="0" y="0"/>
          <wp:positionH relativeFrom="column">
            <wp:posOffset>3</wp:posOffset>
          </wp:positionH>
          <wp:positionV relativeFrom="paragraph">
            <wp:posOffset>-117472</wp:posOffset>
          </wp:positionV>
          <wp:extent cx="1133475" cy="1054735"/>
          <wp:effectExtent l="0" t="0" r="0" b="0"/>
          <wp:wrapTopAndBottom distT="0" distB="0"/>
          <wp:docPr id="1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1221FF9F" wp14:editId="3D583182">
          <wp:simplePos x="0" y="0"/>
          <wp:positionH relativeFrom="column">
            <wp:posOffset>3545840</wp:posOffset>
          </wp:positionH>
          <wp:positionV relativeFrom="paragraph">
            <wp:posOffset>-15872</wp:posOffset>
          </wp:positionV>
          <wp:extent cx="2214245" cy="872490"/>
          <wp:effectExtent l="0" t="0" r="0" b="0"/>
          <wp:wrapTopAndBottom distT="0" distB="0"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738E4" w14:textId="77777777" w:rsidR="006C451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7B700B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17"/>
    <w:rsid w:val="00060D92"/>
    <w:rsid w:val="006C4517"/>
    <w:rsid w:val="00FD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71A9C"/>
  <w15:docId w15:val="{68E57288-ED79-4F9B-A05C-164A7499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30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830A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830A83"/>
    <w:rPr>
      <w:rFonts w:ascii="Arial" w:eastAsia="Times New Roman" w:hAnsi="Arial" w:cs="Arial"/>
      <w:vanish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E43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jCjAjvBVJAjo6TnedcCkibAD1w==">AMUW2mWAhLqksSEpo7tQmH+An5KHTSRybcAnfZFMK17Rc2CU8jePm9+0M+pbb5b66/j3YoI1BsUw2oCGZaxrAjOQKc19s9qPAg+FbyZqY8pP/zFXGyenaMM=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Christina</cp:lastModifiedBy>
  <cp:revision>2</cp:revision>
  <dcterms:created xsi:type="dcterms:W3CDTF">2023-03-18T01:18:00Z</dcterms:created>
  <dcterms:modified xsi:type="dcterms:W3CDTF">2023-03-19T13:05:00Z</dcterms:modified>
</cp:coreProperties>
</file>