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1" w:rsidRPr="00DE3B97" w:rsidRDefault="001F24F1" w:rsidP="00A8623B">
      <w:pPr>
        <w:jc w:val="center"/>
        <w:rPr>
          <w:rFonts w:ascii="Arial" w:hAnsi="Arial" w:cs="Arial"/>
          <w:b/>
          <w:sz w:val="24"/>
          <w:szCs w:val="24"/>
        </w:rPr>
      </w:pPr>
      <w:r w:rsidRPr="00DE3B97">
        <w:rPr>
          <w:rFonts w:ascii="Arial" w:hAnsi="Arial" w:cs="Arial"/>
          <w:b/>
          <w:sz w:val="24"/>
          <w:szCs w:val="24"/>
        </w:rPr>
        <w:t>PRINCIPAIS DOENÇAS CAUSADAS POR CORONAVÍRUS HUMANOS: EPIDEMIOLOGIA E HISTÓRIA</w:t>
      </w:r>
    </w:p>
    <w:p w:rsidR="001F24F1" w:rsidRPr="00DE3B97" w:rsidRDefault="001F24F1" w:rsidP="00D266A2">
      <w:pPr>
        <w:pStyle w:val="Corpodetexto"/>
        <w:ind w:left="334" w:right="305"/>
        <w:jc w:val="center"/>
        <w:rPr>
          <w:sz w:val="24"/>
          <w:szCs w:val="24"/>
        </w:rPr>
      </w:pPr>
      <w:r w:rsidRPr="00DE3B97">
        <w:rPr>
          <w:sz w:val="24"/>
          <w:szCs w:val="24"/>
        </w:rPr>
        <w:t>Ana Gabriela Pereira Freitas¹ ; Gabriel Neil Cruvinel¹ ; Diogo Freitas Melo¹ ; Bruna Fernandes da Silva¹</w:t>
      </w:r>
      <w:r w:rsidR="008773BB">
        <w:rPr>
          <w:sz w:val="24"/>
          <w:szCs w:val="24"/>
        </w:rPr>
        <w:t xml:space="preserve"> ;</w:t>
      </w:r>
      <w:r w:rsidRPr="00DE3B97">
        <w:rPr>
          <w:sz w:val="24"/>
          <w:szCs w:val="24"/>
        </w:rPr>
        <w:t xml:space="preserve"> </w:t>
      </w:r>
      <w:r w:rsidR="00D266A2">
        <w:rPr>
          <w:sz w:val="24"/>
          <w:szCs w:val="24"/>
        </w:rPr>
        <w:t>Edlaine Faria de Moura Villela²</w:t>
      </w:r>
    </w:p>
    <w:p w:rsidR="001F24F1" w:rsidRPr="00DE3B97" w:rsidRDefault="001F24F1" w:rsidP="001F24F1">
      <w:pPr>
        <w:pStyle w:val="Corpodetexto"/>
        <w:ind w:left="334" w:right="305"/>
        <w:jc w:val="center"/>
        <w:rPr>
          <w:sz w:val="24"/>
          <w:szCs w:val="24"/>
        </w:rPr>
      </w:pPr>
    </w:p>
    <w:p w:rsidR="001F24F1" w:rsidRPr="00DE3B97" w:rsidRDefault="001F24F1" w:rsidP="001F24F1">
      <w:pPr>
        <w:pStyle w:val="Corpodetexto"/>
        <w:ind w:left="341" w:right="305"/>
        <w:jc w:val="center"/>
        <w:rPr>
          <w:sz w:val="24"/>
          <w:szCs w:val="24"/>
        </w:rPr>
      </w:pPr>
      <w:r w:rsidRPr="00DE3B97">
        <w:rPr>
          <w:sz w:val="24"/>
          <w:szCs w:val="24"/>
        </w:rPr>
        <w:t xml:space="preserve">¹Discente do curso de Medicina, </w:t>
      </w:r>
      <w:r w:rsidR="00385FA9">
        <w:rPr>
          <w:sz w:val="24"/>
          <w:szCs w:val="24"/>
        </w:rPr>
        <w:t>Universidade Federal de Jataí</w:t>
      </w:r>
      <w:r w:rsidRPr="00DE3B97">
        <w:rPr>
          <w:sz w:val="24"/>
          <w:szCs w:val="24"/>
        </w:rPr>
        <w:t>. Jataí, GO, Brasil. ²Docente do curso de Medicin</w:t>
      </w:r>
      <w:r w:rsidR="00385FA9">
        <w:rPr>
          <w:sz w:val="24"/>
          <w:szCs w:val="24"/>
        </w:rPr>
        <w:t>a, Universidade Federal de Jataí</w:t>
      </w:r>
      <w:r w:rsidRPr="00DE3B97">
        <w:rPr>
          <w:sz w:val="24"/>
          <w:szCs w:val="24"/>
        </w:rPr>
        <w:t>. Jataí, GO, Brasil.</w:t>
      </w:r>
    </w:p>
    <w:p w:rsidR="001F24F1" w:rsidRPr="00DE3B97" w:rsidRDefault="001F24F1" w:rsidP="001F24F1">
      <w:pPr>
        <w:pStyle w:val="Corpodetexto"/>
        <w:spacing w:before="8"/>
        <w:rPr>
          <w:sz w:val="24"/>
          <w:szCs w:val="24"/>
        </w:rPr>
      </w:pPr>
    </w:p>
    <w:p w:rsidR="001F24F1" w:rsidRPr="00DE3B97" w:rsidRDefault="001F24F1" w:rsidP="0033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3B97">
        <w:rPr>
          <w:rFonts w:ascii="Arial" w:hAnsi="Arial" w:cs="Arial"/>
          <w:b/>
          <w:sz w:val="24"/>
          <w:szCs w:val="24"/>
        </w:rPr>
        <w:t xml:space="preserve">Introdução: </w:t>
      </w:r>
      <w:r w:rsidRPr="00DE3B97">
        <w:rPr>
          <w:rFonts w:ascii="Arial" w:hAnsi="Arial" w:cs="Arial"/>
          <w:sz w:val="24"/>
          <w:szCs w:val="24"/>
        </w:rPr>
        <w:t>Os vírus</w:t>
      </w:r>
      <w:r w:rsidRPr="00DE3B97">
        <w:rPr>
          <w:rFonts w:ascii="Arial" w:hAnsi="Arial" w:cs="Arial"/>
          <w:b/>
          <w:sz w:val="24"/>
          <w:szCs w:val="24"/>
        </w:rPr>
        <w:t xml:space="preserve"> </w:t>
      </w:r>
      <w:r w:rsidRPr="00DE3B97">
        <w:rPr>
          <w:rFonts w:ascii="Arial" w:hAnsi="Arial" w:cs="Arial"/>
          <w:sz w:val="24"/>
          <w:szCs w:val="24"/>
        </w:rPr>
        <w:t xml:space="preserve">da família </w:t>
      </w:r>
      <w:proofErr w:type="spellStart"/>
      <w:r w:rsidRPr="00DE3B97">
        <w:rPr>
          <w:rFonts w:ascii="Arial" w:hAnsi="Arial" w:cs="Arial"/>
          <w:i/>
          <w:sz w:val="24"/>
          <w:szCs w:val="24"/>
        </w:rPr>
        <w:t>Coronaviridae</w:t>
      </w:r>
      <w:proofErr w:type="spellEnd"/>
      <w:r w:rsidRPr="00DE3B97">
        <w:rPr>
          <w:rFonts w:ascii="Arial" w:hAnsi="Arial" w:cs="Arial"/>
          <w:sz w:val="24"/>
          <w:szCs w:val="24"/>
        </w:rPr>
        <w:t xml:space="preserve"> ganharam bastante espaço no cenário de pesquisas. Atualmente, sabe-se de sete espécies capazes de contaminar humanos, das quais três são relevantes por causarem doenças transmissíveis graves: SARS-</w:t>
      </w:r>
      <w:proofErr w:type="spellStart"/>
      <w:r w:rsidRPr="00DE3B97">
        <w:rPr>
          <w:rFonts w:ascii="Arial" w:hAnsi="Arial" w:cs="Arial"/>
          <w:sz w:val="24"/>
          <w:szCs w:val="24"/>
        </w:rPr>
        <w:t>CoV</w:t>
      </w:r>
      <w:proofErr w:type="spellEnd"/>
      <w:r w:rsidRPr="00DE3B97">
        <w:rPr>
          <w:rFonts w:ascii="Arial" w:hAnsi="Arial" w:cs="Arial"/>
          <w:sz w:val="24"/>
          <w:szCs w:val="24"/>
        </w:rPr>
        <w:t>, MERS-</w:t>
      </w:r>
      <w:proofErr w:type="spellStart"/>
      <w:r w:rsidRPr="00DE3B97">
        <w:rPr>
          <w:rFonts w:ascii="Arial" w:hAnsi="Arial" w:cs="Arial"/>
          <w:sz w:val="24"/>
          <w:szCs w:val="24"/>
        </w:rPr>
        <w:t>CoV</w:t>
      </w:r>
      <w:proofErr w:type="spellEnd"/>
      <w:r w:rsidRPr="00DE3B97">
        <w:rPr>
          <w:rFonts w:ascii="Arial" w:hAnsi="Arial" w:cs="Arial"/>
          <w:sz w:val="24"/>
          <w:szCs w:val="24"/>
        </w:rPr>
        <w:t xml:space="preserve"> e SARS-CoV-2. O objetivo deste trabalho é descrever a cronologia e epidemiologia das doenças causadas por elas, respectivamente: Síndrome Respiratória Aguda Grave (SARS), Síndrome Respiratória do Oriente Médio (MERS) e COVID-19, assim como fazer uma análise comparativa entre elas. </w:t>
      </w:r>
      <w:r w:rsidR="00F211AE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="0033683D" w:rsidRPr="0033683D">
        <w:rPr>
          <w:rFonts w:ascii="Arial" w:hAnsi="Arial" w:cs="Arial"/>
          <w:sz w:val="24"/>
          <w:szCs w:val="24"/>
        </w:rPr>
        <w:t xml:space="preserve">Realizaram-se pesquisas na página virtual da Organização Mundial da Saúde e nas bases de dados </w:t>
      </w:r>
      <w:proofErr w:type="spellStart"/>
      <w:r w:rsidR="0033683D" w:rsidRPr="0033683D">
        <w:rPr>
          <w:rFonts w:ascii="Arial" w:hAnsi="Arial" w:cs="Arial"/>
          <w:sz w:val="24"/>
          <w:szCs w:val="24"/>
        </w:rPr>
        <w:t>Pubmed</w:t>
      </w:r>
      <w:proofErr w:type="spellEnd"/>
      <w:r w:rsidR="0033683D" w:rsidRPr="0033683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683D" w:rsidRPr="0033683D">
        <w:rPr>
          <w:rFonts w:ascii="Arial" w:hAnsi="Arial" w:cs="Arial"/>
          <w:sz w:val="24"/>
          <w:szCs w:val="24"/>
        </w:rPr>
        <w:t>SciELO</w:t>
      </w:r>
      <w:proofErr w:type="spellEnd"/>
      <w:r w:rsidR="0033683D" w:rsidRPr="0033683D">
        <w:rPr>
          <w:rFonts w:ascii="Arial" w:hAnsi="Arial" w:cs="Arial"/>
          <w:sz w:val="24"/>
          <w:szCs w:val="24"/>
        </w:rPr>
        <w:t xml:space="preserve"> e Google Acadêmico</w:t>
      </w:r>
      <w:r w:rsidR="00F211AE">
        <w:rPr>
          <w:rFonts w:ascii="Arial" w:hAnsi="Arial" w:cs="Arial"/>
          <w:sz w:val="24"/>
          <w:szCs w:val="24"/>
        </w:rPr>
        <w:t xml:space="preserve">. </w:t>
      </w:r>
      <w:r w:rsidR="0033683D" w:rsidRPr="0033683D">
        <w:rPr>
          <w:rFonts w:ascii="Arial" w:hAnsi="Arial" w:cs="Arial"/>
          <w:sz w:val="24"/>
          <w:szCs w:val="24"/>
        </w:rPr>
        <w:t>Os descritores “</w:t>
      </w:r>
      <w:proofErr w:type="spellStart"/>
      <w:r w:rsidR="0033683D" w:rsidRPr="0033683D">
        <w:rPr>
          <w:rFonts w:ascii="Arial" w:hAnsi="Arial" w:cs="Arial"/>
          <w:sz w:val="24"/>
          <w:szCs w:val="24"/>
        </w:rPr>
        <w:t>epidemiology</w:t>
      </w:r>
      <w:proofErr w:type="spellEnd"/>
      <w:r w:rsidR="0033683D" w:rsidRPr="0033683D">
        <w:rPr>
          <w:rFonts w:ascii="Arial" w:hAnsi="Arial" w:cs="Arial"/>
          <w:sz w:val="24"/>
          <w:szCs w:val="24"/>
        </w:rPr>
        <w:t>”, “SARS”, “MERS”, “COVID 19” e “</w:t>
      </w:r>
      <w:proofErr w:type="spellStart"/>
      <w:r w:rsidR="0033683D" w:rsidRPr="0033683D">
        <w:rPr>
          <w:rFonts w:ascii="Arial" w:hAnsi="Arial" w:cs="Arial"/>
          <w:sz w:val="24"/>
          <w:szCs w:val="24"/>
          <w:shd w:val="clear" w:color="auto" w:fill="FFFFFF"/>
        </w:rPr>
        <w:t>basic</w:t>
      </w:r>
      <w:proofErr w:type="spellEnd"/>
      <w:r w:rsidR="0033683D" w:rsidRPr="003368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3683D" w:rsidRPr="0033683D">
        <w:rPr>
          <w:rFonts w:ascii="Arial" w:hAnsi="Arial" w:cs="Arial"/>
          <w:sz w:val="24"/>
          <w:szCs w:val="24"/>
          <w:shd w:val="clear" w:color="auto" w:fill="FFFFFF"/>
        </w:rPr>
        <w:t>reproduction</w:t>
      </w:r>
      <w:proofErr w:type="spellEnd"/>
      <w:r w:rsidR="0033683D" w:rsidRPr="003368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3683D" w:rsidRPr="0033683D">
        <w:rPr>
          <w:rFonts w:ascii="Arial" w:hAnsi="Arial" w:cs="Arial"/>
          <w:sz w:val="24"/>
          <w:szCs w:val="24"/>
          <w:shd w:val="clear" w:color="auto" w:fill="FFFFFF"/>
        </w:rPr>
        <w:t>number</w:t>
      </w:r>
      <w:proofErr w:type="spellEnd"/>
      <w:r w:rsidR="0033683D" w:rsidRPr="0033683D">
        <w:rPr>
          <w:rFonts w:ascii="Arial" w:hAnsi="Arial" w:cs="Arial"/>
          <w:sz w:val="24"/>
          <w:szCs w:val="24"/>
        </w:rPr>
        <w:t xml:space="preserve">” foram utilizados. Selecionaram-se 8 artigos por afinidade ao objetivo </w:t>
      </w:r>
      <w:bookmarkStart w:id="0" w:name="_GoBack"/>
      <w:bookmarkEnd w:id="0"/>
      <w:r w:rsidR="0033683D" w:rsidRPr="0033683D">
        <w:rPr>
          <w:rFonts w:ascii="Arial" w:hAnsi="Arial" w:cs="Arial"/>
          <w:sz w:val="24"/>
          <w:szCs w:val="24"/>
        </w:rPr>
        <w:t>do trabalho, publicados em português, ing</w:t>
      </w:r>
      <w:r w:rsidR="0033683D">
        <w:rPr>
          <w:rFonts w:ascii="Arial" w:hAnsi="Arial" w:cs="Arial"/>
          <w:sz w:val="24"/>
          <w:szCs w:val="24"/>
        </w:rPr>
        <w:t xml:space="preserve">lês e espanhol no ano de 2020. </w:t>
      </w:r>
      <w:r w:rsidRPr="00DE3B97">
        <w:rPr>
          <w:rFonts w:ascii="Arial" w:hAnsi="Arial" w:cs="Arial"/>
          <w:b/>
          <w:sz w:val="24"/>
          <w:szCs w:val="24"/>
        </w:rPr>
        <w:t xml:space="preserve">Resultados: </w:t>
      </w:r>
      <w:r w:rsidRPr="00DE3B97">
        <w:rPr>
          <w:rFonts w:ascii="Arial" w:hAnsi="Arial" w:cs="Arial"/>
          <w:sz w:val="24"/>
          <w:szCs w:val="24"/>
        </w:rPr>
        <w:t>A SARS teve seus primeiros casos em 2002, no Sul da China, atingiu mais de 8 mil pessoas em 30 países, com registro d</w:t>
      </w:r>
      <w:r w:rsidR="007368E2">
        <w:rPr>
          <w:rFonts w:ascii="Arial" w:hAnsi="Arial" w:cs="Arial"/>
          <w:sz w:val="24"/>
          <w:szCs w:val="24"/>
        </w:rPr>
        <w:t>e 916 óbitos. Dez</w:t>
      </w:r>
      <w:r w:rsidRPr="00DE3B97">
        <w:rPr>
          <w:rFonts w:ascii="Arial" w:hAnsi="Arial" w:cs="Arial"/>
          <w:sz w:val="24"/>
          <w:szCs w:val="24"/>
        </w:rPr>
        <w:t xml:space="preserve"> anos depois, a MERS é rela</w:t>
      </w:r>
      <w:r w:rsidR="007368E2">
        <w:rPr>
          <w:rFonts w:ascii="Arial" w:hAnsi="Arial" w:cs="Arial"/>
          <w:sz w:val="24"/>
          <w:szCs w:val="24"/>
        </w:rPr>
        <w:t>tada em 27 países, sobretudo</w:t>
      </w:r>
      <w:r w:rsidRPr="00DE3B97">
        <w:rPr>
          <w:rFonts w:ascii="Arial" w:hAnsi="Arial" w:cs="Arial"/>
          <w:sz w:val="24"/>
          <w:szCs w:val="24"/>
        </w:rPr>
        <w:t xml:space="preserve"> na Península Arábica, com registros de mais de 2 mil casos com 861 mortes. Em dezembro de 2019, aparecem os primeiros pacientes com COVID-19 em Wuhan, China. Até 22 de Setembro de 2020 foram contaminados cerca de 31 milhões</w:t>
      </w:r>
      <w:r w:rsidR="0033683D">
        <w:rPr>
          <w:rFonts w:ascii="Arial" w:hAnsi="Arial" w:cs="Arial"/>
          <w:sz w:val="24"/>
          <w:szCs w:val="24"/>
        </w:rPr>
        <w:t xml:space="preserve"> de</w:t>
      </w:r>
      <w:r w:rsidRPr="00DE3B97">
        <w:rPr>
          <w:rFonts w:ascii="Arial" w:hAnsi="Arial" w:cs="Arial"/>
          <w:sz w:val="24"/>
          <w:szCs w:val="24"/>
        </w:rPr>
        <w:t xml:space="preserve"> pessoas no mundo em mais de 200 países, com 962.008 mortes. Para avaliar a extensão e magnitude de uma pandemia existem certos elementos facilitadores, como o número básico de reprodução (R0) e a taxa de letalidade. O R0 indica quantas pessoas serão infectadas por um indivíduo sem medidas de combate e a taxa de letalidade mostra o número de mortos entre o número de casos diagnosticados. A SARS apresenta uma ampla variação para a taxa de letalidade de acordo com a faixa etária, variando de menos de 1% a 50%. O R0 estimado foi de 2 a 4. Já a MERS, apresenta taxa de letalidad</w:t>
      </w:r>
      <w:r w:rsidR="007368E2">
        <w:rPr>
          <w:rFonts w:ascii="Arial" w:hAnsi="Arial" w:cs="Arial"/>
          <w:sz w:val="24"/>
          <w:szCs w:val="24"/>
        </w:rPr>
        <w:t xml:space="preserve">e em torno de 35%, relata-se R0 menor que </w:t>
      </w:r>
      <w:r w:rsidRPr="00DE3B97">
        <w:rPr>
          <w:rFonts w:ascii="Arial" w:hAnsi="Arial" w:cs="Arial"/>
          <w:sz w:val="24"/>
          <w:szCs w:val="24"/>
        </w:rPr>
        <w:t xml:space="preserve">1. Na COVID-19, a taxa de letalidade em crianças é menor que 0,2%, já naqueles com mais de 75 anos a taxa sobe para 7,2%. Ao longo da pandemia houveram vários valores de R0 que oscilam de 2,2 a 3,28 em média. </w:t>
      </w:r>
      <w:r w:rsidRPr="00DE3B97">
        <w:rPr>
          <w:rFonts w:ascii="Arial" w:hAnsi="Arial" w:cs="Arial"/>
          <w:b/>
          <w:sz w:val="24"/>
          <w:szCs w:val="24"/>
        </w:rPr>
        <w:t xml:space="preserve">Conclusão: </w:t>
      </w:r>
      <w:r w:rsidRPr="00DE3B97">
        <w:rPr>
          <w:rFonts w:ascii="Arial" w:hAnsi="Arial" w:cs="Arial"/>
          <w:color w:val="000000" w:themeColor="text1"/>
          <w:sz w:val="24"/>
          <w:szCs w:val="24"/>
        </w:rPr>
        <w:t xml:space="preserve">A enfermidade causada pelo </w:t>
      </w:r>
      <w:r w:rsidRPr="00DE3B97">
        <w:rPr>
          <w:rFonts w:ascii="Arial" w:hAnsi="Arial" w:cs="Arial"/>
          <w:sz w:val="24"/>
          <w:szCs w:val="24"/>
        </w:rPr>
        <w:t>SARS-CoV-2 tem maiores proporções de infectados e mortos. Isso é resultado de vários fatores, dentre eles altos valores de R0. A MERS, por sua vez, foi a única a apresent</w:t>
      </w:r>
      <w:r w:rsidR="007368E2">
        <w:rPr>
          <w:rFonts w:ascii="Arial" w:hAnsi="Arial" w:cs="Arial"/>
          <w:sz w:val="24"/>
          <w:szCs w:val="24"/>
        </w:rPr>
        <w:t xml:space="preserve">ar dentre os três analisados R0 menor que </w:t>
      </w:r>
      <w:r w:rsidRPr="00DE3B97">
        <w:rPr>
          <w:rFonts w:ascii="Arial" w:hAnsi="Arial" w:cs="Arial"/>
          <w:sz w:val="24"/>
          <w:szCs w:val="24"/>
        </w:rPr>
        <w:t xml:space="preserve">1, indicando que a propagação da doença tende a se reduzir com o passar do tempo.  </w:t>
      </w:r>
    </w:p>
    <w:p w:rsidR="00DE3B97" w:rsidRPr="00DE3B97" w:rsidRDefault="00DE3B97" w:rsidP="001F24F1">
      <w:pPr>
        <w:jc w:val="both"/>
        <w:rPr>
          <w:rFonts w:ascii="Arial" w:hAnsi="Arial" w:cs="Arial"/>
          <w:sz w:val="24"/>
          <w:szCs w:val="24"/>
        </w:rPr>
      </w:pPr>
    </w:p>
    <w:p w:rsidR="004A2332" w:rsidRDefault="004A2332" w:rsidP="004A2332">
      <w:pPr>
        <w:spacing w:before="1" w:after="0" w:line="25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proofErr w:type="gramStart"/>
      <w:r w:rsidR="00914D08">
        <w:rPr>
          <w:rFonts w:ascii="Arial" w:hAnsi="Arial" w:cs="Arial"/>
          <w:sz w:val="24"/>
          <w:szCs w:val="24"/>
        </w:rPr>
        <w:t>Coronavírus</w:t>
      </w:r>
      <w:proofErr w:type="spellEnd"/>
      <w:r w:rsidR="00F50CB6">
        <w:rPr>
          <w:rFonts w:ascii="Arial" w:hAnsi="Arial" w:cs="Arial"/>
          <w:sz w:val="24"/>
          <w:szCs w:val="24"/>
        </w:rPr>
        <w:t xml:space="preserve"> </w:t>
      </w:r>
      <w:r w:rsidR="00914D08">
        <w:rPr>
          <w:rFonts w:ascii="Arial" w:hAnsi="Arial" w:cs="Arial"/>
          <w:sz w:val="24"/>
          <w:szCs w:val="24"/>
        </w:rPr>
        <w:t>;</w:t>
      </w:r>
      <w:proofErr w:type="gramEnd"/>
      <w:r w:rsidR="00914D08">
        <w:rPr>
          <w:rFonts w:ascii="Arial" w:hAnsi="Arial" w:cs="Arial"/>
          <w:sz w:val="24"/>
          <w:szCs w:val="24"/>
        </w:rPr>
        <w:t xml:space="preserve"> E</w:t>
      </w:r>
      <w:r w:rsidR="001F24F1" w:rsidRPr="00DE3B97">
        <w:rPr>
          <w:rFonts w:ascii="Arial" w:hAnsi="Arial" w:cs="Arial"/>
          <w:sz w:val="24"/>
          <w:szCs w:val="24"/>
        </w:rPr>
        <w:t>pidemiologia</w:t>
      </w:r>
      <w:r w:rsidR="008773BB">
        <w:rPr>
          <w:rFonts w:ascii="Arial" w:hAnsi="Arial" w:cs="Arial"/>
          <w:sz w:val="24"/>
          <w:szCs w:val="24"/>
        </w:rPr>
        <w:t xml:space="preserve"> </w:t>
      </w:r>
      <w:r w:rsidR="001F24F1" w:rsidRPr="00DE3B97">
        <w:rPr>
          <w:rFonts w:ascii="Arial" w:hAnsi="Arial" w:cs="Arial"/>
          <w:sz w:val="24"/>
          <w:szCs w:val="24"/>
        </w:rPr>
        <w:t>;</w:t>
      </w:r>
      <w:r w:rsidR="00DE3B97">
        <w:rPr>
          <w:rFonts w:ascii="Arial" w:hAnsi="Arial" w:cs="Arial"/>
          <w:sz w:val="24"/>
          <w:szCs w:val="24"/>
        </w:rPr>
        <w:t xml:space="preserve"> </w:t>
      </w:r>
      <w:r w:rsidR="00914D08">
        <w:rPr>
          <w:rFonts w:ascii="Arial" w:hAnsi="Arial" w:cs="Arial"/>
          <w:sz w:val="24"/>
          <w:szCs w:val="24"/>
        </w:rPr>
        <w:t>COVID 19</w:t>
      </w:r>
    </w:p>
    <w:p w:rsidR="001F24F1" w:rsidRPr="00DE3B97" w:rsidRDefault="001F24F1" w:rsidP="004A2332">
      <w:pPr>
        <w:spacing w:before="1" w:after="0" w:line="251" w:lineRule="exact"/>
        <w:rPr>
          <w:rFonts w:ascii="Arial" w:hAnsi="Arial" w:cs="Arial"/>
          <w:sz w:val="24"/>
          <w:szCs w:val="24"/>
        </w:rPr>
      </w:pPr>
      <w:r w:rsidRPr="00DE3B97">
        <w:rPr>
          <w:rFonts w:ascii="Arial" w:hAnsi="Arial" w:cs="Arial"/>
          <w:b/>
          <w:sz w:val="24"/>
          <w:szCs w:val="24"/>
        </w:rPr>
        <w:t xml:space="preserve">Nº de Protocolo do CEP ou CEUA: </w:t>
      </w:r>
      <w:r w:rsidRPr="00DE3B97">
        <w:rPr>
          <w:rFonts w:ascii="Arial" w:hAnsi="Arial" w:cs="Arial"/>
          <w:sz w:val="24"/>
          <w:szCs w:val="24"/>
        </w:rPr>
        <w:t>não se aplica.</w:t>
      </w:r>
    </w:p>
    <w:p w:rsidR="001F24F1" w:rsidRPr="00DE3B97" w:rsidRDefault="001F24F1" w:rsidP="004A2332">
      <w:pPr>
        <w:spacing w:before="1" w:after="0"/>
        <w:rPr>
          <w:rFonts w:ascii="Arial" w:hAnsi="Arial" w:cs="Arial"/>
          <w:sz w:val="24"/>
          <w:szCs w:val="24"/>
        </w:rPr>
      </w:pPr>
      <w:r w:rsidRPr="00DE3B97">
        <w:rPr>
          <w:rFonts w:ascii="Arial" w:hAnsi="Arial" w:cs="Arial"/>
          <w:b/>
          <w:sz w:val="24"/>
          <w:szCs w:val="24"/>
        </w:rPr>
        <w:t xml:space="preserve">Fonte financiadora: </w:t>
      </w:r>
      <w:r w:rsidRPr="00DE3B97">
        <w:rPr>
          <w:rFonts w:ascii="Arial" w:hAnsi="Arial" w:cs="Arial"/>
          <w:sz w:val="24"/>
          <w:szCs w:val="24"/>
        </w:rPr>
        <w:t>não se aplica.</w:t>
      </w:r>
    </w:p>
    <w:p w:rsidR="002449F7" w:rsidRPr="00DE3B97" w:rsidRDefault="002449F7" w:rsidP="002449F7">
      <w:pPr>
        <w:rPr>
          <w:rFonts w:ascii="Arial" w:hAnsi="Arial" w:cs="Arial"/>
          <w:sz w:val="24"/>
          <w:szCs w:val="24"/>
        </w:rPr>
      </w:pPr>
    </w:p>
    <w:p w:rsidR="00A036DF" w:rsidRDefault="00A036DF"/>
    <w:sectPr w:rsidR="00A036DF" w:rsidSect="004A233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F7"/>
    <w:rsid w:val="000147E5"/>
    <w:rsid w:val="00176655"/>
    <w:rsid w:val="001F24F1"/>
    <w:rsid w:val="002449F7"/>
    <w:rsid w:val="0033683D"/>
    <w:rsid w:val="00342F44"/>
    <w:rsid w:val="00373D53"/>
    <w:rsid w:val="00385FA9"/>
    <w:rsid w:val="00483FD8"/>
    <w:rsid w:val="004A2332"/>
    <w:rsid w:val="0053002F"/>
    <w:rsid w:val="00546A23"/>
    <w:rsid w:val="006B3669"/>
    <w:rsid w:val="006B607D"/>
    <w:rsid w:val="007368E2"/>
    <w:rsid w:val="007858AC"/>
    <w:rsid w:val="008773BB"/>
    <w:rsid w:val="00914D08"/>
    <w:rsid w:val="009A4785"/>
    <w:rsid w:val="00A036DF"/>
    <w:rsid w:val="00A8623B"/>
    <w:rsid w:val="00B74B46"/>
    <w:rsid w:val="00BB209D"/>
    <w:rsid w:val="00CF6629"/>
    <w:rsid w:val="00D043B6"/>
    <w:rsid w:val="00D266A2"/>
    <w:rsid w:val="00DE3B97"/>
    <w:rsid w:val="00E0570D"/>
    <w:rsid w:val="00E3197F"/>
    <w:rsid w:val="00EA5A0A"/>
    <w:rsid w:val="00EC7051"/>
    <w:rsid w:val="00F211AE"/>
    <w:rsid w:val="00F43420"/>
    <w:rsid w:val="00F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73E2-5F5B-461F-9978-C9287575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F24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24F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Pereira Freitas</dc:creator>
  <cp:keywords/>
  <dc:description/>
  <cp:lastModifiedBy>Ana Gabriela Pereira Freitas</cp:lastModifiedBy>
  <cp:revision>15</cp:revision>
  <cp:lastPrinted>2020-09-24T13:35:00Z</cp:lastPrinted>
  <dcterms:created xsi:type="dcterms:W3CDTF">2020-09-22T00:53:00Z</dcterms:created>
  <dcterms:modified xsi:type="dcterms:W3CDTF">2020-09-24T17:49:00Z</dcterms:modified>
</cp:coreProperties>
</file>