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 AUMENTO DE COROA CLÍNICA E A INTERRELAÇÃO PERIODONTIA-ENDODONTIA: UM RELATO DE CASO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 Nazaré de Almeida Nunes Lima¹; Maria Clara Meireles de Carvalho²; Maria Letícia dos Santos Gama²; Thífane Pinho Marinho²; Gabriela Vasconcelos Brito³.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Discente do  Centro Universitário Maurício de Nassau, Olinda, Pernambuco;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72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Discente do Centro Universitário Maurício de Nassau, Olinda, Pernambuco;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Docente do Curso de Odontologia, Centro Universitário Maurício de Nassau, Olinda, Pernambuco.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mary.nazaalmeida@gmail.com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aumento de coroa clínica, um procedimento cirúrgico descrito inicialmente por Stern, Everett e Robicsek em 1884, tem como objetivo expor a estrutura dentária, ampliando a coroa visível. Essa intervenção é indicada especialmente quando o espaço biológico está comprometido, pois, em tais casos, o organismo pode responder com reabsorção óssea para compensar a invasão desse espaço. A cirurgia, portanto, é essencial para evitar danos irreversíveis ao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periodonto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sustentação (Elerati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2011). Além disso, essa técnica é especialmente eficaz no tratamento de dentes com coroas gravemente danificadas, permitindo uma melhor adaptação entre a restauração e o dente (Cortellini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2021). A literatura enfatiza que margens subgengivais devem ser planejadas cuidadosamente para evitar danos periodontais, respeitando distâncias biológicas de no mínimo 3 mm entre a margem do preparo e a crista óssea alveolar. Isso previne inflamações e complicações como formação de bolsas periodontais (Nascimento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2012). A cirurgia de aumento de coroa clínica também possui uma função essencial na endodontia. Esse procedimento é particularmente indicado em casos que requerem um acesso mais amplo para a realização de tratamentos restauradores ou endodônticos, garantindo um campo operatório adequado e livre de contaminação.(Lopes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2023) Diante da demanda por tratamentos endodônticos, Pagni (2018) ressalta a importância do isolamento absoluto na endodontia, destacando seu papel essencial na manutenção da assepsia do campo operatório. Esse método evita a contaminação por saliva e outros fluidos, fator determinante para o sucesso do procedimento. Além disso, contribui para a melhor aderência dos materiais restauradores, promovendo a durabilidade das restaurações. Portanto, a interação entre periodontia e endodontia é indispensável para alcançar resultados clínicos satisfatórios e garantir a saúde bucal a longo prazo. Este trabalho tem como objetivo descrever, por meio de um caso clínico, a realização de uma cirurgia de aumento de coroa clínica para viabilizar um tratamento endodôntico. O procedimento foi realizado na clínica odontológica do Centro Universitário Maurício de Nassau, Campus Boa Viagem, em Pernambuco.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Analisar a importância do aumento da coroa clínica, enfatizando suas indicações funcionais e seu impacto na reabilitação odontológica. Além disso, abordar a inter-relação entre periodontia e endodontia, evidenciando como a abordagem integrada pode influenciar o prognóstico e a longevidade do tratamento.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Relato de caso: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paciente A.A.S., do gênero masculino, 25 anos, leucoderma, foi encaminhado da Clínica de Endodontia para a Clínica Restauradora do Centro Universitário Uninassau, Campus Boa Viagem, após iniciar tratamento endodôntico no dente 15, sendo necessário um procedimento de aumento de coroa clínica e levantamento da face palatina. Foi realizada anamnese inicial, com revisão dos dados clínicos e radiográficos. O exame físico intraoral confirmou a necessidade do procedimento, e exames complementares foram solicitados para avaliação da condição sistêmica do paciente. Além disso, o paciente assinou o Termo de Consentimento Livre e Esclarecido, e fotografias do dente 15 foram registradas para a documentação do caso. Os exames laboratoriais apresentaram resultados satisfatórios, permitindo a confirmação do plano de tratamento, que incluiu a cirurgia de aumento de coroa clínica com técnica de cirurgia a retalho, envolvendo o descolamento do tecido gengival e a remoção óssea de aproximadamente 3 mm. A cirurgia para aumento de coroa clínica (osteotomia) do elemento dental 15 (segundo molar superior direito) foi então realizada. O procedimento iniciou-se com sondagem periodontal e marcação dos pontos sangrantes na gengiva marginal com sonda Carolina do Norte. Realizou-se incisão em bisel interno e incisão intra-sulcular, destacando o colarinho gengival. Em seguida, a osteotomia foi conduzida sob irrigação com soro fisiológico, removendo fragmentos ósseos e contornando a crista óssea em aproximadamente 1 mm, estabelecendo uma distância final de 5 mm entre a crista óssea e a margem gengival. A cirurgia foi concluída com sutura da área tratada e restauração provisória com óxido de zinco e eugenol. Ao final do procedimento, os cuidados pós-operatórios foram detalhadamente explicados ao paciente.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cirurgia de aumento de coroa clínica garantiu a exposição adequada da estrutura dentária, preservando o espaço biológico necessário para a restauração e a continuidade do tratamento endodôntico. O acompanhamento clínico confirmou uma cicatrização satisfatória e a integridade dos tecidos periodontais.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cirurgias periodontais, especialmente o aumento da coroa clínica, são fundamentais na odontologia, pois, além de melhorar a estética do sorriso, também restauram a função dos dentes e garantem a durabilidade das restaurações. (Moreira Magalhães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., 2024). De acordo com Dias et al. (2020), o aumento de coroa clínica é indicado quando há exposição excessiva de gengiva ou coroas clínicas curtas, visando restaurar tanto a funcionalidade quanto a estética dentária. Nesse sentido, Zache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(2017)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ressaltam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 este procedimento cirúrgico é essencial, pois possibilita o preparo adequado do dente, como também o posicionamento correto das margens restauradoras. Além disso, o aumento da coroa clínica busca ajustar os níveis gengivais, o que contribui para melhorar a estética e preservar ou recuperar o espaço biológico. (Magalhães et al., 2024). Dessa forma, no contexto do caso clínico, essa estratégia foi fundamental para garantir um espaço biológico adequado, viabilizando a continuidade dos tratamentos restauradores e endodônticos. Portanto, a decisão sobre a técnica cirúrgica, com ou sem a necessidade de osteotomia, é determinada pela quantidade de tecido a ser removido para restaurar o espaço biológico e assegurar a saúde periodontal, conforme apontado por Magalhães et al. (2024).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planejamento multidisciplinar foi fundamental para o sucesso do aumento de coroa clínica, permitindo a continuidade do tratamento restaurador e endodôntico do paciente. A abordagem cirúrgica desempenhou um papel essencial nesse processo. Além disso, a adesão às orientações pós-operatórias favoreceu uma cicatrização eficiente, impactando diretamente no êxito do procedimento. Este caso reforça a importância do planejamento e da colaboração entre diferentes especialidades odontológicas para assegurar um tratamento completo e de qualidade.</w:t>
      </w:r>
    </w:p>
    <w:p w:rsidR="00000000" w:rsidDel="00000000" w:rsidP="00000000" w:rsidRDefault="00000000" w:rsidRPr="00000000" w14:paraId="0000000E">
      <w:pPr>
        <w:spacing w:after="0" w:before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Aumento de Coroa Clínica. Osteotomia. Endodontia.</w:t>
      </w:r>
    </w:p>
    <w:p w:rsidR="00000000" w:rsidDel="00000000" w:rsidP="00000000" w:rsidRDefault="00000000" w:rsidRPr="00000000" w14:paraId="00000010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6 - Periodontia</w:t>
      </w:r>
    </w:p>
    <w:p w:rsidR="00000000" w:rsidDel="00000000" w:rsidP="00000000" w:rsidRDefault="00000000" w:rsidRPr="00000000" w14:paraId="00000012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546"/>
          <w:tab w:val="left" w:leader="none" w:pos="1547"/>
        </w:tabs>
        <w:spacing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14">
      <w:pPr>
        <w:tabs>
          <w:tab w:val="left" w:leader="none" w:pos="1546"/>
          <w:tab w:val="left" w:leader="none" w:pos="1547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CORTELLINI, P. et al. Treatment of teeth with an insufficient clinical crown. Part 2: Treatment cost and time and patient outcomes.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International Journal of Periodontics &amp; Restorative Dentistry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41, n. 5, p. 637–645, 2021. </w:t>
      </w:r>
    </w:p>
    <w:p w:rsidR="00000000" w:rsidDel="00000000" w:rsidP="00000000" w:rsidRDefault="00000000" w:rsidRPr="00000000" w14:paraId="00000015">
      <w:pPr>
        <w:tabs>
          <w:tab w:val="left" w:leader="none" w:pos="1546"/>
          <w:tab w:val="left" w:leader="none" w:pos="1547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1546"/>
          <w:tab w:val="left" w:leader="none" w:pos="1547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ELERATI, E.L.; Assis, M.P.; Dos Reis, W.C.F.B. Aumento de coroa clínica na reabilitação estética do sorriso gengival.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Revista Perionewn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s, 2011.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LINDHE, Jan; LANG, Niklaus P. Tratado de periodontia clínica e implantologia oral. 6. ed. Rio de Janeiro: Guanabara Koogan, 2018.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LOPES, Gabriela et al. O uso do isolamento absoluto como fator de qualidade às terapias odontológicas.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UNICIÊNCIAS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27, n. 2, p. 100–103, 2023.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MAGALHÃES, Rebecca Moreira et al. Cirurgia de aumento de coroa clínica em periodontia com fins protéticos e estéticos: revisão de literatura.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Revista de Odontologia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6, n. 5, p. 1001-1014,  mai, 2024.</w:t>
      </w:r>
    </w:p>
    <w:p w:rsidR="00000000" w:rsidDel="00000000" w:rsidP="00000000" w:rsidRDefault="00000000" w:rsidRPr="00000000" w14:paraId="0000001D">
      <w:pPr>
        <w:tabs>
          <w:tab w:val="left" w:leader="none" w:pos="1546"/>
          <w:tab w:val="left" w:leader="none" w:pos="1547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546"/>
          <w:tab w:val="left" w:leader="none" w:pos="1547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MAGALHÃES, R. M. et al. Cirurgia de aumento de coroa clínica em periodontia com fins protéticos e estéticos: revisão de literatura.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Brazilian Journal of Implantology and Health Sciences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6, n. 5, p. 1001–1014, 2024.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NASCIMENTO, A. L. et al. Importância da manutenção do espaço biológico na saúde periodontal.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Revista de Trabalhos Acadêmicos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Rio De Janeiro, v.3, n.5, p. 47, 2012.</w:t>
      </w:r>
    </w:p>
    <w:p w:rsidR="00000000" w:rsidDel="00000000" w:rsidP="00000000" w:rsidRDefault="00000000" w:rsidRPr="00000000" w14:paraId="00000021">
      <w:pPr>
        <w:tabs>
          <w:tab w:val="left" w:leader="none" w:pos="1546"/>
          <w:tab w:val="left" w:leader="none" w:pos="1547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546"/>
          <w:tab w:val="left" w:leader="none" w:pos="1547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PAGNI, Matteo et al. Isolamento absoluto na endodontia: importância e técnicas. 2018. 59 p. Dissertação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Mestrado em Odontologia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– Escola Superior de Saúde, CESPU, Gandra, 2018.</w:t>
      </w:r>
    </w:p>
    <w:p w:rsidR="00000000" w:rsidDel="00000000" w:rsidP="00000000" w:rsidRDefault="00000000" w:rsidRPr="00000000" w14:paraId="00000023">
      <w:pPr>
        <w:tabs>
          <w:tab w:val="left" w:leader="none" w:pos="1546"/>
          <w:tab w:val="left" w:leader="none" w:pos="1547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20" w:orient="portrait"/>
      <w:pgMar w:bottom="1417.3228346456694" w:top="1417.3228346456694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54413" cy="790575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413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5DFU1w5dMtuocgKRHkdry4R2ng==">CgMxLjA4AHIhMTVNb296YlJKeG1rN0NuOWdGd19WdGdiXzNFQ3RWYnZT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