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D388D" w14:textId="77777777" w:rsidR="009F00CD" w:rsidRDefault="009F00CD" w:rsidP="009F00CD">
      <w:pPr>
        <w:pBdr>
          <w:top w:val="nil"/>
          <w:left w:val="nil"/>
          <w:bottom w:val="nil"/>
          <w:right w:val="nil"/>
          <w:between w:val="nil"/>
        </w:pBdr>
        <w:spacing w:line="240" w:lineRule="auto"/>
        <w:jc w:val="center"/>
        <w:rPr>
          <w:rFonts w:ascii="Candara" w:eastAsia="Candara" w:hAnsi="Candara" w:cs="Candara"/>
          <w:color w:val="000000"/>
          <w:sz w:val="36"/>
          <w:szCs w:val="36"/>
        </w:rPr>
      </w:pPr>
      <w:r w:rsidRPr="00322507">
        <w:rPr>
          <w:rFonts w:ascii="Candara" w:eastAsia="Candara" w:hAnsi="Candara" w:cs="Candara"/>
          <w:smallCaps/>
          <w:color w:val="000000"/>
          <w:sz w:val="36"/>
          <w:szCs w:val="36"/>
        </w:rPr>
        <w:t>PROPOSTA DE ESCALA DE NÍVEL DE MATURIDADE PARA TECNOLOGIAS           SOCIAIS</w:t>
      </w:r>
    </w:p>
    <w:p w14:paraId="4E794988" w14:textId="77777777" w:rsidR="005B483D" w:rsidRDefault="005B483D">
      <w:pPr>
        <w:pBdr>
          <w:top w:val="nil"/>
          <w:left w:val="nil"/>
          <w:bottom w:val="nil"/>
          <w:right w:val="nil"/>
          <w:between w:val="nil"/>
        </w:pBdr>
        <w:spacing w:line="240" w:lineRule="auto"/>
        <w:jc w:val="both"/>
        <w:rPr>
          <w:rFonts w:ascii="Candara" w:eastAsia="Candara" w:hAnsi="Candara" w:cs="Candara"/>
          <w:color w:val="000000"/>
          <w:sz w:val="24"/>
          <w:szCs w:val="24"/>
        </w:rPr>
      </w:pPr>
    </w:p>
    <w:p w14:paraId="7EC3CFB5" w14:textId="77777777" w:rsidR="009F00CD" w:rsidRDefault="009F00CD" w:rsidP="009F00CD">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Monica Franchi Carniello</w:t>
      </w:r>
      <w:r>
        <w:rPr>
          <w:rFonts w:ascii="Candara" w:eastAsia="Candara" w:hAnsi="Candara" w:cs="Candara"/>
          <w:b/>
          <w:color w:val="000000"/>
          <w:sz w:val="24"/>
          <w:szCs w:val="24"/>
          <w:vertAlign w:val="superscript"/>
        </w:rPr>
        <w:footnoteReference w:id="1"/>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67B411F9" w14:textId="22CCA4E1"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9F00CD" w:rsidRPr="009F00CD">
        <w:rPr>
          <w:rFonts w:ascii="Candara" w:eastAsia="Candara" w:hAnsi="Candara" w:cs="Candara"/>
          <w:color w:val="000000"/>
        </w:rPr>
        <w:t xml:space="preserve">As tecnologias sociais potencialmente são uma forma de fomentar o desenvolvimento de um território, pois focam em processos que objetivam a emancipação e, em última instância, melhoria das condições de vida dos autores envolvidos. No contexto contemporâneo, há uma supervalorização das tecnologias que podem ser apropriadas pelo mercado. Para identificar os níveis de maturidade de uma tecnologia é usual utilizar a escala Technology </w:t>
      </w:r>
      <w:proofErr w:type="spellStart"/>
      <w:r w:rsidR="009F00CD" w:rsidRPr="009F00CD">
        <w:rPr>
          <w:rFonts w:ascii="Candara" w:eastAsia="Candara" w:hAnsi="Candara" w:cs="Candara"/>
          <w:color w:val="000000"/>
        </w:rPr>
        <w:t>Readiness</w:t>
      </w:r>
      <w:proofErr w:type="spellEnd"/>
      <w:r w:rsidR="009F00CD" w:rsidRPr="009F00CD">
        <w:rPr>
          <w:rFonts w:ascii="Candara" w:eastAsia="Candara" w:hAnsi="Candara" w:cs="Candara"/>
          <w:color w:val="000000"/>
        </w:rPr>
        <w:t xml:space="preserve"> </w:t>
      </w:r>
      <w:proofErr w:type="spellStart"/>
      <w:r w:rsidR="009F00CD" w:rsidRPr="009F00CD">
        <w:rPr>
          <w:rFonts w:ascii="Candara" w:eastAsia="Candara" w:hAnsi="Candara" w:cs="Candara"/>
          <w:color w:val="000000"/>
        </w:rPr>
        <w:t>Levels</w:t>
      </w:r>
      <w:proofErr w:type="spellEnd"/>
      <w:r w:rsidR="009F00CD" w:rsidRPr="009F00CD">
        <w:rPr>
          <w:rFonts w:ascii="Candara" w:eastAsia="Candara" w:hAnsi="Candara" w:cs="Candara"/>
          <w:color w:val="000000"/>
        </w:rPr>
        <w:t xml:space="preserve"> (</w:t>
      </w:r>
      <w:proofErr w:type="spellStart"/>
      <w:r w:rsidR="009F00CD" w:rsidRPr="009F00CD">
        <w:rPr>
          <w:rFonts w:ascii="Candara" w:eastAsia="Candara" w:hAnsi="Candara" w:cs="Candara"/>
          <w:color w:val="000000"/>
        </w:rPr>
        <w:t>TRL</w:t>
      </w:r>
      <w:proofErr w:type="spellEnd"/>
      <w:r w:rsidR="009F00CD" w:rsidRPr="009F00CD">
        <w:rPr>
          <w:rFonts w:ascii="Candara" w:eastAsia="Candara" w:hAnsi="Candara" w:cs="Candara"/>
          <w:color w:val="000000"/>
        </w:rPr>
        <w:t xml:space="preserve">). As tecnologias sociais, por sua finalidade e natureza, não se encaixam plenamente nessa escala. O objetivo geral deste artigo é propor uma escala de maturidade para tecnologias sociais que as considerem quanto a transformação social. A pesquisa </w:t>
      </w:r>
      <w:r w:rsidR="009A3EC4">
        <w:rPr>
          <w:rFonts w:ascii="Candara" w:eastAsia="Candara" w:hAnsi="Candara" w:cs="Candara"/>
          <w:color w:val="000000"/>
        </w:rPr>
        <w:t xml:space="preserve">se </w:t>
      </w:r>
      <w:r w:rsidR="009F00CD" w:rsidRPr="009F00CD">
        <w:rPr>
          <w:rFonts w:ascii="Candara" w:eastAsia="Candara" w:hAnsi="Candara" w:cs="Candara"/>
          <w:color w:val="000000"/>
        </w:rPr>
        <w:t xml:space="preserve">caracteriza como exploratória e bibliográfica, de abordagem qualitativa. Os resultados apresentam uma escala </w:t>
      </w:r>
      <w:r w:rsidR="00E56ED0">
        <w:rPr>
          <w:rFonts w:ascii="Candara" w:eastAsia="Candara" w:hAnsi="Candara" w:cs="Candara"/>
          <w:color w:val="000000"/>
        </w:rPr>
        <w:t xml:space="preserve">de maturidade </w:t>
      </w:r>
      <w:r w:rsidR="009F00CD" w:rsidRPr="009F00CD">
        <w:rPr>
          <w:rFonts w:ascii="Candara" w:eastAsia="Candara" w:hAnsi="Candara" w:cs="Candara"/>
          <w:color w:val="000000"/>
        </w:rPr>
        <w:t xml:space="preserve">quanto a inserção e adoção das tecnologias por grupos sociais e seu potencial de transformação, considerando as fases de </w:t>
      </w:r>
      <w:proofErr w:type="spellStart"/>
      <w:r w:rsidR="009F00CD" w:rsidRPr="009F00CD">
        <w:rPr>
          <w:rFonts w:ascii="Candara" w:eastAsia="Candara" w:hAnsi="Candara" w:cs="Candara"/>
          <w:color w:val="000000"/>
        </w:rPr>
        <w:t>pré</w:t>
      </w:r>
      <w:proofErr w:type="spellEnd"/>
      <w:r w:rsidR="009F00CD" w:rsidRPr="009F00CD">
        <w:rPr>
          <w:rFonts w:ascii="Candara" w:eastAsia="Candara" w:hAnsi="Candara" w:cs="Candara"/>
          <w:color w:val="000000"/>
        </w:rPr>
        <w:t>-desenvolvimento, desenvolvimento e pós-desenvolvimento</w:t>
      </w:r>
      <w:r w:rsidR="00E56ED0">
        <w:rPr>
          <w:rFonts w:ascii="Candara" w:eastAsia="Candara" w:hAnsi="Candara" w:cs="Candara"/>
          <w:color w:val="000000"/>
        </w:rPr>
        <w:t>.</w:t>
      </w:r>
    </w:p>
    <w:p w14:paraId="022274D2"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7EE85D53" w14:textId="76C9B8A9" w:rsidR="005B483D" w:rsidRPr="004E13F9" w:rsidRDefault="00CE7EE5">
      <w:pPr>
        <w:pBdr>
          <w:top w:val="nil"/>
          <w:left w:val="nil"/>
          <w:bottom w:val="nil"/>
          <w:right w:val="nil"/>
          <w:between w:val="nil"/>
        </w:pBdr>
        <w:spacing w:line="240" w:lineRule="auto"/>
        <w:jc w:val="both"/>
        <w:rPr>
          <w:rFonts w:ascii="Candara" w:eastAsia="Candara" w:hAnsi="Candara" w:cs="Candara"/>
          <w:color w:val="000000"/>
          <w:lang w:val="en-US"/>
        </w:rPr>
      </w:pPr>
      <w:r>
        <w:rPr>
          <w:rFonts w:ascii="Candara" w:eastAsia="Candara" w:hAnsi="Candara" w:cs="Candara"/>
          <w:b/>
          <w:color w:val="000000"/>
        </w:rPr>
        <w:t>Palavras-chave</w:t>
      </w:r>
      <w:r>
        <w:rPr>
          <w:rFonts w:ascii="Candara" w:eastAsia="Candara" w:hAnsi="Candara" w:cs="Candara"/>
          <w:color w:val="000000"/>
        </w:rPr>
        <w:t xml:space="preserve">: </w:t>
      </w:r>
      <w:r w:rsidR="008D5513">
        <w:rPr>
          <w:rFonts w:ascii="Candara" w:eastAsia="Candara" w:hAnsi="Candara" w:cs="Candara"/>
          <w:color w:val="000000"/>
        </w:rPr>
        <w:t>Tecnologias sociais</w:t>
      </w:r>
      <w:r>
        <w:rPr>
          <w:rFonts w:ascii="Candara" w:eastAsia="Candara" w:hAnsi="Candara" w:cs="Candara"/>
          <w:color w:val="000000"/>
        </w:rPr>
        <w:t xml:space="preserve">. </w:t>
      </w:r>
      <w:r w:rsidR="008D5513">
        <w:rPr>
          <w:rFonts w:ascii="Candara" w:eastAsia="Candara" w:hAnsi="Candara" w:cs="Candara"/>
          <w:color w:val="000000"/>
        </w:rPr>
        <w:t>Escala</w:t>
      </w:r>
      <w:r>
        <w:rPr>
          <w:rFonts w:ascii="Candara" w:eastAsia="Candara" w:hAnsi="Candara" w:cs="Candara"/>
          <w:color w:val="000000"/>
        </w:rPr>
        <w:t xml:space="preserve">. </w:t>
      </w:r>
      <w:proofErr w:type="spellStart"/>
      <w:r w:rsidR="008D5513" w:rsidRPr="004E13F9">
        <w:rPr>
          <w:rFonts w:ascii="Candara" w:eastAsia="Candara" w:hAnsi="Candara" w:cs="Candara"/>
          <w:color w:val="000000"/>
          <w:lang w:val="en-US"/>
        </w:rPr>
        <w:t>Método</w:t>
      </w:r>
      <w:proofErr w:type="spellEnd"/>
      <w:r w:rsidRPr="004E13F9">
        <w:rPr>
          <w:rFonts w:ascii="Candara" w:eastAsia="Candara" w:hAnsi="Candara" w:cs="Candara"/>
          <w:color w:val="000000"/>
          <w:lang w:val="en-US"/>
        </w:rPr>
        <w:t xml:space="preserve">. </w:t>
      </w:r>
      <w:proofErr w:type="spellStart"/>
      <w:r w:rsidR="008D5513" w:rsidRPr="004E13F9">
        <w:rPr>
          <w:rFonts w:ascii="Candara" w:eastAsia="Candara" w:hAnsi="Candara" w:cs="Candara"/>
          <w:color w:val="000000"/>
          <w:lang w:val="en-US"/>
        </w:rPr>
        <w:t>Desenvolvimento</w:t>
      </w:r>
      <w:proofErr w:type="spellEnd"/>
      <w:r w:rsidR="008D5513" w:rsidRPr="004E13F9">
        <w:rPr>
          <w:rFonts w:ascii="Candara" w:eastAsia="Candara" w:hAnsi="Candara" w:cs="Candara"/>
          <w:color w:val="000000"/>
          <w:lang w:val="en-US"/>
        </w:rPr>
        <w:t xml:space="preserve"> territorial</w:t>
      </w:r>
      <w:r w:rsidRPr="004E13F9">
        <w:rPr>
          <w:rFonts w:ascii="Candara" w:eastAsia="Candara" w:hAnsi="Candara" w:cs="Candara"/>
          <w:color w:val="000000"/>
          <w:lang w:val="en-US"/>
        </w:rPr>
        <w:t xml:space="preserve">.  </w:t>
      </w:r>
    </w:p>
    <w:p w14:paraId="27CBEEE0" w14:textId="77777777" w:rsidR="00E56ED0" w:rsidRDefault="00E56ED0">
      <w:pPr>
        <w:widowControl w:val="0"/>
        <w:shd w:val="clear" w:color="auto" w:fill="FFFFFF"/>
        <w:spacing w:after="240" w:line="360" w:lineRule="auto"/>
        <w:jc w:val="both"/>
        <w:rPr>
          <w:rFonts w:ascii="Candara" w:eastAsia="Candara" w:hAnsi="Candara" w:cs="Candara"/>
          <w:color w:val="212529"/>
          <w:sz w:val="24"/>
          <w:szCs w:val="24"/>
          <w:highlight w:val="white"/>
          <w:lang w:val="en-US"/>
        </w:rPr>
      </w:pPr>
    </w:p>
    <w:p w14:paraId="6DF72B0F" w14:textId="77777777" w:rsidR="00E219D4" w:rsidRPr="004E13F9" w:rsidRDefault="00E219D4">
      <w:pPr>
        <w:widowControl w:val="0"/>
        <w:shd w:val="clear" w:color="auto" w:fill="FFFFFF"/>
        <w:spacing w:after="240" w:line="360" w:lineRule="auto"/>
        <w:jc w:val="both"/>
        <w:rPr>
          <w:rFonts w:ascii="Candara" w:eastAsia="Candara" w:hAnsi="Candara" w:cs="Candara"/>
          <w:color w:val="212529"/>
          <w:sz w:val="24"/>
          <w:szCs w:val="24"/>
          <w:highlight w:val="white"/>
          <w:lang w:val="en-US"/>
        </w:rPr>
      </w:pPr>
    </w:p>
    <w:p w14:paraId="1DB32744" w14:textId="77777777" w:rsidR="00E56ED0" w:rsidRPr="00E56ED0" w:rsidRDefault="00E56ED0" w:rsidP="00E56ED0">
      <w:pPr>
        <w:pBdr>
          <w:top w:val="nil"/>
          <w:left w:val="nil"/>
          <w:bottom w:val="nil"/>
          <w:right w:val="nil"/>
          <w:between w:val="nil"/>
        </w:pBdr>
        <w:spacing w:after="0" w:line="240" w:lineRule="auto"/>
        <w:jc w:val="center"/>
        <w:rPr>
          <w:rFonts w:ascii="Candara" w:eastAsia="Candara" w:hAnsi="Candara" w:cs="Candara"/>
          <w:smallCaps/>
          <w:color w:val="000000"/>
          <w:sz w:val="36"/>
          <w:szCs w:val="36"/>
          <w:lang w:val="en-US"/>
        </w:rPr>
      </w:pPr>
      <w:r w:rsidRPr="00E56ED0">
        <w:rPr>
          <w:rFonts w:ascii="Candara" w:eastAsia="Candara" w:hAnsi="Candara" w:cs="Candara"/>
          <w:smallCaps/>
          <w:color w:val="000000"/>
          <w:sz w:val="36"/>
          <w:szCs w:val="36"/>
          <w:lang w:val="en-US"/>
        </w:rPr>
        <w:t>PROPOSAL FOR A MATURITY LEVEL SCALE FOR SOCIAL TECHNOLOGIES</w:t>
      </w:r>
    </w:p>
    <w:p w14:paraId="071B849A" w14:textId="77777777" w:rsidR="00E56ED0" w:rsidRDefault="00E56ED0">
      <w:pPr>
        <w:pBdr>
          <w:top w:val="nil"/>
          <w:left w:val="nil"/>
          <w:bottom w:val="nil"/>
          <w:right w:val="nil"/>
          <w:between w:val="nil"/>
        </w:pBdr>
        <w:spacing w:after="0" w:line="240" w:lineRule="auto"/>
        <w:jc w:val="right"/>
        <w:rPr>
          <w:rFonts w:ascii="Candara" w:eastAsia="Candara" w:hAnsi="Candara" w:cs="Candara"/>
          <w:smallCaps/>
          <w:color w:val="000000"/>
          <w:sz w:val="36"/>
          <w:szCs w:val="36"/>
          <w:lang w:val="en-US"/>
        </w:rPr>
      </w:pPr>
    </w:p>
    <w:p w14:paraId="578998D2" w14:textId="0F58720D" w:rsidR="005B483D" w:rsidRPr="0003437C" w:rsidRDefault="00CE7EE5">
      <w:pPr>
        <w:pBdr>
          <w:top w:val="nil"/>
          <w:left w:val="nil"/>
          <w:bottom w:val="nil"/>
          <w:right w:val="nil"/>
          <w:between w:val="nil"/>
        </w:pBdr>
        <w:spacing w:after="120" w:line="240" w:lineRule="auto"/>
        <w:jc w:val="both"/>
        <w:rPr>
          <w:rFonts w:ascii="Candara" w:eastAsia="Candara" w:hAnsi="Candara" w:cs="Candara"/>
          <w:color w:val="000000"/>
          <w:lang w:val="en-US"/>
        </w:rPr>
      </w:pPr>
      <w:r w:rsidRPr="0003437C">
        <w:rPr>
          <w:rFonts w:ascii="Candara" w:eastAsia="Candara" w:hAnsi="Candara" w:cs="Candara"/>
          <w:b/>
          <w:color w:val="000000"/>
          <w:lang w:val="en-US"/>
        </w:rPr>
        <w:lastRenderedPageBreak/>
        <w:t>ABSTRACT</w:t>
      </w:r>
      <w:r w:rsidRPr="0003437C">
        <w:rPr>
          <w:rFonts w:ascii="Candara" w:eastAsia="Candara" w:hAnsi="Candara" w:cs="Candara"/>
          <w:color w:val="000000"/>
          <w:lang w:val="en-US"/>
        </w:rPr>
        <w:t xml:space="preserve">: </w:t>
      </w:r>
      <w:r w:rsidR="0003437C" w:rsidRPr="0003437C">
        <w:rPr>
          <w:rFonts w:ascii="Candara" w:eastAsia="Candara" w:hAnsi="Candara" w:cs="Candara"/>
          <w:color w:val="000000"/>
          <w:lang w:val="en-US"/>
        </w:rPr>
        <w:t xml:space="preserve">Social technologies are potentially a way of fostering the development of a territory, as they focus on processes that aim at emancipation and, ultimately, improving the living conditions of the authors involved. In the contemporary context, there is an overvaluation of technologies that can be appropriated by the market. To identify the maturity levels of a technology, it is common to use the Technology Readiness Levels (TRL) scale. Social technologies, due to their purpose and nature, do not fully fit into this scale. The general objective of this article is to propose a maturity scale for social technologies that considers them in terms of social transformation. The research is characterized as exploratory and bibliographic, with a qualitative approach. The results present a </w:t>
      </w:r>
      <w:r w:rsidR="00E56ED0" w:rsidRPr="0003437C">
        <w:rPr>
          <w:rFonts w:ascii="Candara" w:eastAsia="Candara" w:hAnsi="Candara" w:cs="Candara"/>
          <w:color w:val="000000"/>
          <w:lang w:val="en-US"/>
        </w:rPr>
        <w:t xml:space="preserve">maturity levels </w:t>
      </w:r>
      <w:r w:rsidR="0003437C" w:rsidRPr="0003437C">
        <w:rPr>
          <w:rFonts w:ascii="Candara" w:eastAsia="Candara" w:hAnsi="Candara" w:cs="Candara"/>
          <w:color w:val="000000"/>
          <w:lang w:val="en-US"/>
        </w:rPr>
        <w:t>scale regarding the insertion and adoption of technologies by social groups and their potential for transformation, considering the pre-development, development and post-development phases.</w:t>
      </w:r>
    </w:p>
    <w:p w14:paraId="54B89045" w14:textId="77777777" w:rsidR="005B483D" w:rsidRPr="0003437C" w:rsidRDefault="005B483D">
      <w:pPr>
        <w:pBdr>
          <w:top w:val="nil"/>
          <w:left w:val="nil"/>
          <w:bottom w:val="nil"/>
          <w:right w:val="nil"/>
          <w:between w:val="nil"/>
        </w:pBdr>
        <w:spacing w:after="120" w:line="240" w:lineRule="auto"/>
        <w:ind w:firstLine="567"/>
        <w:jc w:val="both"/>
        <w:rPr>
          <w:rFonts w:ascii="Candara" w:eastAsia="Candara" w:hAnsi="Candara" w:cs="Candara"/>
          <w:color w:val="000000"/>
          <w:lang w:val="en-US"/>
        </w:rPr>
      </w:pPr>
    </w:p>
    <w:p w14:paraId="47839B0E" w14:textId="5C067E7D" w:rsidR="005B483D" w:rsidRDefault="00CE7EE5">
      <w:pPr>
        <w:jc w:val="both"/>
        <w:rPr>
          <w:rFonts w:ascii="Candara" w:eastAsia="Candara" w:hAnsi="Candara" w:cs="Candara"/>
          <w:sz w:val="20"/>
          <w:szCs w:val="20"/>
        </w:rPr>
      </w:pPr>
      <w:r w:rsidRPr="0003437C">
        <w:rPr>
          <w:rFonts w:ascii="Candara" w:eastAsia="Candara" w:hAnsi="Candara" w:cs="Candara"/>
          <w:b/>
          <w:sz w:val="20"/>
          <w:szCs w:val="20"/>
          <w:lang w:val="en-US"/>
        </w:rPr>
        <w:t>Keywords:</w:t>
      </w:r>
      <w:r w:rsidRPr="0003437C">
        <w:rPr>
          <w:rFonts w:ascii="Candara" w:eastAsia="Candara" w:hAnsi="Candara" w:cs="Candara"/>
          <w:sz w:val="20"/>
          <w:szCs w:val="20"/>
          <w:lang w:val="en-US"/>
        </w:rPr>
        <w:t xml:space="preserve"> </w:t>
      </w:r>
      <w:r w:rsidR="0003437C" w:rsidRPr="0003437C">
        <w:rPr>
          <w:rFonts w:ascii="Candara" w:eastAsia="Candara" w:hAnsi="Candara" w:cs="Candara"/>
          <w:color w:val="000000"/>
          <w:lang w:val="en-US"/>
        </w:rPr>
        <w:t xml:space="preserve">Social technologies. Scale. Method. </w:t>
      </w:r>
      <w:r w:rsidR="0003437C" w:rsidRPr="0003437C">
        <w:rPr>
          <w:rFonts w:ascii="Candara" w:eastAsia="Candara" w:hAnsi="Candara" w:cs="Candara"/>
          <w:color w:val="000000"/>
        </w:rPr>
        <w:t xml:space="preserve">Territorial </w:t>
      </w:r>
      <w:proofErr w:type="spellStart"/>
      <w:r w:rsidR="0003437C" w:rsidRPr="0003437C">
        <w:rPr>
          <w:rFonts w:ascii="Candara" w:eastAsia="Candara" w:hAnsi="Candara" w:cs="Candara"/>
          <w:color w:val="000000"/>
        </w:rPr>
        <w:t>development</w:t>
      </w:r>
      <w:proofErr w:type="spellEnd"/>
      <w:r w:rsidR="0003437C" w:rsidRPr="0003437C">
        <w:rPr>
          <w:rFonts w:ascii="Candara" w:eastAsia="Candara" w:hAnsi="Candara" w:cs="Candara"/>
          <w:color w:val="000000"/>
        </w:rPr>
        <w:t>.</w:t>
      </w:r>
    </w:p>
    <w:p w14:paraId="1EE048D2"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1C2E4D1F" w14:textId="02B38B22" w:rsidR="009F00CD" w:rsidRPr="009F00CD" w:rsidRDefault="009F00CD" w:rsidP="009F00C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00CD">
        <w:rPr>
          <w:rFonts w:ascii="Candara" w:eastAsia="Candara" w:hAnsi="Candara" w:cs="Candara"/>
          <w:color w:val="000000"/>
          <w:sz w:val="24"/>
          <w:szCs w:val="24"/>
        </w:rPr>
        <w:t xml:space="preserve">A intensa valorização das tecnologias é uma das características da sociedade contemporânea, com ênfase naquelas que se adequam à </w:t>
      </w:r>
      <w:r w:rsidR="00FD53CE" w:rsidRPr="009F00CD">
        <w:rPr>
          <w:rFonts w:ascii="Candara" w:eastAsia="Candara" w:hAnsi="Candara" w:cs="Candara"/>
          <w:color w:val="000000"/>
          <w:sz w:val="24"/>
          <w:szCs w:val="24"/>
        </w:rPr>
        <w:t>lógica</w:t>
      </w:r>
      <w:r w:rsidRPr="009F00CD">
        <w:rPr>
          <w:rFonts w:ascii="Candara" w:eastAsia="Candara" w:hAnsi="Candara" w:cs="Candara"/>
          <w:color w:val="000000"/>
          <w:sz w:val="24"/>
          <w:szCs w:val="24"/>
        </w:rPr>
        <w:t xml:space="preserve"> de mercado. </w:t>
      </w:r>
      <w:proofErr w:type="spellStart"/>
      <w:r w:rsidRPr="009F00CD">
        <w:rPr>
          <w:rFonts w:ascii="Candara" w:eastAsia="Candara" w:hAnsi="Candara" w:cs="Candara"/>
          <w:color w:val="000000"/>
          <w:sz w:val="24"/>
          <w:szCs w:val="24"/>
        </w:rPr>
        <w:t>Postman</w:t>
      </w:r>
      <w:proofErr w:type="spellEnd"/>
      <w:r w:rsidRPr="009F00CD">
        <w:rPr>
          <w:rFonts w:ascii="Candara" w:eastAsia="Candara" w:hAnsi="Candara" w:cs="Candara"/>
          <w:color w:val="000000"/>
          <w:sz w:val="24"/>
          <w:szCs w:val="24"/>
        </w:rPr>
        <w:t xml:space="preserve"> (1994) denomina de </w:t>
      </w:r>
      <w:proofErr w:type="spellStart"/>
      <w:r w:rsidRPr="009F00CD">
        <w:rPr>
          <w:rFonts w:ascii="Candara" w:eastAsia="Candara" w:hAnsi="Candara" w:cs="Candara"/>
          <w:color w:val="000000"/>
          <w:sz w:val="24"/>
          <w:szCs w:val="24"/>
        </w:rPr>
        <w:t>tecnopólio</w:t>
      </w:r>
      <w:proofErr w:type="spellEnd"/>
      <w:r w:rsidRPr="009F00CD">
        <w:rPr>
          <w:rFonts w:ascii="Candara" w:eastAsia="Candara" w:hAnsi="Candara" w:cs="Candara"/>
          <w:color w:val="000000"/>
          <w:sz w:val="24"/>
          <w:szCs w:val="24"/>
        </w:rPr>
        <w:t xml:space="preserve"> a subordinação da </w:t>
      </w:r>
      <w:r w:rsidR="00955610">
        <w:rPr>
          <w:rFonts w:ascii="Candara" w:eastAsia="Candara" w:hAnsi="Candara" w:cs="Candara"/>
          <w:color w:val="000000"/>
          <w:sz w:val="24"/>
          <w:szCs w:val="24"/>
        </w:rPr>
        <w:t xml:space="preserve">cultura, e consequentemente da </w:t>
      </w:r>
      <w:r w:rsidRPr="009F00CD">
        <w:rPr>
          <w:rFonts w:ascii="Candara" w:eastAsia="Candara" w:hAnsi="Candara" w:cs="Candara"/>
          <w:color w:val="000000"/>
          <w:sz w:val="24"/>
          <w:szCs w:val="24"/>
        </w:rPr>
        <w:t>ciência</w:t>
      </w:r>
      <w:r w:rsidR="00955610">
        <w:rPr>
          <w:rFonts w:ascii="Candara" w:eastAsia="Candara" w:hAnsi="Candara" w:cs="Candara"/>
          <w:color w:val="000000"/>
          <w:sz w:val="24"/>
          <w:szCs w:val="24"/>
        </w:rPr>
        <w:t>,</w:t>
      </w:r>
      <w:r w:rsidRPr="009F00CD">
        <w:rPr>
          <w:rFonts w:ascii="Candara" w:eastAsia="Candara" w:hAnsi="Candara" w:cs="Candara"/>
          <w:color w:val="000000"/>
          <w:sz w:val="24"/>
          <w:szCs w:val="24"/>
        </w:rPr>
        <w:t xml:space="preserve"> à tecnologia</w:t>
      </w:r>
      <w:r w:rsidR="00FF0772">
        <w:rPr>
          <w:rFonts w:ascii="Candara" w:eastAsia="Candara" w:hAnsi="Candara" w:cs="Candara"/>
          <w:color w:val="000000"/>
          <w:sz w:val="24"/>
          <w:szCs w:val="24"/>
        </w:rPr>
        <w:t xml:space="preserve">, gerando uma predominância do </w:t>
      </w:r>
      <w:r w:rsidR="00FF0772" w:rsidRPr="00FF0772">
        <w:rPr>
          <w:rFonts w:ascii="Candara" w:eastAsia="Candara" w:hAnsi="Candara" w:cs="Candara"/>
          <w:color w:val="000000"/>
          <w:sz w:val="24"/>
          <w:szCs w:val="24"/>
        </w:rPr>
        <w:t>domínio tecnológico sobre o comportamento da sociedade</w:t>
      </w:r>
      <w:r w:rsidR="00FF0772">
        <w:rPr>
          <w:rFonts w:ascii="Candara" w:eastAsia="Candara" w:hAnsi="Candara" w:cs="Candara"/>
          <w:color w:val="000000"/>
          <w:sz w:val="24"/>
          <w:szCs w:val="24"/>
        </w:rPr>
        <w:t xml:space="preserve">. </w:t>
      </w:r>
    </w:p>
    <w:p w14:paraId="37516C30" w14:textId="77777777" w:rsidR="009F00CD" w:rsidRDefault="009F00CD" w:rsidP="009F00C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00CD">
        <w:rPr>
          <w:rFonts w:ascii="Candara" w:eastAsia="Candara" w:hAnsi="Candara" w:cs="Candara"/>
          <w:color w:val="000000"/>
          <w:sz w:val="24"/>
          <w:szCs w:val="24"/>
        </w:rPr>
        <w:t xml:space="preserve">Conforme Silveira &amp; Bazzo (2005), na atualidade a tecnologia é compreendida como principal fator de desenvolvimento que, em conjunto com a ciência, é assumida como um bem social para a competitividade de mercado e estratégica. </w:t>
      </w:r>
    </w:p>
    <w:p w14:paraId="67AB1C3D" w14:textId="77777777" w:rsidR="009674AD" w:rsidRDefault="00D16C31" w:rsidP="00E1456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16C31">
        <w:rPr>
          <w:rFonts w:ascii="Candara" w:eastAsia="Candara" w:hAnsi="Candara" w:cs="Candara"/>
          <w:color w:val="000000"/>
          <w:sz w:val="24"/>
          <w:szCs w:val="24"/>
        </w:rPr>
        <w:t xml:space="preserve"> “</w:t>
      </w:r>
      <w:r>
        <w:rPr>
          <w:rFonts w:ascii="Candara" w:eastAsia="Candara" w:hAnsi="Candara" w:cs="Candara"/>
          <w:color w:val="000000"/>
          <w:sz w:val="24"/>
          <w:szCs w:val="24"/>
        </w:rPr>
        <w:t>A</w:t>
      </w:r>
      <w:r w:rsidRPr="00D16C31">
        <w:rPr>
          <w:rFonts w:ascii="Candara" w:eastAsia="Candara" w:hAnsi="Candara" w:cs="Candara"/>
          <w:color w:val="000000"/>
          <w:sz w:val="24"/>
          <w:szCs w:val="24"/>
        </w:rPr>
        <w:t>s tecnologias criam as maneiras com as</w:t>
      </w:r>
      <w:r>
        <w:rPr>
          <w:rFonts w:ascii="Candara" w:eastAsia="Candara" w:hAnsi="Candara" w:cs="Candara"/>
          <w:color w:val="000000"/>
          <w:sz w:val="24"/>
          <w:szCs w:val="24"/>
        </w:rPr>
        <w:t xml:space="preserve"> </w:t>
      </w:r>
      <w:r w:rsidRPr="00D16C31">
        <w:rPr>
          <w:rFonts w:ascii="Candara" w:eastAsia="Candara" w:hAnsi="Candara" w:cs="Candara"/>
          <w:color w:val="000000"/>
          <w:sz w:val="24"/>
          <w:szCs w:val="24"/>
        </w:rPr>
        <w:t>quais as pessoas percebem a realidade, e que essas maneiras são a chave para compreender diversas formas de vida social</w:t>
      </w:r>
      <w:r>
        <w:rPr>
          <w:rFonts w:ascii="Candara" w:eastAsia="Candara" w:hAnsi="Candara" w:cs="Candara"/>
          <w:color w:val="000000"/>
          <w:sz w:val="24"/>
          <w:szCs w:val="24"/>
        </w:rPr>
        <w:t xml:space="preserve"> </w:t>
      </w:r>
      <w:r w:rsidRPr="00D16C31">
        <w:rPr>
          <w:rFonts w:ascii="Candara" w:eastAsia="Candara" w:hAnsi="Candara" w:cs="Candara"/>
          <w:color w:val="000000"/>
          <w:sz w:val="24"/>
          <w:szCs w:val="24"/>
        </w:rPr>
        <w:t>e mental”</w:t>
      </w:r>
      <w:r>
        <w:rPr>
          <w:rFonts w:ascii="Candara" w:eastAsia="Candara" w:hAnsi="Candara" w:cs="Candara"/>
          <w:color w:val="000000"/>
          <w:sz w:val="24"/>
          <w:szCs w:val="24"/>
        </w:rPr>
        <w:t xml:space="preserve"> (</w:t>
      </w:r>
      <w:proofErr w:type="spellStart"/>
      <w:r>
        <w:rPr>
          <w:rFonts w:ascii="Candara" w:eastAsia="Candara" w:hAnsi="Candara" w:cs="Candara"/>
          <w:color w:val="000000"/>
          <w:sz w:val="24"/>
          <w:szCs w:val="24"/>
        </w:rPr>
        <w:t>Postman</w:t>
      </w:r>
      <w:proofErr w:type="spellEnd"/>
      <w:r>
        <w:rPr>
          <w:rFonts w:ascii="Candara" w:eastAsia="Candara" w:hAnsi="Candara" w:cs="Candara"/>
          <w:color w:val="000000"/>
          <w:sz w:val="24"/>
          <w:szCs w:val="24"/>
        </w:rPr>
        <w:t xml:space="preserve">, </w:t>
      </w:r>
      <w:r w:rsidRPr="00D16C31">
        <w:rPr>
          <w:rFonts w:ascii="Candara" w:eastAsia="Candara" w:hAnsi="Candara" w:cs="Candara"/>
          <w:color w:val="000000"/>
          <w:sz w:val="24"/>
          <w:szCs w:val="24"/>
        </w:rPr>
        <w:t xml:space="preserve">1994, </w:t>
      </w:r>
      <w:proofErr w:type="spellStart"/>
      <w:r w:rsidRPr="00D16C31">
        <w:rPr>
          <w:rFonts w:ascii="Candara" w:eastAsia="Candara" w:hAnsi="Candara" w:cs="Candara"/>
          <w:color w:val="000000"/>
          <w:sz w:val="24"/>
          <w:szCs w:val="24"/>
        </w:rPr>
        <w:t>p.31</w:t>
      </w:r>
      <w:proofErr w:type="spellEnd"/>
      <w:r w:rsidRPr="00D16C31">
        <w:rPr>
          <w:rFonts w:ascii="Candara" w:eastAsia="Candara" w:hAnsi="Candara" w:cs="Candara"/>
          <w:color w:val="000000"/>
          <w:sz w:val="24"/>
          <w:szCs w:val="24"/>
        </w:rPr>
        <w:t xml:space="preserve">). A supervalorização de determinadas </w:t>
      </w:r>
      <w:r w:rsidRPr="00D16C31">
        <w:rPr>
          <w:rFonts w:ascii="Candara" w:eastAsia="Candara" w:hAnsi="Candara" w:cs="Candara"/>
          <w:color w:val="000000"/>
          <w:sz w:val="24"/>
          <w:szCs w:val="24"/>
        </w:rPr>
        <w:lastRenderedPageBreak/>
        <w:t>tecnologias</w:t>
      </w:r>
      <w:r>
        <w:rPr>
          <w:rFonts w:ascii="Candara" w:eastAsia="Candara" w:hAnsi="Candara" w:cs="Candara"/>
          <w:color w:val="000000"/>
          <w:sz w:val="24"/>
          <w:szCs w:val="24"/>
        </w:rPr>
        <w:t xml:space="preserve">, denominadas como convencionais por Dagnino </w:t>
      </w:r>
      <w:r w:rsidRPr="00FF0772">
        <w:rPr>
          <w:rFonts w:ascii="Candara" w:eastAsia="Candara" w:hAnsi="Candara" w:cs="Candara"/>
          <w:color w:val="000000"/>
          <w:sz w:val="24"/>
          <w:szCs w:val="24"/>
        </w:rPr>
        <w:t>(</w:t>
      </w:r>
      <w:r w:rsidR="00FF0772" w:rsidRPr="00FF0772">
        <w:rPr>
          <w:rFonts w:ascii="Candara" w:eastAsia="Candara" w:hAnsi="Candara" w:cs="Candara"/>
          <w:color w:val="000000"/>
          <w:sz w:val="24"/>
          <w:szCs w:val="24"/>
        </w:rPr>
        <w:t>2014</w:t>
      </w:r>
      <w:r w:rsidRPr="00FF0772">
        <w:rPr>
          <w:rFonts w:ascii="Candara" w:eastAsia="Candara" w:hAnsi="Candara" w:cs="Candara"/>
          <w:color w:val="000000"/>
          <w:sz w:val="24"/>
          <w:szCs w:val="24"/>
        </w:rPr>
        <w:t>), impacta</w:t>
      </w:r>
      <w:r w:rsidRPr="00D16C31">
        <w:rPr>
          <w:rFonts w:ascii="Candara" w:eastAsia="Candara" w:hAnsi="Candara" w:cs="Candara"/>
          <w:color w:val="000000"/>
          <w:sz w:val="24"/>
          <w:szCs w:val="24"/>
        </w:rPr>
        <w:t xml:space="preserve"> na compreensão de ciência</w:t>
      </w:r>
      <w:r>
        <w:rPr>
          <w:rFonts w:ascii="Candara" w:eastAsia="Candara" w:hAnsi="Candara" w:cs="Candara"/>
          <w:color w:val="000000"/>
          <w:sz w:val="24"/>
          <w:szCs w:val="24"/>
        </w:rPr>
        <w:t xml:space="preserve">, que assume uma função proeminente de </w:t>
      </w:r>
      <w:r w:rsidRPr="00D16C31">
        <w:rPr>
          <w:rFonts w:ascii="Candara" w:eastAsia="Candara" w:hAnsi="Candara" w:cs="Candara"/>
          <w:color w:val="000000"/>
          <w:sz w:val="24"/>
          <w:szCs w:val="24"/>
        </w:rPr>
        <w:t>gerar tecnologias, que por sua vez, podem, por</w:t>
      </w:r>
      <w:r>
        <w:rPr>
          <w:rFonts w:ascii="Candara" w:eastAsia="Candara" w:hAnsi="Candara" w:cs="Candara"/>
          <w:color w:val="000000"/>
          <w:sz w:val="24"/>
          <w:szCs w:val="24"/>
        </w:rPr>
        <w:t xml:space="preserve"> </w:t>
      </w:r>
      <w:r w:rsidRPr="00D16C31">
        <w:rPr>
          <w:rFonts w:ascii="Candara" w:eastAsia="Candara" w:hAnsi="Candara" w:cs="Candara"/>
          <w:color w:val="000000"/>
          <w:sz w:val="24"/>
          <w:szCs w:val="24"/>
        </w:rPr>
        <w:t>vezes, gerar produtos mercadologicamente viáveis</w:t>
      </w:r>
      <w:r>
        <w:rPr>
          <w:rFonts w:ascii="Candara" w:eastAsia="Candara" w:hAnsi="Candara" w:cs="Candara"/>
          <w:color w:val="000000"/>
          <w:sz w:val="24"/>
          <w:szCs w:val="24"/>
        </w:rPr>
        <w:t xml:space="preserve">. A inserção do fazer científico na lógica do mercado é um dos percursos mais evidenciados. </w:t>
      </w:r>
    </w:p>
    <w:p w14:paraId="2294C97B" w14:textId="7F3860C0" w:rsidR="00D16C31" w:rsidRDefault="009674AD" w:rsidP="009674A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Para conduzir a reflexão sobre o papel das tecnologias na contemporaneidade, faz-se necessário superar os rótulos de imparcialidade e neutralidade geralmente atribuídos à ciência, rótulos esses que são transferíveis para as tecnologias, de forma acrítica.  Ciência e tecnologia são sujeitas à historicidade, portanto não são neutras </w:t>
      </w:r>
      <w:r w:rsidR="00C376F2">
        <w:rPr>
          <w:rFonts w:ascii="Candara" w:eastAsia="Candara" w:hAnsi="Candara" w:cs="Candara"/>
          <w:color w:val="000000"/>
          <w:sz w:val="24"/>
          <w:szCs w:val="24"/>
        </w:rPr>
        <w:t>Gil-</w:t>
      </w:r>
      <w:r w:rsidRPr="009F00CD">
        <w:rPr>
          <w:rFonts w:ascii="Candara" w:eastAsia="Candara" w:hAnsi="Candara" w:cs="Candara"/>
          <w:color w:val="000000"/>
          <w:sz w:val="24"/>
          <w:szCs w:val="24"/>
        </w:rPr>
        <w:t xml:space="preserve">Pérez et al (2001). </w:t>
      </w:r>
      <w:r>
        <w:rPr>
          <w:rFonts w:ascii="Candara" w:eastAsia="Candara" w:hAnsi="Candara" w:cs="Candara"/>
          <w:color w:val="000000"/>
          <w:sz w:val="24"/>
          <w:szCs w:val="24"/>
        </w:rPr>
        <w:t xml:space="preserve"> </w:t>
      </w:r>
    </w:p>
    <w:p w14:paraId="0A2146AD" w14:textId="6132A403" w:rsidR="009F00CD" w:rsidRDefault="009F00CD" w:rsidP="009F00C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00CD">
        <w:rPr>
          <w:rFonts w:ascii="Candara" w:eastAsia="Candara" w:hAnsi="Candara" w:cs="Candara"/>
          <w:color w:val="000000"/>
          <w:sz w:val="24"/>
          <w:szCs w:val="24"/>
        </w:rPr>
        <w:t xml:space="preserve">A própria conceituação de tecnologia demanda uma contextualização, visto que, segundo Paiva (1999), “podemos compreender tecnologia englobando as dimensões ética, lógica e mecânica. A primeira nos remete às questões das suas origens e finalidades, a segunda à sua morfologia e a terceira às questões de processamento”. </w:t>
      </w:r>
    </w:p>
    <w:p w14:paraId="39A113DE" w14:textId="08A2F5BC" w:rsidR="009F00CD" w:rsidRPr="009F00CD" w:rsidRDefault="006D5CBA" w:rsidP="00B2671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Dagnino</w:t>
      </w:r>
      <w:r w:rsidR="00B2671F">
        <w:rPr>
          <w:rFonts w:ascii="Candara" w:eastAsia="Candara" w:hAnsi="Candara" w:cs="Candara"/>
          <w:color w:val="000000"/>
          <w:sz w:val="24"/>
          <w:szCs w:val="24"/>
        </w:rPr>
        <w:t>, Brandão e Novaes</w:t>
      </w:r>
      <w:r>
        <w:rPr>
          <w:rFonts w:ascii="Candara" w:eastAsia="Candara" w:hAnsi="Candara" w:cs="Candara"/>
          <w:color w:val="000000"/>
          <w:sz w:val="24"/>
          <w:szCs w:val="24"/>
        </w:rPr>
        <w:t xml:space="preserve"> (2004) faz</w:t>
      </w:r>
      <w:r w:rsidR="00B2671F">
        <w:rPr>
          <w:rFonts w:ascii="Candara" w:eastAsia="Candara" w:hAnsi="Candara" w:cs="Candara"/>
          <w:color w:val="000000"/>
          <w:sz w:val="24"/>
          <w:szCs w:val="24"/>
        </w:rPr>
        <w:t>em</w:t>
      </w:r>
      <w:r>
        <w:rPr>
          <w:rFonts w:ascii="Candara" w:eastAsia="Candara" w:hAnsi="Candara" w:cs="Candara"/>
          <w:color w:val="000000"/>
          <w:sz w:val="24"/>
          <w:szCs w:val="24"/>
        </w:rPr>
        <w:t xml:space="preserve"> uma distinção entre as tecnologias convencionais das tecnologias sociais, abordagem adotada como referencial teórico neste artigo.  </w:t>
      </w:r>
      <w:r w:rsidR="009F00CD" w:rsidRPr="009F00CD">
        <w:rPr>
          <w:rFonts w:ascii="Candara" w:eastAsia="Candara" w:hAnsi="Candara" w:cs="Candara"/>
          <w:color w:val="000000"/>
          <w:sz w:val="24"/>
          <w:szCs w:val="24"/>
        </w:rPr>
        <w:t xml:space="preserve">No espectro das tecnologias, </w:t>
      </w:r>
      <w:r>
        <w:rPr>
          <w:rFonts w:ascii="Candara" w:eastAsia="Candara" w:hAnsi="Candara" w:cs="Candara"/>
          <w:color w:val="000000"/>
          <w:sz w:val="24"/>
          <w:szCs w:val="24"/>
        </w:rPr>
        <w:t xml:space="preserve">as tecnologias convencionais operam dentro da lógica hegemônica, </w:t>
      </w:r>
      <w:r w:rsidR="00F73E2E">
        <w:rPr>
          <w:rFonts w:ascii="Candara" w:eastAsia="Candara" w:hAnsi="Candara" w:cs="Candara"/>
          <w:color w:val="000000"/>
          <w:sz w:val="24"/>
          <w:szCs w:val="24"/>
        </w:rPr>
        <w:t xml:space="preserve">já as tecnologias sociais </w:t>
      </w:r>
      <w:r w:rsidR="009F00CD" w:rsidRPr="009F00CD">
        <w:rPr>
          <w:rFonts w:ascii="Candara" w:eastAsia="Candara" w:hAnsi="Candara" w:cs="Candara"/>
          <w:color w:val="000000"/>
          <w:sz w:val="24"/>
          <w:szCs w:val="24"/>
        </w:rPr>
        <w:t>se apresentam como um caminho para conduzir os processos de desenvolvimento sob um outro prisma, com foco no enfrentamento das in</w:t>
      </w:r>
      <w:r w:rsidR="00F73E2E">
        <w:rPr>
          <w:rFonts w:ascii="Candara" w:eastAsia="Candara" w:hAnsi="Candara" w:cs="Candara"/>
          <w:color w:val="000000"/>
          <w:sz w:val="24"/>
          <w:szCs w:val="24"/>
        </w:rPr>
        <w:t>i</w:t>
      </w:r>
      <w:r w:rsidR="009F00CD" w:rsidRPr="009F00CD">
        <w:rPr>
          <w:rFonts w:ascii="Candara" w:eastAsia="Candara" w:hAnsi="Candara" w:cs="Candara"/>
          <w:color w:val="000000"/>
          <w:sz w:val="24"/>
          <w:szCs w:val="24"/>
        </w:rPr>
        <w:t>quidades sociais, econômicas e territoriais</w:t>
      </w:r>
      <w:r w:rsidR="00F73E2E">
        <w:rPr>
          <w:rFonts w:ascii="Candara" w:eastAsia="Candara" w:hAnsi="Candara" w:cs="Candara"/>
          <w:color w:val="000000"/>
          <w:sz w:val="24"/>
          <w:szCs w:val="24"/>
        </w:rPr>
        <w:t xml:space="preserve">. As tecnologias </w:t>
      </w:r>
      <w:r w:rsidR="00017A45">
        <w:rPr>
          <w:rFonts w:ascii="Candara" w:eastAsia="Candara" w:hAnsi="Candara" w:cs="Candara"/>
          <w:color w:val="000000"/>
          <w:sz w:val="24"/>
          <w:szCs w:val="24"/>
        </w:rPr>
        <w:t>sociais ancoram</w:t>
      </w:r>
      <w:r w:rsidR="00F73E2E">
        <w:rPr>
          <w:rFonts w:ascii="Candara" w:eastAsia="Candara" w:hAnsi="Candara" w:cs="Candara"/>
          <w:color w:val="000000"/>
          <w:sz w:val="24"/>
          <w:szCs w:val="24"/>
        </w:rPr>
        <w:t>-se em abordagens de desenvolvimento que se afastam da sinonímia com o crescimento econômico, tais a</w:t>
      </w:r>
      <w:r w:rsidR="00F73E2E" w:rsidRPr="009F00CD">
        <w:rPr>
          <w:rFonts w:ascii="Candara" w:eastAsia="Candara" w:hAnsi="Candara" w:cs="Candara"/>
          <w:color w:val="000000"/>
          <w:sz w:val="24"/>
          <w:szCs w:val="24"/>
        </w:rPr>
        <w:t xml:space="preserve"> concepção de desenvolvimento como busca do bem-estar social e superação das restrições das liberdades dos </w:t>
      </w:r>
      <w:r w:rsidR="00F73E2E" w:rsidRPr="009F00CD">
        <w:rPr>
          <w:rFonts w:ascii="Candara" w:eastAsia="Candara" w:hAnsi="Candara" w:cs="Candara"/>
          <w:color w:val="000000"/>
          <w:sz w:val="24"/>
          <w:szCs w:val="24"/>
        </w:rPr>
        <w:lastRenderedPageBreak/>
        <w:t>indivíduos (</w:t>
      </w:r>
      <w:proofErr w:type="spellStart"/>
      <w:r w:rsidR="00F73E2E" w:rsidRPr="009F00CD">
        <w:rPr>
          <w:rFonts w:ascii="Candara" w:eastAsia="Candara" w:hAnsi="Candara" w:cs="Candara"/>
          <w:color w:val="000000"/>
          <w:sz w:val="24"/>
          <w:szCs w:val="24"/>
        </w:rPr>
        <w:t>Sen</w:t>
      </w:r>
      <w:proofErr w:type="spellEnd"/>
      <w:r w:rsidR="00F73E2E" w:rsidRPr="009F00CD">
        <w:rPr>
          <w:rFonts w:ascii="Candara" w:eastAsia="Candara" w:hAnsi="Candara" w:cs="Candara"/>
          <w:color w:val="000000"/>
          <w:sz w:val="24"/>
          <w:szCs w:val="24"/>
        </w:rPr>
        <w:t xml:space="preserve">, 2010) e </w:t>
      </w:r>
      <w:r w:rsidR="00F73E2E">
        <w:rPr>
          <w:rFonts w:ascii="Candara" w:eastAsia="Candara" w:hAnsi="Candara" w:cs="Candara"/>
          <w:color w:val="000000"/>
          <w:sz w:val="24"/>
          <w:szCs w:val="24"/>
        </w:rPr>
        <w:t xml:space="preserve">a abordagem </w:t>
      </w:r>
      <w:r w:rsidR="00F73E2E" w:rsidRPr="009F00CD">
        <w:rPr>
          <w:rFonts w:ascii="Candara" w:eastAsia="Candara" w:hAnsi="Candara" w:cs="Candara"/>
          <w:color w:val="000000"/>
          <w:sz w:val="24"/>
          <w:szCs w:val="24"/>
        </w:rPr>
        <w:t>territorial</w:t>
      </w:r>
      <w:r w:rsidR="00F73E2E">
        <w:rPr>
          <w:rFonts w:ascii="Candara" w:eastAsia="Candara" w:hAnsi="Candara" w:cs="Candara"/>
          <w:color w:val="000000"/>
          <w:sz w:val="24"/>
          <w:szCs w:val="24"/>
        </w:rPr>
        <w:t xml:space="preserve"> do </w:t>
      </w:r>
      <w:r w:rsidR="00017A45">
        <w:rPr>
          <w:rFonts w:ascii="Candara" w:eastAsia="Candara" w:hAnsi="Candara" w:cs="Candara"/>
          <w:color w:val="000000"/>
          <w:sz w:val="24"/>
          <w:szCs w:val="24"/>
        </w:rPr>
        <w:t>desenvolvimento</w:t>
      </w:r>
      <w:r w:rsidR="00017A45" w:rsidRPr="009F00CD">
        <w:rPr>
          <w:rFonts w:ascii="Candara" w:eastAsia="Candara" w:hAnsi="Candara" w:cs="Candara"/>
          <w:color w:val="000000"/>
          <w:sz w:val="24"/>
          <w:szCs w:val="24"/>
        </w:rPr>
        <w:t xml:space="preserve"> (</w:t>
      </w:r>
      <w:proofErr w:type="spellStart"/>
      <w:r w:rsidR="00F73E2E" w:rsidRPr="009F00CD">
        <w:rPr>
          <w:rFonts w:ascii="Candara" w:eastAsia="Candara" w:hAnsi="Candara" w:cs="Candara"/>
          <w:color w:val="000000"/>
          <w:sz w:val="24"/>
          <w:szCs w:val="24"/>
        </w:rPr>
        <w:t>Dallabrida</w:t>
      </w:r>
      <w:proofErr w:type="spellEnd"/>
      <w:r w:rsidR="00F73E2E" w:rsidRPr="009F00CD">
        <w:rPr>
          <w:rFonts w:ascii="Candara" w:eastAsia="Candara" w:hAnsi="Candara" w:cs="Candara"/>
          <w:color w:val="000000"/>
          <w:sz w:val="24"/>
          <w:szCs w:val="24"/>
        </w:rPr>
        <w:t xml:space="preserve"> et al, 2023), </w:t>
      </w:r>
      <w:r w:rsidR="00F73E2E">
        <w:rPr>
          <w:rFonts w:ascii="Candara" w:eastAsia="Candara" w:hAnsi="Candara" w:cs="Candara"/>
          <w:color w:val="000000"/>
          <w:sz w:val="24"/>
          <w:szCs w:val="24"/>
        </w:rPr>
        <w:t xml:space="preserve">que prima por soluções endógenas que considerem as especificidades de cada território. </w:t>
      </w:r>
    </w:p>
    <w:p w14:paraId="73840E40" w14:textId="18EC8DE0" w:rsidR="009F00CD" w:rsidRDefault="009F00CD" w:rsidP="009F00C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00CD">
        <w:rPr>
          <w:rFonts w:ascii="Candara" w:eastAsia="Candara" w:hAnsi="Candara" w:cs="Candara"/>
          <w:color w:val="000000"/>
          <w:sz w:val="24"/>
          <w:szCs w:val="24"/>
        </w:rPr>
        <w:t xml:space="preserve">Carniello </w:t>
      </w:r>
      <w:r w:rsidR="00E219D4">
        <w:rPr>
          <w:rFonts w:ascii="Candara" w:eastAsia="Candara" w:hAnsi="Candara" w:cs="Candara"/>
          <w:color w:val="000000"/>
          <w:sz w:val="24"/>
          <w:szCs w:val="24"/>
        </w:rPr>
        <w:t>e</w:t>
      </w:r>
      <w:r w:rsidRPr="009F00CD">
        <w:rPr>
          <w:rFonts w:ascii="Candara" w:eastAsia="Candara" w:hAnsi="Candara" w:cs="Candara"/>
          <w:color w:val="000000"/>
          <w:sz w:val="24"/>
          <w:szCs w:val="24"/>
        </w:rPr>
        <w:t xml:space="preserve"> Santos (2018</w:t>
      </w:r>
      <w:r w:rsidR="00E219D4">
        <w:rPr>
          <w:rFonts w:ascii="Candara" w:eastAsia="Candara" w:hAnsi="Candara" w:cs="Candara"/>
          <w:color w:val="000000"/>
          <w:sz w:val="24"/>
          <w:szCs w:val="24"/>
        </w:rPr>
        <w:t xml:space="preserve">, </w:t>
      </w:r>
      <w:proofErr w:type="spellStart"/>
      <w:r w:rsidR="00E219D4">
        <w:rPr>
          <w:rFonts w:ascii="Candara" w:eastAsia="Candara" w:hAnsi="Candara" w:cs="Candara"/>
          <w:color w:val="000000"/>
          <w:sz w:val="24"/>
          <w:szCs w:val="24"/>
        </w:rPr>
        <w:t>p.</w:t>
      </w:r>
      <w:r w:rsidRPr="009F00CD">
        <w:rPr>
          <w:rFonts w:ascii="Candara" w:eastAsia="Candara" w:hAnsi="Candara" w:cs="Candara"/>
          <w:color w:val="000000"/>
          <w:sz w:val="24"/>
          <w:szCs w:val="24"/>
        </w:rPr>
        <w:t>31</w:t>
      </w:r>
      <w:proofErr w:type="spellEnd"/>
      <w:r w:rsidRPr="009F00CD">
        <w:rPr>
          <w:rFonts w:ascii="Candara" w:eastAsia="Candara" w:hAnsi="Candara" w:cs="Candara"/>
          <w:color w:val="000000"/>
          <w:sz w:val="24"/>
          <w:szCs w:val="24"/>
        </w:rPr>
        <w:t xml:space="preserve">) apontam que “As tecnologias sociais levam em consideração as desigualdades sociais, que apesar de serem o reflexo mais evidente das lacunas do desenvolvimento de um território, são as que, mercadologicamente, geram menos interesse”.  </w:t>
      </w:r>
    </w:p>
    <w:p w14:paraId="51C79EAC" w14:textId="77777777" w:rsidR="009F00CD" w:rsidRDefault="009F00CD" w:rsidP="009F00C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00CD">
        <w:rPr>
          <w:rFonts w:ascii="Candara" w:eastAsia="Candara" w:hAnsi="Candara" w:cs="Candara"/>
          <w:color w:val="000000"/>
          <w:sz w:val="24"/>
          <w:szCs w:val="24"/>
        </w:rPr>
        <w:t xml:space="preserve">Apresentado o contexto, objetiva-se elaborar uma proposição metodológica para identificar o nível de maturidade de tecnologias sociais. Para isso, propõe-se uma escala de nove pontos que identificam a fase de implementação de uma tecnologia social.  </w:t>
      </w:r>
    </w:p>
    <w:p w14:paraId="2E87D503" w14:textId="3A29A10D" w:rsidR="00017A45" w:rsidRDefault="000E6A16" w:rsidP="009F00C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Justifica-se a abordagem proposta nesta pesquisa com a necessidade de dar mais visibilidade às tecnologias sociais, visto que são uma forma de agir em prol do desenvolvimento compreendido como bem-estar social, e superar a proeminência das tecnologias </w:t>
      </w:r>
      <w:r w:rsidR="00BB0D36">
        <w:rPr>
          <w:rFonts w:ascii="Candara" w:eastAsia="Candara" w:hAnsi="Candara" w:cs="Candara"/>
          <w:color w:val="000000"/>
          <w:sz w:val="24"/>
          <w:szCs w:val="24"/>
        </w:rPr>
        <w:t>convencionais, que operam na lógica de mercado</w:t>
      </w:r>
      <w:r w:rsidR="00017A45">
        <w:rPr>
          <w:rFonts w:ascii="Candara" w:eastAsia="Candara" w:hAnsi="Candara" w:cs="Candara"/>
          <w:color w:val="000000"/>
          <w:sz w:val="24"/>
          <w:szCs w:val="24"/>
        </w:rPr>
        <w:t xml:space="preserve">. Não se trata de não reconhecer o papel das tecnologias convencionais na sociedade, mas sim de dar a visibilidade às tecnologias sociais em paridade, visto que </w:t>
      </w:r>
      <w:proofErr w:type="gramStart"/>
      <w:r w:rsidR="00017A45">
        <w:rPr>
          <w:rFonts w:ascii="Candara" w:eastAsia="Candara" w:hAnsi="Candara" w:cs="Candara"/>
          <w:color w:val="000000"/>
          <w:sz w:val="24"/>
          <w:szCs w:val="24"/>
        </w:rPr>
        <w:t>ambas abordagens</w:t>
      </w:r>
      <w:proofErr w:type="gramEnd"/>
      <w:r w:rsidR="00017A45">
        <w:rPr>
          <w:rFonts w:ascii="Candara" w:eastAsia="Candara" w:hAnsi="Candara" w:cs="Candara"/>
          <w:color w:val="000000"/>
          <w:sz w:val="24"/>
          <w:szCs w:val="24"/>
        </w:rPr>
        <w:t xml:space="preserve"> são presentes e compõem a dinâmica da sociedade contemporânea.  </w:t>
      </w:r>
    </w:p>
    <w:p w14:paraId="440FCD09" w14:textId="77777777" w:rsidR="00E219D4" w:rsidRDefault="00E219D4" w:rsidP="009F00C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CDB36A9" w14:textId="0A89FFEE" w:rsidR="003245D4" w:rsidRDefault="003245D4" w:rsidP="003245D4">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3245D4">
        <w:rPr>
          <w:rFonts w:ascii="Candara" w:eastAsia="Candara" w:hAnsi="Candara" w:cs="Candara"/>
          <w:color w:val="000000"/>
          <w:sz w:val="28"/>
          <w:szCs w:val="28"/>
        </w:rPr>
        <w:t>Referencial teórico</w:t>
      </w:r>
    </w:p>
    <w:p w14:paraId="7DC36715" w14:textId="76702591" w:rsidR="00F72A97" w:rsidRDefault="00F72A97" w:rsidP="005A00C5">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 xml:space="preserve">A sociedade </w:t>
      </w:r>
      <w:r w:rsidR="00B960BE">
        <w:rPr>
          <w:rFonts w:ascii="Candara" w:eastAsia="Candara" w:hAnsi="Candara" w:cs="Candara"/>
          <w:color w:val="000000"/>
          <w:sz w:val="24"/>
          <w:szCs w:val="24"/>
        </w:rPr>
        <w:t xml:space="preserve">contemporânea é caracterizada pela presença intensiva das tecnologias, que estão presentes em boa parte das interações sociais. As tecnologias de informação e comunicação, especificamente, </w:t>
      </w:r>
      <w:r w:rsidR="005A00C5">
        <w:rPr>
          <w:rFonts w:ascii="Candara" w:eastAsia="Candara" w:hAnsi="Candara" w:cs="Candara"/>
          <w:color w:val="000000"/>
          <w:sz w:val="24"/>
          <w:szCs w:val="24"/>
        </w:rPr>
        <w:t xml:space="preserve">se constituem como um </w:t>
      </w:r>
      <w:proofErr w:type="spellStart"/>
      <w:r w:rsidR="005A00C5">
        <w:rPr>
          <w:rFonts w:ascii="Candara" w:eastAsia="Candara" w:hAnsi="Candara" w:cs="Candara"/>
          <w:color w:val="000000"/>
          <w:sz w:val="24"/>
          <w:szCs w:val="24"/>
        </w:rPr>
        <w:t>m</w:t>
      </w:r>
      <w:r w:rsidR="005A00C5" w:rsidRPr="005A00C5">
        <w:rPr>
          <w:rFonts w:ascii="Candara" w:eastAsia="Candara" w:hAnsi="Candara" w:cs="Candara"/>
          <w:color w:val="000000"/>
          <w:sz w:val="24"/>
          <w:szCs w:val="24"/>
        </w:rPr>
        <w:t>etaprocesso</w:t>
      </w:r>
      <w:proofErr w:type="spellEnd"/>
      <w:r w:rsidR="005A00C5">
        <w:rPr>
          <w:rFonts w:ascii="Candara" w:eastAsia="Candara" w:hAnsi="Candara" w:cs="Candara"/>
          <w:color w:val="000000"/>
          <w:sz w:val="24"/>
          <w:szCs w:val="24"/>
        </w:rPr>
        <w:t>, no qual a</w:t>
      </w:r>
      <w:r w:rsidR="005A00C5" w:rsidRPr="005A00C5">
        <w:rPr>
          <w:rFonts w:ascii="Candara" w:eastAsia="Candara" w:hAnsi="Candara" w:cs="Candara"/>
          <w:color w:val="000000"/>
          <w:sz w:val="24"/>
          <w:szCs w:val="24"/>
        </w:rPr>
        <w:t xml:space="preserve">s relações sociais e práticas cotidianas são moldadas pelas </w:t>
      </w:r>
      <w:r w:rsidR="005A00C5" w:rsidRPr="005A00C5">
        <w:rPr>
          <w:rFonts w:ascii="Candara" w:eastAsia="Candara" w:hAnsi="Candara" w:cs="Candara"/>
          <w:color w:val="000000"/>
          <w:sz w:val="24"/>
          <w:szCs w:val="24"/>
        </w:rPr>
        <w:lastRenderedPageBreak/>
        <w:t>tecnologias de mediação e empresas de mídia.</w:t>
      </w:r>
      <w:r w:rsidR="005A00C5">
        <w:rPr>
          <w:rFonts w:ascii="Candara" w:eastAsia="Candara" w:hAnsi="Candara" w:cs="Candara"/>
          <w:color w:val="000000"/>
          <w:sz w:val="24"/>
          <w:szCs w:val="24"/>
        </w:rPr>
        <w:t xml:space="preserve"> </w:t>
      </w:r>
      <w:r w:rsidR="005A00C5" w:rsidRPr="005A00C5">
        <w:rPr>
          <w:rFonts w:ascii="Candara" w:eastAsia="Candara" w:hAnsi="Candara" w:cs="Candara"/>
          <w:color w:val="000000"/>
          <w:sz w:val="24"/>
          <w:szCs w:val="24"/>
        </w:rPr>
        <w:t>Não há separação entre mídia e sociedade</w:t>
      </w:r>
      <w:r w:rsidR="005A00C5">
        <w:rPr>
          <w:rFonts w:ascii="Candara" w:eastAsia="Candara" w:hAnsi="Candara" w:cs="Candara"/>
          <w:color w:val="000000"/>
          <w:sz w:val="24"/>
          <w:szCs w:val="24"/>
        </w:rPr>
        <w:t xml:space="preserve"> </w:t>
      </w:r>
      <w:r w:rsidR="005A00C5" w:rsidRPr="00897D12">
        <w:rPr>
          <w:rStyle w:val="oypena"/>
          <w:rFonts w:ascii="Candara" w:hAnsi="Candara"/>
          <w:color w:val="000000"/>
        </w:rPr>
        <w:t>(</w:t>
      </w:r>
      <w:proofErr w:type="spellStart"/>
      <w:r w:rsidR="005A00C5" w:rsidRPr="00E219D4">
        <w:rPr>
          <w:rStyle w:val="oypena"/>
          <w:rFonts w:ascii="Candara" w:hAnsi="Candara"/>
          <w:color w:val="000000"/>
          <w:sz w:val="24"/>
          <w:szCs w:val="24"/>
        </w:rPr>
        <w:t>Livingstone</w:t>
      </w:r>
      <w:proofErr w:type="spellEnd"/>
      <w:r w:rsidR="005A00C5" w:rsidRPr="00E219D4">
        <w:rPr>
          <w:rStyle w:val="oypena"/>
          <w:rFonts w:ascii="Candara" w:hAnsi="Candara"/>
          <w:color w:val="000000"/>
          <w:sz w:val="24"/>
          <w:szCs w:val="24"/>
        </w:rPr>
        <w:t xml:space="preserve">, 2010; </w:t>
      </w:r>
      <w:proofErr w:type="spellStart"/>
      <w:r w:rsidR="005A00C5" w:rsidRPr="00E219D4">
        <w:rPr>
          <w:rStyle w:val="oypena"/>
          <w:rFonts w:ascii="Candara" w:hAnsi="Candara"/>
          <w:color w:val="000000"/>
          <w:sz w:val="24"/>
          <w:szCs w:val="24"/>
        </w:rPr>
        <w:t>Hjarvard</w:t>
      </w:r>
      <w:proofErr w:type="spellEnd"/>
      <w:r w:rsidR="005A00C5" w:rsidRPr="00E219D4">
        <w:rPr>
          <w:rStyle w:val="oypena"/>
          <w:rFonts w:ascii="Candara" w:hAnsi="Candara"/>
          <w:color w:val="000000"/>
          <w:sz w:val="24"/>
          <w:szCs w:val="24"/>
        </w:rPr>
        <w:t>, 2013</w:t>
      </w:r>
      <w:r w:rsidR="005A00C5" w:rsidRPr="005A00C5">
        <w:rPr>
          <w:rStyle w:val="oypena"/>
          <w:color w:val="000000"/>
        </w:rPr>
        <w:t>).</w:t>
      </w:r>
      <w:r w:rsidR="00897D12">
        <w:rPr>
          <w:rStyle w:val="oypena"/>
          <w:color w:val="000000"/>
        </w:rPr>
        <w:t xml:space="preserve"> </w:t>
      </w:r>
      <w:r w:rsidR="005A00C5" w:rsidRPr="005A00C5">
        <w:rPr>
          <w:rFonts w:ascii="Candara" w:eastAsia="Candara" w:hAnsi="Candara" w:cs="Candara"/>
          <w:color w:val="000000"/>
          <w:sz w:val="24"/>
          <w:szCs w:val="24"/>
        </w:rPr>
        <w:t>As instituições sociais são transformadas a partir de sua articulação com as mídias.</w:t>
      </w:r>
    </w:p>
    <w:p w14:paraId="1FF1F897" w14:textId="1C131AE2" w:rsidR="00F32B67" w:rsidRDefault="00897D12" w:rsidP="00EB6204">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 xml:space="preserve">Portanto, tem-se claramente que as tecnologias não são isentas de seu contexto sócio-histórico. </w:t>
      </w:r>
      <w:r w:rsidR="00F32B67" w:rsidRPr="00F32B67">
        <w:rPr>
          <w:rFonts w:ascii="Candara" w:eastAsia="Candara" w:hAnsi="Candara" w:cs="Candara"/>
          <w:color w:val="000000"/>
          <w:sz w:val="24"/>
          <w:szCs w:val="24"/>
        </w:rPr>
        <w:t>“As tecnologias não são meras ferramentas transparentes; elas não se deixam usar de qualquer modo: são em última análise a materialização da racionalidade de uma certa cultura e de um ‘modelo global de organização do poder’" (Martín-Barbero, 1997</w:t>
      </w:r>
      <w:r w:rsidR="00E219D4">
        <w:rPr>
          <w:rFonts w:ascii="Candara" w:eastAsia="Candara" w:hAnsi="Candara" w:cs="Candara"/>
          <w:color w:val="000000"/>
          <w:sz w:val="24"/>
          <w:szCs w:val="24"/>
        </w:rPr>
        <w:t xml:space="preserve">, p. </w:t>
      </w:r>
      <w:r w:rsidR="00F32B67" w:rsidRPr="00F32B67">
        <w:rPr>
          <w:rFonts w:ascii="Candara" w:eastAsia="Candara" w:hAnsi="Candara" w:cs="Candara"/>
          <w:color w:val="000000"/>
          <w:sz w:val="24"/>
          <w:szCs w:val="24"/>
        </w:rPr>
        <w:t>256).</w:t>
      </w:r>
      <w:r w:rsidR="008023A9">
        <w:rPr>
          <w:rFonts w:ascii="Candara" w:eastAsia="Candara" w:hAnsi="Candara" w:cs="Candara"/>
          <w:color w:val="000000"/>
          <w:sz w:val="24"/>
          <w:szCs w:val="24"/>
        </w:rPr>
        <w:t xml:space="preserve"> R</w:t>
      </w:r>
      <w:r w:rsidR="008023A9" w:rsidRPr="008023A9">
        <w:rPr>
          <w:rFonts w:ascii="Candara" w:eastAsia="Candara" w:hAnsi="Candara" w:cs="Candara"/>
          <w:color w:val="000000"/>
          <w:sz w:val="24"/>
          <w:szCs w:val="24"/>
        </w:rPr>
        <w:t>efuta</w:t>
      </w:r>
      <w:r w:rsidR="008023A9">
        <w:rPr>
          <w:rFonts w:ascii="Candara" w:eastAsia="Candara" w:hAnsi="Candara" w:cs="Candara"/>
          <w:color w:val="000000"/>
          <w:sz w:val="24"/>
          <w:szCs w:val="24"/>
        </w:rPr>
        <w:t>-se</w:t>
      </w:r>
      <w:r w:rsidR="008023A9" w:rsidRPr="008023A9">
        <w:rPr>
          <w:rFonts w:ascii="Candara" w:eastAsia="Candara" w:hAnsi="Candara" w:cs="Candara"/>
          <w:color w:val="000000"/>
          <w:sz w:val="24"/>
          <w:szCs w:val="24"/>
        </w:rPr>
        <w:t xml:space="preserve"> a ideia de que tecnologias são</w:t>
      </w:r>
      <w:r w:rsidR="008023A9">
        <w:rPr>
          <w:rFonts w:ascii="Candara" w:eastAsia="Candara" w:hAnsi="Candara" w:cs="Candara"/>
          <w:color w:val="000000"/>
          <w:sz w:val="24"/>
          <w:szCs w:val="24"/>
        </w:rPr>
        <w:t xml:space="preserve"> meras</w:t>
      </w:r>
      <w:r w:rsidR="008023A9" w:rsidRPr="008023A9">
        <w:rPr>
          <w:rFonts w:ascii="Candara" w:eastAsia="Candara" w:hAnsi="Candara" w:cs="Candara"/>
          <w:color w:val="000000"/>
          <w:sz w:val="24"/>
          <w:szCs w:val="24"/>
        </w:rPr>
        <w:t xml:space="preserve"> ferramentas neutras</w:t>
      </w:r>
      <w:r w:rsidR="008023A9">
        <w:rPr>
          <w:rFonts w:ascii="Candara" w:eastAsia="Candara" w:hAnsi="Candara" w:cs="Candara"/>
          <w:color w:val="000000"/>
          <w:sz w:val="24"/>
          <w:szCs w:val="24"/>
        </w:rPr>
        <w:t>, isentas de um</w:t>
      </w:r>
      <w:r w:rsidR="008023A9" w:rsidRPr="008023A9">
        <w:rPr>
          <w:rFonts w:ascii="Candara" w:eastAsia="Candara" w:hAnsi="Candara" w:cs="Candara"/>
          <w:color w:val="000000"/>
          <w:sz w:val="24"/>
          <w:szCs w:val="24"/>
        </w:rPr>
        <w:t xml:space="preserve">a agência moral </w:t>
      </w:r>
      <w:r w:rsidR="008023A9">
        <w:rPr>
          <w:rFonts w:ascii="Candara" w:eastAsia="Candara" w:hAnsi="Candara" w:cs="Candara"/>
          <w:color w:val="000000"/>
          <w:sz w:val="24"/>
          <w:szCs w:val="24"/>
        </w:rPr>
        <w:t>e ideológica</w:t>
      </w:r>
      <w:r w:rsidR="008023A9" w:rsidRPr="008023A9">
        <w:rPr>
          <w:rFonts w:ascii="Candara" w:eastAsia="Candara" w:hAnsi="Candara" w:cs="Candara"/>
          <w:color w:val="000000"/>
          <w:sz w:val="24"/>
          <w:szCs w:val="24"/>
        </w:rPr>
        <w:t xml:space="preserve"> no cotidiano.</w:t>
      </w:r>
    </w:p>
    <w:p w14:paraId="0492F2E7" w14:textId="406E7A9D" w:rsidR="00EA19D7" w:rsidRDefault="00EA19D7" w:rsidP="00EA19D7">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 xml:space="preserve">Dentre as tecnologias presentes na contemporaneidade, identificam-se as </w:t>
      </w:r>
      <w:r w:rsidR="00EB6204">
        <w:rPr>
          <w:rFonts w:ascii="Candara" w:eastAsia="Candara" w:hAnsi="Candara" w:cs="Candara"/>
          <w:color w:val="000000"/>
          <w:sz w:val="24"/>
          <w:szCs w:val="24"/>
        </w:rPr>
        <w:t xml:space="preserve">tecnologias </w:t>
      </w:r>
      <w:r>
        <w:rPr>
          <w:rFonts w:ascii="Candara" w:eastAsia="Candara" w:hAnsi="Candara" w:cs="Candara"/>
          <w:color w:val="000000"/>
          <w:sz w:val="24"/>
          <w:szCs w:val="24"/>
        </w:rPr>
        <w:t xml:space="preserve">convencionais e as tecnologias sociais. </w:t>
      </w:r>
      <w:r w:rsidR="004E13F9">
        <w:rPr>
          <w:rFonts w:ascii="Candara" w:eastAsia="Candara" w:hAnsi="Candara" w:cs="Candara"/>
          <w:color w:val="000000"/>
          <w:sz w:val="24"/>
          <w:szCs w:val="24"/>
        </w:rPr>
        <w:t xml:space="preserve">Para se chegar nessa abordagem, trilhou-se um percurso de maturação conceitual para compreender o efeito das tecnologias na sociedade, especialmente do processo de desenvolvimento de um território. </w:t>
      </w:r>
    </w:p>
    <w:p w14:paraId="6DBB02D9" w14:textId="02F739E6" w:rsidR="008523E9" w:rsidRDefault="004E13F9" w:rsidP="006503AA">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Nas décadas de 1960 e 1970,</w:t>
      </w:r>
      <w:r w:rsidR="006503AA">
        <w:rPr>
          <w:rFonts w:ascii="Candara" w:eastAsia="Candara" w:hAnsi="Candara" w:cs="Candara"/>
          <w:color w:val="000000"/>
          <w:sz w:val="24"/>
          <w:szCs w:val="24"/>
        </w:rPr>
        <w:t xml:space="preserve"> </w:t>
      </w:r>
      <w:r w:rsidR="008523E9" w:rsidRPr="008523E9">
        <w:rPr>
          <w:rFonts w:ascii="Candara" w:eastAsia="Candara" w:hAnsi="Candara" w:cs="Candara"/>
          <w:color w:val="000000"/>
          <w:sz w:val="24"/>
          <w:szCs w:val="24"/>
        </w:rPr>
        <w:t>o paradigma da modernização</w:t>
      </w:r>
      <w:r w:rsidR="008523E9">
        <w:rPr>
          <w:rFonts w:ascii="Candara" w:eastAsia="Candara" w:hAnsi="Candara" w:cs="Candara"/>
          <w:color w:val="000000"/>
          <w:sz w:val="24"/>
          <w:szCs w:val="24"/>
        </w:rPr>
        <w:t xml:space="preserve">, associado </w:t>
      </w:r>
      <w:proofErr w:type="gramStart"/>
      <w:r w:rsidR="008523E9">
        <w:rPr>
          <w:rFonts w:ascii="Candara" w:eastAsia="Candara" w:hAnsi="Candara" w:cs="Candara"/>
          <w:color w:val="000000"/>
          <w:sz w:val="24"/>
          <w:szCs w:val="24"/>
        </w:rPr>
        <w:t>à</w:t>
      </w:r>
      <w:proofErr w:type="gramEnd"/>
      <w:r w:rsidR="008523E9">
        <w:rPr>
          <w:rFonts w:ascii="Candara" w:eastAsia="Candara" w:hAnsi="Candara" w:cs="Candara"/>
          <w:color w:val="000000"/>
          <w:sz w:val="24"/>
          <w:szCs w:val="24"/>
        </w:rPr>
        <w:t xml:space="preserve"> uma desenvolvimento associado com o crescimento econômico, difundia</w:t>
      </w:r>
      <w:r w:rsidR="008523E9" w:rsidRPr="008523E9">
        <w:rPr>
          <w:rFonts w:ascii="Candara" w:eastAsia="Candara" w:hAnsi="Candara" w:cs="Candara"/>
          <w:color w:val="000000"/>
          <w:sz w:val="24"/>
          <w:szCs w:val="24"/>
        </w:rPr>
        <w:t xml:space="preserve"> a transferência de tecnologia e da cultura sócio-política das sociedades desenvolvidas para </w:t>
      </w:r>
      <w:r w:rsidR="008523E9">
        <w:rPr>
          <w:rFonts w:ascii="Candara" w:eastAsia="Candara" w:hAnsi="Candara" w:cs="Candara"/>
          <w:color w:val="000000"/>
          <w:sz w:val="24"/>
          <w:szCs w:val="24"/>
        </w:rPr>
        <w:t>as s</w:t>
      </w:r>
      <w:r w:rsidR="008523E9" w:rsidRPr="008523E9">
        <w:rPr>
          <w:rFonts w:ascii="Candara" w:eastAsia="Candara" w:hAnsi="Candara" w:cs="Candara"/>
          <w:color w:val="000000"/>
          <w:sz w:val="24"/>
          <w:szCs w:val="24"/>
        </w:rPr>
        <w:t>ociedades ‘tradicionais’</w:t>
      </w:r>
      <w:r w:rsidR="007570AA">
        <w:rPr>
          <w:rFonts w:ascii="Candara" w:eastAsia="Candara" w:hAnsi="Candara" w:cs="Candara"/>
          <w:color w:val="000000"/>
          <w:sz w:val="24"/>
          <w:szCs w:val="24"/>
        </w:rPr>
        <w:t xml:space="preserve"> (</w:t>
      </w:r>
      <w:proofErr w:type="spellStart"/>
      <w:r w:rsidR="007570AA">
        <w:rPr>
          <w:rFonts w:ascii="Candara" w:eastAsia="Candara" w:hAnsi="Candara" w:cs="Candara"/>
          <w:color w:val="000000"/>
          <w:sz w:val="24"/>
          <w:szCs w:val="24"/>
        </w:rPr>
        <w:t>Servaes</w:t>
      </w:r>
      <w:proofErr w:type="spellEnd"/>
      <w:r w:rsidR="007570AA">
        <w:rPr>
          <w:rFonts w:ascii="Candara" w:eastAsia="Candara" w:hAnsi="Candara" w:cs="Candara"/>
          <w:color w:val="000000"/>
          <w:sz w:val="24"/>
          <w:szCs w:val="24"/>
        </w:rPr>
        <w:t xml:space="preserve">, 2008), </w:t>
      </w:r>
      <w:r w:rsidR="008523E9">
        <w:rPr>
          <w:rFonts w:ascii="Candara" w:eastAsia="Candara" w:hAnsi="Candara" w:cs="Candara"/>
          <w:color w:val="000000"/>
          <w:sz w:val="24"/>
          <w:szCs w:val="24"/>
        </w:rPr>
        <w:t xml:space="preserve">categorizando sociedades </w:t>
      </w:r>
      <w:r w:rsidR="007570AA">
        <w:rPr>
          <w:rFonts w:ascii="Candara" w:eastAsia="Candara" w:hAnsi="Candara" w:cs="Candara"/>
          <w:color w:val="000000"/>
          <w:sz w:val="24"/>
          <w:szCs w:val="24"/>
        </w:rPr>
        <w:t xml:space="preserve">em </w:t>
      </w:r>
      <w:r w:rsidR="008523E9">
        <w:rPr>
          <w:rFonts w:ascii="Candara" w:eastAsia="Candara" w:hAnsi="Candara" w:cs="Candara"/>
          <w:color w:val="000000"/>
          <w:sz w:val="24"/>
          <w:szCs w:val="24"/>
        </w:rPr>
        <w:t xml:space="preserve">desenvolvidas e subdesenvolvidas, perspectiva superada no contexto contemporâneo. </w:t>
      </w:r>
      <w:r w:rsidR="00243304">
        <w:rPr>
          <w:rFonts w:ascii="Candara" w:eastAsia="Candara" w:hAnsi="Candara" w:cs="Candara"/>
          <w:color w:val="000000"/>
          <w:sz w:val="24"/>
          <w:szCs w:val="24"/>
        </w:rPr>
        <w:t xml:space="preserve"> </w:t>
      </w:r>
    </w:p>
    <w:p w14:paraId="49FB1331" w14:textId="116F1E9B" w:rsidR="006503AA" w:rsidRDefault="00243304" w:rsidP="006503AA">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 xml:space="preserve">Converge com essa abordagem a </w:t>
      </w:r>
      <w:r w:rsidR="00EF5D0D">
        <w:rPr>
          <w:rFonts w:ascii="Candara" w:eastAsia="Candara" w:hAnsi="Candara" w:cs="Candara"/>
          <w:color w:val="000000"/>
          <w:sz w:val="24"/>
          <w:szCs w:val="24"/>
        </w:rPr>
        <w:t xml:space="preserve">perspectiva </w:t>
      </w:r>
      <w:r>
        <w:rPr>
          <w:rFonts w:ascii="Candara" w:eastAsia="Candara" w:hAnsi="Candara" w:cs="Candara"/>
          <w:color w:val="000000"/>
          <w:sz w:val="24"/>
          <w:szCs w:val="24"/>
        </w:rPr>
        <w:t xml:space="preserve"> </w:t>
      </w:r>
      <w:r w:rsidR="00EF5D0D" w:rsidRPr="00EF5D0D">
        <w:rPr>
          <w:rFonts w:ascii="Candara" w:eastAsia="Candara" w:hAnsi="Candara" w:cs="Candara"/>
          <w:color w:val="000000"/>
          <w:sz w:val="24"/>
          <w:szCs w:val="24"/>
        </w:rPr>
        <w:t>de desenvolvimento modernizadora</w:t>
      </w:r>
      <w:r w:rsidR="00EF5D0D" w:rsidRPr="00EF5D0D">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de </w:t>
      </w:r>
      <w:r w:rsidR="006503AA" w:rsidRPr="00EF5D0D">
        <w:rPr>
          <w:rFonts w:ascii="Candara" w:eastAsia="Candara" w:hAnsi="Candara" w:cs="Candara"/>
          <w:color w:val="000000"/>
          <w:sz w:val="24"/>
          <w:szCs w:val="24"/>
        </w:rPr>
        <w:t>Schramm</w:t>
      </w:r>
      <w:r w:rsidRPr="00EF5D0D">
        <w:rPr>
          <w:rFonts w:ascii="Candara" w:eastAsia="Candara" w:hAnsi="Candara" w:cs="Candara"/>
          <w:color w:val="000000"/>
          <w:sz w:val="24"/>
          <w:szCs w:val="24"/>
        </w:rPr>
        <w:t xml:space="preserve"> (1970)</w:t>
      </w:r>
      <w:r w:rsidR="006503AA" w:rsidRPr="00EF5D0D">
        <w:rPr>
          <w:rFonts w:ascii="Candara" w:eastAsia="Candara" w:hAnsi="Candara" w:cs="Candara"/>
          <w:color w:val="000000"/>
          <w:sz w:val="24"/>
          <w:szCs w:val="24"/>
        </w:rPr>
        <w:t xml:space="preserve">, </w:t>
      </w:r>
      <w:r w:rsidRPr="00EF5D0D">
        <w:rPr>
          <w:rFonts w:ascii="Candara" w:eastAsia="Candara" w:hAnsi="Candara" w:cs="Candara"/>
          <w:color w:val="000000"/>
          <w:sz w:val="24"/>
          <w:szCs w:val="24"/>
        </w:rPr>
        <w:t>que</w:t>
      </w:r>
      <w:r>
        <w:rPr>
          <w:rFonts w:ascii="Candara" w:eastAsia="Candara" w:hAnsi="Candara" w:cs="Candara"/>
          <w:color w:val="000000"/>
          <w:sz w:val="24"/>
          <w:szCs w:val="24"/>
        </w:rPr>
        <w:t xml:space="preserve"> apresenta</w:t>
      </w:r>
      <w:r w:rsidR="006503AA" w:rsidRPr="006503AA">
        <w:rPr>
          <w:rFonts w:ascii="Candara" w:eastAsia="Candara" w:hAnsi="Candara" w:cs="Candara"/>
          <w:color w:val="000000"/>
          <w:sz w:val="24"/>
          <w:szCs w:val="24"/>
        </w:rPr>
        <w:t xml:space="preserve"> o modelo de desenvolvimento nacional </w:t>
      </w:r>
      <w:r>
        <w:rPr>
          <w:rFonts w:ascii="Candara" w:eastAsia="Candara" w:hAnsi="Candara" w:cs="Candara"/>
          <w:color w:val="000000"/>
          <w:sz w:val="24"/>
          <w:szCs w:val="24"/>
        </w:rPr>
        <w:t xml:space="preserve">ancorado </w:t>
      </w:r>
      <w:r w:rsidR="006503AA" w:rsidRPr="006503AA">
        <w:rPr>
          <w:rFonts w:ascii="Candara" w:eastAsia="Candara" w:hAnsi="Candara" w:cs="Candara"/>
          <w:color w:val="000000"/>
          <w:sz w:val="24"/>
          <w:szCs w:val="24"/>
        </w:rPr>
        <w:t>na reprodução idealizada da experiência dos países centrais do</w:t>
      </w:r>
      <w:r>
        <w:rPr>
          <w:rFonts w:ascii="Candara" w:eastAsia="Candara" w:hAnsi="Candara" w:cs="Candara"/>
          <w:color w:val="000000"/>
          <w:sz w:val="24"/>
          <w:szCs w:val="24"/>
        </w:rPr>
        <w:t xml:space="preserve"> </w:t>
      </w:r>
      <w:r w:rsidR="006503AA" w:rsidRPr="006503AA">
        <w:rPr>
          <w:rFonts w:ascii="Candara" w:eastAsia="Candara" w:hAnsi="Candara" w:cs="Candara"/>
          <w:color w:val="000000"/>
          <w:sz w:val="24"/>
          <w:szCs w:val="24"/>
        </w:rPr>
        <w:t xml:space="preserve">capitalismo industrial, </w:t>
      </w:r>
      <w:r>
        <w:rPr>
          <w:rFonts w:ascii="Candara" w:eastAsia="Candara" w:hAnsi="Candara" w:cs="Candara"/>
          <w:color w:val="000000"/>
          <w:sz w:val="24"/>
          <w:szCs w:val="24"/>
        </w:rPr>
        <w:t xml:space="preserve">com o apoio das tecnologias de comunicação de massa que </w:t>
      </w:r>
      <w:r>
        <w:rPr>
          <w:rFonts w:ascii="Candara" w:eastAsia="Candara" w:hAnsi="Candara" w:cs="Candara"/>
          <w:color w:val="000000"/>
          <w:sz w:val="24"/>
          <w:szCs w:val="24"/>
        </w:rPr>
        <w:lastRenderedPageBreak/>
        <w:t>emergiam globalmente à época</w:t>
      </w:r>
      <w:r w:rsidR="005806B7">
        <w:rPr>
          <w:rFonts w:ascii="Candara" w:eastAsia="Candara" w:hAnsi="Candara" w:cs="Candara"/>
          <w:color w:val="000000"/>
          <w:sz w:val="24"/>
          <w:szCs w:val="24"/>
        </w:rPr>
        <w:t xml:space="preserve">, estas compreendidas como difusoras das experiências dos países à época considerados desenvolvidos para os países subdesenvolvidos. </w:t>
      </w:r>
      <w:r>
        <w:rPr>
          <w:rFonts w:ascii="Candara" w:eastAsia="Candara" w:hAnsi="Candara" w:cs="Candara"/>
          <w:color w:val="000000"/>
          <w:sz w:val="24"/>
          <w:szCs w:val="24"/>
        </w:rPr>
        <w:t xml:space="preserve"> </w:t>
      </w:r>
      <w:r w:rsidR="008023A9">
        <w:rPr>
          <w:rFonts w:ascii="Candara" w:eastAsia="Candara" w:hAnsi="Candara" w:cs="Candara"/>
          <w:color w:val="000000"/>
          <w:sz w:val="24"/>
          <w:szCs w:val="24"/>
        </w:rPr>
        <w:t xml:space="preserve"> </w:t>
      </w:r>
    </w:p>
    <w:p w14:paraId="49FD99B4" w14:textId="35B0A836" w:rsidR="009E07EB" w:rsidRDefault="007702EA" w:rsidP="007702EA">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Como</w:t>
      </w:r>
      <w:r w:rsidR="006439CC">
        <w:rPr>
          <w:rFonts w:ascii="Candara" w:eastAsia="Candara" w:hAnsi="Candara" w:cs="Candara"/>
          <w:color w:val="000000"/>
          <w:sz w:val="24"/>
          <w:szCs w:val="24"/>
        </w:rPr>
        <w:t xml:space="preserve"> contraponto </w:t>
      </w:r>
      <w:r>
        <w:rPr>
          <w:rFonts w:ascii="Candara" w:eastAsia="Candara" w:hAnsi="Candara" w:cs="Candara"/>
          <w:color w:val="000000"/>
          <w:sz w:val="24"/>
          <w:szCs w:val="24"/>
        </w:rPr>
        <w:t>a</w:t>
      </w:r>
      <w:r w:rsidR="006439CC">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esse modelo, formula-se, nas décadas de 1960 e 1970 a concepção de Tecnologia Apropriada. Segundo </w:t>
      </w:r>
      <w:r w:rsidRPr="007702EA">
        <w:rPr>
          <w:rFonts w:ascii="Candara" w:eastAsia="Candara" w:hAnsi="Candara" w:cs="Candara"/>
          <w:color w:val="000000"/>
          <w:sz w:val="24"/>
          <w:szCs w:val="24"/>
        </w:rPr>
        <w:t>Dagnino, Brandão e</w:t>
      </w:r>
      <w:r>
        <w:rPr>
          <w:rFonts w:ascii="Candara" w:eastAsia="Candara" w:hAnsi="Candara" w:cs="Candara"/>
          <w:color w:val="000000"/>
          <w:sz w:val="24"/>
          <w:szCs w:val="24"/>
        </w:rPr>
        <w:t xml:space="preserve"> </w:t>
      </w:r>
      <w:r w:rsidRPr="007702EA">
        <w:rPr>
          <w:rFonts w:ascii="Candara" w:eastAsia="Candara" w:hAnsi="Candara" w:cs="Candara"/>
          <w:color w:val="000000"/>
          <w:sz w:val="24"/>
          <w:szCs w:val="24"/>
        </w:rPr>
        <w:t>Novaes (2004)</w:t>
      </w:r>
      <w:r>
        <w:rPr>
          <w:rFonts w:ascii="Candara" w:eastAsia="Candara" w:hAnsi="Candara" w:cs="Candara"/>
          <w:color w:val="000000"/>
          <w:sz w:val="24"/>
          <w:szCs w:val="24"/>
        </w:rPr>
        <w:t>, “</w:t>
      </w:r>
      <w:r w:rsidRPr="007702EA">
        <w:rPr>
          <w:rFonts w:ascii="Candara" w:eastAsia="Candara" w:hAnsi="Candara" w:cs="Candara"/>
          <w:color w:val="000000"/>
          <w:sz w:val="24"/>
          <w:szCs w:val="24"/>
        </w:rPr>
        <w:t>a inovação não pode ser pensada em algo feito num lugar e aplicado em outro, mas como um processo desenvolvido no</w:t>
      </w:r>
      <w:r>
        <w:rPr>
          <w:rFonts w:ascii="Candara" w:eastAsia="Candara" w:hAnsi="Candara" w:cs="Candara"/>
          <w:color w:val="000000"/>
          <w:sz w:val="24"/>
          <w:szCs w:val="24"/>
        </w:rPr>
        <w:t xml:space="preserve"> </w:t>
      </w:r>
      <w:r w:rsidRPr="007702EA">
        <w:rPr>
          <w:rFonts w:ascii="Candara" w:eastAsia="Candara" w:hAnsi="Candara" w:cs="Candara"/>
          <w:color w:val="000000"/>
          <w:sz w:val="24"/>
          <w:szCs w:val="24"/>
        </w:rPr>
        <w:t>lugar onde essa tecnologia vai ser utilizada, pelos atores que irão utilizá-las” (Dagnino, Brandão e Novaes, 2004</w:t>
      </w:r>
      <w:r w:rsidR="006E430F">
        <w:rPr>
          <w:rFonts w:ascii="Candara" w:eastAsia="Candara" w:hAnsi="Candara" w:cs="Candara"/>
          <w:color w:val="000000"/>
          <w:sz w:val="24"/>
          <w:szCs w:val="24"/>
        </w:rPr>
        <w:t xml:space="preserve">, p. </w:t>
      </w:r>
      <w:r w:rsidRPr="007702EA">
        <w:rPr>
          <w:rFonts w:ascii="Candara" w:eastAsia="Candara" w:hAnsi="Candara" w:cs="Candara"/>
          <w:color w:val="000000"/>
          <w:sz w:val="24"/>
          <w:szCs w:val="24"/>
        </w:rPr>
        <w:t>56-57)</w:t>
      </w:r>
      <w:r w:rsidR="009E07EB">
        <w:rPr>
          <w:rFonts w:ascii="Candara" w:eastAsia="Candara" w:hAnsi="Candara" w:cs="Candara"/>
          <w:color w:val="000000"/>
          <w:sz w:val="24"/>
          <w:szCs w:val="24"/>
        </w:rPr>
        <w:t xml:space="preserve">, ideia da qual emerge o conceito de tecnologia apropriada. </w:t>
      </w:r>
    </w:p>
    <w:p w14:paraId="1C69E939" w14:textId="2EFBBAE9" w:rsidR="006439CC" w:rsidRDefault="009E07EB" w:rsidP="009E07EB">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9E07EB">
        <w:rPr>
          <w:rFonts w:ascii="Candara" w:eastAsia="Candara" w:hAnsi="Candara" w:cs="Candara"/>
          <w:color w:val="000000"/>
          <w:sz w:val="20"/>
          <w:szCs w:val="20"/>
        </w:rPr>
        <w:t>A</w:t>
      </w:r>
      <w:r w:rsidRPr="009E07EB">
        <w:rPr>
          <w:rFonts w:ascii="Candara" w:eastAsia="Candara" w:hAnsi="Candara" w:cs="Candara"/>
          <w:color w:val="000000"/>
          <w:sz w:val="20"/>
          <w:szCs w:val="20"/>
        </w:rPr>
        <w:t xml:space="preserve"> definição do que vem a ser tecnologia apropriada depende de condições específicas, culturais, políticas, sociais e econômicas de cada país, respeitando-se, evidentemente, seus distintos momentos históricos. Em </w:t>
      </w:r>
      <w:proofErr w:type="spellStart"/>
      <w:r w:rsidRPr="009E07EB">
        <w:rPr>
          <w:rFonts w:ascii="Candara" w:eastAsia="Candara" w:hAnsi="Candara" w:cs="Candara"/>
          <w:color w:val="000000"/>
          <w:sz w:val="20"/>
          <w:szCs w:val="20"/>
        </w:rPr>
        <w:t>conseqüência</w:t>
      </w:r>
      <w:proofErr w:type="spellEnd"/>
      <w:r w:rsidRPr="009E07EB">
        <w:rPr>
          <w:rFonts w:ascii="Candara" w:eastAsia="Candara" w:hAnsi="Candara" w:cs="Candara"/>
          <w:color w:val="000000"/>
          <w:sz w:val="20"/>
          <w:szCs w:val="20"/>
        </w:rPr>
        <w:t>, o delineamento (design) efetivo dos sistemas, processos e técnicas de produção deve ser uma tarefa específica de cada país interessado</w:t>
      </w:r>
      <w:r>
        <w:rPr>
          <w:rFonts w:ascii="Candara" w:eastAsia="Candara" w:hAnsi="Candara" w:cs="Candara"/>
          <w:color w:val="000000"/>
          <w:sz w:val="20"/>
          <w:szCs w:val="20"/>
        </w:rPr>
        <w:t xml:space="preserve"> (Garcia, 1987, </w:t>
      </w:r>
      <w:proofErr w:type="spellStart"/>
      <w:r>
        <w:rPr>
          <w:rFonts w:ascii="Candara" w:eastAsia="Candara" w:hAnsi="Candara" w:cs="Candara"/>
          <w:color w:val="000000"/>
          <w:sz w:val="20"/>
          <w:szCs w:val="20"/>
        </w:rPr>
        <w:t>p.26</w:t>
      </w:r>
      <w:proofErr w:type="spellEnd"/>
      <w:r>
        <w:rPr>
          <w:rFonts w:ascii="Candara" w:eastAsia="Candara" w:hAnsi="Candara" w:cs="Candara"/>
          <w:color w:val="000000"/>
          <w:sz w:val="20"/>
          <w:szCs w:val="20"/>
        </w:rPr>
        <w:t xml:space="preserve">). </w:t>
      </w:r>
    </w:p>
    <w:p w14:paraId="450BC07E" w14:textId="77777777" w:rsidR="009E07EB" w:rsidRPr="009E07EB" w:rsidRDefault="009E07EB" w:rsidP="009E07EB">
      <w:pPr>
        <w:pBdr>
          <w:top w:val="nil"/>
          <w:left w:val="nil"/>
          <w:bottom w:val="nil"/>
          <w:right w:val="nil"/>
          <w:between w:val="nil"/>
        </w:pBdr>
        <w:spacing w:after="0" w:line="240" w:lineRule="auto"/>
        <w:ind w:left="2268"/>
        <w:jc w:val="both"/>
        <w:rPr>
          <w:rFonts w:ascii="Candara" w:eastAsia="Candara" w:hAnsi="Candara" w:cs="Candara"/>
          <w:color w:val="000000"/>
          <w:sz w:val="20"/>
          <w:szCs w:val="20"/>
          <w:highlight w:val="yellow"/>
        </w:rPr>
      </w:pPr>
    </w:p>
    <w:p w14:paraId="1ADBC7A1" w14:textId="04A7EF9B" w:rsidR="006E430F" w:rsidRPr="006E430F" w:rsidRDefault="006E430F" w:rsidP="00376ED5">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sidRPr="006E430F">
        <w:rPr>
          <w:rFonts w:ascii="Candara" w:eastAsia="Candara" w:hAnsi="Candara" w:cs="Candara"/>
          <w:color w:val="000000"/>
          <w:sz w:val="24"/>
          <w:szCs w:val="24"/>
        </w:rPr>
        <w:t xml:space="preserve">O conceito de Tecnologia Apropriada se desidrata na década de 1980, e formata-se com mais força o debate das Tecnologias Sociais, como um dos caminhos para o enfrentamento ao modelo hegemônico de </w:t>
      </w:r>
      <w:r w:rsidRPr="006E430F">
        <w:rPr>
          <w:rFonts w:ascii="Candara" w:eastAsia="Candara" w:hAnsi="Candara" w:cs="Candara"/>
          <w:color w:val="000000"/>
          <w:sz w:val="24"/>
          <w:szCs w:val="24"/>
        </w:rPr>
        <w:t>desenvolvimento da tecnologia capitalista</w:t>
      </w:r>
      <w:r w:rsidRPr="006E430F">
        <w:rPr>
          <w:rFonts w:ascii="Candara" w:eastAsia="Candara" w:hAnsi="Candara" w:cs="Candara"/>
          <w:color w:val="000000"/>
          <w:sz w:val="24"/>
          <w:szCs w:val="24"/>
        </w:rPr>
        <w:t xml:space="preserve"> (Dagnino, 2014). </w:t>
      </w:r>
    </w:p>
    <w:p w14:paraId="171AF2C6" w14:textId="1469EF2E" w:rsidR="000C5775" w:rsidRDefault="00F75C28" w:rsidP="0051325C">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sidRPr="00F75C28">
        <w:rPr>
          <w:rFonts w:ascii="Candara" w:eastAsia="Candara" w:hAnsi="Candara" w:cs="Candara"/>
          <w:color w:val="000000"/>
          <w:sz w:val="24"/>
          <w:szCs w:val="24"/>
        </w:rPr>
        <w:t>A Tecnologia Social requer uma atenção especial ao processo de produção, com a meta principal de promover a emancipação dos participantes. Isso a diferencia das Tecnologias Convencionais, cujo foco está em otimizar e aumentar a eficiência do projeto de forma isolada.</w:t>
      </w:r>
      <w:r w:rsidR="0051325C">
        <w:rPr>
          <w:rFonts w:ascii="Candara" w:eastAsia="Candara" w:hAnsi="Candara" w:cs="Candara"/>
          <w:color w:val="000000"/>
          <w:sz w:val="24"/>
          <w:szCs w:val="24"/>
        </w:rPr>
        <w:t xml:space="preserve"> </w:t>
      </w:r>
      <w:r w:rsidR="0051325C" w:rsidRPr="0051325C">
        <w:rPr>
          <w:rFonts w:ascii="Candara" w:eastAsia="Candara" w:hAnsi="Candara" w:cs="Candara"/>
          <w:color w:val="000000"/>
          <w:sz w:val="24"/>
          <w:szCs w:val="24"/>
        </w:rPr>
        <w:t>Dessa forma, o objetivo</w:t>
      </w:r>
      <w:r w:rsidR="0051325C">
        <w:rPr>
          <w:rFonts w:ascii="Candara" w:eastAsia="Candara" w:hAnsi="Candara" w:cs="Candara"/>
          <w:color w:val="000000"/>
          <w:sz w:val="24"/>
          <w:szCs w:val="24"/>
        </w:rPr>
        <w:t xml:space="preserve"> das Tecnologias Sociais</w:t>
      </w:r>
      <w:r w:rsidR="0051325C" w:rsidRPr="0051325C">
        <w:rPr>
          <w:rFonts w:ascii="Candara" w:eastAsia="Candara" w:hAnsi="Candara" w:cs="Candara"/>
          <w:color w:val="000000"/>
          <w:sz w:val="24"/>
          <w:szCs w:val="24"/>
        </w:rPr>
        <w:t xml:space="preserve"> é </w:t>
      </w:r>
      <w:r w:rsidR="0051325C">
        <w:rPr>
          <w:rFonts w:ascii="Candara" w:eastAsia="Candara" w:hAnsi="Candara" w:cs="Candara"/>
          <w:color w:val="000000"/>
          <w:sz w:val="24"/>
          <w:szCs w:val="24"/>
        </w:rPr>
        <w:t>abranger</w:t>
      </w:r>
      <w:r w:rsidR="0051325C" w:rsidRPr="0051325C">
        <w:rPr>
          <w:rFonts w:ascii="Candara" w:eastAsia="Candara" w:hAnsi="Candara" w:cs="Candara"/>
          <w:color w:val="000000"/>
          <w:sz w:val="24"/>
          <w:szCs w:val="24"/>
        </w:rPr>
        <w:t xml:space="preserve"> as demandas de toda a sociedade, </w:t>
      </w:r>
      <w:r w:rsidR="0051325C">
        <w:rPr>
          <w:rFonts w:ascii="Candara" w:eastAsia="Candara" w:hAnsi="Candara" w:cs="Candara"/>
          <w:color w:val="000000"/>
          <w:sz w:val="24"/>
          <w:szCs w:val="24"/>
        </w:rPr>
        <w:t xml:space="preserve"> com </w:t>
      </w:r>
      <w:r w:rsidR="0051325C" w:rsidRPr="0051325C">
        <w:rPr>
          <w:rFonts w:ascii="Candara" w:eastAsia="Candara" w:hAnsi="Candara" w:cs="Candara"/>
          <w:color w:val="000000"/>
          <w:sz w:val="24"/>
          <w:szCs w:val="24"/>
        </w:rPr>
        <w:t>metodologias acessíveis e ajustadas às realidades das comunidades</w:t>
      </w:r>
      <w:r w:rsidR="0051325C">
        <w:rPr>
          <w:rFonts w:ascii="Candara" w:eastAsia="Candara" w:hAnsi="Candara" w:cs="Candara"/>
          <w:color w:val="000000"/>
          <w:sz w:val="24"/>
          <w:szCs w:val="24"/>
        </w:rPr>
        <w:t xml:space="preserve">, </w:t>
      </w:r>
      <w:r w:rsidR="0051325C" w:rsidRPr="0051325C">
        <w:rPr>
          <w:rFonts w:ascii="Candara" w:eastAsia="Candara" w:hAnsi="Candara" w:cs="Candara"/>
          <w:color w:val="000000"/>
          <w:sz w:val="24"/>
          <w:szCs w:val="24"/>
        </w:rPr>
        <w:t>em vez de beneficiar apenas um grupo restrito</w:t>
      </w:r>
      <w:r w:rsidR="0051325C">
        <w:rPr>
          <w:rFonts w:ascii="Candara" w:eastAsia="Candara" w:hAnsi="Candara" w:cs="Candara"/>
          <w:color w:val="000000"/>
          <w:sz w:val="24"/>
          <w:szCs w:val="24"/>
        </w:rPr>
        <w:t xml:space="preserve"> pertencente às classes dominantes</w:t>
      </w:r>
      <w:r w:rsidR="0051325C" w:rsidRPr="0051325C">
        <w:rPr>
          <w:rFonts w:ascii="Candara" w:eastAsia="Candara" w:hAnsi="Candara" w:cs="Candara"/>
          <w:color w:val="000000"/>
          <w:sz w:val="24"/>
          <w:szCs w:val="24"/>
        </w:rPr>
        <w:t xml:space="preserve">. </w:t>
      </w:r>
    </w:p>
    <w:p w14:paraId="0476FBFF" w14:textId="207D681D" w:rsidR="007B7B41" w:rsidRPr="00F75C28" w:rsidRDefault="007B7B41" w:rsidP="000E0D19">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sidRPr="007B7B41">
        <w:rPr>
          <w:rFonts w:ascii="Candara" w:eastAsia="Candara" w:hAnsi="Candara" w:cs="Candara"/>
          <w:color w:val="000000"/>
          <w:sz w:val="24"/>
          <w:szCs w:val="24"/>
        </w:rPr>
        <w:lastRenderedPageBreak/>
        <w:t xml:space="preserve">Compreende-se tecnologias sociais como “[...] um processo político de reconfiguração sociotécnica, através do qual práticas sociais mobilizam métodos e ferramentas desenvolvidas com o objetivo de promover transformações sociais” (Souza </w:t>
      </w:r>
      <w:r w:rsidR="004A51D8">
        <w:rPr>
          <w:rFonts w:ascii="Candara" w:eastAsia="Candara" w:hAnsi="Candara" w:cs="Candara"/>
          <w:color w:val="000000"/>
          <w:sz w:val="24"/>
          <w:szCs w:val="24"/>
        </w:rPr>
        <w:t>e</w:t>
      </w:r>
      <w:r w:rsidRPr="007B7B41">
        <w:rPr>
          <w:rFonts w:ascii="Candara" w:eastAsia="Candara" w:hAnsi="Candara" w:cs="Candara"/>
          <w:color w:val="000000"/>
          <w:sz w:val="24"/>
          <w:szCs w:val="24"/>
        </w:rPr>
        <w:t xml:space="preserve"> </w:t>
      </w:r>
      <w:proofErr w:type="spellStart"/>
      <w:r w:rsidRPr="007B7B41">
        <w:rPr>
          <w:rFonts w:ascii="Candara" w:eastAsia="Candara" w:hAnsi="Candara" w:cs="Candara"/>
          <w:color w:val="000000"/>
          <w:sz w:val="24"/>
          <w:szCs w:val="24"/>
        </w:rPr>
        <w:t>Pozzebon</w:t>
      </w:r>
      <w:proofErr w:type="spellEnd"/>
      <w:r w:rsidRPr="007B7B41">
        <w:rPr>
          <w:rFonts w:ascii="Candara" w:eastAsia="Candara" w:hAnsi="Candara" w:cs="Candara"/>
          <w:color w:val="000000"/>
          <w:sz w:val="24"/>
          <w:szCs w:val="24"/>
        </w:rPr>
        <w:t>, 2020</w:t>
      </w:r>
      <w:r w:rsidR="004A51D8">
        <w:rPr>
          <w:rFonts w:ascii="Candara" w:eastAsia="Candara" w:hAnsi="Candara" w:cs="Candara"/>
          <w:color w:val="000000"/>
          <w:sz w:val="24"/>
          <w:szCs w:val="24"/>
        </w:rPr>
        <w:t>, p.</w:t>
      </w:r>
      <w:r w:rsidRPr="007B7B41">
        <w:rPr>
          <w:rFonts w:ascii="Candara" w:eastAsia="Candara" w:hAnsi="Candara" w:cs="Candara"/>
          <w:color w:val="000000"/>
          <w:sz w:val="24"/>
          <w:szCs w:val="24"/>
        </w:rPr>
        <w:t xml:space="preserve"> 234), o que difere das tecnologias convencionais, que priorizam otimizar e aumentar a eficiência do projeto isoladamente (Carniello </w:t>
      </w:r>
      <w:r w:rsidR="004A51D8">
        <w:rPr>
          <w:rFonts w:ascii="Candara" w:eastAsia="Candara" w:hAnsi="Candara" w:cs="Candara"/>
          <w:color w:val="000000"/>
          <w:sz w:val="24"/>
          <w:szCs w:val="24"/>
        </w:rPr>
        <w:t>e</w:t>
      </w:r>
      <w:r w:rsidRPr="007B7B41">
        <w:rPr>
          <w:rFonts w:ascii="Candara" w:eastAsia="Candara" w:hAnsi="Candara" w:cs="Candara"/>
          <w:color w:val="000000"/>
          <w:sz w:val="24"/>
          <w:szCs w:val="24"/>
        </w:rPr>
        <w:t xml:space="preserve"> </w:t>
      </w:r>
      <w:r w:rsidRPr="00F75C28">
        <w:rPr>
          <w:rFonts w:ascii="Candara" w:eastAsia="Candara" w:hAnsi="Candara" w:cs="Candara"/>
          <w:color w:val="000000"/>
          <w:sz w:val="24"/>
          <w:szCs w:val="24"/>
        </w:rPr>
        <w:t xml:space="preserve">Santos, 2018). </w:t>
      </w:r>
    </w:p>
    <w:p w14:paraId="37FB3BDF" w14:textId="77777777" w:rsidR="00F75C28" w:rsidRPr="00F75C28" w:rsidRDefault="00F75C28" w:rsidP="00F75C28">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sidRPr="00F75C28">
        <w:rPr>
          <w:rFonts w:ascii="Candara" w:eastAsia="Candara" w:hAnsi="Candara" w:cs="Candara"/>
          <w:color w:val="000000"/>
          <w:sz w:val="24"/>
          <w:szCs w:val="24"/>
        </w:rPr>
        <w:t xml:space="preserve">Converge com essa abordagem a definição de </w:t>
      </w:r>
      <w:r w:rsidR="00376ED5" w:rsidRPr="00F75C28">
        <w:rPr>
          <w:rFonts w:ascii="Candara" w:eastAsia="Candara" w:hAnsi="Candara" w:cs="Candara"/>
          <w:color w:val="000000"/>
          <w:sz w:val="24"/>
          <w:szCs w:val="24"/>
        </w:rPr>
        <w:t xml:space="preserve">Tecnologia Social </w:t>
      </w:r>
      <w:r w:rsidRPr="00F75C28">
        <w:rPr>
          <w:rFonts w:ascii="Candara" w:eastAsia="Candara" w:hAnsi="Candara" w:cs="Candara"/>
          <w:color w:val="000000"/>
          <w:sz w:val="24"/>
          <w:szCs w:val="24"/>
        </w:rPr>
        <w:t xml:space="preserve">do </w:t>
      </w:r>
      <w:r w:rsidRPr="00F75C28">
        <w:rPr>
          <w:rFonts w:ascii="Candara" w:eastAsia="Candara" w:hAnsi="Candara" w:cs="Candara"/>
          <w:color w:val="000000"/>
          <w:sz w:val="24"/>
          <w:szCs w:val="24"/>
        </w:rPr>
        <w:t>Instituto de Tecnologia Social</w:t>
      </w:r>
      <w:r w:rsidRPr="00F75C28">
        <w:rPr>
          <w:rFonts w:ascii="Candara" w:eastAsia="Candara" w:hAnsi="Candara" w:cs="Candara"/>
          <w:color w:val="000000"/>
          <w:sz w:val="24"/>
          <w:szCs w:val="24"/>
        </w:rPr>
        <w:t xml:space="preserve"> (</w:t>
      </w:r>
      <w:r w:rsidRPr="00F75C28">
        <w:rPr>
          <w:rFonts w:ascii="Candara" w:eastAsia="Candara" w:hAnsi="Candara" w:cs="Candara"/>
          <w:color w:val="000000"/>
          <w:sz w:val="24"/>
          <w:szCs w:val="24"/>
        </w:rPr>
        <w:t>2004</w:t>
      </w:r>
      <w:r w:rsidRPr="00F75C28">
        <w:rPr>
          <w:rFonts w:ascii="Candara" w:eastAsia="Candara" w:hAnsi="Candara" w:cs="Candara"/>
          <w:color w:val="000000"/>
          <w:sz w:val="24"/>
          <w:szCs w:val="24"/>
        </w:rPr>
        <w:t xml:space="preserve">, </w:t>
      </w:r>
      <w:proofErr w:type="spellStart"/>
      <w:r w:rsidRPr="00F75C28">
        <w:rPr>
          <w:rFonts w:ascii="Candara" w:eastAsia="Candara" w:hAnsi="Candara" w:cs="Candara"/>
          <w:color w:val="000000"/>
          <w:sz w:val="24"/>
          <w:szCs w:val="24"/>
        </w:rPr>
        <w:t>p.</w:t>
      </w:r>
      <w:r w:rsidRPr="00F75C28">
        <w:rPr>
          <w:rFonts w:ascii="Candara" w:eastAsia="Candara" w:hAnsi="Candara" w:cs="Candara"/>
          <w:color w:val="000000"/>
          <w:sz w:val="24"/>
          <w:szCs w:val="24"/>
        </w:rPr>
        <w:t>130</w:t>
      </w:r>
      <w:proofErr w:type="spellEnd"/>
      <w:r w:rsidRPr="00F75C28">
        <w:rPr>
          <w:rFonts w:ascii="Candara" w:eastAsia="Candara" w:hAnsi="Candara" w:cs="Candara"/>
          <w:color w:val="000000"/>
          <w:sz w:val="24"/>
          <w:szCs w:val="24"/>
        </w:rPr>
        <w:t>)</w:t>
      </w:r>
      <w:r w:rsidRPr="00F75C28">
        <w:rPr>
          <w:rFonts w:ascii="Candara" w:eastAsia="Candara" w:hAnsi="Candara" w:cs="Candara"/>
          <w:color w:val="000000"/>
          <w:sz w:val="24"/>
          <w:szCs w:val="24"/>
        </w:rPr>
        <w:t xml:space="preserve">: </w:t>
      </w:r>
    </w:p>
    <w:p w14:paraId="71D66752" w14:textId="0EE5BE96" w:rsidR="00376ED5" w:rsidRPr="00F75C28" w:rsidRDefault="00376ED5" w:rsidP="00F75C28">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F75C28">
        <w:rPr>
          <w:rFonts w:ascii="Candara" w:eastAsia="Candara" w:hAnsi="Candara" w:cs="Candara"/>
          <w:color w:val="000000"/>
          <w:sz w:val="20"/>
          <w:szCs w:val="20"/>
        </w:rPr>
        <w:t>Conjunto de técnicas e metodologias transformadoras, desenvolvidas e/ou aplicadas na interação com a</w:t>
      </w:r>
      <w:r w:rsidR="00F75C28" w:rsidRPr="00F75C28">
        <w:rPr>
          <w:rFonts w:ascii="Candara" w:eastAsia="Candara" w:hAnsi="Candara" w:cs="Candara"/>
          <w:color w:val="000000"/>
          <w:sz w:val="20"/>
          <w:szCs w:val="20"/>
        </w:rPr>
        <w:t xml:space="preserve">  </w:t>
      </w:r>
      <w:r w:rsidRPr="00F75C28">
        <w:rPr>
          <w:rFonts w:ascii="Candara" w:eastAsia="Candara" w:hAnsi="Candara" w:cs="Candara"/>
          <w:color w:val="000000"/>
          <w:sz w:val="20"/>
          <w:szCs w:val="20"/>
        </w:rPr>
        <w:t>população e apropriadas por ela, que apresentam soluções para inclusão social e melhoria das condições de vida</w:t>
      </w:r>
      <w:r w:rsidR="00F75C28" w:rsidRPr="00F75C28">
        <w:rPr>
          <w:rFonts w:ascii="Candara" w:eastAsia="Candara" w:hAnsi="Candara" w:cs="Candara"/>
          <w:color w:val="000000"/>
          <w:sz w:val="20"/>
          <w:szCs w:val="20"/>
        </w:rPr>
        <w:t xml:space="preserve">. </w:t>
      </w:r>
    </w:p>
    <w:p w14:paraId="6CE79BB6" w14:textId="77777777" w:rsidR="00F75C28" w:rsidRDefault="00F75C28" w:rsidP="00F75C28">
      <w:pPr>
        <w:pBdr>
          <w:top w:val="nil"/>
          <w:left w:val="nil"/>
          <w:bottom w:val="nil"/>
          <w:right w:val="nil"/>
          <w:between w:val="nil"/>
        </w:pBdr>
        <w:spacing w:after="0" w:line="240" w:lineRule="auto"/>
        <w:ind w:left="2268"/>
        <w:jc w:val="both"/>
        <w:rPr>
          <w:rFonts w:ascii="Candara" w:eastAsia="Candara" w:hAnsi="Candara" w:cs="Candara"/>
          <w:color w:val="000000"/>
          <w:sz w:val="20"/>
          <w:szCs w:val="20"/>
          <w:highlight w:val="yellow"/>
        </w:rPr>
      </w:pPr>
    </w:p>
    <w:p w14:paraId="14A8DC18" w14:textId="77777777" w:rsidR="00F75C28" w:rsidRPr="00F75C28" w:rsidRDefault="00F75C28" w:rsidP="00F75C28">
      <w:pPr>
        <w:pBdr>
          <w:top w:val="nil"/>
          <w:left w:val="nil"/>
          <w:bottom w:val="nil"/>
          <w:right w:val="nil"/>
          <w:between w:val="nil"/>
        </w:pBdr>
        <w:spacing w:after="0" w:line="240" w:lineRule="auto"/>
        <w:ind w:left="2268"/>
        <w:jc w:val="both"/>
        <w:rPr>
          <w:rFonts w:ascii="Candara" w:eastAsia="Candara" w:hAnsi="Candara" w:cs="Candara"/>
          <w:color w:val="000000"/>
          <w:sz w:val="20"/>
          <w:szCs w:val="20"/>
          <w:highlight w:val="yellow"/>
        </w:rPr>
      </w:pPr>
    </w:p>
    <w:p w14:paraId="63AE2AF2" w14:textId="34F5F484" w:rsidR="007B7B41" w:rsidRPr="007B7B41" w:rsidRDefault="007B7B41" w:rsidP="000E0D19">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sidRPr="007B7B41">
        <w:rPr>
          <w:rFonts w:ascii="Candara" w:eastAsia="Candara" w:hAnsi="Candara" w:cs="Candara"/>
          <w:color w:val="000000"/>
          <w:sz w:val="24"/>
          <w:szCs w:val="24"/>
        </w:rPr>
        <w:t>No relatório do Grupo de Trabalho de Produtos Técnicos da CAPES (2019</w:t>
      </w:r>
      <w:r w:rsidR="004A51D8">
        <w:rPr>
          <w:rFonts w:ascii="Candara" w:eastAsia="Candara" w:hAnsi="Candara" w:cs="Candara"/>
          <w:color w:val="000000"/>
          <w:sz w:val="24"/>
          <w:szCs w:val="24"/>
        </w:rPr>
        <w:t xml:space="preserve">, p. </w:t>
      </w:r>
      <w:r w:rsidRPr="007B7B41">
        <w:rPr>
          <w:rFonts w:ascii="Candara" w:eastAsia="Candara" w:hAnsi="Candara" w:cs="Candara"/>
          <w:color w:val="000000"/>
          <w:sz w:val="24"/>
          <w:szCs w:val="24"/>
        </w:rPr>
        <w:t>36), tecnologias sociais são definidas como “ método, processo ou produto transformador, desenvolvido e/ou aplicado na interação com a população e apropriado por ela, que represente solução para inclusão social e melhoria das condições de vida e que atenda aos requisitos de simplicidade, baixo custo, fácil aplicabilidade e replicabilidade”, não considerando os processos que  não apresentem uma transformação social positiva evidente e não sejam voltados para a coletividade.</w:t>
      </w:r>
    </w:p>
    <w:p w14:paraId="2BB2606E" w14:textId="5B18A25B" w:rsidR="007B7B41" w:rsidRDefault="007B7B41" w:rsidP="00914E26">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sidRPr="007B7B41">
        <w:rPr>
          <w:rFonts w:ascii="Candara" w:eastAsia="Candara" w:hAnsi="Candara" w:cs="Candara"/>
          <w:color w:val="000000"/>
          <w:sz w:val="24"/>
          <w:szCs w:val="24"/>
        </w:rPr>
        <w:t xml:space="preserve">Dagnino, Brandão </w:t>
      </w:r>
      <w:r w:rsidR="00C150BA">
        <w:rPr>
          <w:rFonts w:ascii="Candara" w:eastAsia="Candara" w:hAnsi="Candara" w:cs="Candara"/>
          <w:color w:val="000000"/>
          <w:sz w:val="24"/>
          <w:szCs w:val="24"/>
        </w:rPr>
        <w:t xml:space="preserve">e </w:t>
      </w:r>
      <w:r w:rsidRPr="007B7B41">
        <w:rPr>
          <w:rFonts w:ascii="Candara" w:eastAsia="Candara" w:hAnsi="Candara" w:cs="Candara"/>
          <w:color w:val="000000"/>
          <w:sz w:val="24"/>
          <w:szCs w:val="24"/>
        </w:rPr>
        <w:t xml:space="preserve">Novaes (2010) evidenciam que a ênfase das tecnologias sociais está no processo, e não no produto, desenvolvido no território no qual essa tecnologia será utilizada, pelos atores que irão utilizá-las. </w:t>
      </w:r>
    </w:p>
    <w:p w14:paraId="4EAC8289" w14:textId="77777777" w:rsidR="006F2BFF" w:rsidRDefault="006F2BFF" w:rsidP="006F2BFF">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As Tecnologias Sociais enfatizam</w:t>
      </w:r>
      <w:r w:rsidRPr="006F2BFF">
        <w:rPr>
          <w:rFonts w:ascii="Candara" w:eastAsia="Candara" w:hAnsi="Candara" w:cs="Candara"/>
          <w:color w:val="000000"/>
          <w:sz w:val="24"/>
          <w:szCs w:val="24"/>
        </w:rPr>
        <w:t xml:space="preserve"> a participação ativa da comunidade na criação e implementação de soluções para os problemas locais. Essa abordagem coloca as </w:t>
      </w:r>
      <w:r w:rsidRPr="006F2BFF">
        <w:rPr>
          <w:rFonts w:ascii="Candara" w:eastAsia="Candara" w:hAnsi="Candara" w:cs="Candara"/>
          <w:color w:val="000000"/>
          <w:sz w:val="24"/>
          <w:szCs w:val="24"/>
        </w:rPr>
        <w:lastRenderedPageBreak/>
        <w:t>pessoas no centro do processo de desenvolvimento, promovendo a autonomia e a capacitação para a resolução de desafios coletivos</w:t>
      </w:r>
      <w:r>
        <w:rPr>
          <w:rFonts w:ascii="Candara" w:eastAsia="Candara" w:hAnsi="Candara" w:cs="Candara"/>
          <w:color w:val="000000"/>
          <w:sz w:val="24"/>
          <w:szCs w:val="24"/>
        </w:rPr>
        <w:t>.</w:t>
      </w:r>
    </w:p>
    <w:p w14:paraId="404974E2" w14:textId="36A906A2" w:rsidR="006F2BFF" w:rsidRPr="006F2BFF" w:rsidRDefault="006F2BFF" w:rsidP="006F2BFF">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 xml:space="preserve"> </w:t>
      </w:r>
      <w:r w:rsidRPr="006F2BFF">
        <w:rPr>
          <w:rFonts w:ascii="Candara" w:eastAsia="Candara" w:hAnsi="Candara" w:cs="Candara"/>
          <w:color w:val="000000"/>
          <w:sz w:val="24"/>
          <w:szCs w:val="24"/>
        </w:rPr>
        <w:t xml:space="preserve">O foco principal das tecnologias </w:t>
      </w:r>
      <w:r>
        <w:rPr>
          <w:rFonts w:ascii="Candara" w:eastAsia="Candara" w:hAnsi="Candara" w:cs="Candara"/>
          <w:color w:val="000000"/>
          <w:sz w:val="24"/>
          <w:szCs w:val="24"/>
        </w:rPr>
        <w:t>sociais</w:t>
      </w:r>
      <w:r w:rsidRPr="006F2BFF">
        <w:rPr>
          <w:rFonts w:ascii="Candara" w:eastAsia="Candara" w:hAnsi="Candara" w:cs="Candara"/>
          <w:color w:val="000000"/>
          <w:sz w:val="24"/>
          <w:szCs w:val="24"/>
        </w:rPr>
        <w:t xml:space="preserve"> é promover a equidade social, o que se configura como um dos principais objetivos a serem alcançados</w:t>
      </w:r>
      <w:r>
        <w:rPr>
          <w:rFonts w:ascii="Candara" w:eastAsia="Candara" w:hAnsi="Candara" w:cs="Candara"/>
          <w:color w:val="000000"/>
          <w:sz w:val="24"/>
          <w:szCs w:val="24"/>
        </w:rPr>
        <w:t xml:space="preserve">, o </w:t>
      </w:r>
      <w:r w:rsidR="004A51D8">
        <w:rPr>
          <w:rFonts w:ascii="Candara" w:eastAsia="Candara" w:hAnsi="Candara" w:cs="Candara"/>
          <w:color w:val="000000"/>
          <w:sz w:val="24"/>
          <w:szCs w:val="24"/>
        </w:rPr>
        <w:t>que</w:t>
      </w:r>
      <w:r>
        <w:rPr>
          <w:rFonts w:ascii="Candara" w:eastAsia="Candara" w:hAnsi="Candara" w:cs="Candara"/>
          <w:color w:val="000000"/>
          <w:sz w:val="24"/>
          <w:szCs w:val="24"/>
        </w:rPr>
        <w:t xml:space="preserve"> se opõe ao objetivo das tecnologias convencionais que, segundo Dagnino (2004), são utilizadas como forma de maximização dos lucros de empresas privadas. </w:t>
      </w:r>
    </w:p>
    <w:p w14:paraId="5D15D293" w14:textId="6A639BF7" w:rsidR="006F2BFF" w:rsidRDefault="006F2BFF" w:rsidP="006F2BFF">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ab/>
        <w:t xml:space="preserve">Ainda com base em Dagnino (2004), o Quadro 1 apresenta  a perspectiva do autor ao elencar as principais características de cada tipo de tecnologia, o que permite visualizar de forma clara os objetivos díspares. </w:t>
      </w:r>
    </w:p>
    <w:p w14:paraId="20C7C959" w14:textId="260DDB09" w:rsidR="006F2BFF" w:rsidRDefault="006F2BFF" w:rsidP="006F2BFF">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tab/>
        <w:t xml:space="preserve">Quadro 1 – Comparativo das características das Tecnologias Convencionais e Tecnologias Sociais. </w:t>
      </w:r>
    </w:p>
    <w:tbl>
      <w:tblPr>
        <w:tblStyle w:val="Tabelacomgrade"/>
        <w:tblW w:w="0" w:type="auto"/>
        <w:tblLook w:val="04A0" w:firstRow="1" w:lastRow="0" w:firstColumn="1" w:lastColumn="0" w:noHBand="0" w:noVBand="1"/>
      </w:tblPr>
      <w:tblGrid>
        <w:gridCol w:w="4247"/>
        <w:gridCol w:w="4247"/>
      </w:tblGrid>
      <w:tr w:rsidR="00CF7903" w14:paraId="6414A618" w14:textId="77777777" w:rsidTr="00CF7903">
        <w:tc>
          <w:tcPr>
            <w:tcW w:w="4247" w:type="dxa"/>
          </w:tcPr>
          <w:p w14:paraId="7AD7F5D8" w14:textId="5317EF04" w:rsidR="00CF7903" w:rsidRDefault="00CF7903" w:rsidP="00200FBF">
            <w:pPr>
              <w:jc w:val="center"/>
              <w:rPr>
                <w:rFonts w:ascii="Candara" w:eastAsia="Candara" w:hAnsi="Candara" w:cs="Candara"/>
                <w:color w:val="000000"/>
                <w:sz w:val="24"/>
                <w:szCs w:val="24"/>
              </w:rPr>
            </w:pPr>
            <w:r>
              <w:rPr>
                <w:rFonts w:ascii="Candara" w:eastAsia="Candara" w:hAnsi="Candara" w:cs="Candara"/>
                <w:color w:val="000000"/>
                <w:sz w:val="24"/>
                <w:szCs w:val="24"/>
              </w:rPr>
              <w:t>Tecnologias Convencionais</w:t>
            </w:r>
          </w:p>
        </w:tc>
        <w:tc>
          <w:tcPr>
            <w:tcW w:w="4247" w:type="dxa"/>
          </w:tcPr>
          <w:p w14:paraId="49FF5960" w14:textId="213B08F8" w:rsidR="00CF7903" w:rsidRDefault="00CF7903" w:rsidP="00200FBF">
            <w:pPr>
              <w:jc w:val="center"/>
              <w:rPr>
                <w:rFonts w:ascii="Candara" w:eastAsia="Candara" w:hAnsi="Candara" w:cs="Candara"/>
                <w:color w:val="000000"/>
                <w:sz w:val="24"/>
                <w:szCs w:val="24"/>
              </w:rPr>
            </w:pPr>
            <w:r>
              <w:rPr>
                <w:rFonts w:ascii="Candara" w:eastAsia="Candara" w:hAnsi="Candara" w:cs="Candara"/>
                <w:color w:val="000000"/>
                <w:sz w:val="24"/>
                <w:szCs w:val="24"/>
              </w:rPr>
              <w:t>Tecnologias Sociais</w:t>
            </w:r>
          </w:p>
        </w:tc>
      </w:tr>
      <w:tr w:rsidR="00CF7903" w14:paraId="0B554355" w14:textId="77777777" w:rsidTr="00CF7903">
        <w:tc>
          <w:tcPr>
            <w:tcW w:w="4247" w:type="dxa"/>
          </w:tcPr>
          <w:p w14:paraId="285890F0"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mais</w:t>
            </w:r>
            <w:proofErr w:type="gramEnd"/>
            <w:r w:rsidRPr="00CF7903">
              <w:rPr>
                <w:rFonts w:ascii="Candara" w:eastAsia="Candara" w:hAnsi="Candara" w:cs="Candara"/>
                <w:color w:val="000000"/>
                <w:sz w:val="24"/>
                <w:szCs w:val="24"/>
              </w:rPr>
              <w:t xml:space="preserve"> poupadora de mão de obra;</w:t>
            </w:r>
          </w:p>
          <w:p w14:paraId="68BCFE7C"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mais</w:t>
            </w:r>
            <w:proofErr w:type="gramEnd"/>
            <w:r w:rsidRPr="00CF7903">
              <w:rPr>
                <w:rFonts w:ascii="Candara" w:eastAsia="Candara" w:hAnsi="Candara" w:cs="Candara"/>
                <w:color w:val="000000"/>
                <w:sz w:val="24"/>
                <w:szCs w:val="24"/>
              </w:rPr>
              <w:t xml:space="preserve"> intensiva em insumos sintéticos do que seria conveniente;</w:t>
            </w:r>
          </w:p>
          <w:p w14:paraId="357BB6D6"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possui</w:t>
            </w:r>
            <w:proofErr w:type="gramEnd"/>
            <w:r w:rsidRPr="00CF7903">
              <w:rPr>
                <w:rFonts w:ascii="Candara" w:eastAsia="Candara" w:hAnsi="Candara" w:cs="Candara"/>
                <w:color w:val="000000"/>
                <w:sz w:val="24"/>
                <w:szCs w:val="24"/>
              </w:rPr>
              <w:t xml:space="preserve"> escalas ótimas de produção sempre crescentes</w:t>
            </w:r>
          </w:p>
          <w:p w14:paraId="6621F6C6"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sua</w:t>
            </w:r>
            <w:proofErr w:type="gramEnd"/>
            <w:r w:rsidRPr="00CF7903">
              <w:rPr>
                <w:rFonts w:ascii="Candara" w:eastAsia="Candara" w:hAnsi="Candara" w:cs="Candara"/>
                <w:color w:val="000000"/>
                <w:sz w:val="24"/>
                <w:szCs w:val="24"/>
              </w:rPr>
              <w:t xml:space="preserve"> cadência de produção é dada pelas máquinas</w:t>
            </w:r>
          </w:p>
          <w:p w14:paraId="4004EB43"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ambientalmente</w:t>
            </w:r>
            <w:proofErr w:type="gramEnd"/>
            <w:r w:rsidRPr="00CF7903">
              <w:rPr>
                <w:rFonts w:ascii="Candara" w:eastAsia="Candara" w:hAnsi="Candara" w:cs="Candara"/>
                <w:color w:val="000000"/>
                <w:sz w:val="24"/>
                <w:szCs w:val="24"/>
              </w:rPr>
              <w:t xml:space="preserve"> insustentável</w:t>
            </w:r>
          </w:p>
          <w:p w14:paraId="0734C7FB" w14:textId="17C2414F" w:rsid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possui</w:t>
            </w:r>
            <w:proofErr w:type="gramEnd"/>
            <w:r w:rsidRPr="00CF7903">
              <w:rPr>
                <w:rFonts w:ascii="Candara" w:eastAsia="Candara" w:hAnsi="Candara" w:cs="Candara"/>
                <w:color w:val="000000"/>
                <w:sz w:val="24"/>
                <w:szCs w:val="24"/>
              </w:rPr>
              <w:t xml:space="preserve"> controles coercitivos que diminuem a produtividade.</w:t>
            </w:r>
          </w:p>
        </w:tc>
        <w:tc>
          <w:tcPr>
            <w:tcW w:w="4247" w:type="dxa"/>
          </w:tcPr>
          <w:p w14:paraId="1DD2110F"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adaptada</w:t>
            </w:r>
            <w:proofErr w:type="gramEnd"/>
            <w:r w:rsidRPr="00CF7903">
              <w:rPr>
                <w:rFonts w:ascii="Candara" w:eastAsia="Candara" w:hAnsi="Candara" w:cs="Candara"/>
                <w:color w:val="000000"/>
                <w:sz w:val="24"/>
                <w:szCs w:val="24"/>
              </w:rPr>
              <w:t xml:space="preserve"> a pequeno tamanho;</w:t>
            </w:r>
          </w:p>
          <w:p w14:paraId="1EE53ABE"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liberadora</w:t>
            </w:r>
            <w:proofErr w:type="gramEnd"/>
            <w:r w:rsidRPr="00CF7903">
              <w:rPr>
                <w:rFonts w:ascii="Candara" w:eastAsia="Candara" w:hAnsi="Candara" w:cs="Candara"/>
                <w:color w:val="000000"/>
                <w:sz w:val="24"/>
                <w:szCs w:val="24"/>
              </w:rPr>
              <w:t xml:space="preserve"> do potencial físico e financeiro; e da criatividade do produtor direto;</w:t>
            </w:r>
          </w:p>
          <w:p w14:paraId="5B0B4E7F"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não</w:t>
            </w:r>
            <w:proofErr w:type="gramEnd"/>
            <w:r w:rsidRPr="00CF7903">
              <w:rPr>
                <w:rFonts w:ascii="Candara" w:eastAsia="Candara" w:hAnsi="Candara" w:cs="Candara"/>
                <w:color w:val="000000"/>
                <w:sz w:val="24"/>
                <w:szCs w:val="24"/>
              </w:rPr>
              <w:t xml:space="preserve"> discriminatória (patrão × empregado);</w:t>
            </w:r>
          </w:p>
          <w:p w14:paraId="5BCF3A8F"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capaz</w:t>
            </w:r>
            <w:proofErr w:type="gramEnd"/>
            <w:r w:rsidRPr="00CF7903">
              <w:rPr>
                <w:rFonts w:ascii="Candara" w:eastAsia="Candara" w:hAnsi="Candara" w:cs="Candara"/>
                <w:color w:val="000000"/>
                <w:sz w:val="24"/>
                <w:szCs w:val="24"/>
              </w:rPr>
              <w:t xml:space="preserve"> de viabilizar economicamente os empreendimentos autogestionário e as pequenas</w:t>
            </w:r>
          </w:p>
          <w:p w14:paraId="38066EFE"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empresas;</w:t>
            </w:r>
          </w:p>
          <w:p w14:paraId="69DCE774"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orientada</w:t>
            </w:r>
            <w:proofErr w:type="gramEnd"/>
            <w:r w:rsidRPr="00CF7903">
              <w:rPr>
                <w:rFonts w:ascii="Candara" w:eastAsia="Candara" w:hAnsi="Candara" w:cs="Candara"/>
                <w:color w:val="000000"/>
                <w:sz w:val="24"/>
                <w:szCs w:val="24"/>
              </w:rPr>
              <w:t xml:space="preserve"> para o mercado interno de massa;</w:t>
            </w:r>
          </w:p>
          <w:p w14:paraId="5AA83D88" w14:textId="77777777" w:rsidR="00CF7903" w:rsidRP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deve</w:t>
            </w:r>
            <w:proofErr w:type="gramEnd"/>
            <w:r w:rsidRPr="00CF7903">
              <w:rPr>
                <w:rFonts w:ascii="Candara" w:eastAsia="Candara" w:hAnsi="Candara" w:cs="Candara"/>
                <w:color w:val="000000"/>
                <w:sz w:val="24"/>
                <w:szCs w:val="24"/>
              </w:rPr>
              <w:t xml:space="preserve"> ser adaptada ao reduzido tamanho físico e financeiro;</w:t>
            </w:r>
          </w:p>
          <w:p w14:paraId="3BC04C4E" w14:textId="20B5D4FC" w:rsidR="00CF7903" w:rsidRDefault="00CF7903" w:rsidP="00200FBF">
            <w:pPr>
              <w:jc w:val="both"/>
              <w:rPr>
                <w:rFonts w:ascii="Candara" w:eastAsia="Candara" w:hAnsi="Candara" w:cs="Candara"/>
                <w:color w:val="000000"/>
                <w:sz w:val="24"/>
                <w:szCs w:val="24"/>
              </w:rPr>
            </w:pPr>
            <w:r w:rsidRPr="00CF7903">
              <w:rPr>
                <w:rFonts w:ascii="Candara" w:eastAsia="Candara" w:hAnsi="Candara" w:cs="Candara"/>
                <w:color w:val="000000"/>
                <w:sz w:val="24"/>
                <w:szCs w:val="24"/>
              </w:rPr>
              <w:t xml:space="preserve">- </w:t>
            </w:r>
            <w:proofErr w:type="gramStart"/>
            <w:r w:rsidRPr="00CF7903">
              <w:rPr>
                <w:rFonts w:ascii="Candara" w:eastAsia="Candara" w:hAnsi="Candara" w:cs="Candara"/>
                <w:color w:val="000000"/>
                <w:sz w:val="24"/>
                <w:szCs w:val="24"/>
              </w:rPr>
              <w:t>não</w:t>
            </w:r>
            <w:proofErr w:type="gramEnd"/>
            <w:r w:rsidRPr="00CF7903">
              <w:rPr>
                <w:rFonts w:ascii="Candara" w:eastAsia="Candara" w:hAnsi="Candara" w:cs="Candara"/>
                <w:color w:val="000000"/>
                <w:sz w:val="24"/>
                <w:szCs w:val="24"/>
              </w:rPr>
              <w:t xml:space="preserve"> discriminatória; liberada da diferenciação </w:t>
            </w:r>
            <w:r>
              <w:rPr>
                <w:rFonts w:ascii="Candara" w:eastAsia="Candara" w:hAnsi="Candara" w:cs="Candara"/>
                <w:color w:val="000000"/>
                <w:sz w:val="24"/>
                <w:szCs w:val="24"/>
              </w:rPr>
              <w:t xml:space="preserve">entre patrão e empregado. </w:t>
            </w:r>
          </w:p>
          <w:p w14:paraId="668BE77F" w14:textId="77777777" w:rsidR="00200FBF" w:rsidRPr="00200FBF" w:rsidRDefault="00200FBF" w:rsidP="00200FBF">
            <w:pPr>
              <w:jc w:val="both"/>
              <w:rPr>
                <w:rFonts w:ascii="Candara" w:eastAsia="Candara" w:hAnsi="Candara" w:cs="Candara"/>
                <w:color w:val="000000"/>
                <w:sz w:val="24"/>
                <w:szCs w:val="24"/>
              </w:rPr>
            </w:pPr>
            <w:r>
              <w:rPr>
                <w:rFonts w:ascii="Candara" w:eastAsia="Candara" w:hAnsi="Candara" w:cs="Candara"/>
                <w:color w:val="000000"/>
                <w:sz w:val="24"/>
                <w:szCs w:val="24"/>
              </w:rPr>
              <w:t xml:space="preserve">- </w:t>
            </w:r>
            <w:proofErr w:type="gramStart"/>
            <w:r w:rsidRPr="00200FBF">
              <w:rPr>
                <w:rFonts w:ascii="Candara" w:eastAsia="Candara" w:hAnsi="Candara" w:cs="Candara"/>
                <w:color w:val="000000"/>
                <w:sz w:val="24"/>
                <w:szCs w:val="24"/>
              </w:rPr>
              <w:t>orientada</w:t>
            </w:r>
            <w:proofErr w:type="gramEnd"/>
            <w:r w:rsidRPr="00200FBF">
              <w:rPr>
                <w:rFonts w:ascii="Candara" w:eastAsia="Candara" w:hAnsi="Candara" w:cs="Candara"/>
                <w:color w:val="000000"/>
                <w:sz w:val="24"/>
                <w:szCs w:val="24"/>
              </w:rPr>
              <w:t xml:space="preserve"> para um mercado interno de</w:t>
            </w:r>
          </w:p>
          <w:p w14:paraId="2D953E6E" w14:textId="77777777" w:rsidR="00200FBF" w:rsidRDefault="00200FBF" w:rsidP="00200FBF">
            <w:pPr>
              <w:jc w:val="both"/>
              <w:rPr>
                <w:rFonts w:ascii="Candara" w:eastAsia="Candara" w:hAnsi="Candara" w:cs="Candara"/>
                <w:color w:val="000000"/>
                <w:sz w:val="24"/>
                <w:szCs w:val="24"/>
              </w:rPr>
            </w:pPr>
            <w:r w:rsidRPr="00200FBF">
              <w:rPr>
                <w:rFonts w:ascii="Candara" w:eastAsia="Candara" w:hAnsi="Candara" w:cs="Candara"/>
                <w:color w:val="000000"/>
                <w:sz w:val="24"/>
                <w:szCs w:val="24"/>
              </w:rPr>
              <w:lastRenderedPageBreak/>
              <w:t xml:space="preserve">massa; </w:t>
            </w:r>
          </w:p>
          <w:p w14:paraId="203CDD03" w14:textId="0848B176" w:rsidR="00200FBF" w:rsidRPr="00200FBF" w:rsidRDefault="00200FBF" w:rsidP="00200FBF">
            <w:pPr>
              <w:jc w:val="both"/>
              <w:rPr>
                <w:rFonts w:ascii="Candara" w:eastAsia="Candara" w:hAnsi="Candara" w:cs="Candara"/>
                <w:color w:val="000000"/>
                <w:sz w:val="24"/>
                <w:szCs w:val="24"/>
              </w:rPr>
            </w:pPr>
            <w:r>
              <w:rPr>
                <w:rFonts w:ascii="Candara" w:eastAsia="Candara" w:hAnsi="Candara" w:cs="Candara"/>
                <w:color w:val="000000"/>
                <w:sz w:val="24"/>
                <w:szCs w:val="24"/>
              </w:rPr>
              <w:t xml:space="preserve">- </w:t>
            </w:r>
            <w:proofErr w:type="gramStart"/>
            <w:r w:rsidRPr="00200FBF">
              <w:rPr>
                <w:rFonts w:ascii="Candara" w:eastAsia="Candara" w:hAnsi="Candara" w:cs="Candara"/>
                <w:color w:val="000000"/>
                <w:sz w:val="24"/>
                <w:szCs w:val="24"/>
              </w:rPr>
              <w:t>libertadora</w:t>
            </w:r>
            <w:proofErr w:type="gramEnd"/>
            <w:r w:rsidRPr="00200FBF">
              <w:rPr>
                <w:rFonts w:ascii="Candara" w:eastAsia="Candara" w:hAnsi="Candara" w:cs="Candara"/>
                <w:color w:val="000000"/>
                <w:sz w:val="24"/>
                <w:szCs w:val="24"/>
              </w:rPr>
              <w:t xml:space="preserve"> do potencial e da criatividade do produtor</w:t>
            </w:r>
          </w:p>
          <w:p w14:paraId="0EE892D2" w14:textId="635997E0" w:rsidR="00CF7903" w:rsidRDefault="00200FBF" w:rsidP="00200FBF">
            <w:pPr>
              <w:jc w:val="both"/>
              <w:rPr>
                <w:rFonts w:ascii="Candara" w:eastAsia="Candara" w:hAnsi="Candara" w:cs="Candara"/>
                <w:color w:val="000000"/>
                <w:sz w:val="24"/>
                <w:szCs w:val="24"/>
              </w:rPr>
            </w:pPr>
            <w:r w:rsidRPr="00200FBF">
              <w:rPr>
                <w:rFonts w:ascii="Candara" w:eastAsia="Candara" w:hAnsi="Candara" w:cs="Candara"/>
                <w:color w:val="000000"/>
                <w:sz w:val="24"/>
                <w:szCs w:val="24"/>
              </w:rPr>
              <w:t>direto</w:t>
            </w:r>
            <w:r>
              <w:rPr>
                <w:rFonts w:ascii="Candara" w:eastAsia="Candara" w:hAnsi="Candara" w:cs="Candara"/>
                <w:color w:val="000000"/>
                <w:sz w:val="24"/>
                <w:szCs w:val="24"/>
              </w:rPr>
              <w:t>.</w:t>
            </w:r>
          </w:p>
        </w:tc>
      </w:tr>
    </w:tbl>
    <w:p w14:paraId="439219F3" w14:textId="7BD41FB3" w:rsidR="00CF7903" w:rsidRPr="006F2BFF" w:rsidRDefault="00200FBF" w:rsidP="006F2BFF">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Fonte: adaptado de Dagnino (2002, p. 20; p. 23). </w:t>
      </w:r>
    </w:p>
    <w:p w14:paraId="0B21DEF5" w14:textId="77777777" w:rsidR="006F2BFF" w:rsidRDefault="006F2BFF" w:rsidP="00914E26">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p>
    <w:p w14:paraId="34F34730" w14:textId="7604677D" w:rsidR="00914E26" w:rsidRDefault="00914E26" w:rsidP="00914E26">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 xml:space="preserve">Como processo análogo </w:t>
      </w:r>
      <w:r w:rsidR="006B6878">
        <w:rPr>
          <w:rFonts w:ascii="Candara" w:eastAsia="Candara" w:hAnsi="Candara" w:cs="Candara"/>
          <w:color w:val="000000"/>
          <w:sz w:val="24"/>
          <w:szCs w:val="24"/>
        </w:rPr>
        <w:t xml:space="preserve">e complementar </w:t>
      </w:r>
      <w:r>
        <w:rPr>
          <w:rFonts w:ascii="Candara" w:eastAsia="Candara" w:hAnsi="Candara" w:cs="Candara"/>
          <w:color w:val="000000"/>
          <w:sz w:val="24"/>
          <w:szCs w:val="24"/>
        </w:rPr>
        <w:t xml:space="preserve">ao proposto neste artigo, </w:t>
      </w:r>
      <w:r w:rsidR="006B6878">
        <w:rPr>
          <w:rFonts w:ascii="Candara" w:eastAsia="Candara" w:hAnsi="Candara" w:cs="Candara"/>
          <w:color w:val="000000"/>
          <w:sz w:val="24"/>
          <w:szCs w:val="24"/>
        </w:rPr>
        <w:t xml:space="preserve">André e Oliveria-Melo (2023) </w:t>
      </w:r>
      <w:r w:rsidR="00672C0E">
        <w:rPr>
          <w:rFonts w:ascii="Candara" w:eastAsia="Candara" w:hAnsi="Candara" w:cs="Candara"/>
          <w:color w:val="000000"/>
          <w:sz w:val="24"/>
          <w:szCs w:val="24"/>
        </w:rPr>
        <w:t>sistematizam</w:t>
      </w:r>
      <w:r w:rsidR="006B6878">
        <w:rPr>
          <w:rFonts w:ascii="Candara" w:eastAsia="Candara" w:hAnsi="Candara" w:cs="Candara"/>
          <w:color w:val="000000"/>
          <w:sz w:val="24"/>
          <w:szCs w:val="24"/>
        </w:rPr>
        <w:t xml:space="preserve"> </w:t>
      </w:r>
      <w:r w:rsidR="00672C0E">
        <w:rPr>
          <w:rFonts w:ascii="Candara" w:eastAsia="Candara" w:hAnsi="Candara" w:cs="Candara"/>
          <w:color w:val="000000"/>
          <w:sz w:val="24"/>
          <w:szCs w:val="24"/>
        </w:rPr>
        <w:t xml:space="preserve">um </w:t>
      </w:r>
      <w:r w:rsidR="00672C0E" w:rsidRPr="00672C0E">
        <w:rPr>
          <w:rFonts w:ascii="Candara" w:eastAsia="Candara" w:hAnsi="Candara" w:cs="Candara"/>
          <w:color w:val="000000"/>
          <w:sz w:val="24"/>
          <w:szCs w:val="24"/>
        </w:rPr>
        <w:t>Processo de Desenvolvimento de Tecnologias Sociais (</w:t>
      </w:r>
      <w:proofErr w:type="spellStart"/>
      <w:r w:rsidR="00672C0E" w:rsidRPr="00672C0E">
        <w:rPr>
          <w:rFonts w:ascii="Candara" w:eastAsia="Candara" w:hAnsi="Candara" w:cs="Candara"/>
          <w:color w:val="000000"/>
          <w:sz w:val="24"/>
          <w:szCs w:val="24"/>
        </w:rPr>
        <w:t>PDTS</w:t>
      </w:r>
      <w:proofErr w:type="spellEnd"/>
      <w:r w:rsidR="00672C0E" w:rsidRPr="00672C0E">
        <w:rPr>
          <w:rFonts w:ascii="Candara" w:eastAsia="Candara" w:hAnsi="Candara" w:cs="Candara"/>
          <w:color w:val="000000"/>
          <w:sz w:val="24"/>
          <w:szCs w:val="24"/>
        </w:rPr>
        <w:t>)</w:t>
      </w:r>
      <w:r w:rsidR="00672C0E">
        <w:rPr>
          <w:rFonts w:ascii="Candara" w:eastAsia="Candara" w:hAnsi="Candara" w:cs="Candara"/>
          <w:color w:val="000000"/>
          <w:sz w:val="24"/>
          <w:szCs w:val="24"/>
        </w:rPr>
        <w:t xml:space="preserve">, </w:t>
      </w:r>
      <w:r w:rsidR="00412AF1">
        <w:rPr>
          <w:rFonts w:ascii="Candara" w:eastAsia="Candara" w:hAnsi="Candara" w:cs="Candara"/>
          <w:color w:val="000000"/>
          <w:sz w:val="24"/>
          <w:szCs w:val="24"/>
        </w:rPr>
        <w:t>de forma a considerar a</w:t>
      </w:r>
      <w:r w:rsidR="00412AF1" w:rsidRPr="00412AF1">
        <w:rPr>
          <w:rFonts w:ascii="Candara" w:eastAsia="Candara" w:hAnsi="Candara" w:cs="Candara"/>
          <w:color w:val="000000"/>
          <w:sz w:val="24"/>
          <w:szCs w:val="24"/>
        </w:rPr>
        <w:t xml:space="preserve"> integração de saberes populares e científicos para promo</w:t>
      </w:r>
      <w:r w:rsidR="00412AF1">
        <w:rPr>
          <w:rFonts w:ascii="Candara" w:eastAsia="Candara" w:hAnsi="Candara" w:cs="Candara"/>
          <w:color w:val="000000"/>
          <w:sz w:val="24"/>
          <w:szCs w:val="24"/>
        </w:rPr>
        <w:t xml:space="preserve">ção </w:t>
      </w:r>
      <w:r w:rsidR="00412AF1" w:rsidRPr="00412AF1">
        <w:rPr>
          <w:rFonts w:ascii="Candara" w:eastAsia="Candara" w:hAnsi="Candara" w:cs="Candara"/>
          <w:color w:val="000000"/>
          <w:sz w:val="24"/>
          <w:szCs w:val="24"/>
        </w:rPr>
        <w:t>melhorias nas condições de vida e no bem-estar social.</w:t>
      </w:r>
    </w:p>
    <w:p w14:paraId="29D94009" w14:textId="1B6D3FE2" w:rsidR="00B878D2" w:rsidRDefault="00412AF1" w:rsidP="00C03A28">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sidRPr="00412AF1">
        <w:rPr>
          <w:rFonts w:ascii="Candara" w:eastAsia="Candara" w:hAnsi="Candara" w:cs="Candara"/>
          <w:color w:val="000000"/>
          <w:sz w:val="24"/>
          <w:szCs w:val="24"/>
        </w:rPr>
        <w:t>O modelo de referência para o Processo de Desenvolvimento de Tecnologias Sociais (</w:t>
      </w:r>
      <w:proofErr w:type="spellStart"/>
      <w:r w:rsidRPr="00412AF1">
        <w:rPr>
          <w:rFonts w:ascii="Candara" w:eastAsia="Candara" w:hAnsi="Candara" w:cs="Candara"/>
          <w:color w:val="000000"/>
          <w:sz w:val="24"/>
          <w:szCs w:val="24"/>
        </w:rPr>
        <w:t>PDTS</w:t>
      </w:r>
      <w:proofErr w:type="spellEnd"/>
      <w:r w:rsidRPr="00412AF1">
        <w:rPr>
          <w:rFonts w:ascii="Candara" w:eastAsia="Candara" w:hAnsi="Candara" w:cs="Candara"/>
          <w:color w:val="000000"/>
          <w:sz w:val="24"/>
          <w:szCs w:val="24"/>
        </w:rPr>
        <w:t>)</w:t>
      </w:r>
      <w:r>
        <w:rPr>
          <w:rFonts w:ascii="Candara" w:eastAsia="Candara" w:hAnsi="Candara" w:cs="Candara"/>
          <w:color w:val="000000"/>
          <w:sz w:val="24"/>
          <w:szCs w:val="24"/>
        </w:rPr>
        <w:t xml:space="preserve">, proposto por </w:t>
      </w:r>
      <w:r w:rsidRPr="00412AF1">
        <w:rPr>
          <w:rFonts w:ascii="Candara" w:eastAsia="Candara" w:hAnsi="Candara" w:cs="Candara"/>
          <w:color w:val="000000"/>
          <w:sz w:val="24"/>
          <w:szCs w:val="24"/>
        </w:rPr>
        <w:t>André e Oliveria-Melo (2023)</w:t>
      </w:r>
      <w:r>
        <w:rPr>
          <w:rFonts w:ascii="Candara" w:eastAsia="Candara" w:hAnsi="Candara" w:cs="Candara"/>
          <w:color w:val="000000"/>
          <w:sz w:val="24"/>
          <w:szCs w:val="24"/>
        </w:rPr>
        <w:t xml:space="preserve">, </w:t>
      </w:r>
      <w:r w:rsidRPr="00412AF1">
        <w:rPr>
          <w:rFonts w:ascii="Candara" w:eastAsia="Candara" w:hAnsi="Candara" w:cs="Candara"/>
          <w:color w:val="000000"/>
          <w:sz w:val="24"/>
          <w:szCs w:val="24"/>
        </w:rPr>
        <w:t xml:space="preserve">inclui atividades e princípios essenciais que garantem tanto a criação quanto a </w:t>
      </w:r>
      <w:r>
        <w:rPr>
          <w:rFonts w:ascii="Candara" w:eastAsia="Candara" w:hAnsi="Candara" w:cs="Candara"/>
          <w:color w:val="000000"/>
          <w:sz w:val="24"/>
          <w:szCs w:val="24"/>
        </w:rPr>
        <w:t>multiplicação</w:t>
      </w:r>
      <w:r w:rsidRPr="00412AF1">
        <w:rPr>
          <w:rFonts w:ascii="Candara" w:eastAsia="Candara" w:hAnsi="Candara" w:cs="Candara"/>
          <w:color w:val="000000"/>
          <w:sz w:val="24"/>
          <w:szCs w:val="24"/>
        </w:rPr>
        <w:t xml:space="preserve"> de tecnologias sociais. Além disso, ele busca reduzir incertezas, evitar equívocos nas decisões </w:t>
      </w:r>
      <w:r>
        <w:rPr>
          <w:rFonts w:ascii="Candara" w:eastAsia="Candara" w:hAnsi="Candara" w:cs="Candara"/>
          <w:color w:val="000000"/>
          <w:sz w:val="24"/>
          <w:szCs w:val="24"/>
        </w:rPr>
        <w:t>na gestão do</w:t>
      </w:r>
      <w:r w:rsidRPr="00412AF1">
        <w:rPr>
          <w:rFonts w:ascii="Candara" w:eastAsia="Candara" w:hAnsi="Candara" w:cs="Candara"/>
          <w:color w:val="000000"/>
          <w:sz w:val="24"/>
          <w:szCs w:val="24"/>
        </w:rPr>
        <w:t xml:space="preserve"> tempo de desenvolvimento das tecnologias.</w:t>
      </w:r>
      <w:r w:rsidR="00B878D2">
        <w:rPr>
          <w:rFonts w:ascii="Candara" w:eastAsia="Candara" w:hAnsi="Candara" w:cs="Candara"/>
          <w:color w:val="000000"/>
          <w:sz w:val="24"/>
          <w:szCs w:val="24"/>
        </w:rPr>
        <w:t xml:space="preserve"> As etapas previstas no </w:t>
      </w:r>
      <w:proofErr w:type="spellStart"/>
      <w:r w:rsidR="00B878D2">
        <w:rPr>
          <w:rFonts w:ascii="Candara" w:eastAsia="Candara" w:hAnsi="Candara" w:cs="Candara"/>
          <w:color w:val="000000"/>
          <w:sz w:val="24"/>
          <w:szCs w:val="24"/>
        </w:rPr>
        <w:t>PDTS</w:t>
      </w:r>
      <w:proofErr w:type="spellEnd"/>
      <w:r w:rsidR="00B878D2">
        <w:rPr>
          <w:rFonts w:ascii="Candara" w:eastAsia="Candara" w:hAnsi="Candara" w:cs="Candara"/>
          <w:color w:val="000000"/>
          <w:sz w:val="24"/>
          <w:szCs w:val="24"/>
        </w:rPr>
        <w:t xml:space="preserve">, conforme os autores, são organizadas nas </w:t>
      </w:r>
      <w:r w:rsidR="00C03A28">
        <w:rPr>
          <w:rFonts w:ascii="Candara" w:eastAsia="Candara" w:hAnsi="Candara" w:cs="Candara"/>
          <w:color w:val="000000"/>
          <w:sz w:val="24"/>
          <w:szCs w:val="24"/>
        </w:rPr>
        <w:t xml:space="preserve">fases de </w:t>
      </w:r>
      <w:proofErr w:type="spellStart"/>
      <w:r w:rsidR="00C03A28">
        <w:rPr>
          <w:rFonts w:ascii="Candara" w:eastAsia="Candara" w:hAnsi="Candara" w:cs="Candara"/>
          <w:color w:val="000000"/>
          <w:sz w:val="24"/>
          <w:szCs w:val="24"/>
        </w:rPr>
        <w:t>p</w:t>
      </w:r>
      <w:r w:rsidR="00B878D2">
        <w:rPr>
          <w:rFonts w:ascii="Candara" w:eastAsia="Candara" w:hAnsi="Candara" w:cs="Candara"/>
          <w:color w:val="000000"/>
          <w:sz w:val="24"/>
          <w:szCs w:val="24"/>
        </w:rPr>
        <w:t>ré</w:t>
      </w:r>
      <w:proofErr w:type="spellEnd"/>
      <w:r w:rsidR="00B878D2">
        <w:rPr>
          <w:rFonts w:ascii="Candara" w:eastAsia="Candara" w:hAnsi="Candara" w:cs="Candara"/>
          <w:color w:val="000000"/>
          <w:sz w:val="24"/>
          <w:szCs w:val="24"/>
        </w:rPr>
        <w:t>-desenvolvimento</w:t>
      </w:r>
      <w:r w:rsidR="00C03A28">
        <w:rPr>
          <w:rFonts w:ascii="Candara" w:eastAsia="Candara" w:hAnsi="Candara" w:cs="Candara"/>
          <w:color w:val="000000"/>
          <w:sz w:val="24"/>
          <w:szCs w:val="24"/>
        </w:rPr>
        <w:t>; d</w:t>
      </w:r>
      <w:r w:rsidR="00B878D2">
        <w:rPr>
          <w:rFonts w:ascii="Candara" w:eastAsia="Candara" w:hAnsi="Candara" w:cs="Candara"/>
          <w:color w:val="000000"/>
          <w:sz w:val="24"/>
          <w:szCs w:val="24"/>
        </w:rPr>
        <w:t>esenvolvimento</w:t>
      </w:r>
      <w:r w:rsidR="00C03A28">
        <w:rPr>
          <w:rFonts w:ascii="Candara" w:eastAsia="Candara" w:hAnsi="Candara" w:cs="Candara"/>
          <w:color w:val="000000"/>
          <w:sz w:val="24"/>
          <w:szCs w:val="24"/>
        </w:rPr>
        <w:t>; p</w:t>
      </w:r>
      <w:r w:rsidR="00B878D2">
        <w:rPr>
          <w:rFonts w:ascii="Candara" w:eastAsia="Candara" w:hAnsi="Candara" w:cs="Candara"/>
          <w:color w:val="000000"/>
          <w:sz w:val="24"/>
          <w:szCs w:val="24"/>
        </w:rPr>
        <w:t>ós-desenvolvimento</w:t>
      </w:r>
      <w:r w:rsidR="00C03A28">
        <w:rPr>
          <w:rFonts w:ascii="Candara" w:eastAsia="Candara" w:hAnsi="Candara" w:cs="Candara"/>
          <w:color w:val="000000"/>
          <w:sz w:val="24"/>
          <w:szCs w:val="24"/>
        </w:rPr>
        <w:t xml:space="preserve">, contemplando no processo participação e cooperação social.  </w:t>
      </w:r>
    </w:p>
    <w:p w14:paraId="18F67FBF" w14:textId="39562996" w:rsidR="00C03A28" w:rsidRPr="00B878D2" w:rsidRDefault="00C03A28" w:rsidP="00C03A28">
      <w:pPr>
        <w:pBdr>
          <w:top w:val="nil"/>
          <w:left w:val="nil"/>
          <w:bottom w:val="nil"/>
          <w:right w:val="nil"/>
          <w:between w:val="nil"/>
        </w:pBdr>
        <w:spacing w:after="0" w:line="360" w:lineRule="auto"/>
        <w:ind w:firstLine="360"/>
        <w:jc w:val="both"/>
        <w:rPr>
          <w:rFonts w:ascii="Candara" w:eastAsia="Candara" w:hAnsi="Candara" w:cs="Candara"/>
          <w:color w:val="000000"/>
          <w:sz w:val="24"/>
          <w:szCs w:val="24"/>
        </w:rPr>
      </w:pPr>
      <w:r>
        <w:rPr>
          <w:rFonts w:ascii="Candara" w:eastAsia="Candara" w:hAnsi="Candara" w:cs="Candara"/>
          <w:color w:val="000000"/>
          <w:sz w:val="24"/>
          <w:szCs w:val="24"/>
        </w:rPr>
        <w:t xml:space="preserve">Com base no referencial teórico apresentado, propõe-se uma escala de maturidade para Tecnologias Sociais. </w:t>
      </w:r>
    </w:p>
    <w:p w14:paraId="552EEE40" w14:textId="77777777" w:rsidR="007B7B41" w:rsidRPr="003245D4" w:rsidRDefault="007B7B41" w:rsidP="007B7B41">
      <w:pPr>
        <w:pStyle w:val="PargrafodaLista"/>
        <w:pBdr>
          <w:top w:val="nil"/>
          <w:left w:val="nil"/>
          <w:bottom w:val="nil"/>
          <w:right w:val="nil"/>
          <w:between w:val="nil"/>
        </w:pBdr>
        <w:spacing w:after="0" w:line="360" w:lineRule="auto"/>
        <w:jc w:val="both"/>
        <w:rPr>
          <w:rFonts w:ascii="Candara" w:eastAsia="Candara" w:hAnsi="Candara" w:cs="Candara"/>
          <w:color w:val="000000"/>
          <w:sz w:val="28"/>
          <w:szCs w:val="28"/>
        </w:rPr>
      </w:pPr>
    </w:p>
    <w:p w14:paraId="15602D1B" w14:textId="663E96EC" w:rsidR="003245D4" w:rsidRDefault="003245D4" w:rsidP="003245D4">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3245D4">
        <w:rPr>
          <w:rFonts w:ascii="Candara" w:eastAsia="Candara" w:hAnsi="Candara" w:cs="Candara"/>
          <w:color w:val="000000"/>
          <w:sz w:val="28"/>
          <w:szCs w:val="28"/>
        </w:rPr>
        <w:t>Método</w:t>
      </w:r>
    </w:p>
    <w:p w14:paraId="5DE50685" w14:textId="42203612" w:rsidR="000111C7" w:rsidRDefault="000C4E89" w:rsidP="000C4E89">
      <w:pPr>
        <w:pStyle w:val="PargrafodaLista"/>
        <w:pBdr>
          <w:top w:val="nil"/>
          <w:left w:val="nil"/>
          <w:bottom w:val="nil"/>
          <w:right w:val="nil"/>
          <w:between w:val="nil"/>
        </w:pBdr>
        <w:spacing w:after="0" w:line="360" w:lineRule="auto"/>
        <w:ind w:left="0" w:firstLine="360"/>
        <w:jc w:val="both"/>
        <w:rPr>
          <w:rFonts w:ascii="Candara" w:eastAsia="Candara" w:hAnsi="Candara" w:cs="Candara"/>
          <w:color w:val="000000"/>
          <w:sz w:val="24"/>
          <w:szCs w:val="24"/>
        </w:rPr>
      </w:pPr>
      <w:r w:rsidRPr="000C4E89">
        <w:rPr>
          <w:rFonts w:ascii="Candara" w:eastAsia="Candara" w:hAnsi="Candara" w:cs="Candara"/>
          <w:color w:val="000000"/>
          <w:sz w:val="24"/>
          <w:szCs w:val="24"/>
        </w:rPr>
        <w:t xml:space="preserve">A pesquisa caracteriza-se como exploratória e bibliográfica, de abordagem qualitativa. </w:t>
      </w:r>
      <w:r w:rsidR="000111C7" w:rsidRPr="000111C7">
        <w:rPr>
          <w:rFonts w:ascii="Candara" w:eastAsia="Candara" w:hAnsi="Candara" w:cs="Candara"/>
          <w:color w:val="000000"/>
          <w:sz w:val="24"/>
          <w:szCs w:val="24"/>
        </w:rPr>
        <w:t>“</w:t>
      </w:r>
      <w:r w:rsidR="00F158A5">
        <w:rPr>
          <w:rFonts w:ascii="Candara" w:eastAsia="Candara" w:hAnsi="Candara" w:cs="Candara"/>
          <w:color w:val="000000"/>
          <w:sz w:val="24"/>
          <w:szCs w:val="24"/>
        </w:rPr>
        <w:t>O</w:t>
      </w:r>
      <w:r w:rsidR="000111C7" w:rsidRPr="000111C7">
        <w:rPr>
          <w:rFonts w:ascii="Candara" w:eastAsia="Candara" w:hAnsi="Candara" w:cs="Candara"/>
          <w:color w:val="000000"/>
          <w:sz w:val="24"/>
          <w:szCs w:val="24"/>
        </w:rPr>
        <w:t xml:space="preserve">s estudos que têm por finalidade a realização desta revisão permitem a compreensão do movimento da área, sua configuração, propensões teóricas </w:t>
      </w:r>
      <w:r w:rsidR="000111C7" w:rsidRPr="000111C7">
        <w:rPr>
          <w:rFonts w:ascii="Candara" w:eastAsia="Candara" w:hAnsi="Candara" w:cs="Candara"/>
          <w:color w:val="000000"/>
          <w:sz w:val="24"/>
          <w:szCs w:val="24"/>
        </w:rPr>
        <w:lastRenderedPageBreak/>
        <w:t>metodológicas, análise crítica indicando tendências, recorrências e lacunas” (</w:t>
      </w:r>
      <w:proofErr w:type="spellStart"/>
      <w:r w:rsidR="000111C7" w:rsidRPr="000111C7">
        <w:rPr>
          <w:rFonts w:ascii="Candara" w:eastAsia="Candara" w:hAnsi="Candara" w:cs="Candara"/>
          <w:color w:val="000000"/>
          <w:sz w:val="24"/>
          <w:szCs w:val="24"/>
        </w:rPr>
        <w:t>Vosgerau</w:t>
      </w:r>
      <w:proofErr w:type="spellEnd"/>
      <w:r w:rsidR="000111C7" w:rsidRPr="000111C7">
        <w:rPr>
          <w:rFonts w:ascii="Candara" w:eastAsia="Candara" w:hAnsi="Candara" w:cs="Candara"/>
          <w:color w:val="000000"/>
          <w:sz w:val="24"/>
          <w:szCs w:val="24"/>
        </w:rPr>
        <w:t xml:space="preserve">; </w:t>
      </w:r>
      <w:proofErr w:type="spellStart"/>
      <w:r w:rsidR="000111C7" w:rsidRPr="000111C7">
        <w:rPr>
          <w:rFonts w:ascii="Candara" w:eastAsia="Candara" w:hAnsi="Candara" w:cs="Candara"/>
          <w:color w:val="000000"/>
          <w:sz w:val="24"/>
          <w:szCs w:val="24"/>
        </w:rPr>
        <w:t>Romanoum</w:t>
      </w:r>
      <w:proofErr w:type="spellEnd"/>
      <w:r w:rsidR="000111C7" w:rsidRPr="000111C7">
        <w:rPr>
          <w:rFonts w:ascii="Candara" w:eastAsia="Candara" w:hAnsi="Candara" w:cs="Candara"/>
          <w:color w:val="000000"/>
          <w:sz w:val="24"/>
          <w:szCs w:val="24"/>
        </w:rPr>
        <w:t xml:space="preserve">, 2014, p. 167). </w:t>
      </w:r>
    </w:p>
    <w:p w14:paraId="340EA83D" w14:textId="2B43AA32" w:rsidR="000C4E89" w:rsidRDefault="000C4E89" w:rsidP="000C4E89">
      <w:pPr>
        <w:pStyle w:val="PargrafodaLista"/>
        <w:pBdr>
          <w:top w:val="nil"/>
          <w:left w:val="nil"/>
          <w:bottom w:val="nil"/>
          <w:right w:val="nil"/>
          <w:between w:val="nil"/>
        </w:pBdr>
        <w:spacing w:after="0" w:line="360" w:lineRule="auto"/>
        <w:ind w:left="0" w:firstLine="360"/>
        <w:jc w:val="both"/>
        <w:rPr>
          <w:rFonts w:ascii="Candara" w:eastAsia="Candara" w:hAnsi="Candara" w:cs="Candara"/>
          <w:color w:val="000000"/>
          <w:sz w:val="24"/>
          <w:szCs w:val="24"/>
        </w:rPr>
      </w:pPr>
      <w:r w:rsidRPr="000C4E89">
        <w:rPr>
          <w:rFonts w:ascii="Candara" w:eastAsia="Candara" w:hAnsi="Candara" w:cs="Candara"/>
          <w:color w:val="000000"/>
          <w:sz w:val="24"/>
          <w:szCs w:val="24"/>
        </w:rPr>
        <w:t xml:space="preserve">Foi realizada uma proposta de categorização de nível de maturidade de tecnologia social, com base em referencial teórico. </w:t>
      </w:r>
      <w:r w:rsidR="006A1CD9" w:rsidRPr="000C4E89">
        <w:rPr>
          <w:rFonts w:ascii="Candara" w:eastAsia="Candara" w:hAnsi="Candara" w:cs="Candara"/>
          <w:color w:val="000000"/>
          <w:sz w:val="24"/>
          <w:szCs w:val="24"/>
        </w:rPr>
        <w:t>As</w:t>
      </w:r>
      <w:r w:rsidRPr="000C4E89">
        <w:rPr>
          <w:rFonts w:ascii="Candara" w:eastAsia="Candara" w:hAnsi="Candara" w:cs="Candara"/>
          <w:color w:val="000000"/>
          <w:sz w:val="24"/>
          <w:szCs w:val="24"/>
        </w:rPr>
        <w:t xml:space="preserve"> buscas bibliográficas foram realizadas no acervo do Periódicos CAPES e sistema de busca do Google Acadêmico. Identificados os textos de referência, foi realizada uma abordagem reflexiva e analítica para que os conceitos teóricos de tecnologias sociais fundamentassem a propositura de uma escala de nível de maturidade para tecnologias sociais, baseada em fases quanto à indução de transformação social e em paridade com as etapas de </w:t>
      </w:r>
      <w:proofErr w:type="spellStart"/>
      <w:r w:rsidRPr="000C4E89">
        <w:rPr>
          <w:rFonts w:ascii="Candara" w:eastAsia="Candara" w:hAnsi="Candara" w:cs="Candara"/>
          <w:color w:val="000000"/>
          <w:sz w:val="24"/>
          <w:szCs w:val="24"/>
        </w:rPr>
        <w:t>TRL</w:t>
      </w:r>
      <w:proofErr w:type="spellEnd"/>
      <w:r w:rsidRPr="000C4E89">
        <w:rPr>
          <w:rFonts w:ascii="Candara" w:eastAsia="Candara" w:hAnsi="Candara" w:cs="Candara"/>
          <w:color w:val="000000"/>
          <w:sz w:val="24"/>
          <w:szCs w:val="24"/>
        </w:rPr>
        <w:t xml:space="preserve"> (</w:t>
      </w:r>
      <w:proofErr w:type="spellStart"/>
      <w:r w:rsidRPr="000C4E89">
        <w:rPr>
          <w:rFonts w:ascii="Candara" w:eastAsia="Candara" w:hAnsi="Candara" w:cs="Candara"/>
          <w:color w:val="000000"/>
          <w:sz w:val="24"/>
          <w:szCs w:val="24"/>
        </w:rPr>
        <w:t>Mankins</w:t>
      </w:r>
      <w:proofErr w:type="spellEnd"/>
      <w:r w:rsidRPr="000C4E89">
        <w:rPr>
          <w:rFonts w:ascii="Candara" w:eastAsia="Candara" w:hAnsi="Candara" w:cs="Candara"/>
          <w:color w:val="000000"/>
          <w:sz w:val="24"/>
          <w:szCs w:val="24"/>
        </w:rPr>
        <w:t>, 1995).</w:t>
      </w:r>
    </w:p>
    <w:p w14:paraId="36A0D177" w14:textId="77777777" w:rsidR="00995A81" w:rsidRPr="000C4E89" w:rsidRDefault="00995A81" w:rsidP="000C4E89">
      <w:pPr>
        <w:pStyle w:val="PargrafodaLista"/>
        <w:pBdr>
          <w:top w:val="nil"/>
          <w:left w:val="nil"/>
          <w:bottom w:val="nil"/>
          <w:right w:val="nil"/>
          <w:between w:val="nil"/>
        </w:pBdr>
        <w:spacing w:after="0" w:line="360" w:lineRule="auto"/>
        <w:ind w:left="0" w:firstLine="360"/>
        <w:jc w:val="both"/>
        <w:rPr>
          <w:rFonts w:ascii="Candara" w:eastAsia="Candara" w:hAnsi="Candara" w:cs="Candara"/>
          <w:color w:val="000000"/>
          <w:sz w:val="24"/>
          <w:szCs w:val="24"/>
        </w:rPr>
      </w:pPr>
    </w:p>
    <w:p w14:paraId="57AFB936" w14:textId="480A284A" w:rsidR="005B483D" w:rsidRPr="003245D4" w:rsidRDefault="00A46CE6" w:rsidP="003245D4">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4"/>
          <w:szCs w:val="24"/>
        </w:rPr>
      </w:pPr>
      <w:r w:rsidRPr="003245D4">
        <w:rPr>
          <w:rFonts w:ascii="Candara" w:eastAsia="Candara" w:hAnsi="Candara" w:cs="Candara"/>
          <w:color w:val="000000"/>
          <w:sz w:val="28"/>
          <w:szCs w:val="28"/>
        </w:rPr>
        <w:t>Resultados e discussão</w:t>
      </w:r>
    </w:p>
    <w:p w14:paraId="628DC2CA" w14:textId="128F605E" w:rsidR="00B97DEF" w:rsidRDefault="00A46CE6" w:rsidP="00B97DE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Justifica-se a necessidade de criar essa escala para dar visibilidade às tecnologias sociais bem como demonstrar sua relevância a aplicabilidade.  </w:t>
      </w:r>
      <w:r w:rsidR="00995A81" w:rsidRPr="00995A81">
        <w:rPr>
          <w:rFonts w:ascii="Candara" w:eastAsia="Candara" w:hAnsi="Candara" w:cs="Candara"/>
          <w:color w:val="000000"/>
          <w:sz w:val="24"/>
          <w:szCs w:val="24"/>
        </w:rPr>
        <w:t xml:space="preserve">Dagnino (2010) </w:t>
      </w:r>
      <w:r w:rsidR="00995A81">
        <w:rPr>
          <w:rFonts w:ascii="Candara" w:eastAsia="Candara" w:hAnsi="Candara" w:cs="Candara"/>
          <w:color w:val="000000"/>
          <w:sz w:val="24"/>
          <w:szCs w:val="24"/>
        </w:rPr>
        <w:t xml:space="preserve"> defende a necessidade de construção d</w:t>
      </w:r>
      <w:r w:rsidR="00995A81" w:rsidRPr="00995A81">
        <w:rPr>
          <w:rFonts w:ascii="Candara" w:eastAsia="Candara" w:hAnsi="Candara" w:cs="Candara"/>
          <w:color w:val="000000"/>
          <w:sz w:val="24"/>
          <w:szCs w:val="24"/>
        </w:rPr>
        <w:t>o conhecimento científico-tecnológico sobre a Tecnologia Social</w:t>
      </w:r>
      <w:r w:rsidR="00995A81">
        <w:rPr>
          <w:rFonts w:ascii="Candara" w:eastAsia="Candara" w:hAnsi="Candara" w:cs="Candara"/>
          <w:color w:val="000000"/>
          <w:sz w:val="24"/>
          <w:szCs w:val="24"/>
        </w:rPr>
        <w:t>, como uma forma de subsidiar a elaboração de políticas públicas</w:t>
      </w:r>
      <w:r w:rsidR="00B97DEF">
        <w:rPr>
          <w:rFonts w:ascii="Candara" w:eastAsia="Candara" w:hAnsi="Candara" w:cs="Candara"/>
          <w:color w:val="000000"/>
          <w:sz w:val="24"/>
          <w:szCs w:val="24"/>
        </w:rPr>
        <w:t xml:space="preserve">, tal qual o projeto de lei </w:t>
      </w:r>
      <w:r w:rsidR="00B97DEF" w:rsidRPr="00B97DEF">
        <w:rPr>
          <w:rFonts w:ascii="Candara" w:eastAsia="Candara" w:hAnsi="Candara" w:cs="Candara"/>
          <w:color w:val="000000"/>
          <w:sz w:val="24"/>
          <w:szCs w:val="24"/>
        </w:rPr>
        <w:t>PL 3329/2015</w:t>
      </w:r>
      <w:r w:rsidR="00B97DEF">
        <w:rPr>
          <w:rFonts w:ascii="Candara" w:eastAsia="Candara" w:hAnsi="Candara" w:cs="Candara"/>
          <w:color w:val="000000"/>
          <w:sz w:val="24"/>
          <w:szCs w:val="24"/>
        </w:rPr>
        <w:t>, em tramitação, que “</w:t>
      </w:r>
      <w:r w:rsidR="00B97DEF" w:rsidRPr="00B97DEF">
        <w:rPr>
          <w:rFonts w:ascii="Candara" w:eastAsia="Candara" w:hAnsi="Candara" w:cs="Candara"/>
          <w:color w:val="000000"/>
          <w:sz w:val="24"/>
          <w:szCs w:val="24"/>
        </w:rPr>
        <w:t>Institui a Política Nacional de Tecnologia Social (</w:t>
      </w:r>
      <w:proofErr w:type="spellStart"/>
      <w:r w:rsidR="00B97DEF" w:rsidRPr="00B97DEF">
        <w:rPr>
          <w:rFonts w:ascii="Candara" w:eastAsia="Candara" w:hAnsi="Candara" w:cs="Candara"/>
          <w:color w:val="000000"/>
          <w:sz w:val="24"/>
          <w:szCs w:val="24"/>
        </w:rPr>
        <w:t>PNTS</w:t>
      </w:r>
      <w:proofErr w:type="spellEnd"/>
      <w:r w:rsidR="00B97DEF" w:rsidRPr="00B97DEF">
        <w:rPr>
          <w:rFonts w:ascii="Candara" w:eastAsia="Candara" w:hAnsi="Candara" w:cs="Candara"/>
          <w:color w:val="000000"/>
          <w:sz w:val="24"/>
          <w:szCs w:val="24"/>
        </w:rPr>
        <w:t>); define tecnologias sociais como técnicas, procedimentos, metodologias e processos, produtos, dispositivos, equipamentos, serviços e inovações sociais organizacionais e de gestão, desenvolvidas ou aplicadas em interação com a população e que promovem inclusão social e melhoria das condições de vida da população</w:t>
      </w:r>
      <w:r w:rsidR="00B97DEF">
        <w:rPr>
          <w:rFonts w:ascii="Candara" w:eastAsia="Candara" w:hAnsi="Candara" w:cs="Candara"/>
          <w:color w:val="000000"/>
          <w:sz w:val="24"/>
          <w:szCs w:val="24"/>
        </w:rPr>
        <w:t>” (</w:t>
      </w:r>
      <w:proofErr w:type="spellStart"/>
      <w:r w:rsidR="00B97DEF">
        <w:rPr>
          <w:rFonts w:ascii="Candara" w:eastAsia="Candara" w:hAnsi="Candara" w:cs="Candara"/>
          <w:color w:val="000000"/>
          <w:sz w:val="24"/>
          <w:szCs w:val="24"/>
        </w:rPr>
        <w:t>PL3329</w:t>
      </w:r>
      <w:proofErr w:type="spellEnd"/>
      <w:r w:rsidR="00B97DEF">
        <w:rPr>
          <w:rFonts w:ascii="Candara" w:eastAsia="Candara" w:hAnsi="Candara" w:cs="Candara"/>
          <w:color w:val="000000"/>
          <w:sz w:val="24"/>
          <w:szCs w:val="24"/>
        </w:rPr>
        <w:t xml:space="preserve">/2015, n/p). </w:t>
      </w:r>
    </w:p>
    <w:p w14:paraId="0A9F159C" w14:textId="2CF588CC" w:rsidR="00A46CE6" w:rsidRPr="00A46CE6" w:rsidRDefault="00A46CE6" w:rsidP="00B97DE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Destaca-se que para as tecnologias convencionais, é utilizada a escala Technology </w:t>
      </w:r>
      <w:proofErr w:type="spellStart"/>
      <w:r w:rsidRPr="00A46CE6">
        <w:rPr>
          <w:rFonts w:ascii="Candara" w:eastAsia="Candara" w:hAnsi="Candara" w:cs="Candara"/>
          <w:color w:val="000000"/>
          <w:sz w:val="24"/>
          <w:szCs w:val="24"/>
        </w:rPr>
        <w:t>Readiness</w:t>
      </w:r>
      <w:proofErr w:type="spellEnd"/>
      <w:r w:rsidRPr="00A46CE6">
        <w:rPr>
          <w:rFonts w:ascii="Candara" w:eastAsia="Candara" w:hAnsi="Candara" w:cs="Candara"/>
          <w:color w:val="000000"/>
          <w:sz w:val="24"/>
          <w:szCs w:val="24"/>
        </w:rPr>
        <w:t xml:space="preserve"> </w:t>
      </w:r>
      <w:proofErr w:type="spellStart"/>
      <w:r w:rsidRPr="00A46CE6">
        <w:rPr>
          <w:rFonts w:ascii="Candara" w:eastAsia="Candara" w:hAnsi="Candara" w:cs="Candara"/>
          <w:color w:val="000000"/>
          <w:sz w:val="24"/>
          <w:szCs w:val="24"/>
        </w:rPr>
        <w:t>Levels</w:t>
      </w:r>
      <w:proofErr w:type="spellEnd"/>
      <w:r w:rsidRPr="00A46CE6">
        <w:rPr>
          <w:rFonts w:ascii="Candara" w:eastAsia="Candara" w:hAnsi="Candara" w:cs="Candara"/>
          <w:color w:val="000000"/>
          <w:sz w:val="24"/>
          <w:szCs w:val="24"/>
        </w:rPr>
        <w:t xml:space="preserve"> (</w:t>
      </w:r>
      <w:proofErr w:type="spellStart"/>
      <w:r w:rsidRPr="00A46CE6">
        <w:rPr>
          <w:rFonts w:ascii="Candara" w:eastAsia="Candara" w:hAnsi="Candara" w:cs="Candara"/>
          <w:color w:val="000000"/>
          <w:sz w:val="24"/>
          <w:szCs w:val="24"/>
        </w:rPr>
        <w:t>TRL</w:t>
      </w:r>
      <w:proofErr w:type="spellEnd"/>
      <w:r w:rsidRPr="00A46CE6">
        <w:rPr>
          <w:rFonts w:ascii="Candara" w:eastAsia="Candara" w:hAnsi="Candara" w:cs="Candara"/>
          <w:color w:val="000000"/>
          <w:sz w:val="24"/>
          <w:szCs w:val="24"/>
        </w:rPr>
        <w:t xml:space="preserve">) para identificar os níveis de maturidade da </w:t>
      </w:r>
      <w:r w:rsidRPr="00A46CE6">
        <w:rPr>
          <w:rFonts w:ascii="Candara" w:eastAsia="Candara" w:hAnsi="Candara" w:cs="Candara"/>
          <w:color w:val="000000"/>
          <w:sz w:val="24"/>
          <w:szCs w:val="24"/>
        </w:rPr>
        <w:lastRenderedPageBreak/>
        <w:t>tecnologia (</w:t>
      </w:r>
      <w:proofErr w:type="spellStart"/>
      <w:r w:rsidRPr="00A46CE6">
        <w:rPr>
          <w:rFonts w:ascii="Candara" w:eastAsia="Candara" w:hAnsi="Candara" w:cs="Candara"/>
          <w:color w:val="000000"/>
          <w:sz w:val="24"/>
          <w:szCs w:val="24"/>
        </w:rPr>
        <w:t>Mankins</w:t>
      </w:r>
      <w:proofErr w:type="spellEnd"/>
      <w:r w:rsidRPr="00A46CE6">
        <w:rPr>
          <w:rFonts w:ascii="Candara" w:eastAsia="Candara" w:hAnsi="Candara" w:cs="Candara"/>
          <w:color w:val="000000"/>
          <w:sz w:val="24"/>
          <w:szCs w:val="24"/>
        </w:rPr>
        <w:t>, 1995), que identifica 9 níveis, a partir de uma ideia (TRL 0), conforme Pierro (2019).</w:t>
      </w:r>
    </w:p>
    <w:p w14:paraId="140CA950"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 TRL 1 – pesquisa básica, identificação do lastro do conhecimento. </w:t>
      </w:r>
    </w:p>
    <w:p w14:paraId="44C818E9"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 TRL 2 -  formulação da tecnologia, concepção de possíveis aplicações. </w:t>
      </w:r>
    </w:p>
    <w:p w14:paraId="4B707AFC"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 TRL 3 – pesquisa aplicada, testes laboratoriais e provas de conceito. </w:t>
      </w:r>
    </w:p>
    <w:p w14:paraId="352AF54E"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TRL 4 – teste em escala reduzida, validação da tecnologia em ambiente controlado.</w:t>
      </w:r>
    </w:p>
    <w:p w14:paraId="4C11906B"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 TRL 5 -  teste em escala piloto, modelo validado em ambiente simulado. </w:t>
      </w:r>
    </w:p>
    <w:p w14:paraId="58DE45F7"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 TRL 6 – protótipo em teste, situação próxima à do desempenho esperado. </w:t>
      </w:r>
    </w:p>
    <w:p w14:paraId="622F008D"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 TRL 7 – demonstração, protótipo analisado em ambiente operacional. </w:t>
      </w:r>
    </w:p>
    <w:p w14:paraId="403509AC"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 TRL 8 – fase </w:t>
      </w:r>
      <w:proofErr w:type="spellStart"/>
      <w:r w:rsidRPr="00A46CE6">
        <w:rPr>
          <w:rFonts w:ascii="Candara" w:eastAsia="Candara" w:hAnsi="Candara" w:cs="Candara"/>
          <w:color w:val="000000"/>
          <w:sz w:val="24"/>
          <w:szCs w:val="24"/>
        </w:rPr>
        <w:t>pré</w:t>
      </w:r>
      <w:proofErr w:type="spellEnd"/>
      <w:r w:rsidRPr="00A46CE6">
        <w:rPr>
          <w:rFonts w:ascii="Candara" w:eastAsia="Candara" w:hAnsi="Candara" w:cs="Candara"/>
          <w:color w:val="000000"/>
          <w:sz w:val="24"/>
          <w:szCs w:val="24"/>
        </w:rPr>
        <w:t xml:space="preserve">-comercial, tecnologia pronta e validada em ambiente real. </w:t>
      </w:r>
    </w:p>
    <w:p w14:paraId="4DC0ED44"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 TRL 9 – aplicação da tecnologia, produto pronto para ir ao mercado. </w:t>
      </w:r>
    </w:p>
    <w:p w14:paraId="7D5B251D"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CABBA74" w14:textId="2172715D"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Em paridade com esta escala, propôs-se a escala de maturidade para tecnologias sociais. Para o alcance deste objetivo, foi conduzida pesquisa exploratória e bibliográfica, de abordagem qualitativa. Foi realizada uma proposta de categorização de nível de maturidade de </w:t>
      </w:r>
      <w:r w:rsidR="00446CE4">
        <w:rPr>
          <w:rFonts w:ascii="Candara" w:eastAsia="Candara" w:hAnsi="Candara" w:cs="Candara"/>
          <w:color w:val="000000"/>
          <w:sz w:val="24"/>
          <w:szCs w:val="24"/>
        </w:rPr>
        <w:t>T</w:t>
      </w:r>
      <w:r w:rsidRPr="00A46CE6">
        <w:rPr>
          <w:rFonts w:ascii="Candara" w:eastAsia="Candara" w:hAnsi="Candara" w:cs="Candara"/>
          <w:color w:val="000000"/>
          <w:sz w:val="24"/>
          <w:szCs w:val="24"/>
        </w:rPr>
        <w:t xml:space="preserve">ecnologia </w:t>
      </w:r>
      <w:r w:rsidR="00446CE4">
        <w:rPr>
          <w:rFonts w:ascii="Candara" w:eastAsia="Candara" w:hAnsi="Candara" w:cs="Candara"/>
          <w:color w:val="000000"/>
          <w:sz w:val="24"/>
          <w:szCs w:val="24"/>
        </w:rPr>
        <w:t>S</w:t>
      </w:r>
      <w:r w:rsidRPr="00A46CE6">
        <w:rPr>
          <w:rFonts w:ascii="Candara" w:eastAsia="Candara" w:hAnsi="Candara" w:cs="Candara"/>
          <w:color w:val="000000"/>
          <w:sz w:val="24"/>
          <w:szCs w:val="24"/>
        </w:rPr>
        <w:t>ocial, com base em referencial teórico. Adotou-se como parâmetro da escala a interação com as comunidades e a potencialidade de reaplicação da tecnologia social.</w:t>
      </w:r>
    </w:p>
    <w:p w14:paraId="531CC3CA" w14:textId="77777777" w:rsidR="00A46CE6" w:rsidRP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Apresenta-se, a seguir, a escala Maturidade para Tecnologias Sociais  (MTS) proposta para avaliar o nível de maturidade de tecnologia social, organizada em 9 fases, em correspondência à TRL.</w:t>
      </w:r>
    </w:p>
    <w:p w14:paraId="118FF972" w14:textId="77777777" w:rsidR="00A46CE6" w:rsidRP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lastRenderedPageBreak/>
        <w:t>MTS 1:</w:t>
      </w:r>
      <w:r w:rsidRPr="00A46CE6">
        <w:rPr>
          <w:rFonts w:ascii="Candara" w:eastAsia="Candara" w:hAnsi="Candara" w:cs="Candara"/>
          <w:color w:val="000000"/>
          <w:sz w:val="24"/>
          <w:szCs w:val="24"/>
        </w:rPr>
        <w:t xml:space="preserve"> ideia basilar concebida e as referências conceituais definidas e/ou construídas para compreensão das dinâmicas sociais e identificação e caracterização do(s) grupo(s) sociai(</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xml:space="preserve">) para futura formulação de tecnologias sociais. </w:t>
      </w:r>
    </w:p>
    <w:p w14:paraId="5B6154D1" w14:textId="77777777" w:rsidR="00A46CE6" w:rsidRP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t>MTS 2:</w:t>
      </w:r>
      <w:r w:rsidRPr="00A46CE6">
        <w:rPr>
          <w:rFonts w:ascii="Candara" w:eastAsia="Candara" w:hAnsi="Candara" w:cs="Candara"/>
          <w:color w:val="000000"/>
          <w:sz w:val="24"/>
          <w:szCs w:val="24"/>
        </w:rPr>
        <w:t xml:space="preserve"> fenômenos e demandas passíveis de interação para transformação social são identificados. </w:t>
      </w:r>
    </w:p>
    <w:p w14:paraId="3FFFBDED" w14:textId="77777777" w:rsidR="00A46CE6" w:rsidRP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t>MTS 3:</w:t>
      </w:r>
      <w:r w:rsidRPr="00A46CE6">
        <w:rPr>
          <w:rFonts w:ascii="Candara" w:eastAsia="Candara" w:hAnsi="Candara" w:cs="Candara"/>
          <w:color w:val="000000"/>
          <w:sz w:val="24"/>
          <w:szCs w:val="24"/>
        </w:rPr>
        <w:t xml:space="preserve"> com base em referencial teórico e do grupo em diálogo com 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xml:space="preserve">) envolvidos, é proposta uma modelagem exploratória de um processo de tecnologia social. </w:t>
      </w:r>
    </w:p>
    <w:p w14:paraId="51260B6F" w14:textId="77777777" w:rsidR="00A46CE6" w:rsidRP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t>MTS 4:</w:t>
      </w:r>
      <w:r w:rsidRPr="00A46CE6">
        <w:rPr>
          <w:rFonts w:ascii="Candara" w:eastAsia="Candara" w:hAnsi="Candara" w:cs="Candara"/>
          <w:color w:val="000000"/>
          <w:sz w:val="24"/>
          <w:szCs w:val="24"/>
        </w:rPr>
        <w:t xml:space="preserve"> Testagem conceitual do processo com participação dialógica do(s)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xml:space="preserve">) envolvidos. </w:t>
      </w:r>
    </w:p>
    <w:p w14:paraId="3B916F1A" w14:textId="77777777" w:rsidR="00A46CE6" w:rsidRP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t>MTS 5:</w:t>
      </w:r>
      <w:r w:rsidRPr="00A46CE6">
        <w:rPr>
          <w:rFonts w:ascii="Candara" w:eastAsia="Candara" w:hAnsi="Candara" w:cs="Candara"/>
          <w:color w:val="000000"/>
          <w:sz w:val="24"/>
          <w:szCs w:val="24"/>
        </w:rPr>
        <w:t xml:space="preserve"> Testagem empírica do processo no ambiente do(s)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envolvidos com participação do(s)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envolvidos.</w:t>
      </w:r>
    </w:p>
    <w:p w14:paraId="556000C0" w14:textId="77777777" w:rsidR="00A46CE6" w:rsidRP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t>MTS 6:</w:t>
      </w:r>
      <w:r w:rsidRPr="00A46CE6">
        <w:rPr>
          <w:rFonts w:ascii="Candara" w:eastAsia="Candara" w:hAnsi="Candara" w:cs="Candara"/>
          <w:color w:val="000000"/>
          <w:sz w:val="24"/>
          <w:szCs w:val="24"/>
        </w:rPr>
        <w:t xml:space="preserve"> Aplicação e difusão da(s) tecnologia(s) social(i)s no ambiente total com participação do(s)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envolvidos.</w:t>
      </w:r>
    </w:p>
    <w:p w14:paraId="5F09AA74" w14:textId="77777777" w:rsidR="00A46CE6" w:rsidRP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t>MTS 7:</w:t>
      </w:r>
      <w:r w:rsidRPr="00A46CE6">
        <w:rPr>
          <w:rFonts w:ascii="Candara" w:eastAsia="Candara" w:hAnsi="Candara" w:cs="Candara"/>
          <w:color w:val="000000"/>
          <w:sz w:val="24"/>
          <w:szCs w:val="24"/>
        </w:rPr>
        <w:t xml:space="preserve"> Aferição dos efeitos das tecnologias na transformação social no(s)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envolvidos, ajustes e sistematização dos processos da(s) tecnologia(s) social(i)s desenvolvida(s) com escuta e participação do(s)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envolvidos.</w:t>
      </w:r>
    </w:p>
    <w:p w14:paraId="10DD02C7" w14:textId="77777777" w:rsidR="00A46CE6" w:rsidRP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t>MTS 8:</w:t>
      </w:r>
      <w:r w:rsidRPr="00A46CE6">
        <w:rPr>
          <w:rFonts w:ascii="Candara" w:eastAsia="Candara" w:hAnsi="Candara" w:cs="Candara"/>
          <w:color w:val="000000"/>
          <w:sz w:val="24"/>
          <w:szCs w:val="24"/>
        </w:rPr>
        <w:t xml:space="preserve"> Formação de multiplicadores no(s)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envolvidos, aplicação e utilização das tecnologias sociais.</w:t>
      </w:r>
    </w:p>
    <w:p w14:paraId="09C04F95" w14:textId="285F57A1" w:rsidR="00A46CE6" w:rsidRDefault="00A46CE6"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4A51D8">
        <w:rPr>
          <w:rFonts w:ascii="Candara" w:eastAsia="Candara" w:hAnsi="Candara" w:cs="Candara"/>
          <w:b/>
          <w:bCs/>
          <w:color w:val="000000"/>
          <w:sz w:val="24"/>
          <w:szCs w:val="24"/>
        </w:rPr>
        <w:t>MTS 9:</w:t>
      </w:r>
      <w:r w:rsidRPr="00A46CE6">
        <w:rPr>
          <w:rFonts w:ascii="Candara" w:eastAsia="Candara" w:hAnsi="Candara" w:cs="Candara"/>
          <w:color w:val="000000"/>
          <w:sz w:val="24"/>
          <w:szCs w:val="24"/>
        </w:rPr>
        <w:t xml:space="preserve"> Incorporação da(s) tecnologia(s) social(i)s nas práticas cotidianas e rotinas do(s) grupo(s) social(</w:t>
      </w:r>
      <w:proofErr w:type="spellStart"/>
      <w:r w:rsidRPr="00A46CE6">
        <w:rPr>
          <w:rFonts w:ascii="Candara" w:eastAsia="Candara" w:hAnsi="Candara" w:cs="Candara"/>
          <w:color w:val="000000"/>
          <w:sz w:val="24"/>
          <w:szCs w:val="24"/>
        </w:rPr>
        <w:t>is</w:t>
      </w:r>
      <w:proofErr w:type="spellEnd"/>
      <w:r w:rsidRPr="00A46CE6">
        <w:rPr>
          <w:rFonts w:ascii="Candara" w:eastAsia="Candara" w:hAnsi="Candara" w:cs="Candara"/>
          <w:color w:val="000000"/>
          <w:sz w:val="24"/>
          <w:szCs w:val="24"/>
        </w:rPr>
        <w:t>) envolvidos.</w:t>
      </w:r>
    </w:p>
    <w:p w14:paraId="77D90D7E" w14:textId="232FABCD" w:rsidR="001551AE" w:rsidRDefault="001551AE" w:rsidP="000279C8">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tab/>
        <w:t>A escala é aplicável em situações diversas, c</w:t>
      </w:r>
      <w:r w:rsidRPr="001551AE">
        <w:rPr>
          <w:rFonts w:ascii="Candara" w:eastAsia="Candara" w:hAnsi="Candara" w:cs="Candara"/>
          <w:color w:val="000000"/>
          <w:sz w:val="24"/>
          <w:szCs w:val="24"/>
        </w:rPr>
        <w:t xml:space="preserve">onsiderando a </w:t>
      </w:r>
      <w:r>
        <w:rPr>
          <w:rFonts w:ascii="Candara" w:eastAsia="Candara" w:hAnsi="Candara" w:cs="Candara"/>
          <w:color w:val="000000"/>
          <w:sz w:val="24"/>
          <w:szCs w:val="24"/>
        </w:rPr>
        <w:t>variedade</w:t>
      </w:r>
      <w:r w:rsidRPr="001551AE">
        <w:rPr>
          <w:rFonts w:ascii="Candara" w:eastAsia="Candara" w:hAnsi="Candara" w:cs="Candara"/>
          <w:color w:val="000000"/>
          <w:sz w:val="24"/>
          <w:szCs w:val="24"/>
        </w:rPr>
        <w:t xml:space="preserve"> de tecnologias, de contextos sociais e de recursos disponíveis</w:t>
      </w:r>
      <w:r>
        <w:rPr>
          <w:rFonts w:ascii="Candara" w:eastAsia="Candara" w:hAnsi="Candara" w:cs="Candara"/>
          <w:color w:val="000000"/>
          <w:sz w:val="24"/>
          <w:szCs w:val="24"/>
        </w:rPr>
        <w:t xml:space="preserve">. </w:t>
      </w:r>
    </w:p>
    <w:p w14:paraId="3C057D3B" w14:textId="77777777" w:rsid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lastRenderedPageBreak/>
        <w:t xml:space="preserve">A escala proposta contempla as fases de </w:t>
      </w:r>
      <w:proofErr w:type="spellStart"/>
      <w:r w:rsidRPr="00A46CE6">
        <w:rPr>
          <w:rFonts w:ascii="Candara" w:eastAsia="Candara" w:hAnsi="Candara" w:cs="Candara"/>
          <w:color w:val="000000"/>
          <w:sz w:val="24"/>
          <w:szCs w:val="24"/>
        </w:rPr>
        <w:t>pré</w:t>
      </w:r>
      <w:proofErr w:type="spellEnd"/>
      <w:r w:rsidRPr="00A46CE6">
        <w:rPr>
          <w:rFonts w:ascii="Candara" w:eastAsia="Candara" w:hAnsi="Candara" w:cs="Candara"/>
          <w:color w:val="000000"/>
          <w:sz w:val="24"/>
          <w:szCs w:val="24"/>
        </w:rPr>
        <w:t xml:space="preserve">-desenvolvimento (MTS 1, 2 e 3), desenvolvimento (MTS 4, 5 e 6) e pós-desenvolvimento (MTS 7, 8 e 9). </w:t>
      </w:r>
    </w:p>
    <w:p w14:paraId="1C5ACFA5" w14:textId="77777777" w:rsid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39FD15A" w14:textId="1E9DF133" w:rsidR="00A46CE6" w:rsidRPr="009E4679" w:rsidRDefault="00A46CE6" w:rsidP="009E4679">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9E4679">
        <w:rPr>
          <w:rFonts w:ascii="Candara" w:eastAsia="Candara" w:hAnsi="Candara" w:cs="Candara"/>
          <w:color w:val="000000"/>
          <w:sz w:val="28"/>
          <w:szCs w:val="28"/>
        </w:rPr>
        <w:t>Considerações finais</w:t>
      </w:r>
    </w:p>
    <w:p w14:paraId="133AF82F" w14:textId="77777777" w:rsid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FA0C112" w14:textId="77777777" w:rsidR="00A46CE6" w:rsidRDefault="00A46CE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46CE6">
        <w:rPr>
          <w:rFonts w:ascii="Candara" w:eastAsia="Candara" w:hAnsi="Candara" w:cs="Candara"/>
          <w:color w:val="000000"/>
          <w:sz w:val="24"/>
          <w:szCs w:val="24"/>
        </w:rPr>
        <w:t xml:space="preserve">Espera-se, com a propositura da escala MTS, contribuir para a identificação e análise de tecnologias sociais para que, com uma visão sistematizada do processo, seja possível aprimorar os processos de formulação, difusão e implementação dessas tecnologias em prol da transformação social rumo ao desenvolvimento dos territórios e superação das iniquidades sociais e econômicas. </w:t>
      </w:r>
    </w:p>
    <w:p w14:paraId="2E55FC89" w14:textId="5F4731F1" w:rsidR="008007D6" w:rsidRDefault="008007D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Ao propor uma escala em paridade à amplamente aplicada às tecnologias convencionais, pretende-se dar a evidência necessária às tecnologias sociais, que podem se configurar como indutoras dos processos de desenvolvimento dos territórios com base nas suas especificidades. </w:t>
      </w:r>
    </w:p>
    <w:p w14:paraId="09ABEBA9" w14:textId="21F90878" w:rsidR="001F3043" w:rsidRDefault="008007D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007D6">
        <w:rPr>
          <w:rFonts w:ascii="Candara" w:eastAsia="Candara" w:hAnsi="Candara" w:cs="Candara"/>
          <w:color w:val="000000"/>
          <w:sz w:val="24"/>
          <w:szCs w:val="24"/>
        </w:rPr>
        <w:t>Como estudos futuros, faz-se</w:t>
      </w:r>
      <w:r w:rsidR="001F3043" w:rsidRPr="008007D6">
        <w:rPr>
          <w:rFonts w:ascii="Candara" w:eastAsia="Candara" w:hAnsi="Candara" w:cs="Candara"/>
          <w:color w:val="000000"/>
          <w:sz w:val="24"/>
          <w:szCs w:val="24"/>
        </w:rPr>
        <w:t xml:space="preserve"> necessário aplicar essa escala em uma amostra de </w:t>
      </w:r>
      <w:r w:rsidRPr="008007D6">
        <w:rPr>
          <w:rFonts w:ascii="Candara" w:eastAsia="Candara" w:hAnsi="Candara" w:cs="Candara"/>
          <w:color w:val="000000"/>
          <w:sz w:val="24"/>
          <w:szCs w:val="24"/>
        </w:rPr>
        <w:t xml:space="preserve">tecnologias sociais, seja com gênese no ambiente acadêmicos ou que emergiram de outras iniciativas, de forma a testar a escala e, caso necessário, </w:t>
      </w:r>
      <w:r w:rsidR="001F3043" w:rsidRPr="008007D6">
        <w:rPr>
          <w:rFonts w:ascii="Candara" w:eastAsia="Candara" w:hAnsi="Candara" w:cs="Candara"/>
          <w:color w:val="000000"/>
          <w:sz w:val="24"/>
          <w:szCs w:val="24"/>
        </w:rPr>
        <w:t xml:space="preserve"> </w:t>
      </w:r>
      <w:r w:rsidRPr="008007D6">
        <w:rPr>
          <w:rFonts w:ascii="Candara" w:eastAsia="Candara" w:hAnsi="Candara" w:cs="Candara"/>
          <w:color w:val="000000"/>
          <w:sz w:val="24"/>
          <w:szCs w:val="24"/>
        </w:rPr>
        <w:t>fazer as lapidações e adequações necessárias.</w:t>
      </w:r>
      <w:r>
        <w:rPr>
          <w:rFonts w:ascii="Candara" w:eastAsia="Candara" w:hAnsi="Candara" w:cs="Candara"/>
          <w:color w:val="000000"/>
          <w:sz w:val="24"/>
          <w:szCs w:val="24"/>
        </w:rPr>
        <w:t xml:space="preserve"> </w:t>
      </w:r>
    </w:p>
    <w:p w14:paraId="5CC6FEEB" w14:textId="462D9BAD" w:rsidR="008007D6" w:rsidRDefault="008007D6" w:rsidP="00A46CE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Outro de desafio é fomentar a utilização da escala, para que cumpra sua finalidade de dar visibilidade e reconhecimento às tecnologias sociais. </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2A927BE5" w14:textId="77777777" w:rsidR="006301F9" w:rsidRPr="006301F9" w:rsidRDefault="006301F9" w:rsidP="006301F9">
      <w:pPr>
        <w:jc w:val="both"/>
        <w:rPr>
          <w:rFonts w:ascii="Candara" w:eastAsia="Candara" w:hAnsi="Candara" w:cs="Candara"/>
          <w:color w:val="000000"/>
          <w:sz w:val="24"/>
          <w:szCs w:val="24"/>
        </w:rPr>
      </w:pPr>
      <w:r w:rsidRPr="006301F9">
        <w:rPr>
          <w:rFonts w:ascii="Candara" w:eastAsia="Candara" w:hAnsi="Candara" w:cs="Candara"/>
          <w:color w:val="000000"/>
          <w:sz w:val="24"/>
          <w:szCs w:val="24"/>
        </w:rPr>
        <w:t xml:space="preserve">ANDRÉ, M. V. de C.; OLIVEIRA-MELO, F. G. </w:t>
      </w:r>
      <w:proofErr w:type="spellStart"/>
      <w:r w:rsidRPr="006301F9">
        <w:rPr>
          <w:rFonts w:ascii="Candara" w:eastAsia="Candara" w:hAnsi="Candara" w:cs="Candara"/>
          <w:color w:val="000000"/>
          <w:sz w:val="24"/>
          <w:szCs w:val="24"/>
        </w:rPr>
        <w:t>Reference</w:t>
      </w:r>
      <w:proofErr w:type="spellEnd"/>
      <w:r w:rsidRPr="006301F9">
        <w:rPr>
          <w:rFonts w:ascii="Candara" w:eastAsia="Candara" w:hAnsi="Candara" w:cs="Candara"/>
          <w:color w:val="000000"/>
          <w:sz w:val="24"/>
          <w:szCs w:val="24"/>
        </w:rPr>
        <w:t xml:space="preserve"> Model for The </w:t>
      </w:r>
      <w:proofErr w:type="spellStart"/>
      <w:r w:rsidRPr="006301F9">
        <w:rPr>
          <w:rFonts w:ascii="Candara" w:eastAsia="Candara" w:hAnsi="Candara" w:cs="Candara"/>
          <w:color w:val="000000"/>
          <w:sz w:val="24"/>
          <w:szCs w:val="24"/>
        </w:rPr>
        <w:t>Development</w:t>
      </w:r>
      <w:proofErr w:type="spellEnd"/>
      <w:r w:rsidRPr="006301F9">
        <w:rPr>
          <w:rFonts w:ascii="Candara" w:eastAsia="Candara" w:hAnsi="Candara" w:cs="Candara"/>
          <w:color w:val="000000"/>
          <w:sz w:val="24"/>
          <w:szCs w:val="24"/>
        </w:rPr>
        <w:t xml:space="preserve"> </w:t>
      </w:r>
      <w:proofErr w:type="spellStart"/>
      <w:r w:rsidRPr="006301F9">
        <w:rPr>
          <w:rFonts w:ascii="Candara" w:eastAsia="Candara" w:hAnsi="Candara" w:cs="Candara"/>
          <w:color w:val="000000"/>
          <w:sz w:val="24"/>
          <w:szCs w:val="24"/>
        </w:rPr>
        <w:t>of</w:t>
      </w:r>
      <w:proofErr w:type="spellEnd"/>
      <w:r w:rsidRPr="006301F9">
        <w:rPr>
          <w:rFonts w:ascii="Candara" w:eastAsia="Candara" w:hAnsi="Candara" w:cs="Candara"/>
          <w:color w:val="000000"/>
          <w:sz w:val="24"/>
          <w:szCs w:val="24"/>
        </w:rPr>
        <w:t xml:space="preserve"> Social Technologies. </w:t>
      </w:r>
      <w:r w:rsidRPr="00BE7827">
        <w:rPr>
          <w:rFonts w:ascii="Candara" w:eastAsia="Candara" w:hAnsi="Candara" w:cs="Candara"/>
          <w:b/>
          <w:bCs/>
          <w:color w:val="000000"/>
          <w:sz w:val="24"/>
          <w:szCs w:val="24"/>
        </w:rPr>
        <w:t>Revista de Gestão Social e Ambiental</w:t>
      </w:r>
      <w:r w:rsidRPr="006301F9">
        <w:rPr>
          <w:rFonts w:ascii="Candara" w:eastAsia="Candara" w:hAnsi="Candara" w:cs="Candara"/>
          <w:color w:val="000000"/>
          <w:sz w:val="24"/>
          <w:szCs w:val="24"/>
        </w:rPr>
        <w:t xml:space="preserve">, São Paulo (SP), v. 18, n. 4, </w:t>
      </w:r>
      <w:r w:rsidRPr="006301F9">
        <w:rPr>
          <w:rFonts w:ascii="Candara" w:eastAsia="Candara" w:hAnsi="Candara" w:cs="Candara"/>
          <w:color w:val="000000"/>
          <w:sz w:val="24"/>
          <w:szCs w:val="24"/>
        </w:rPr>
        <w:lastRenderedPageBreak/>
        <w:t>p. e04670, 2024. DOI: 10.24857/rgsa.v18n4-078. Disponível em: https://rgsa.emnuvens.com.br/rgsa/article/view/4670. Acesso em: 9 abr. 2024.</w:t>
      </w:r>
    </w:p>
    <w:p w14:paraId="50A7DC21" w14:textId="21B295D9" w:rsidR="006301F9" w:rsidRPr="006301F9" w:rsidRDefault="006301F9" w:rsidP="006301F9">
      <w:pPr>
        <w:jc w:val="both"/>
        <w:rPr>
          <w:rFonts w:ascii="Candara" w:eastAsia="Candara" w:hAnsi="Candara" w:cs="Candara"/>
          <w:color w:val="000000"/>
          <w:sz w:val="24"/>
          <w:szCs w:val="24"/>
        </w:rPr>
      </w:pPr>
      <w:r w:rsidRPr="006301F9">
        <w:rPr>
          <w:rFonts w:ascii="Candara" w:eastAsia="Candara" w:hAnsi="Candara" w:cs="Candara"/>
          <w:color w:val="000000"/>
          <w:sz w:val="24"/>
          <w:szCs w:val="24"/>
        </w:rPr>
        <w:t xml:space="preserve">CARNIELLO, Monica Franchi; DOS SANTOS, Moacir José. Comunicação como tecnologia </w:t>
      </w:r>
      <w:proofErr w:type="spellStart"/>
      <w:r w:rsidRPr="006301F9">
        <w:rPr>
          <w:rFonts w:ascii="Candara" w:eastAsia="Candara" w:hAnsi="Candara" w:cs="Candara"/>
          <w:color w:val="000000"/>
          <w:sz w:val="24"/>
          <w:szCs w:val="24"/>
        </w:rPr>
        <w:t>so-cial</w:t>
      </w:r>
      <w:proofErr w:type="spellEnd"/>
      <w:r w:rsidRPr="006301F9">
        <w:rPr>
          <w:rFonts w:ascii="Candara" w:eastAsia="Candara" w:hAnsi="Candara" w:cs="Candara"/>
          <w:color w:val="000000"/>
          <w:sz w:val="24"/>
          <w:szCs w:val="24"/>
        </w:rPr>
        <w:t xml:space="preserve"> para o desenvolvimento: proposta metodológica para avaliação da estrutura de comunicação de um território. Grupo Temático 10, </w:t>
      </w:r>
      <w:r w:rsidRPr="00BE7827">
        <w:rPr>
          <w:rFonts w:ascii="Candara" w:eastAsia="Candara" w:hAnsi="Candara" w:cs="Candara"/>
          <w:b/>
          <w:bCs/>
          <w:color w:val="000000"/>
          <w:sz w:val="24"/>
          <w:szCs w:val="24"/>
        </w:rPr>
        <w:t xml:space="preserve">XIV Congresso </w:t>
      </w:r>
      <w:proofErr w:type="spellStart"/>
      <w:r w:rsidRPr="00BE7827">
        <w:rPr>
          <w:rFonts w:ascii="Candara" w:eastAsia="Candara" w:hAnsi="Candara" w:cs="Candara"/>
          <w:b/>
          <w:bCs/>
          <w:color w:val="000000"/>
          <w:sz w:val="24"/>
          <w:szCs w:val="24"/>
        </w:rPr>
        <w:t>Lationo-americano</w:t>
      </w:r>
      <w:proofErr w:type="spellEnd"/>
      <w:r w:rsidRPr="00BE7827">
        <w:rPr>
          <w:rFonts w:ascii="Candara" w:eastAsia="Candara" w:hAnsi="Candara" w:cs="Candara"/>
          <w:b/>
          <w:bCs/>
          <w:color w:val="000000"/>
          <w:sz w:val="24"/>
          <w:szCs w:val="24"/>
        </w:rPr>
        <w:t xml:space="preserve"> de Investigadores de </w:t>
      </w:r>
      <w:r w:rsidR="00BE7827" w:rsidRPr="00BE7827">
        <w:rPr>
          <w:rFonts w:ascii="Candara" w:eastAsia="Candara" w:hAnsi="Candara" w:cs="Candara"/>
          <w:b/>
          <w:bCs/>
          <w:color w:val="000000"/>
          <w:sz w:val="24"/>
          <w:szCs w:val="24"/>
        </w:rPr>
        <w:t>Comunicação</w:t>
      </w:r>
      <w:r w:rsidRPr="006301F9">
        <w:rPr>
          <w:rFonts w:ascii="Candara" w:eastAsia="Candara" w:hAnsi="Candara" w:cs="Candara"/>
          <w:color w:val="000000"/>
          <w:sz w:val="24"/>
          <w:szCs w:val="24"/>
        </w:rPr>
        <w:t>, 2018.p. 27. Disponível em: https://www.alaic.org/wp-content/uploads/2022/03/GT-10-ALAIC-2018.pdf#page=27 Acesso em: 07 abr. 2024.</w:t>
      </w:r>
    </w:p>
    <w:p w14:paraId="52B4BE75" w14:textId="77777777" w:rsidR="006301F9" w:rsidRDefault="006301F9" w:rsidP="006301F9">
      <w:pPr>
        <w:jc w:val="both"/>
        <w:rPr>
          <w:rFonts w:ascii="Candara" w:eastAsia="Candara" w:hAnsi="Candara" w:cs="Candara"/>
          <w:color w:val="000000"/>
          <w:sz w:val="24"/>
          <w:szCs w:val="24"/>
        </w:rPr>
      </w:pPr>
      <w:r w:rsidRPr="006301F9">
        <w:rPr>
          <w:rFonts w:ascii="Candara" w:eastAsia="Candara" w:hAnsi="Candara" w:cs="Candara"/>
          <w:color w:val="000000"/>
          <w:sz w:val="24"/>
          <w:szCs w:val="24"/>
        </w:rPr>
        <w:t xml:space="preserve">CAPES. </w:t>
      </w:r>
      <w:r w:rsidRPr="00BE7827">
        <w:rPr>
          <w:rFonts w:ascii="Candara" w:eastAsia="Candara" w:hAnsi="Candara" w:cs="Candara"/>
          <w:b/>
          <w:bCs/>
          <w:color w:val="000000"/>
          <w:sz w:val="24"/>
          <w:szCs w:val="24"/>
        </w:rPr>
        <w:t>Relatório de grupo de trabalho Produção Técnica</w:t>
      </w:r>
      <w:r w:rsidRPr="006301F9">
        <w:rPr>
          <w:rFonts w:ascii="Candara" w:eastAsia="Candara" w:hAnsi="Candara" w:cs="Candara"/>
          <w:color w:val="000000"/>
          <w:sz w:val="24"/>
          <w:szCs w:val="24"/>
        </w:rPr>
        <w:t>. Brasília: CAPES, 2019. Disponível em: https://www.gov.br/capes/pt-br/centrais-de-conteudo/10062019-producao-tecnica-pdf Acesso em: 07 abr. 2024.</w:t>
      </w:r>
    </w:p>
    <w:p w14:paraId="26206281" w14:textId="16B65F93" w:rsidR="00FF0772" w:rsidRPr="006301F9" w:rsidRDefault="00FF0772" w:rsidP="006301F9">
      <w:pPr>
        <w:jc w:val="both"/>
        <w:rPr>
          <w:rFonts w:ascii="Candara" w:eastAsia="Candara" w:hAnsi="Candara" w:cs="Candara"/>
          <w:color w:val="000000"/>
          <w:sz w:val="24"/>
          <w:szCs w:val="24"/>
        </w:rPr>
      </w:pPr>
      <w:r w:rsidRPr="00FF0772">
        <w:rPr>
          <w:rFonts w:ascii="Candara" w:eastAsia="Candara" w:hAnsi="Candara" w:cs="Candara"/>
          <w:color w:val="000000"/>
          <w:sz w:val="24"/>
          <w:szCs w:val="24"/>
        </w:rPr>
        <w:t xml:space="preserve">DAGNINO, R. </w:t>
      </w:r>
      <w:r w:rsidRPr="00FF0772">
        <w:rPr>
          <w:rFonts w:ascii="Candara" w:eastAsia="Candara" w:hAnsi="Candara" w:cs="Candara"/>
          <w:b/>
          <w:bCs/>
          <w:color w:val="000000"/>
          <w:sz w:val="24"/>
          <w:szCs w:val="24"/>
        </w:rPr>
        <w:t>Tecnologia Social:</w:t>
      </w:r>
      <w:r w:rsidRPr="00FF0772">
        <w:rPr>
          <w:rFonts w:ascii="Candara" w:eastAsia="Candara" w:hAnsi="Candara" w:cs="Candara"/>
          <w:color w:val="000000"/>
          <w:sz w:val="24"/>
          <w:szCs w:val="24"/>
        </w:rPr>
        <w:t xml:space="preserve"> contribuições conceituais e metodológicas [online]. Campina. Grande: EDUEPB, 2014</w:t>
      </w:r>
      <w:r>
        <w:rPr>
          <w:rFonts w:ascii="Candara" w:eastAsia="Candara" w:hAnsi="Candara" w:cs="Candara"/>
          <w:color w:val="000000"/>
          <w:sz w:val="24"/>
          <w:szCs w:val="24"/>
        </w:rPr>
        <w:t xml:space="preserve">. Disponível em: </w:t>
      </w:r>
      <w:r w:rsidRPr="00FF0772">
        <w:rPr>
          <w:rFonts w:ascii="Candara" w:eastAsia="Candara" w:hAnsi="Candara" w:cs="Candara"/>
          <w:color w:val="000000"/>
          <w:sz w:val="24"/>
          <w:szCs w:val="24"/>
        </w:rPr>
        <w:t>https://static.scielo.org/scielobooks/7hbdt/pdf/dagnino-9788578793272.pdf</w:t>
      </w:r>
      <w:r>
        <w:rPr>
          <w:rFonts w:ascii="Candara" w:eastAsia="Candara" w:hAnsi="Candara" w:cs="Candara"/>
          <w:color w:val="000000"/>
          <w:sz w:val="24"/>
          <w:szCs w:val="24"/>
        </w:rPr>
        <w:t xml:space="preserve"> Acesso em: 30 jul. 2024.</w:t>
      </w:r>
    </w:p>
    <w:p w14:paraId="7AFB7634" w14:textId="3619F9B6" w:rsidR="006301F9" w:rsidRDefault="006301F9" w:rsidP="006301F9">
      <w:pPr>
        <w:jc w:val="both"/>
        <w:rPr>
          <w:rFonts w:ascii="Candara" w:eastAsia="Candara" w:hAnsi="Candara" w:cs="Candara"/>
          <w:color w:val="000000"/>
          <w:sz w:val="24"/>
          <w:szCs w:val="24"/>
        </w:rPr>
      </w:pPr>
      <w:r w:rsidRPr="006301F9">
        <w:rPr>
          <w:rFonts w:ascii="Candara" w:eastAsia="Candara" w:hAnsi="Candara" w:cs="Candara"/>
          <w:color w:val="000000"/>
          <w:sz w:val="24"/>
          <w:szCs w:val="24"/>
        </w:rPr>
        <w:t xml:space="preserve">DAGNINO, R., BRANDÃO, F. C.; NOVAES, H. T. Sobre o marco analítico-conceitual da </w:t>
      </w:r>
      <w:r w:rsidR="00214F61" w:rsidRPr="006301F9">
        <w:rPr>
          <w:rFonts w:ascii="Candara" w:eastAsia="Candara" w:hAnsi="Candara" w:cs="Candara"/>
          <w:color w:val="000000"/>
          <w:sz w:val="24"/>
          <w:szCs w:val="24"/>
        </w:rPr>
        <w:t>tecnologia</w:t>
      </w:r>
      <w:r w:rsidRPr="006301F9">
        <w:rPr>
          <w:rFonts w:ascii="Candara" w:eastAsia="Candara" w:hAnsi="Candara" w:cs="Candara"/>
          <w:color w:val="000000"/>
          <w:sz w:val="24"/>
          <w:szCs w:val="24"/>
        </w:rPr>
        <w:t xml:space="preserve"> social. In A. E. LASSANCE JR ET AL. (</w:t>
      </w:r>
      <w:proofErr w:type="spellStart"/>
      <w:r w:rsidRPr="006301F9">
        <w:rPr>
          <w:rFonts w:ascii="Candara" w:eastAsia="Candara" w:hAnsi="Candara" w:cs="Candara"/>
          <w:color w:val="000000"/>
          <w:sz w:val="24"/>
          <w:szCs w:val="24"/>
        </w:rPr>
        <w:t>Orgs</w:t>
      </w:r>
      <w:proofErr w:type="spellEnd"/>
      <w:r w:rsidRPr="006301F9">
        <w:rPr>
          <w:rFonts w:ascii="Candara" w:eastAsia="Candara" w:hAnsi="Candara" w:cs="Candara"/>
          <w:color w:val="000000"/>
          <w:sz w:val="24"/>
          <w:szCs w:val="24"/>
        </w:rPr>
        <w:t xml:space="preserve">), </w:t>
      </w:r>
      <w:r w:rsidRPr="00BE7827">
        <w:rPr>
          <w:rFonts w:ascii="Candara" w:eastAsia="Candara" w:hAnsi="Candara" w:cs="Candara"/>
          <w:b/>
          <w:bCs/>
          <w:color w:val="000000"/>
          <w:sz w:val="24"/>
          <w:szCs w:val="24"/>
        </w:rPr>
        <w:t>Tecnologia social</w:t>
      </w:r>
      <w:r w:rsidRPr="006301F9">
        <w:rPr>
          <w:rFonts w:ascii="Candara" w:eastAsia="Candara" w:hAnsi="Candara" w:cs="Candara"/>
          <w:color w:val="000000"/>
          <w:sz w:val="24"/>
          <w:szCs w:val="24"/>
        </w:rPr>
        <w:t xml:space="preserve">: uma estratégia para o </w:t>
      </w:r>
      <w:r w:rsidR="00BE7827" w:rsidRPr="006301F9">
        <w:rPr>
          <w:rFonts w:ascii="Candara" w:eastAsia="Candara" w:hAnsi="Candara" w:cs="Candara"/>
          <w:color w:val="000000"/>
          <w:sz w:val="24"/>
          <w:szCs w:val="24"/>
        </w:rPr>
        <w:t>desenvolvimento</w:t>
      </w:r>
      <w:r w:rsidRPr="006301F9">
        <w:rPr>
          <w:rFonts w:ascii="Candara" w:eastAsia="Candara" w:hAnsi="Candara" w:cs="Candara"/>
          <w:color w:val="000000"/>
          <w:sz w:val="24"/>
          <w:szCs w:val="24"/>
        </w:rPr>
        <w:t xml:space="preserve"> (1a ed., Cap. 1, pp. 15-64). Rio de Janeiro, RJ: Fundação Banco do Brasil, 2004. </w:t>
      </w:r>
    </w:p>
    <w:p w14:paraId="6CF12188" w14:textId="3F79A42A" w:rsidR="003664E3" w:rsidRDefault="00936AFC" w:rsidP="00936AFC">
      <w:pPr>
        <w:jc w:val="both"/>
        <w:rPr>
          <w:rFonts w:ascii="Candara" w:eastAsia="Candara" w:hAnsi="Candara" w:cs="Candara"/>
          <w:color w:val="000000"/>
          <w:sz w:val="24"/>
          <w:szCs w:val="24"/>
        </w:rPr>
      </w:pPr>
      <w:r w:rsidRPr="005515C3">
        <w:rPr>
          <w:rFonts w:ascii="Candara" w:eastAsia="Candara" w:hAnsi="Candara" w:cs="Candara"/>
          <w:color w:val="000000"/>
          <w:sz w:val="24"/>
          <w:szCs w:val="24"/>
        </w:rPr>
        <w:t xml:space="preserve">DAGNINO, R. </w:t>
      </w:r>
      <w:r w:rsidRPr="005515C3">
        <w:rPr>
          <w:rFonts w:ascii="Candara" w:eastAsia="Candara" w:hAnsi="Candara" w:cs="Candara"/>
          <w:color w:val="000000"/>
          <w:sz w:val="24"/>
          <w:szCs w:val="24"/>
        </w:rPr>
        <w:t xml:space="preserve">(org.) </w:t>
      </w:r>
      <w:r w:rsidRPr="005515C3">
        <w:rPr>
          <w:rFonts w:ascii="Candara" w:eastAsia="Candara" w:hAnsi="Candara" w:cs="Candara"/>
          <w:b/>
          <w:bCs/>
          <w:color w:val="000000"/>
          <w:sz w:val="24"/>
          <w:szCs w:val="24"/>
        </w:rPr>
        <w:t>Tecnologia social:</w:t>
      </w:r>
      <w:r w:rsidRPr="005515C3">
        <w:rPr>
          <w:rFonts w:ascii="Candara" w:eastAsia="Candara" w:hAnsi="Candara" w:cs="Candara"/>
          <w:color w:val="000000"/>
          <w:sz w:val="24"/>
          <w:szCs w:val="24"/>
        </w:rPr>
        <w:t xml:space="preserve"> ferramenta para construir outra sociedade  2. ed. rev. e </w:t>
      </w:r>
      <w:proofErr w:type="spellStart"/>
      <w:r w:rsidRPr="005515C3">
        <w:rPr>
          <w:rFonts w:ascii="Candara" w:eastAsia="Candara" w:hAnsi="Candara" w:cs="Candara"/>
          <w:color w:val="000000"/>
          <w:sz w:val="24"/>
          <w:szCs w:val="24"/>
        </w:rPr>
        <w:t>ampl</w:t>
      </w:r>
      <w:proofErr w:type="spellEnd"/>
      <w:r w:rsidRPr="005515C3">
        <w:rPr>
          <w:rFonts w:ascii="Candara" w:eastAsia="Candara" w:hAnsi="Candara" w:cs="Candara"/>
          <w:color w:val="000000"/>
          <w:sz w:val="24"/>
          <w:szCs w:val="24"/>
        </w:rPr>
        <w:t xml:space="preserve">., Campinas, SP : </w:t>
      </w:r>
      <w:proofErr w:type="spellStart"/>
      <w:r w:rsidRPr="005515C3">
        <w:rPr>
          <w:rFonts w:ascii="Candara" w:eastAsia="Candara" w:hAnsi="Candara" w:cs="Candara"/>
          <w:color w:val="000000"/>
          <w:sz w:val="24"/>
          <w:szCs w:val="24"/>
        </w:rPr>
        <w:t>Komedi</w:t>
      </w:r>
      <w:proofErr w:type="spellEnd"/>
      <w:r w:rsidRPr="005515C3">
        <w:rPr>
          <w:rFonts w:ascii="Candara" w:eastAsia="Candara" w:hAnsi="Candara" w:cs="Candara"/>
          <w:color w:val="000000"/>
          <w:sz w:val="24"/>
          <w:szCs w:val="24"/>
        </w:rPr>
        <w:t>, 2010.</w:t>
      </w:r>
    </w:p>
    <w:p w14:paraId="14FEDF04" w14:textId="1790175E" w:rsidR="003664E3" w:rsidRDefault="003664E3" w:rsidP="00936AFC">
      <w:pPr>
        <w:jc w:val="both"/>
        <w:rPr>
          <w:rFonts w:ascii="Candara" w:eastAsia="Candara" w:hAnsi="Candara" w:cs="Candara"/>
          <w:color w:val="000000"/>
          <w:sz w:val="24"/>
          <w:szCs w:val="24"/>
        </w:rPr>
      </w:pPr>
      <w:proofErr w:type="spellStart"/>
      <w:r w:rsidRPr="003664E3">
        <w:rPr>
          <w:rFonts w:ascii="Candara" w:eastAsia="Candara" w:hAnsi="Candara" w:cs="Candara"/>
          <w:color w:val="000000"/>
          <w:sz w:val="24"/>
          <w:szCs w:val="24"/>
        </w:rPr>
        <w:t>DALLABRIDA</w:t>
      </w:r>
      <w:proofErr w:type="spellEnd"/>
      <w:r w:rsidRPr="003664E3">
        <w:rPr>
          <w:rFonts w:ascii="Candara" w:eastAsia="Candara" w:hAnsi="Candara" w:cs="Candara"/>
          <w:color w:val="000000"/>
          <w:sz w:val="24"/>
          <w:szCs w:val="24"/>
        </w:rPr>
        <w:t xml:space="preserve">, V. R.; MUELLER, A. A.; ANDRADE, A. V.; CARNIELLO, M. F.; </w:t>
      </w:r>
      <w:proofErr w:type="spellStart"/>
      <w:r w:rsidRPr="003664E3">
        <w:rPr>
          <w:rFonts w:ascii="Candara" w:eastAsia="Candara" w:hAnsi="Candara" w:cs="Candara"/>
          <w:color w:val="000000"/>
          <w:sz w:val="24"/>
          <w:szCs w:val="24"/>
        </w:rPr>
        <w:t>BÜTTENBENDER</w:t>
      </w:r>
      <w:proofErr w:type="spellEnd"/>
      <w:r w:rsidRPr="003664E3">
        <w:rPr>
          <w:rFonts w:ascii="Candara" w:eastAsia="Candara" w:hAnsi="Candara" w:cs="Candara"/>
          <w:color w:val="000000"/>
          <w:sz w:val="24"/>
          <w:szCs w:val="24"/>
        </w:rPr>
        <w:t xml:space="preserve">, P. L.; </w:t>
      </w:r>
      <w:proofErr w:type="spellStart"/>
      <w:r w:rsidRPr="003664E3">
        <w:rPr>
          <w:rFonts w:ascii="Candara" w:eastAsia="Candara" w:hAnsi="Candara" w:cs="Candara"/>
          <w:color w:val="000000"/>
          <w:sz w:val="24"/>
          <w:szCs w:val="24"/>
        </w:rPr>
        <w:t>GUMIERO</w:t>
      </w:r>
      <w:proofErr w:type="spellEnd"/>
      <w:r w:rsidRPr="003664E3">
        <w:rPr>
          <w:rFonts w:ascii="Candara" w:eastAsia="Candara" w:hAnsi="Candara" w:cs="Candara"/>
          <w:color w:val="000000"/>
          <w:sz w:val="24"/>
          <w:szCs w:val="24"/>
        </w:rPr>
        <w:t xml:space="preserve">, R. G.; </w:t>
      </w:r>
      <w:proofErr w:type="spellStart"/>
      <w:r w:rsidRPr="003664E3">
        <w:rPr>
          <w:rFonts w:ascii="Candara" w:eastAsia="Candara" w:hAnsi="Candara" w:cs="Candara"/>
          <w:color w:val="000000"/>
          <w:sz w:val="24"/>
          <w:szCs w:val="24"/>
        </w:rPr>
        <w:t>DENARDIN</w:t>
      </w:r>
      <w:proofErr w:type="spellEnd"/>
      <w:r w:rsidRPr="003664E3">
        <w:rPr>
          <w:rFonts w:ascii="Candara" w:eastAsia="Candara" w:hAnsi="Candara" w:cs="Candara"/>
          <w:color w:val="000000"/>
          <w:sz w:val="24"/>
          <w:szCs w:val="24"/>
        </w:rPr>
        <w:t xml:space="preserve">, V. F.; ROTTA, E.; MENEZES, E. C. de O. Índice Multidimensional da Ativação do Patrimônio Territorial: uma proposta de referencial metodológico para estudos territoriais. Desenvolvimento em Questão, v. 21, n. 59, </w:t>
      </w:r>
      <w:proofErr w:type="spellStart"/>
      <w:r w:rsidRPr="003664E3">
        <w:rPr>
          <w:rFonts w:ascii="Candara" w:eastAsia="Candara" w:hAnsi="Candara" w:cs="Candara"/>
          <w:color w:val="000000"/>
          <w:sz w:val="24"/>
          <w:szCs w:val="24"/>
        </w:rPr>
        <w:t>e14586</w:t>
      </w:r>
      <w:proofErr w:type="spellEnd"/>
      <w:r w:rsidRPr="003664E3">
        <w:rPr>
          <w:rFonts w:ascii="Candara" w:eastAsia="Candara" w:hAnsi="Candara" w:cs="Candara"/>
          <w:color w:val="000000"/>
          <w:sz w:val="24"/>
          <w:szCs w:val="24"/>
        </w:rPr>
        <w:t>, 2023. Disponível em: https://doi.org/10.21527/2237-6453.2023.59.14586. Acesso em:</w:t>
      </w:r>
      <w:r>
        <w:rPr>
          <w:rFonts w:ascii="Candara" w:eastAsia="Candara" w:hAnsi="Candara" w:cs="Candara"/>
          <w:color w:val="000000"/>
          <w:sz w:val="24"/>
          <w:szCs w:val="24"/>
        </w:rPr>
        <w:t xml:space="preserve"> </w:t>
      </w:r>
      <w:r w:rsidRPr="006301F9">
        <w:rPr>
          <w:rFonts w:ascii="Candara" w:eastAsia="Candara" w:hAnsi="Candara" w:cs="Candara"/>
          <w:color w:val="000000"/>
          <w:sz w:val="24"/>
          <w:szCs w:val="24"/>
        </w:rPr>
        <w:t>Acesso em: 07 abr. 2024.</w:t>
      </w:r>
    </w:p>
    <w:p w14:paraId="1F6F71C5" w14:textId="5278F6F8" w:rsidR="009E07EB" w:rsidRDefault="009E07EB" w:rsidP="006301F9">
      <w:pPr>
        <w:jc w:val="both"/>
        <w:rPr>
          <w:rFonts w:ascii="Candara" w:eastAsia="Candara" w:hAnsi="Candara" w:cs="Candara"/>
          <w:color w:val="000000"/>
          <w:sz w:val="24"/>
          <w:szCs w:val="24"/>
        </w:rPr>
      </w:pPr>
      <w:r w:rsidRPr="009E07EB">
        <w:rPr>
          <w:rFonts w:ascii="Candara" w:eastAsia="Candara" w:hAnsi="Candara" w:cs="Candara"/>
          <w:color w:val="000000"/>
          <w:sz w:val="24"/>
          <w:szCs w:val="24"/>
        </w:rPr>
        <w:t>GARCIA, R. M.</w:t>
      </w:r>
      <w:r>
        <w:rPr>
          <w:rFonts w:ascii="Candara" w:eastAsia="Candara" w:hAnsi="Candara" w:cs="Candara"/>
          <w:color w:val="000000"/>
          <w:sz w:val="24"/>
          <w:szCs w:val="24"/>
        </w:rPr>
        <w:t xml:space="preserve"> </w:t>
      </w:r>
      <w:r w:rsidRPr="009E07EB">
        <w:rPr>
          <w:rFonts w:ascii="Candara" w:eastAsia="Candara" w:hAnsi="Candara" w:cs="Candara"/>
          <w:color w:val="000000"/>
          <w:sz w:val="24"/>
          <w:szCs w:val="24"/>
        </w:rPr>
        <w:t xml:space="preserve">Tecnologia apropriada: amiga ou inimiga oculta? </w:t>
      </w:r>
      <w:r w:rsidRPr="009E07EB">
        <w:rPr>
          <w:rFonts w:ascii="Candara" w:eastAsia="Candara" w:hAnsi="Candara" w:cs="Candara"/>
          <w:b/>
          <w:bCs/>
          <w:color w:val="000000"/>
          <w:sz w:val="24"/>
          <w:szCs w:val="24"/>
        </w:rPr>
        <w:t>Revista de Administração de Empresas</w:t>
      </w:r>
      <w:r w:rsidRPr="009E07EB">
        <w:rPr>
          <w:rFonts w:ascii="Candara" w:eastAsia="Candara" w:hAnsi="Candara" w:cs="Candara"/>
          <w:color w:val="000000"/>
          <w:sz w:val="24"/>
          <w:szCs w:val="24"/>
        </w:rPr>
        <w:t>, v. 27, n. 3, p. 26–38, jul. 1987.</w:t>
      </w:r>
    </w:p>
    <w:p w14:paraId="4C862CFE" w14:textId="379F0DC3" w:rsidR="00C376F2" w:rsidRDefault="00C376F2" w:rsidP="00C376F2">
      <w:pPr>
        <w:jc w:val="both"/>
        <w:rPr>
          <w:rFonts w:ascii="Candara" w:eastAsia="Candara" w:hAnsi="Candara" w:cs="Candara"/>
          <w:color w:val="000000"/>
          <w:sz w:val="24"/>
          <w:szCs w:val="24"/>
        </w:rPr>
      </w:pPr>
      <w:r w:rsidRPr="00C376F2">
        <w:rPr>
          <w:rFonts w:ascii="Candara" w:eastAsia="Candara" w:hAnsi="Candara" w:cs="Candara"/>
          <w:color w:val="000000"/>
          <w:sz w:val="24"/>
          <w:szCs w:val="24"/>
        </w:rPr>
        <w:lastRenderedPageBreak/>
        <w:t xml:space="preserve">GIL-PÉREZ, D.; MONTORO, I. F.; </w:t>
      </w:r>
      <w:proofErr w:type="spellStart"/>
      <w:r w:rsidRPr="00C376F2">
        <w:rPr>
          <w:rFonts w:ascii="Candara" w:eastAsia="Candara" w:hAnsi="Candara" w:cs="Candara"/>
          <w:color w:val="000000"/>
          <w:sz w:val="24"/>
          <w:szCs w:val="24"/>
        </w:rPr>
        <w:t>ALÍS</w:t>
      </w:r>
      <w:proofErr w:type="spellEnd"/>
      <w:r w:rsidRPr="00C376F2">
        <w:rPr>
          <w:rFonts w:ascii="Candara" w:eastAsia="Candara" w:hAnsi="Candara" w:cs="Candara"/>
          <w:color w:val="000000"/>
          <w:sz w:val="24"/>
          <w:szCs w:val="24"/>
        </w:rPr>
        <w:t xml:space="preserve">, J. C.; </w:t>
      </w:r>
      <w:proofErr w:type="spellStart"/>
      <w:r w:rsidRPr="00C376F2">
        <w:rPr>
          <w:rFonts w:ascii="Candara" w:eastAsia="Candara" w:hAnsi="Candara" w:cs="Candara"/>
          <w:color w:val="000000"/>
          <w:sz w:val="24"/>
          <w:szCs w:val="24"/>
        </w:rPr>
        <w:t>CACHAPUZ</w:t>
      </w:r>
      <w:proofErr w:type="spellEnd"/>
      <w:r w:rsidRPr="00C376F2">
        <w:rPr>
          <w:rFonts w:ascii="Candara" w:eastAsia="Candara" w:hAnsi="Candara" w:cs="Candara"/>
          <w:color w:val="000000"/>
          <w:sz w:val="24"/>
          <w:szCs w:val="24"/>
        </w:rPr>
        <w:t>, A.; PRAIA, J. Por uma</w:t>
      </w:r>
      <w:r>
        <w:rPr>
          <w:rFonts w:ascii="Candara" w:eastAsia="Candara" w:hAnsi="Candara" w:cs="Candara"/>
          <w:color w:val="000000"/>
          <w:sz w:val="24"/>
          <w:szCs w:val="24"/>
        </w:rPr>
        <w:t xml:space="preserve"> </w:t>
      </w:r>
      <w:r w:rsidRPr="00C376F2">
        <w:rPr>
          <w:rFonts w:ascii="Candara" w:eastAsia="Candara" w:hAnsi="Candara" w:cs="Candara"/>
          <w:color w:val="000000"/>
          <w:sz w:val="24"/>
          <w:szCs w:val="24"/>
        </w:rPr>
        <w:t xml:space="preserve">imagem não deformada do trabalho científico. Ciência &amp; Educação, Bauru, </w:t>
      </w:r>
      <w:proofErr w:type="spellStart"/>
      <w:r w:rsidRPr="00C376F2">
        <w:rPr>
          <w:rFonts w:ascii="Candara" w:eastAsia="Candara" w:hAnsi="Candara" w:cs="Candara"/>
          <w:color w:val="000000"/>
          <w:sz w:val="24"/>
          <w:szCs w:val="24"/>
        </w:rPr>
        <w:t>v.7</w:t>
      </w:r>
      <w:proofErr w:type="spellEnd"/>
      <w:r w:rsidRPr="00C376F2">
        <w:rPr>
          <w:rFonts w:ascii="Candara" w:eastAsia="Candara" w:hAnsi="Candara" w:cs="Candara"/>
          <w:color w:val="000000"/>
          <w:sz w:val="24"/>
          <w:szCs w:val="24"/>
        </w:rPr>
        <w:t>,</w:t>
      </w:r>
      <w:r>
        <w:rPr>
          <w:rFonts w:ascii="Candara" w:eastAsia="Candara" w:hAnsi="Candara" w:cs="Candara"/>
          <w:color w:val="000000"/>
          <w:sz w:val="24"/>
          <w:szCs w:val="24"/>
        </w:rPr>
        <w:t xml:space="preserve"> </w:t>
      </w:r>
      <w:proofErr w:type="spellStart"/>
      <w:r w:rsidRPr="00C376F2">
        <w:rPr>
          <w:rFonts w:ascii="Candara" w:eastAsia="Candara" w:hAnsi="Candara" w:cs="Candara"/>
          <w:color w:val="000000"/>
          <w:sz w:val="24"/>
          <w:szCs w:val="24"/>
        </w:rPr>
        <w:t>n.2</w:t>
      </w:r>
      <w:proofErr w:type="spellEnd"/>
      <w:r w:rsidRPr="00C376F2">
        <w:rPr>
          <w:rFonts w:ascii="Candara" w:eastAsia="Candara" w:hAnsi="Candara" w:cs="Candara"/>
          <w:color w:val="000000"/>
          <w:sz w:val="24"/>
          <w:szCs w:val="24"/>
        </w:rPr>
        <w:t xml:space="preserve">, </w:t>
      </w:r>
      <w:proofErr w:type="spellStart"/>
      <w:r w:rsidRPr="00C376F2">
        <w:rPr>
          <w:rFonts w:ascii="Candara" w:eastAsia="Candara" w:hAnsi="Candara" w:cs="Candara"/>
          <w:color w:val="000000"/>
          <w:sz w:val="24"/>
          <w:szCs w:val="24"/>
        </w:rPr>
        <w:t>p.125</w:t>
      </w:r>
      <w:proofErr w:type="spellEnd"/>
      <w:r w:rsidRPr="00C376F2">
        <w:rPr>
          <w:rFonts w:ascii="Candara" w:eastAsia="Candara" w:hAnsi="Candara" w:cs="Candara"/>
          <w:color w:val="000000"/>
          <w:sz w:val="24"/>
          <w:szCs w:val="24"/>
        </w:rPr>
        <w:t>-153, 2001. Disponível em:</w:t>
      </w:r>
      <w:r>
        <w:rPr>
          <w:rFonts w:ascii="Candara" w:eastAsia="Candara" w:hAnsi="Candara" w:cs="Candara"/>
          <w:color w:val="000000"/>
          <w:sz w:val="24"/>
          <w:szCs w:val="24"/>
        </w:rPr>
        <w:t xml:space="preserve"> </w:t>
      </w:r>
      <w:r w:rsidRPr="00C376F2">
        <w:rPr>
          <w:rFonts w:ascii="Candara" w:eastAsia="Candara" w:hAnsi="Candara" w:cs="Candara"/>
          <w:color w:val="000000"/>
          <w:sz w:val="24"/>
          <w:szCs w:val="24"/>
        </w:rPr>
        <w:t>&lt;http://www.scielo.br/</w:t>
      </w:r>
      <w:proofErr w:type="spellStart"/>
      <w:r w:rsidRPr="00C376F2">
        <w:rPr>
          <w:rFonts w:ascii="Candara" w:eastAsia="Candara" w:hAnsi="Candara" w:cs="Candara"/>
          <w:color w:val="000000"/>
          <w:sz w:val="24"/>
          <w:szCs w:val="24"/>
        </w:rPr>
        <w:t>pdf</w:t>
      </w:r>
      <w:proofErr w:type="spellEnd"/>
      <w:r w:rsidRPr="00C376F2">
        <w:rPr>
          <w:rFonts w:ascii="Candara" w:eastAsia="Candara" w:hAnsi="Candara" w:cs="Candara"/>
          <w:color w:val="000000"/>
          <w:sz w:val="24"/>
          <w:szCs w:val="24"/>
        </w:rPr>
        <w:t>/</w:t>
      </w:r>
      <w:proofErr w:type="spellStart"/>
      <w:r w:rsidRPr="00C376F2">
        <w:rPr>
          <w:rFonts w:ascii="Candara" w:eastAsia="Candara" w:hAnsi="Candara" w:cs="Candara"/>
          <w:color w:val="000000"/>
          <w:sz w:val="24"/>
          <w:szCs w:val="24"/>
        </w:rPr>
        <w:t>ciedu</w:t>
      </w:r>
      <w:proofErr w:type="spellEnd"/>
      <w:r w:rsidRPr="00C376F2">
        <w:rPr>
          <w:rFonts w:ascii="Candara" w:eastAsia="Candara" w:hAnsi="Candara" w:cs="Candara"/>
          <w:color w:val="000000"/>
          <w:sz w:val="24"/>
          <w:szCs w:val="24"/>
        </w:rPr>
        <w:t>/</w:t>
      </w:r>
      <w:proofErr w:type="spellStart"/>
      <w:r w:rsidRPr="00C376F2">
        <w:rPr>
          <w:rFonts w:ascii="Candara" w:eastAsia="Candara" w:hAnsi="Candara" w:cs="Candara"/>
          <w:color w:val="000000"/>
          <w:sz w:val="24"/>
          <w:szCs w:val="24"/>
        </w:rPr>
        <w:t>v7n2</w:t>
      </w:r>
      <w:proofErr w:type="spellEnd"/>
      <w:r w:rsidRPr="00C376F2">
        <w:rPr>
          <w:rFonts w:ascii="Candara" w:eastAsia="Candara" w:hAnsi="Candara" w:cs="Candara"/>
          <w:color w:val="000000"/>
          <w:sz w:val="24"/>
          <w:szCs w:val="24"/>
        </w:rPr>
        <w:t xml:space="preserve">/01.pdf&gt;. Acesso em: 15 </w:t>
      </w:r>
      <w:r>
        <w:rPr>
          <w:rFonts w:ascii="Candara" w:eastAsia="Candara" w:hAnsi="Candara" w:cs="Candara"/>
          <w:color w:val="000000"/>
          <w:sz w:val="24"/>
          <w:szCs w:val="24"/>
        </w:rPr>
        <w:t>abr</w:t>
      </w:r>
      <w:r w:rsidRPr="00C376F2">
        <w:rPr>
          <w:rFonts w:ascii="Candara" w:eastAsia="Candara" w:hAnsi="Candara" w:cs="Candara"/>
          <w:color w:val="000000"/>
          <w:sz w:val="24"/>
          <w:szCs w:val="24"/>
        </w:rPr>
        <w:t>. 2</w:t>
      </w:r>
      <w:r>
        <w:rPr>
          <w:rFonts w:ascii="Candara" w:eastAsia="Candara" w:hAnsi="Candara" w:cs="Candara"/>
          <w:color w:val="000000"/>
          <w:sz w:val="24"/>
          <w:szCs w:val="24"/>
        </w:rPr>
        <w:t>024</w:t>
      </w:r>
      <w:r w:rsidRPr="00C376F2">
        <w:rPr>
          <w:rFonts w:ascii="Candara" w:eastAsia="Candara" w:hAnsi="Candara" w:cs="Candara"/>
          <w:color w:val="000000"/>
          <w:sz w:val="24"/>
          <w:szCs w:val="24"/>
        </w:rPr>
        <w:t>.</w:t>
      </w:r>
    </w:p>
    <w:p w14:paraId="23A2D4D0" w14:textId="240BD447" w:rsidR="00214F61" w:rsidRPr="004E13F9" w:rsidRDefault="00214F61" w:rsidP="00214F61">
      <w:pPr>
        <w:jc w:val="both"/>
        <w:rPr>
          <w:rFonts w:ascii="Candara" w:eastAsia="Candara" w:hAnsi="Candara" w:cs="Candara"/>
          <w:color w:val="000000"/>
          <w:sz w:val="24"/>
          <w:szCs w:val="24"/>
          <w:lang w:val="en-US"/>
        </w:rPr>
      </w:pPr>
      <w:r w:rsidRPr="007C6356">
        <w:rPr>
          <w:rFonts w:ascii="Candara" w:eastAsia="Candara" w:hAnsi="Candara" w:cs="Candara"/>
          <w:color w:val="000000"/>
          <w:sz w:val="24"/>
          <w:szCs w:val="24"/>
        </w:rPr>
        <w:t xml:space="preserve">ITS (Instituto de Tecnologia Social). Reflexões sobre a construção do conceito de tecnologia social. In: DE PAULO, A. et al. Tecnologia social: uma estratégia para o desenvolvimento. </w:t>
      </w:r>
      <w:r w:rsidRPr="007C6356">
        <w:rPr>
          <w:rFonts w:ascii="Candara" w:eastAsia="Candara" w:hAnsi="Candara" w:cs="Candara"/>
          <w:color w:val="000000"/>
          <w:sz w:val="24"/>
          <w:szCs w:val="24"/>
          <w:lang w:val="en-US"/>
        </w:rPr>
        <w:t xml:space="preserve">Rio de Janeiro: </w:t>
      </w:r>
      <w:proofErr w:type="spellStart"/>
      <w:r w:rsidRPr="007C6356">
        <w:rPr>
          <w:rFonts w:ascii="Candara" w:eastAsia="Candara" w:hAnsi="Candara" w:cs="Candara"/>
          <w:color w:val="000000"/>
          <w:sz w:val="24"/>
          <w:szCs w:val="24"/>
          <w:lang w:val="en-US"/>
        </w:rPr>
        <w:t>Fundação</w:t>
      </w:r>
      <w:proofErr w:type="spellEnd"/>
      <w:r w:rsidRPr="007C6356">
        <w:rPr>
          <w:rFonts w:ascii="Candara" w:eastAsia="Candara" w:hAnsi="Candara" w:cs="Candara"/>
          <w:color w:val="000000"/>
          <w:sz w:val="24"/>
          <w:szCs w:val="24"/>
          <w:lang w:val="en-US"/>
        </w:rPr>
        <w:t xml:space="preserve"> Banco do </w:t>
      </w:r>
      <w:proofErr w:type="spellStart"/>
      <w:r w:rsidRPr="007C6356">
        <w:rPr>
          <w:rFonts w:ascii="Candara" w:eastAsia="Candara" w:hAnsi="Candara" w:cs="Candara"/>
          <w:color w:val="000000"/>
          <w:sz w:val="24"/>
          <w:szCs w:val="24"/>
          <w:lang w:val="en-US"/>
        </w:rPr>
        <w:t>Brasil</w:t>
      </w:r>
      <w:proofErr w:type="spellEnd"/>
      <w:r w:rsidRPr="007C6356">
        <w:rPr>
          <w:rFonts w:ascii="Candara" w:eastAsia="Candara" w:hAnsi="Candara" w:cs="Candara"/>
          <w:color w:val="000000"/>
          <w:sz w:val="24"/>
          <w:szCs w:val="24"/>
          <w:lang w:val="en-US"/>
        </w:rPr>
        <w:t>, 2004.</w:t>
      </w:r>
    </w:p>
    <w:p w14:paraId="7595BA3D" w14:textId="77777777" w:rsidR="005A00C5" w:rsidRPr="004E13F9" w:rsidRDefault="005A00C5" w:rsidP="005A00C5">
      <w:pPr>
        <w:jc w:val="both"/>
        <w:rPr>
          <w:rFonts w:ascii="Candara" w:eastAsia="Candara" w:hAnsi="Candara" w:cs="Candara"/>
          <w:color w:val="000000"/>
          <w:sz w:val="24"/>
          <w:szCs w:val="24"/>
          <w:lang w:val="en-US"/>
        </w:rPr>
      </w:pPr>
      <w:r w:rsidRPr="004E13F9">
        <w:rPr>
          <w:rFonts w:ascii="Candara" w:eastAsia="Candara" w:hAnsi="Candara" w:cs="Candara"/>
          <w:color w:val="000000"/>
          <w:sz w:val="24"/>
          <w:szCs w:val="24"/>
          <w:lang w:val="en-US"/>
        </w:rPr>
        <w:t xml:space="preserve">LIVINGSTONE, S. On the mediation of everything: ICA Presidential Address 2008. </w:t>
      </w:r>
      <w:r w:rsidRPr="004E13F9">
        <w:rPr>
          <w:rFonts w:ascii="Candara" w:eastAsia="Candara" w:hAnsi="Candara" w:cs="Candara"/>
          <w:b/>
          <w:bCs/>
          <w:color w:val="000000"/>
          <w:sz w:val="24"/>
          <w:szCs w:val="24"/>
          <w:lang w:val="en-US"/>
        </w:rPr>
        <w:t>Journal of Communication</w:t>
      </w:r>
      <w:r w:rsidRPr="004E13F9">
        <w:rPr>
          <w:rFonts w:ascii="Candara" w:eastAsia="Candara" w:hAnsi="Candara" w:cs="Candara"/>
          <w:color w:val="000000"/>
          <w:sz w:val="24"/>
          <w:szCs w:val="24"/>
          <w:lang w:val="en-US"/>
        </w:rPr>
        <w:t>, Oxford, v. 59, n. 1, p. 1-18, 2009. DOI: http://dx.doi.org/10.1111/j.1460-2466.2008.01401.x</w:t>
      </w:r>
    </w:p>
    <w:p w14:paraId="53929BF1" w14:textId="0253B3CF" w:rsidR="005A00C5" w:rsidRPr="004E13F9" w:rsidRDefault="005A00C5" w:rsidP="005A00C5">
      <w:pPr>
        <w:jc w:val="both"/>
        <w:rPr>
          <w:rFonts w:ascii="Candara" w:eastAsia="Candara" w:hAnsi="Candara" w:cs="Candara"/>
          <w:color w:val="000000"/>
          <w:sz w:val="24"/>
          <w:szCs w:val="24"/>
          <w:lang w:val="en-US"/>
        </w:rPr>
      </w:pPr>
      <w:r w:rsidRPr="004E13F9">
        <w:rPr>
          <w:rFonts w:ascii="Candara" w:eastAsia="Candara" w:hAnsi="Candara" w:cs="Candara"/>
          <w:color w:val="000000"/>
          <w:sz w:val="24"/>
          <w:szCs w:val="24"/>
          <w:lang w:val="en-US"/>
        </w:rPr>
        <w:t xml:space="preserve">HJARVARD, Stig. </w:t>
      </w:r>
      <w:r w:rsidRPr="004E13F9">
        <w:rPr>
          <w:rFonts w:ascii="Candara" w:eastAsia="Candara" w:hAnsi="Candara" w:cs="Candara"/>
          <w:b/>
          <w:bCs/>
          <w:color w:val="000000"/>
          <w:sz w:val="24"/>
          <w:szCs w:val="24"/>
          <w:lang w:val="en-US"/>
        </w:rPr>
        <w:t xml:space="preserve">The Mediatization of Culture and Society. </w:t>
      </w:r>
      <w:proofErr w:type="spellStart"/>
      <w:r w:rsidRPr="004E13F9">
        <w:rPr>
          <w:rFonts w:ascii="Candara" w:eastAsia="Candara" w:hAnsi="Candara" w:cs="Candara"/>
          <w:color w:val="000000"/>
          <w:sz w:val="24"/>
          <w:szCs w:val="24"/>
          <w:lang w:val="en-US"/>
        </w:rPr>
        <w:t>Londres</w:t>
      </w:r>
      <w:proofErr w:type="spellEnd"/>
      <w:r w:rsidRPr="004E13F9">
        <w:rPr>
          <w:rFonts w:ascii="Candara" w:eastAsia="Candara" w:hAnsi="Candara" w:cs="Candara"/>
          <w:color w:val="000000"/>
          <w:sz w:val="24"/>
          <w:szCs w:val="24"/>
          <w:lang w:val="en-US"/>
        </w:rPr>
        <w:t>: Routledge, 2013.</w:t>
      </w:r>
    </w:p>
    <w:p w14:paraId="1BF291B8" w14:textId="2E98A0FE" w:rsidR="006301F9" w:rsidRDefault="006301F9" w:rsidP="006301F9">
      <w:pPr>
        <w:jc w:val="both"/>
        <w:rPr>
          <w:rFonts w:ascii="Candara" w:eastAsia="Candara" w:hAnsi="Candara" w:cs="Candara"/>
          <w:color w:val="000000"/>
          <w:sz w:val="24"/>
          <w:szCs w:val="24"/>
        </w:rPr>
      </w:pPr>
      <w:r w:rsidRPr="004E13F9">
        <w:rPr>
          <w:rFonts w:ascii="Candara" w:eastAsia="Candara" w:hAnsi="Candara" w:cs="Candara"/>
          <w:color w:val="000000"/>
          <w:sz w:val="24"/>
          <w:szCs w:val="24"/>
          <w:lang w:val="en-US"/>
        </w:rPr>
        <w:t xml:space="preserve">MANKINS, J. C. </w:t>
      </w:r>
      <w:r w:rsidRPr="004E13F9">
        <w:rPr>
          <w:rFonts w:ascii="Candara" w:eastAsia="Candara" w:hAnsi="Candara" w:cs="Candara"/>
          <w:b/>
          <w:bCs/>
          <w:color w:val="000000"/>
          <w:sz w:val="24"/>
          <w:szCs w:val="24"/>
          <w:lang w:val="en-US"/>
        </w:rPr>
        <w:t>Technology Readiness Levels</w:t>
      </w:r>
      <w:r w:rsidRPr="004E13F9">
        <w:rPr>
          <w:rFonts w:ascii="Candara" w:eastAsia="Candara" w:hAnsi="Candara" w:cs="Candara"/>
          <w:color w:val="000000"/>
          <w:sz w:val="24"/>
          <w:szCs w:val="24"/>
          <w:lang w:val="en-US"/>
        </w:rPr>
        <w:t xml:space="preserve">. </w:t>
      </w:r>
      <w:r w:rsidRPr="006301F9">
        <w:rPr>
          <w:rFonts w:ascii="Candara" w:eastAsia="Candara" w:hAnsi="Candara" w:cs="Candara"/>
          <w:color w:val="000000"/>
          <w:sz w:val="24"/>
          <w:szCs w:val="24"/>
        </w:rPr>
        <w:t xml:space="preserve">Artemis </w:t>
      </w:r>
      <w:proofErr w:type="spellStart"/>
      <w:r w:rsidRPr="006301F9">
        <w:rPr>
          <w:rFonts w:ascii="Candara" w:eastAsia="Candara" w:hAnsi="Candara" w:cs="Candara"/>
          <w:color w:val="000000"/>
          <w:sz w:val="24"/>
          <w:szCs w:val="24"/>
        </w:rPr>
        <w:t>Innovation</w:t>
      </w:r>
      <w:proofErr w:type="spellEnd"/>
      <w:r w:rsidRPr="006301F9">
        <w:rPr>
          <w:rFonts w:ascii="Candara" w:eastAsia="Candara" w:hAnsi="Candara" w:cs="Candara"/>
          <w:color w:val="000000"/>
          <w:sz w:val="24"/>
          <w:szCs w:val="24"/>
        </w:rPr>
        <w:t xml:space="preserve">, 1995. Disponível em: http://www.artemisinnovation.com/images/TRL_White_Paper_2004-Edited.pdf. Acesso em: 9 </w:t>
      </w:r>
      <w:proofErr w:type="spellStart"/>
      <w:r w:rsidRPr="006301F9">
        <w:rPr>
          <w:rFonts w:ascii="Candara" w:eastAsia="Candara" w:hAnsi="Candara" w:cs="Candara"/>
          <w:color w:val="000000"/>
          <w:sz w:val="24"/>
          <w:szCs w:val="24"/>
        </w:rPr>
        <w:t>apr</w:t>
      </w:r>
      <w:proofErr w:type="spellEnd"/>
      <w:r w:rsidRPr="006301F9">
        <w:rPr>
          <w:rFonts w:ascii="Candara" w:eastAsia="Candara" w:hAnsi="Candara" w:cs="Candara"/>
          <w:color w:val="000000"/>
          <w:sz w:val="24"/>
          <w:szCs w:val="24"/>
        </w:rPr>
        <w:t>. 2024.</w:t>
      </w:r>
    </w:p>
    <w:p w14:paraId="3064F3C9" w14:textId="7A83B209" w:rsidR="00F32B67" w:rsidRDefault="00F32B67" w:rsidP="006301F9">
      <w:pPr>
        <w:jc w:val="both"/>
        <w:rPr>
          <w:rFonts w:ascii="Candara" w:eastAsia="Candara" w:hAnsi="Candara" w:cs="Candara"/>
          <w:color w:val="000000"/>
          <w:sz w:val="24"/>
          <w:szCs w:val="24"/>
        </w:rPr>
      </w:pPr>
      <w:r w:rsidRPr="00F32B67">
        <w:rPr>
          <w:rFonts w:ascii="Candara" w:eastAsia="Candara" w:hAnsi="Candara" w:cs="Candara"/>
          <w:color w:val="000000"/>
          <w:sz w:val="24"/>
          <w:szCs w:val="24"/>
        </w:rPr>
        <w:t xml:space="preserve">MARTÍN-BARBERO, J. </w:t>
      </w:r>
      <w:r w:rsidRPr="00F32B67">
        <w:rPr>
          <w:rFonts w:ascii="Candara" w:eastAsia="Candara" w:hAnsi="Candara" w:cs="Candara"/>
          <w:b/>
          <w:bCs/>
          <w:color w:val="000000"/>
          <w:sz w:val="24"/>
          <w:szCs w:val="24"/>
        </w:rPr>
        <w:t>Dos meios às mediações:</w:t>
      </w:r>
      <w:r w:rsidRPr="00F32B67">
        <w:rPr>
          <w:rFonts w:ascii="Candara" w:eastAsia="Candara" w:hAnsi="Candara" w:cs="Candara"/>
          <w:color w:val="000000"/>
          <w:sz w:val="24"/>
          <w:szCs w:val="24"/>
        </w:rPr>
        <w:t xml:space="preserve"> comunicação, cultura e hegemonia. Rio de Janeiro: Editora da UFRJ, 1997.</w:t>
      </w:r>
    </w:p>
    <w:p w14:paraId="19E82808" w14:textId="444F0D95" w:rsidR="00183172" w:rsidRPr="00183172" w:rsidRDefault="00183172" w:rsidP="00183172">
      <w:pPr>
        <w:rPr>
          <w:rFonts w:ascii="Candara" w:eastAsia="Candara" w:hAnsi="Candara" w:cs="Candara"/>
          <w:color w:val="000000"/>
          <w:sz w:val="24"/>
          <w:szCs w:val="24"/>
        </w:rPr>
      </w:pPr>
      <w:proofErr w:type="spellStart"/>
      <w:r w:rsidRPr="00183172">
        <w:rPr>
          <w:rFonts w:ascii="Candara" w:eastAsia="Candara" w:hAnsi="Candara" w:cs="Candara"/>
          <w:color w:val="000000"/>
          <w:sz w:val="24"/>
          <w:szCs w:val="24"/>
        </w:rPr>
        <w:t>AIVA</w:t>
      </w:r>
      <w:proofErr w:type="spellEnd"/>
      <w:r w:rsidRPr="00183172">
        <w:rPr>
          <w:rFonts w:ascii="Candara" w:eastAsia="Candara" w:hAnsi="Candara" w:cs="Candara"/>
          <w:color w:val="000000"/>
          <w:sz w:val="24"/>
          <w:szCs w:val="24"/>
        </w:rPr>
        <w:t xml:space="preserve">, José Eustáquio Machado de. Um estudo acerca do conceito de tecnologia. </w:t>
      </w:r>
      <w:r w:rsidRPr="00183172">
        <w:rPr>
          <w:rFonts w:ascii="Candara" w:eastAsia="Candara" w:hAnsi="Candara" w:cs="Candara"/>
          <w:b/>
          <w:bCs/>
          <w:color w:val="000000"/>
          <w:sz w:val="24"/>
          <w:szCs w:val="24"/>
        </w:rPr>
        <w:t>Educação &amp; Tecnologia</w:t>
      </w:r>
      <w:r w:rsidRPr="00183172">
        <w:rPr>
          <w:rFonts w:ascii="Candara" w:eastAsia="Candara" w:hAnsi="Candara" w:cs="Candara"/>
          <w:color w:val="000000"/>
          <w:sz w:val="24"/>
          <w:szCs w:val="24"/>
        </w:rPr>
        <w:t>, [</w:t>
      </w:r>
      <w:proofErr w:type="spellStart"/>
      <w:r w:rsidRPr="00183172">
        <w:rPr>
          <w:rFonts w:ascii="Candara" w:eastAsia="Candara" w:hAnsi="Candara" w:cs="Candara"/>
          <w:color w:val="000000"/>
          <w:sz w:val="24"/>
          <w:szCs w:val="24"/>
        </w:rPr>
        <w:t>S.l</w:t>
      </w:r>
      <w:proofErr w:type="spellEnd"/>
      <w:r w:rsidRPr="00183172">
        <w:rPr>
          <w:rFonts w:ascii="Candara" w:eastAsia="Candara" w:hAnsi="Candara" w:cs="Candara"/>
          <w:color w:val="000000"/>
          <w:sz w:val="24"/>
          <w:szCs w:val="24"/>
        </w:rPr>
        <w:t xml:space="preserve">.], v. 4, n. 1/2, fev. 2011. ISSN 2317-7756. Disponível em: &lt;https://seer.dppg.cefetmg.br/index.php/revista-et/article/view/249&gt;. Acesso em: 03 </w:t>
      </w:r>
      <w:r>
        <w:rPr>
          <w:rFonts w:ascii="Candara" w:eastAsia="Candara" w:hAnsi="Candara" w:cs="Candara"/>
          <w:color w:val="000000"/>
          <w:sz w:val="24"/>
          <w:szCs w:val="24"/>
        </w:rPr>
        <w:t>ago</w:t>
      </w:r>
      <w:r w:rsidRPr="00183172">
        <w:rPr>
          <w:rFonts w:ascii="Candara" w:eastAsia="Candara" w:hAnsi="Candara" w:cs="Candara"/>
          <w:color w:val="000000"/>
          <w:sz w:val="24"/>
          <w:szCs w:val="24"/>
        </w:rPr>
        <w:t>. 2024.</w:t>
      </w:r>
    </w:p>
    <w:p w14:paraId="16D3EB3C" w14:textId="77777777" w:rsidR="00183172" w:rsidRDefault="00183172" w:rsidP="006301F9">
      <w:pPr>
        <w:jc w:val="both"/>
        <w:rPr>
          <w:rFonts w:ascii="Candara" w:eastAsia="Candara" w:hAnsi="Candara" w:cs="Candara"/>
          <w:color w:val="000000"/>
          <w:sz w:val="24"/>
          <w:szCs w:val="24"/>
        </w:rPr>
      </w:pPr>
    </w:p>
    <w:p w14:paraId="40BD9BDD" w14:textId="2DD6C179" w:rsidR="00310D06" w:rsidRDefault="00310D06" w:rsidP="00310D06">
      <w:pPr>
        <w:jc w:val="both"/>
        <w:rPr>
          <w:rFonts w:ascii="Candara" w:eastAsia="Candara" w:hAnsi="Candara" w:cs="Candara"/>
          <w:b/>
          <w:sz w:val="24"/>
          <w:szCs w:val="24"/>
        </w:rPr>
      </w:pPr>
      <w:r w:rsidRPr="00310D06">
        <w:rPr>
          <w:rFonts w:ascii="Candara" w:eastAsia="Candara" w:hAnsi="Candara" w:cs="Candara"/>
          <w:color w:val="000000"/>
          <w:sz w:val="24"/>
          <w:szCs w:val="24"/>
        </w:rPr>
        <w:t>PL 3329/2015</w:t>
      </w:r>
      <w:r>
        <w:rPr>
          <w:rFonts w:ascii="Candara" w:eastAsia="Candara" w:hAnsi="Candara" w:cs="Candara"/>
          <w:color w:val="000000"/>
          <w:sz w:val="24"/>
          <w:szCs w:val="24"/>
        </w:rPr>
        <w:t xml:space="preserve">. </w:t>
      </w:r>
      <w:r w:rsidRPr="00310D06">
        <w:rPr>
          <w:rFonts w:ascii="Candara" w:eastAsia="Candara" w:hAnsi="Candara" w:cs="Candara"/>
          <w:color w:val="000000"/>
          <w:sz w:val="24"/>
          <w:szCs w:val="24"/>
        </w:rPr>
        <w:t>Institui a Política Nacional de Tecnologia Social.</w:t>
      </w:r>
      <w:r>
        <w:rPr>
          <w:rFonts w:ascii="Candara" w:eastAsia="Candara" w:hAnsi="Candara" w:cs="Candara"/>
          <w:color w:val="000000"/>
          <w:sz w:val="24"/>
          <w:szCs w:val="24"/>
        </w:rPr>
        <w:t xml:space="preserve"> 2015. Disponível em: </w:t>
      </w:r>
      <w:r w:rsidRPr="00310D06">
        <w:rPr>
          <w:rFonts w:ascii="Candara" w:eastAsia="Candara" w:hAnsi="Candara" w:cs="Candara"/>
          <w:color w:val="000000"/>
          <w:sz w:val="24"/>
          <w:szCs w:val="24"/>
        </w:rPr>
        <w:t>https://www25.senado.leg.br/web/atividade/materias/-/materia/99555</w:t>
      </w:r>
      <w:r>
        <w:rPr>
          <w:rFonts w:ascii="Candara" w:eastAsia="Candara" w:hAnsi="Candara" w:cs="Candara"/>
          <w:color w:val="000000"/>
          <w:sz w:val="24"/>
          <w:szCs w:val="24"/>
        </w:rPr>
        <w:t xml:space="preserve">.  </w:t>
      </w:r>
      <w:r w:rsidRPr="006301F9">
        <w:rPr>
          <w:rFonts w:ascii="Candara" w:eastAsia="Candara" w:hAnsi="Candara" w:cs="Candara"/>
          <w:color w:val="000000"/>
          <w:sz w:val="24"/>
          <w:szCs w:val="24"/>
        </w:rPr>
        <w:t>Acesso em: 9 a</w:t>
      </w:r>
      <w:r>
        <w:rPr>
          <w:rFonts w:ascii="Candara" w:eastAsia="Candara" w:hAnsi="Candara" w:cs="Candara"/>
          <w:color w:val="000000"/>
          <w:sz w:val="24"/>
          <w:szCs w:val="24"/>
        </w:rPr>
        <w:t>b</w:t>
      </w:r>
      <w:r w:rsidRPr="006301F9">
        <w:rPr>
          <w:rFonts w:ascii="Candara" w:eastAsia="Candara" w:hAnsi="Candara" w:cs="Candara"/>
          <w:color w:val="000000"/>
          <w:sz w:val="24"/>
          <w:szCs w:val="24"/>
        </w:rPr>
        <w:t>r. 2024.</w:t>
      </w:r>
    </w:p>
    <w:p w14:paraId="43CCF7D1" w14:textId="77777777" w:rsidR="006301F9" w:rsidRPr="006301F9" w:rsidRDefault="006301F9" w:rsidP="006301F9">
      <w:pPr>
        <w:jc w:val="both"/>
        <w:rPr>
          <w:rFonts w:ascii="Candara" w:eastAsia="Candara" w:hAnsi="Candara" w:cs="Candara"/>
          <w:color w:val="000000"/>
          <w:sz w:val="24"/>
          <w:szCs w:val="24"/>
        </w:rPr>
      </w:pPr>
      <w:proofErr w:type="spellStart"/>
      <w:r w:rsidRPr="006301F9">
        <w:rPr>
          <w:rFonts w:ascii="Candara" w:eastAsia="Candara" w:hAnsi="Candara" w:cs="Candara"/>
          <w:color w:val="000000"/>
          <w:sz w:val="24"/>
          <w:szCs w:val="24"/>
        </w:rPr>
        <w:t>POSTMAN</w:t>
      </w:r>
      <w:proofErr w:type="spellEnd"/>
      <w:r w:rsidRPr="006301F9">
        <w:rPr>
          <w:rFonts w:ascii="Candara" w:eastAsia="Candara" w:hAnsi="Candara" w:cs="Candara"/>
          <w:color w:val="000000"/>
          <w:sz w:val="24"/>
          <w:szCs w:val="24"/>
        </w:rPr>
        <w:t xml:space="preserve">, Neil. </w:t>
      </w:r>
      <w:proofErr w:type="spellStart"/>
      <w:r w:rsidRPr="00BE7827">
        <w:rPr>
          <w:rFonts w:ascii="Candara" w:eastAsia="Candara" w:hAnsi="Candara" w:cs="Candara"/>
          <w:b/>
          <w:bCs/>
          <w:color w:val="000000"/>
          <w:sz w:val="24"/>
          <w:szCs w:val="24"/>
        </w:rPr>
        <w:t>Tecnopólio</w:t>
      </w:r>
      <w:proofErr w:type="spellEnd"/>
      <w:r w:rsidRPr="00BE7827">
        <w:rPr>
          <w:rFonts w:ascii="Candara" w:eastAsia="Candara" w:hAnsi="Candara" w:cs="Candara"/>
          <w:b/>
          <w:bCs/>
          <w:color w:val="000000"/>
          <w:sz w:val="24"/>
          <w:szCs w:val="24"/>
        </w:rPr>
        <w:t>:</w:t>
      </w:r>
      <w:r w:rsidRPr="006301F9">
        <w:rPr>
          <w:rFonts w:ascii="Candara" w:eastAsia="Candara" w:hAnsi="Candara" w:cs="Candara"/>
          <w:color w:val="000000"/>
          <w:sz w:val="24"/>
          <w:szCs w:val="24"/>
        </w:rPr>
        <w:t xml:space="preserve"> a rendição da cultura à tecnologia. São Paulo: Nobel, 1994.</w:t>
      </w:r>
    </w:p>
    <w:p w14:paraId="1963F890" w14:textId="4B5F94D8" w:rsidR="005C0F7A" w:rsidRDefault="005C0F7A" w:rsidP="006301F9">
      <w:pPr>
        <w:jc w:val="both"/>
        <w:rPr>
          <w:rFonts w:ascii="Candara" w:eastAsia="Candara" w:hAnsi="Candara" w:cs="Candara"/>
          <w:color w:val="000000"/>
          <w:sz w:val="24"/>
          <w:szCs w:val="24"/>
        </w:rPr>
      </w:pPr>
      <w:proofErr w:type="spellStart"/>
      <w:r w:rsidRPr="005C0F7A">
        <w:rPr>
          <w:rFonts w:ascii="Candara" w:eastAsia="Candara" w:hAnsi="Candara" w:cs="Candara"/>
          <w:color w:val="000000"/>
          <w:sz w:val="24"/>
          <w:szCs w:val="24"/>
        </w:rPr>
        <w:lastRenderedPageBreak/>
        <w:t>VOSGERAU</w:t>
      </w:r>
      <w:proofErr w:type="spellEnd"/>
      <w:r w:rsidRPr="005C0F7A">
        <w:rPr>
          <w:rFonts w:ascii="Candara" w:eastAsia="Candara" w:hAnsi="Candara" w:cs="Candara"/>
          <w:color w:val="000000"/>
          <w:sz w:val="24"/>
          <w:szCs w:val="24"/>
        </w:rPr>
        <w:t xml:space="preserve">, D. S. A. R.; ROMANOWSKI, J. P. Estudos de revisão: implicações conceituais e metodológicas. </w:t>
      </w:r>
      <w:r w:rsidRPr="00BE7827">
        <w:rPr>
          <w:rFonts w:ascii="Candara" w:eastAsia="Candara" w:hAnsi="Candara" w:cs="Candara"/>
          <w:b/>
          <w:bCs/>
          <w:color w:val="000000"/>
          <w:sz w:val="24"/>
          <w:szCs w:val="24"/>
        </w:rPr>
        <w:t>Revista de Diálogo Educacional</w:t>
      </w:r>
      <w:r w:rsidRPr="005C0F7A">
        <w:rPr>
          <w:rFonts w:ascii="Candara" w:eastAsia="Candara" w:hAnsi="Candara" w:cs="Candara"/>
          <w:color w:val="000000"/>
          <w:sz w:val="24"/>
          <w:szCs w:val="24"/>
        </w:rPr>
        <w:t>, vol.14, n. 41, 2014.</w:t>
      </w:r>
    </w:p>
    <w:p w14:paraId="4A3C1D57" w14:textId="77777777" w:rsidR="00223D5A" w:rsidRPr="00223D5A" w:rsidRDefault="00223D5A" w:rsidP="00223D5A">
      <w:pPr>
        <w:jc w:val="both"/>
        <w:rPr>
          <w:rFonts w:ascii="Candara" w:eastAsia="Candara" w:hAnsi="Candara" w:cs="Candara"/>
          <w:color w:val="000000"/>
          <w:sz w:val="24"/>
          <w:szCs w:val="24"/>
        </w:rPr>
      </w:pPr>
      <w:proofErr w:type="spellStart"/>
      <w:r w:rsidRPr="00223D5A">
        <w:rPr>
          <w:rFonts w:ascii="Candara" w:eastAsia="Candara" w:hAnsi="Candara" w:cs="Candara"/>
          <w:color w:val="000000"/>
          <w:sz w:val="24"/>
          <w:szCs w:val="24"/>
        </w:rPr>
        <w:t>SEN</w:t>
      </w:r>
      <w:proofErr w:type="spellEnd"/>
      <w:r w:rsidRPr="00223D5A">
        <w:rPr>
          <w:rFonts w:ascii="Candara" w:eastAsia="Candara" w:hAnsi="Candara" w:cs="Candara"/>
          <w:color w:val="000000"/>
          <w:sz w:val="24"/>
          <w:szCs w:val="24"/>
        </w:rPr>
        <w:t>, A. Desenvolvimento como liberdade. São Paulo: Companhia das Letras, 2010.</w:t>
      </w:r>
    </w:p>
    <w:p w14:paraId="4CBA3210" w14:textId="668E383A" w:rsidR="00EF3DBF" w:rsidRDefault="00EF3DBF" w:rsidP="00EF3DBF">
      <w:pPr>
        <w:jc w:val="both"/>
        <w:rPr>
          <w:rFonts w:ascii="Candara" w:eastAsia="Candara" w:hAnsi="Candara" w:cs="Candara"/>
          <w:color w:val="000000"/>
          <w:sz w:val="24"/>
          <w:szCs w:val="24"/>
        </w:rPr>
      </w:pPr>
      <w:r w:rsidRPr="00EF3DBF">
        <w:rPr>
          <w:rFonts w:ascii="Candara" w:eastAsia="Candara" w:hAnsi="Candara" w:cs="Candara"/>
          <w:color w:val="000000"/>
          <w:sz w:val="24"/>
          <w:szCs w:val="24"/>
          <w:lang w:val="en-US"/>
        </w:rPr>
        <w:t xml:space="preserve">SERVAES, Jan. </w:t>
      </w:r>
      <w:r w:rsidRPr="00EF3DBF">
        <w:rPr>
          <w:rFonts w:ascii="Candara" w:eastAsia="Candara" w:hAnsi="Candara" w:cs="Candara"/>
          <w:b/>
          <w:bCs/>
          <w:color w:val="000000"/>
          <w:sz w:val="24"/>
          <w:szCs w:val="24"/>
          <w:lang w:val="en-US"/>
        </w:rPr>
        <w:t>Communication for Development and Social Change</w:t>
      </w:r>
      <w:r w:rsidRPr="00EF3DBF">
        <w:rPr>
          <w:rFonts w:ascii="Candara" w:eastAsia="Candara" w:hAnsi="Candara" w:cs="Candara"/>
          <w:color w:val="000000"/>
          <w:sz w:val="24"/>
          <w:szCs w:val="24"/>
          <w:lang w:val="en-US"/>
        </w:rPr>
        <w:t xml:space="preserve">. </w:t>
      </w:r>
      <w:r w:rsidRPr="00EF3DBF">
        <w:rPr>
          <w:rFonts w:ascii="Candara" w:eastAsia="Candara" w:hAnsi="Candara" w:cs="Candara"/>
          <w:color w:val="000000"/>
          <w:sz w:val="24"/>
          <w:szCs w:val="24"/>
        </w:rPr>
        <w:t>New Delhi:</w:t>
      </w:r>
      <w:r>
        <w:rPr>
          <w:rFonts w:ascii="Candara" w:eastAsia="Candara" w:hAnsi="Candara" w:cs="Candara"/>
          <w:color w:val="000000"/>
          <w:sz w:val="24"/>
          <w:szCs w:val="24"/>
        </w:rPr>
        <w:t xml:space="preserve"> </w:t>
      </w:r>
      <w:proofErr w:type="spellStart"/>
      <w:r w:rsidRPr="00EF3DBF">
        <w:rPr>
          <w:rFonts w:ascii="Candara" w:eastAsia="Candara" w:hAnsi="Candara" w:cs="Candara"/>
          <w:color w:val="000000"/>
          <w:sz w:val="24"/>
          <w:szCs w:val="24"/>
        </w:rPr>
        <w:t>SAGE</w:t>
      </w:r>
      <w:proofErr w:type="spellEnd"/>
      <w:r w:rsidRPr="00EF3DBF">
        <w:rPr>
          <w:rFonts w:ascii="Candara" w:eastAsia="Candara" w:hAnsi="Candara" w:cs="Candara"/>
          <w:color w:val="000000"/>
          <w:sz w:val="24"/>
          <w:szCs w:val="24"/>
        </w:rPr>
        <w:t>, 2007.</w:t>
      </w:r>
    </w:p>
    <w:p w14:paraId="282CD619" w14:textId="04DBE545" w:rsidR="00243304" w:rsidRDefault="00243304" w:rsidP="00EF3DBF">
      <w:pPr>
        <w:jc w:val="both"/>
        <w:rPr>
          <w:rFonts w:ascii="Candara" w:eastAsia="Candara" w:hAnsi="Candara" w:cs="Candara"/>
          <w:color w:val="000000"/>
          <w:sz w:val="24"/>
          <w:szCs w:val="24"/>
        </w:rPr>
      </w:pPr>
      <w:r w:rsidRPr="00243304">
        <w:rPr>
          <w:rFonts w:ascii="Candara" w:eastAsia="Candara" w:hAnsi="Candara" w:cs="Candara"/>
          <w:color w:val="000000"/>
          <w:sz w:val="24"/>
          <w:szCs w:val="24"/>
        </w:rPr>
        <w:t xml:space="preserve">SCHRAMM, W. </w:t>
      </w:r>
      <w:r w:rsidRPr="00243304">
        <w:rPr>
          <w:rFonts w:ascii="Candara" w:eastAsia="Candara" w:hAnsi="Candara" w:cs="Candara"/>
          <w:b/>
          <w:bCs/>
          <w:color w:val="000000"/>
          <w:sz w:val="24"/>
          <w:szCs w:val="24"/>
        </w:rPr>
        <w:t>Comunicação de massa e desenvolvimento</w:t>
      </w:r>
      <w:r w:rsidRPr="00243304">
        <w:rPr>
          <w:rFonts w:ascii="Candara" w:eastAsia="Candara" w:hAnsi="Candara" w:cs="Candara"/>
          <w:color w:val="000000"/>
          <w:sz w:val="24"/>
          <w:szCs w:val="24"/>
        </w:rPr>
        <w:t>. Rio de Janeiro: Bloch, 1970.</w:t>
      </w:r>
    </w:p>
    <w:p w14:paraId="61C7F970" w14:textId="30945B55" w:rsidR="008E3788" w:rsidRPr="006301F9" w:rsidRDefault="008E3788" w:rsidP="008E3788">
      <w:pPr>
        <w:jc w:val="both"/>
        <w:rPr>
          <w:rFonts w:ascii="Candara" w:eastAsia="Candara" w:hAnsi="Candara" w:cs="Candara"/>
          <w:color w:val="000000"/>
          <w:sz w:val="24"/>
          <w:szCs w:val="24"/>
        </w:rPr>
      </w:pPr>
      <w:r w:rsidRPr="008E3788">
        <w:rPr>
          <w:rFonts w:ascii="Candara" w:eastAsia="Candara" w:hAnsi="Candara" w:cs="Candara"/>
          <w:color w:val="000000"/>
          <w:sz w:val="24"/>
          <w:szCs w:val="24"/>
        </w:rPr>
        <w:t xml:space="preserve">SILVEIRA, </w:t>
      </w:r>
      <w:proofErr w:type="spellStart"/>
      <w:r w:rsidRPr="008E3788">
        <w:rPr>
          <w:rFonts w:ascii="Candara" w:eastAsia="Candara" w:hAnsi="Candara" w:cs="Candara"/>
          <w:color w:val="000000"/>
          <w:sz w:val="24"/>
          <w:szCs w:val="24"/>
        </w:rPr>
        <w:t>Rosemari</w:t>
      </w:r>
      <w:proofErr w:type="spellEnd"/>
      <w:r w:rsidRPr="008E3788">
        <w:rPr>
          <w:rFonts w:ascii="Candara" w:eastAsia="Candara" w:hAnsi="Candara" w:cs="Candara"/>
          <w:color w:val="000000"/>
          <w:sz w:val="24"/>
          <w:szCs w:val="24"/>
        </w:rPr>
        <w:t xml:space="preserve"> Monteiro Castilho </w:t>
      </w:r>
      <w:proofErr w:type="spellStart"/>
      <w:r w:rsidRPr="008E3788">
        <w:rPr>
          <w:rFonts w:ascii="Candara" w:eastAsia="Candara" w:hAnsi="Candara" w:cs="Candara"/>
          <w:color w:val="000000"/>
          <w:sz w:val="24"/>
          <w:szCs w:val="24"/>
        </w:rPr>
        <w:t>Foggiatto</w:t>
      </w:r>
      <w:proofErr w:type="spellEnd"/>
      <w:r w:rsidRPr="008E3788">
        <w:rPr>
          <w:rFonts w:ascii="Candara" w:eastAsia="Candara" w:hAnsi="Candara" w:cs="Candara"/>
          <w:color w:val="000000"/>
          <w:sz w:val="24"/>
          <w:szCs w:val="24"/>
        </w:rPr>
        <w:t xml:space="preserve">; BAZZO, Walter </w:t>
      </w:r>
      <w:proofErr w:type="spellStart"/>
      <w:r w:rsidRPr="008E3788">
        <w:rPr>
          <w:rFonts w:ascii="Candara" w:eastAsia="Candara" w:hAnsi="Candara" w:cs="Candara"/>
          <w:color w:val="000000"/>
          <w:sz w:val="24"/>
          <w:szCs w:val="24"/>
        </w:rPr>
        <w:t>Antonio</w:t>
      </w:r>
      <w:proofErr w:type="spellEnd"/>
      <w:r w:rsidRPr="008E3788">
        <w:rPr>
          <w:rFonts w:ascii="Candara" w:eastAsia="Candara" w:hAnsi="Candara" w:cs="Candara"/>
          <w:color w:val="000000"/>
          <w:sz w:val="24"/>
          <w:szCs w:val="24"/>
        </w:rPr>
        <w:t>. Ciência e</w:t>
      </w:r>
      <w:r>
        <w:rPr>
          <w:rFonts w:ascii="Candara" w:eastAsia="Candara" w:hAnsi="Candara" w:cs="Candara"/>
          <w:color w:val="000000"/>
          <w:sz w:val="24"/>
          <w:szCs w:val="24"/>
        </w:rPr>
        <w:t xml:space="preserve"> </w:t>
      </w:r>
      <w:r w:rsidRPr="008E3788">
        <w:rPr>
          <w:rFonts w:ascii="Candara" w:eastAsia="Candara" w:hAnsi="Candara" w:cs="Candara"/>
          <w:color w:val="000000"/>
          <w:sz w:val="24"/>
          <w:szCs w:val="24"/>
        </w:rPr>
        <w:t xml:space="preserve">tecnologia: transformando a relação do ser humano com o mundo. In: </w:t>
      </w:r>
      <w:r w:rsidRPr="00183172">
        <w:rPr>
          <w:rFonts w:ascii="Candara" w:eastAsia="Candara" w:hAnsi="Candara" w:cs="Candara"/>
          <w:b/>
          <w:bCs/>
          <w:color w:val="000000"/>
          <w:sz w:val="24"/>
          <w:szCs w:val="24"/>
        </w:rPr>
        <w:t xml:space="preserve">Anais do IX </w:t>
      </w:r>
      <w:r w:rsidRPr="00183172">
        <w:rPr>
          <w:rFonts w:ascii="Candara" w:eastAsia="Candara" w:hAnsi="Candara" w:cs="Candara"/>
          <w:b/>
          <w:bCs/>
          <w:color w:val="000000"/>
          <w:sz w:val="24"/>
          <w:szCs w:val="24"/>
        </w:rPr>
        <w:t xml:space="preserve">Simpósio </w:t>
      </w:r>
      <w:r w:rsidRPr="00183172">
        <w:rPr>
          <w:rFonts w:ascii="Candara" w:eastAsia="Candara" w:hAnsi="Candara" w:cs="Candara"/>
          <w:b/>
          <w:bCs/>
          <w:color w:val="000000"/>
          <w:sz w:val="24"/>
          <w:szCs w:val="24"/>
        </w:rPr>
        <w:t>Internacional Processo Civilizador</w:t>
      </w:r>
      <w:r w:rsidRPr="008E3788">
        <w:rPr>
          <w:rFonts w:ascii="Candara" w:eastAsia="Candara" w:hAnsi="Candara" w:cs="Candara"/>
          <w:color w:val="000000"/>
          <w:sz w:val="24"/>
          <w:szCs w:val="24"/>
        </w:rPr>
        <w:t>: Tecnologia e Civilização, 9., 2005, Ponta Grossa, PR:</w:t>
      </w:r>
      <w:r>
        <w:rPr>
          <w:rFonts w:ascii="Candara" w:eastAsia="Candara" w:hAnsi="Candara" w:cs="Candara"/>
          <w:color w:val="000000"/>
          <w:sz w:val="24"/>
          <w:szCs w:val="24"/>
        </w:rPr>
        <w:t xml:space="preserve"> </w:t>
      </w:r>
      <w:r w:rsidRPr="008E3788">
        <w:rPr>
          <w:rFonts w:ascii="Candara" w:eastAsia="Candara" w:hAnsi="Candara" w:cs="Candara"/>
          <w:color w:val="000000"/>
          <w:sz w:val="24"/>
          <w:szCs w:val="24"/>
        </w:rPr>
        <w:t>Editora UTFPR, 2005. Disponível em: &lt; http://www.uel.br/grupoestudo/processoscivilizadores/portugues/sitesanais/anais9/artigos/workshop/art19.pdf&gt; Acesso</w:t>
      </w:r>
      <w:r>
        <w:rPr>
          <w:rFonts w:ascii="Candara" w:eastAsia="Candara" w:hAnsi="Candara" w:cs="Candara"/>
          <w:color w:val="000000"/>
          <w:sz w:val="24"/>
          <w:szCs w:val="24"/>
        </w:rPr>
        <w:t xml:space="preserve"> </w:t>
      </w:r>
      <w:r w:rsidRPr="008E3788">
        <w:rPr>
          <w:rFonts w:ascii="Candara" w:eastAsia="Candara" w:hAnsi="Candara" w:cs="Candara"/>
          <w:color w:val="000000"/>
          <w:sz w:val="24"/>
          <w:szCs w:val="24"/>
        </w:rPr>
        <w:t xml:space="preserve">em: </w:t>
      </w:r>
      <w:r>
        <w:rPr>
          <w:rFonts w:ascii="Candara" w:eastAsia="Candara" w:hAnsi="Candara" w:cs="Candara"/>
          <w:color w:val="000000"/>
          <w:sz w:val="24"/>
          <w:szCs w:val="24"/>
        </w:rPr>
        <w:t>07</w:t>
      </w:r>
      <w:r w:rsidRPr="008E3788">
        <w:rPr>
          <w:rFonts w:ascii="Candara" w:eastAsia="Candara" w:hAnsi="Candara" w:cs="Candara"/>
          <w:color w:val="000000"/>
          <w:sz w:val="24"/>
          <w:szCs w:val="24"/>
        </w:rPr>
        <w:t xml:space="preserve"> </w:t>
      </w:r>
      <w:r>
        <w:rPr>
          <w:rFonts w:ascii="Candara" w:eastAsia="Candara" w:hAnsi="Candara" w:cs="Candara"/>
          <w:color w:val="000000"/>
          <w:sz w:val="24"/>
          <w:szCs w:val="24"/>
        </w:rPr>
        <w:t>abr</w:t>
      </w:r>
      <w:r w:rsidRPr="008E3788">
        <w:rPr>
          <w:rFonts w:ascii="Candara" w:eastAsia="Candara" w:hAnsi="Candara" w:cs="Candara"/>
          <w:color w:val="000000"/>
          <w:sz w:val="24"/>
          <w:szCs w:val="24"/>
        </w:rPr>
        <w:t>. 20</w:t>
      </w:r>
      <w:r>
        <w:rPr>
          <w:rFonts w:ascii="Candara" w:eastAsia="Candara" w:hAnsi="Candara" w:cs="Candara"/>
          <w:color w:val="000000"/>
          <w:sz w:val="24"/>
          <w:szCs w:val="24"/>
        </w:rPr>
        <w:t>24</w:t>
      </w:r>
      <w:r w:rsidRPr="008E3788">
        <w:rPr>
          <w:rFonts w:ascii="Candara" w:eastAsia="Candara" w:hAnsi="Candara" w:cs="Candara"/>
          <w:color w:val="000000"/>
          <w:sz w:val="24"/>
          <w:szCs w:val="24"/>
        </w:rPr>
        <w:t>.</w:t>
      </w:r>
    </w:p>
    <w:p w14:paraId="025331E7" w14:textId="2F35AD65" w:rsidR="005B483D" w:rsidRDefault="006301F9" w:rsidP="006301F9">
      <w:pPr>
        <w:jc w:val="both"/>
        <w:rPr>
          <w:rFonts w:ascii="Candara" w:eastAsia="Candara" w:hAnsi="Candara" w:cs="Candara"/>
          <w:b/>
          <w:sz w:val="24"/>
          <w:szCs w:val="24"/>
        </w:rPr>
      </w:pPr>
      <w:r w:rsidRPr="006301F9">
        <w:rPr>
          <w:rFonts w:ascii="Candara" w:eastAsia="Candara" w:hAnsi="Candara" w:cs="Candara"/>
          <w:color w:val="000000"/>
          <w:sz w:val="24"/>
          <w:szCs w:val="24"/>
        </w:rPr>
        <w:t xml:space="preserve">SOUZA, A. C. A. A. de; POZZEBON, M. Práticas e mecanismos de uma tecnologia social: </w:t>
      </w:r>
      <w:r w:rsidR="00BE7827" w:rsidRPr="006301F9">
        <w:rPr>
          <w:rFonts w:ascii="Candara" w:eastAsia="Candara" w:hAnsi="Candara" w:cs="Candara"/>
          <w:color w:val="000000"/>
          <w:sz w:val="24"/>
          <w:szCs w:val="24"/>
        </w:rPr>
        <w:t>proposição</w:t>
      </w:r>
      <w:r w:rsidRPr="006301F9">
        <w:rPr>
          <w:rFonts w:ascii="Candara" w:eastAsia="Candara" w:hAnsi="Candara" w:cs="Candara"/>
          <w:color w:val="000000"/>
          <w:sz w:val="24"/>
          <w:szCs w:val="24"/>
        </w:rPr>
        <w:t xml:space="preserve"> de um modelo a partir de uma experiência no semiárido. </w:t>
      </w:r>
      <w:r w:rsidRPr="00BE7827">
        <w:rPr>
          <w:rFonts w:ascii="Candara" w:eastAsia="Candara" w:hAnsi="Candara" w:cs="Candara"/>
          <w:b/>
          <w:bCs/>
          <w:color w:val="000000"/>
          <w:sz w:val="24"/>
          <w:szCs w:val="24"/>
        </w:rPr>
        <w:t>Organizações &amp; Sociedade</w:t>
      </w:r>
      <w:r w:rsidRPr="006301F9">
        <w:rPr>
          <w:rFonts w:ascii="Candara" w:eastAsia="Candara" w:hAnsi="Candara" w:cs="Candara"/>
          <w:color w:val="000000"/>
          <w:sz w:val="24"/>
          <w:szCs w:val="24"/>
        </w:rPr>
        <w:t>, [S. l.], v. 27, n. 93, 2020. Disponível em: https://periodicos.ufba.br/index.php/revistaoes/article/view/24940. Acesso em: 9 a</w:t>
      </w:r>
      <w:r w:rsidR="00310D06">
        <w:rPr>
          <w:rFonts w:ascii="Candara" w:eastAsia="Candara" w:hAnsi="Candara" w:cs="Candara"/>
          <w:color w:val="000000"/>
          <w:sz w:val="24"/>
          <w:szCs w:val="24"/>
        </w:rPr>
        <w:t>b</w:t>
      </w:r>
      <w:r w:rsidRPr="006301F9">
        <w:rPr>
          <w:rFonts w:ascii="Candara" w:eastAsia="Candara" w:hAnsi="Candara" w:cs="Candara"/>
          <w:color w:val="000000"/>
          <w:sz w:val="24"/>
          <w:szCs w:val="24"/>
        </w:rPr>
        <w:t>r. 2024.</w:t>
      </w:r>
    </w:p>
    <w:sectPr w:rsidR="005B483D">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FF4C8" w14:textId="77777777" w:rsidR="00DE3291" w:rsidRDefault="00DE3291">
      <w:pPr>
        <w:spacing w:after="0" w:line="240" w:lineRule="auto"/>
      </w:pPr>
      <w:r>
        <w:separator/>
      </w:r>
    </w:p>
  </w:endnote>
  <w:endnote w:type="continuationSeparator" w:id="0">
    <w:p w14:paraId="595EA732" w14:textId="77777777" w:rsidR="00DE3291" w:rsidRDefault="00DE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7DC7D" w14:textId="77777777" w:rsidR="00DE3291" w:rsidRDefault="00DE3291">
      <w:pPr>
        <w:spacing w:after="0" w:line="240" w:lineRule="auto"/>
      </w:pPr>
      <w:r>
        <w:separator/>
      </w:r>
    </w:p>
  </w:footnote>
  <w:footnote w:type="continuationSeparator" w:id="0">
    <w:p w14:paraId="0C9DE149" w14:textId="77777777" w:rsidR="00DE3291" w:rsidRDefault="00DE3291">
      <w:pPr>
        <w:spacing w:after="0" w:line="240" w:lineRule="auto"/>
      </w:pPr>
      <w:r>
        <w:continuationSeparator/>
      </w:r>
    </w:p>
  </w:footnote>
  <w:footnote w:id="1">
    <w:p w14:paraId="3904488B" w14:textId="5D6AD919" w:rsidR="009F00CD" w:rsidRPr="00E219D4" w:rsidRDefault="00541138" w:rsidP="009F00CD">
      <w:pPr>
        <w:pBdr>
          <w:top w:val="nil"/>
          <w:left w:val="nil"/>
          <w:bottom w:val="nil"/>
          <w:right w:val="nil"/>
          <w:between w:val="nil"/>
        </w:pBdr>
        <w:spacing w:line="240" w:lineRule="auto"/>
        <w:jc w:val="both"/>
        <w:rPr>
          <w:rFonts w:ascii="Candara" w:eastAsia="Candara" w:hAnsi="Candara" w:cs="Candara"/>
          <w:color w:val="000000"/>
          <w:sz w:val="20"/>
          <w:szCs w:val="20"/>
          <w:lang w:val="en-US"/>
        </w:rPr>
      </w:pPr>
      <w:r>
        <w:rPr>
          <w:rFonts w:ascii="Candara" w:eastAsia="Candara" w:hAnsi="Candara" w:cs="Candara"/>
          <w:color w:val="000000"/>
          <w:sz w:val="20"/>
          <w:szCs w:val="20"/>
        </w:rPr>
        <w:t xml:space="preserve">1 Doutora em Comunicação e Semiótica. Docente da Universidade de Taubaté, Programa em Planejamento e Desenvolvimento Regional, e da Fatec Pindamonhangaba. </w:t>
      </w:r>
      <w:r w:rsidRPr="00E219D4">
        <w:rPr>
          <w:rFonts w:ascii="Candara" w:eastAsia="Candara" w:hAnsi="Candara" w:cs="Candara"/>
          <w:color w:val="000000"/>
          <w:sz w:val="20"/>
          <w:szCs w:val="20"/>
          <w:lang w:val="en-US"/>
        </w:rPr>
        <w:t>E-mail: monicafcarniello@gmail.com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1827699"/>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FFD66C3"/>
    <w:multiLevelType w:val="hybridMultilevel"/>
    <w:tmpl w:val="73945B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34222077">
    <w:abstractNumId w:val="0"/>
  </w:num>
  <w:num w:numId="2" w16cid:durableId="7760208">
    <w:abstractNumId w:val="2"/>
  </w:num>
  <w:num w:numId="3" w16cid:durableId="1257179781">
    <w:abstractNumId w:val="3"/>
  </w:num>
  <w:num w:numId="4" w16cid:durableId="1275288781">
    <w:abstractNumId w:val="1"/>
  </w:num>
  <w:num w:numId="5" w16cid:durableId="821896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11C7"/>
    <w:rsid w:val="00017A45"/>
    <w:rsid w:val="00020AA5"/>
    <w:rsid w:val="000279C8"/>
    <w:rsid w:val="00033B66"/>
    <w:rsid w:val="0003437C"/>
    <w:rsid w:val="00037964"/>
    <w:rsid w:val="000774C8"/>
    <w:rsid w:val="000A5E2C"/>
    <w:rsid w:val="000C4E89"/>
    <w:rsid w:val="000C5775"/>
    <w:rsid w:val="000E0D19"/>
    <w:rsid w:val="000E6A16"/>
    <w:rsid w:val="000F408A"/>
    <w:rsid w:val="000F56B1"/>
    <w:rsid w:val="001551AE"/>
    <w:rsid w:val="00164D81"/>
    <w:rsid w:val="00183172"/>
    <w:rsid w:val="00184E25"/>
    <w:rsid w:val="001970EC"/>
    <w:rsid w:val="001F3043"/>
    <w:rsid w:val="00200FBF"/>
    <w:rsid w:val="00214F61"/>
    <w:rsid w:val="00223D5A"/>
    <w:rsid w:val="00243304"/>
    <w:rsid w:val="0025754A"/>
    <w:rsid w:val="002652C1"/>
    <w:rsid w:val="002723DD"/>
    <w:rsid w:val="002A7B4A"/>
    <w:rsid w:val="00304A1F"/>
    <w:rsid w:val="00310D06"/>
    <w:rsid w:val="00322507"/>
    <w:rsid w:val="003245D4"/>
    <w:rsid w:val="003664E3"/>
    <w:rsid w:val="00376ED5"/>
    <w:rsid w:val="003935B2"/>
    <w:rsid w:val="003944F4"/>
    <w:rsid w:val="003A0842"/>
    <w:rsid w:val="003C3628"/>
    <w:rsid w:val="00412AF1"/>
    <w:rsid w:val="00446CE4"/>
    <w:rsid w:val="0045301A"/>
    <w:rsid w:val="00462E5E"/>
    <w:rsid w:val="00485885"/>
    <w:rsid w:val="004A51D8"/>
    <w:rsid w:val="004E13F9"/>
    <w:rsid w:val="0051325C"/>
    <w:rsid w:val="00541138"/>
    <w:rsid w:val="005420A8"/>
    <w:rsid w:val="005515C3"/>
    <w:rsid w:val="00551C6D"/>
    <w:rsid w:val="005806B7"/>
    <w:rsid w:val="00594694"/>
    <w:rsid w:val="005A00C5"/>
    <w:rsid w:val="005B483D"/>
    <w:rsid w:val="005C0F7A"/>
    <w:rsid w:val="00601936"/>
    <w:rsid w:val="006301F9"/>
    <w:rsid w:val="006439CC"/>
    <w:rsid w:val="006503AA"/>
    <w:rsid w:val="00672C0E"/>
    <w:rsid w:val="006A1CD9"/>
    <w:rsid w:val="006B6878"/>
    <w:rsid w:val="006D5CBA"/>
    <w:rsid w:val="006E430F"/>
    <w:rsid w:val="006F2BFF"/>
    <w:rsid w:val="007570AA"/>
    <w:rsid w:val="007631B9"/>
    <w:rsid w:val="00766A71"/>
    <w:rsid w:val="007702EA"/>
    <w:rsid w:val="007B7B41"/>
    <w:rsid w:val="007C6356"/>
    <w:rsid w:val="008007D6"/>
    <w:rsid w:val="008023A9"/>
    <w:rsid w:val="00844C97"/>
    <w:rsid w:val="008523E9"/>
    <w:rsid w:val="00854869"/>
    <w:rsid w:val="008754CB"/>
    <w:rsid w:val="00897D12"/>
    <w:rsid w:val="008D5513"/>
    <w:rsid w:val="008E3788"/>
    <w:rsid w:val="00914E26"/>
    <w:rsid w:val="00936AFC"/>
    <w:rsid w:val="00955610"/>
    <w:rsid w:val="00961574"/>
    <w:rsid w:val="009674AD"/>
    <w:rsid w:val="00976036"/>
    <w:rsid w:val="00995A81"/>
    <w:rsid w:val="009A3EC4"/>
    <w:rsid w:val="009B718B"/>
    <w:rsid w:val="009E07EB"/>
    <w:rsid w:val="009E4679"/>
    <w:rsid w:val="009E7AB8"/>
    <w:rsid w:val="009F00CD"/>
    <w:rsid w:val="00A372BA"/>
    <w:rsid w:val="00A44839"/>
    <w:rsid w:val="00A46CE6"/>
    <w:rsid w:val="00A47FBB"/>
    <w:rsid w:val="00AC2E0A"/>
    <w:rsid w:val="00AC615A"/>
    <w:rsid w:val="00B2671F"/>
    <w:rsid w:val="00B40E99"/>
    <w:rsid w:val="00B83D64"/>
    <w:rsid w:val="00B878D2"/>
    <w:rsid w:val="00B960BE"/>
    <w:rsid w:val="00B97DEF"/>
    <w:rsid w:val="00BB0D36"/>
    <w:rsid w:val="00BE7827"/>
    <w:rsid w:val="00C03A28"/>
    <w:rsid w:val="00C150BA"/>
    <w:rsid w:val="00C376F2"/>
    <w:rsid w:val="00C56FA3"/>
    <w:rsid w:val="00C702D6"/>
    <w:rsid w:val="00CE7EE5"/>
    <w:rsid w:val="00CF7903"/>
    <w:rsid w:val="00D13A6E"/>
    <w:rsid w:val="00D16C31"/>
    <w:rsid w:val="00DE3291"/>
    <w:rsid w:val="00DE6A74"/>
    <w:rsid w:val="00E14568"/>
    <w:rsid w:val="00E219D4"/>
    <w:rsid w:val="00E56ED0"/>
    <w:rsid w:val="00EA19D7"/>
    <w:rsid w:val="00EB6204"/>
    <w:rsid w:val="00EF3DBF"/>
    <w:rsid w:val="00EF5D0D"/>
    <w:rsid w:val="00EF7761"/>
    <w:rsid w:val="00F14C63"/>
    <w:rsid w:val="00F158A5"/>
    <w:rsid w:val="00F32B67"/>
    <w:rsid w:val="00F575CB"/>
    <w:rsid w:val="00F72A97"/>
    <w:rsid w:val="00F73E2E"/>
    <w:rsid w:val="00F75C28"/>
    <w:rsid w:val="00F84DC1"/>
    <w:rsid w:val="00FD53CE"/>
    <w:rsid w:val="00FE345B"/>
    <w:rsid w:val="00FF07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322507"/>
    <w:rPr>
      <w:color w:val="0000FF" w:themeColor="hyperlink"/>
      <w:u w:val="single"/>
    </w:rPr>
  </w:style>
  <w:style w:type="character" w:styleId="MenoPendente">
    <w:name w:val="Unresolved Mention"/>
    <w:basedOn w:val="Fontepargpadro"/>
    <w:uiPriority w:val="99"/>
    <w:semiHidden/>
    <w:unhideWhenUsed/>
    <w:rsid w:val="00322507"/>
    <w:rPr>
      <w:color w:val="605E5C"/>
      <w:shd w:val="clear" w:color="auto" w:fill="E1DFDD"/>
    </w:rPr>
  </w:style>
  <w:style w:type="paragraph" w:customStyle="1" w:styleId="Default">
    <w:name w:val="Default"/>
    <w:rsid w:val="00F14C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ypena">
    <w:name w:val="oypena"/>
    <w:basedOn w:val="Fontepargpadro"/>
    <w:rsid w:val="005A00C5"/>
  </w:style>
  <w:style w:type="table" w:styleId="Tabelacomgrade">
    <w:name w:val="Table Grid"/>
    <w:basedOn w:val="Tabelanormal"/>
    <w:uiPriority w:val="39"/>
    <w:rsid w:val="00CF7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2159</TotalTime>
  <Pages>16</Pages>
  <Words>3933</Words>
  <Characters>21241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MONICA FRANCHI CARNIELLO</cp:lastModifiedBy>
  <cp:revision>107</cp:revision>
  <dcterms:created xsi:type="dcterms:W3CDTF">2024-08-17T18:37:00Z</dcterms:created>
  <dcterms:modified xsi:type="dcterms:W3CDTF">2024-09-04T01:32:00Z</dcterms:modified>
</cp:coreProperties>
</file>