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2E7314BC" w:rsidR="002652C1" w:rsidRDefault="00CA7517" w:rsidP="005D68C2">
      <w:pPr>
        <w:spacing w:after="0" w:line="360" w:lineRule="auto"/>
        <w:jc w:val="both"/>
        <w:rPr>
          <w:rFonts w:ascii="Candara" w:eastAsia="Candara" w:hAnsi="Candara" w:cs="Candara"/>
          <w:sz w:val="36"/>
          <w:szCs w:val="36"/>
        </w:rPr>
      </w:pPr>
      <w:bookmarkStart w:id="0" w:name="_Hlk176281491"/>
      <w:r w:rsidRPr="005D68C2">
        <w:rPr>
          <w:rFonts w:ascii="Candara" w:eastAsia="Candara" w:hAnsi="Candara" w:cs="Candara"/>
          <w:sz w:val="36"/>
          <w:szCs w:val="36"/>
        </w:rPr>
        <w:t>UNIDADES DE CONSERVAÇÃO NA PROTEÇÃO DO BIOMA CAATINGA</w:t>
      </w:r>
    </w:p>
    <w:p w14:paraId="4785D57C" w14:textId="5960D494" w:rsidR="005B483D" w:rsidRDefault="005D68C2">
      <w:pPr>
        <w:spacing w:after="0" w:line="240" w:lineRule="auto"/>
        <w:ind w:left="175" w:right="37"/>
        <w:jc w:val="right"/>
        <w:rPr>
          <w:rFonts w:ascii="Candara" w:eastAsia="Candara" w:hAnsi="Candara" w:cs="Candara"/>
          <w:b/>
        </w:rPr>
      </w:pPr>
      <w:bookmarkStart w:id="1" w:name="_Hlk176281576"/>
      <w:bookmarkEnd w:id="0"/>
      <w:r>
        <w:rPr>
          <w:rFonts w:ascii="Candara" w:eastAsia="Candara" w:hAnsi="Candara" w:cs="Candara"/>
          <w:b/>
        </w:rPr>
        <w:t xml:space="preserve">Maria </w:t>
      </w:r>
      <w:proofErr w:type="spellStart"/>
      <w:r>
        <w:rPr>
          <w:rFonts w:ascii="Candara" w:eastAsia="Candara" w:hAnsi="Candara" w:cs="Candara"/>
          <w:b/>
        </w:rPr>
        <w:t>Losângela</w:t>
      </w:r>
      <w:proofErr w:type="spellEnd"/>
      <w:r>
        <w:rPr>
          <w:rFonts w:ascii="Candara" w:eastAsia="Candara" w:hAnsi="Candara" w:cs="Candara"/>
          <w:b/>
        </w:rPr>
        <w:t xml:space="preserve"> Martins de Sousa</w:t>
      </w:r>
      <w:r w:rsidR="00CE7EE5">
        <w:rPr>
          <w:rFonts w:ascii="Candara" w:eastAsia="Candara" w:hAnsi="Candara" w:cs="Candara"/>
          <w:b/>
          <w:vertAlign w:val="superscript"/>
        </w:rPr>
        <w:footnoteReference w:id="1"/>
      </w:r>
    </w:p>
    <w:p w14:paraId="745BCE4F" w14:textId="1B130BBD" w:rsidR="005B483D" w:rsidRDefault="005D68C2">
      <w:pPr>
        <w:spacing w:after="0" w:line="240" w:lineRule="auto"/>
        <w:ind w:left="175" w:right="37"/>
        <w:jc w:val="right"/>
        <w:rPr>
          <w:rFonts w:ascii="Candara" w:eastAsia="Candara" w:hAnsi="Candara" w:cs="Candara"/>
          <w:b/>
        </w:rPr>
      </w:pPr>
      <w:r>
        <w:rPr>
          <w:rFonts w:ascii="Candara" w:eastAsia="Candara" w:hAnsi="Candara" w:cs="Candara"/>
          <w:b/>
        </w:rPr>
        <w:t xml:space="preserve">Antônio </w:t>
      </w:r>
      <w:proofErr w:type="spellStart"/>
      <w:r w:rsidRPr="005D68C2">
        <w:rPr>
          <w:rFonts w:ascii="Candara" w:eastAsia="Candara" w:hAnsi="Candara" w:cs="Candara"/>
          <w:b/>
        </w:rPr>
        <w:t>Lucielhington</w:t>
      </w:r>
      <w:proofErr w:type="spellEnd"/>
      <w:r w:rsidRPr="005D68C2">
        <w:rPr>
          <w:rFonts w:ascii="Candara" w:eastAsia="Candara" w:hAnsi="Candara" w:cs="Candara"/>
          <w:b/>
        </w:rPr>
        <w:t xml:space="preserve"> Maia</w:t>
      </w:r>
      <w:r w:rsidR="00CE7EE5">
        <w:rPr>
          <w:rFonts w:ascii="Candara" w:eastAsia="Candara" w:hAnsi="Candara" w:cs="Candara"/>
          <w:b/>
          <w:vertAlign w:val="superscript"/>
        </w:rPr>
        <w:footnoteReference w:id="2"/>
      </w:r>
    </w:p>
    <w:p w14:paraId="0106ABDB" w14:textId="14C33198" w:rsidR="005B483D" w:rsidRDefault="005D68C2">
      <w:pPr>
        <w:spacing w:after="0" w:line="240" w:lineRule="auto"/>
        <w:ind w:left="175" w:right="37"/>
        <w:jc w:val="right"/>
        <w:rPr>
          <w:rFonts w:ascii="Candara" w:eastAsia="Candara" w:hAnsi="Candara" w:cs="Candara"/>
          <w:b/>
        </w:rPr>
      </w:pPr>
      <w:r>
        <w:rPr>
          <w:rFonts w:ascii="Candara" w:eastAsia="Candara" w:hAnsi="Candara" w:cs="Candara"/>
          <w:b/>
        </w:rPr>
        <w:t>Maria Milena de Oliveira</w:t>
      </w:r>
      <w:r w:rsidR="00643D98">
        <w:rPr>
          <w:rStyle w:val="Refdenotaderodap"/>
          <w:rFonts w:ascii="Candara" w:eastAsia="Candara" w:hAnsi="Candara" w:cs="Candara"/>
          <w:b/>
        </w:rPr>
        <w:footnoteReference w:id="3"/>
      </w:r>
    </w:p>
    <w:bookmarkEnd w:id="1"/>
    <w:p w14:paraId="74838C01" w14:textId="759EE9B0" w:rsidR="005D68C2" w:rsidRDefault="00CE7EE5" w:rsidP="005D68C2">
      <w:pPr>
        <w:spacing w:after="0" w:line="240" w:lineRule="auto"/>
        <w:ind w:left="175" w:right="37"/>
        <w:jc w:val="right"/>
        <w:rPr>
          <w:rFonts w:ascii="Candara" w:eastAsia="Candara" w:hAnsi="Candara" w:cs="Candara"/>
          <w:b/>
        </w:rPr>
      </w:pPr>
      <w:r>
        <w:rPr>
          <w:rFonts w:ascii="Candara" w:eastAsia="Candara" w:hAnsi="Candara" w:cs="Candara"/>
          <w:b/>
        </w:rPr>
        <w:t xml:space="preserve">  </w:t>
      </w:r>
    </w:p>
    <w:p w14:paraId="5099C825" w14:textId="77777777" w:rsidR="005D68C2" w:rsidRDefault="005D68C2">
      <w:pPr>
        <w:spacing w:after="0" w:line="240" w:lineRule="auto"/>
        <w:jc w:val="both"/>
        <w:rPr>
          <w:rFonts w:ascii="Candara" w:eastAsia="Candara" w:hAnsi="Candara" w:cs="Candara"/>
          <w:b/>
        </w:rPr>
      </w:pPr>
    </w:p>
    <w:p w14:paraId="4AEA8CB3" w14:textId="25C7F39C" w:rsidR="005B483D" w:rsidRPr="00CA7517" w:rsidRDefault="00CE7EE5" w:rsidP="00CA7517">
      <w:pPr>
        <w:spacing w:after="0" w:line="240" w:lineRule="auto"/>
        <w:jc w:val="both"/>
        <w:rPr>
          <w:rFonts w:ascii="Candara" w:eastAsia="Candara" w:hAnsi="Candara" w:cs="Candara"/>
          <w:b/>
        </w:rPr>
      </w:pPr>
      <w:r>
        <w:rPr>
          <w:rFonts w:ascii="Candara" w:eastAsia="Candara" w:hAnsi="Candara" w:cs="Candara"/>
          <w:b/>
        </w:rPr>
        <w:t>Resumo</w:t>
      </w:r>
      <w:r w:rsidR="00CA7517">
        <w:rPr>
          <w:rFonts w:ascii="Candara" w:eastAsia="Candara" w:hAnsi="Candara" w:cs="Candara"/>
          <w:b/>
        </w:rPr>
        <w:t xml:space="preserve">: </w:t>
      </w:r>
      <w:r w:rsidR="005D68C2" w:rsidRPr="005D68C2">
        <w:rPr>
          <w:rFonts w:ascii="Candara" w:eastAsia="Candara" w:hAnsi="Candara" w:cs="Candara"/>
          <w:color w:val="000000"/>
        </w:rPr>
        <w:t xml:space="preserve">A pesquisa desenvolvida apresenta coerência com a seguinte questão problema: Quais são os impactos das unidades de conservação </w:t>
      </w:r>
      <w:r w:rsidR="00CA7517" w:rsidRPr="005D68C2">
        <w:rPr>
          <w:rFonts w:ascii="Candara" w:eastAsia="Candara" w:hAnsi="Candara" w:cs="Candara"/>
          <w:color w:val="000000"/>
        </w:rPr>
        <w:t>para</w:t>
      </w:r>
      <w:r w:rsidR="00CA7517">
        <w:rPr>
          <w:rFonts w:ascii="Candara" w:eastAsia="Candara" w:hAnsi="Candara" w:cs="Candara"/>
          <w:color w:val="000000"/>
        </w:rPr>
        <w:t xml:space="preserve"> </w:t>
      </w:r>
      <w:r w:rsidR="00CA7517" w:rsidRPr="005D68C2">
        <w:rPr>
          <w:rFonts w:ascii="Candara" w:eastAsia="Candara" w:hAnsi="Candara" w:cs="Candara"/>
          <w:color w:val="000000"/>
        </w:rPr>
        <w:t>a</w:t>
      </w:r>
      <w:r w:rsidR="005D68C2" w:rsidRPr="005D68C2">
        <w:rPr>
          <w:rFonts w:ascii="Candara" w:eastAsia="Candara" w:hAnsi="Candara" w:cs="Candara"/>
          <w:color w:val="000000"/>
        </w:rPr>
        <w:t xml:space="preserve"> proteção do Bioma Caatinga? Sendo assim, o objetivo geral consiste em analisar quais são os impactos das Unidades de Conservação (UCs), no que concerne à proteção do Bioma Caatinga. Os objetivos específicos foram organizados na identificação das UCs; coletar e sistematizar as informações com relação aos resultados das UCs existentes; além de compreender a necessidade de expansão das UCs no Bioma Caatinga. Os procedimentos metodológicos utilizados para se alcançar os objetivos destacados, partiram da revisão de literatura, análise documental e sistematização dos dados coletados. Como resultados obtidos, as UCs apesar de apresentarem impactos positivos para a proteção do bioma, ainda são insuficientes num combate mais efetivo e significativo na degradação desse ecossistema. Sendo necessário, portanto, a implementação e ampliação de mais UCs na Caatinga.</w:t>
      </w:r>
    </w:p>
    <w:p w14:paraId="23249AC7" w14:textId="77777777" w:rsidR="005B483D" w:rsidRDefault="005B483D">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E527F69" w14:textId="36A0081C"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5D68C2" w:rsidRPr="005D68C2">
        <w:rPr>
          <w:rFonts w:ascii="Candara" w:eastAsia="Candara" w:hAnsi="Candara" w:cs="Candara"/>
        </w:rPr>
        <w:t>Bioma caatinga</w:t>
      </w:r>
      <w:r w:rsidR="005D68C2">
        <w:rPr>
          <w:rFonts w:ascii="Candara" w:eastAsia="Candara" w:hAnsi="Candara" w:cs="Candara"/>
        </w:rPr>
        <w:t xml:space="preserve">; </w:t>
      </w:r>
      <w:r w:rsidR="005D68C2" w:rsidRPr="005D68C2">
        <w:rPr>
          <w:rFonts w:ascii="Candara" w:eastAsia="Candara" w:hAnsi="Candara" w:cs="Candara"/>
        </w:rPr>
        <w:t>Unidade de Conservação</w:t>
      </w:r>
      <w:r w:rsidR="005D68C2">
        <w:rPr>
          <w:rFonts w:ascii="Candara" w:eastAsia="Candara" w:hAnsi="Candara" w:cs="Candara"/>
        </w:rPr>
        <w:t>; P</w:t>
      </w:r>
      <w:r w:rsidR="005D68C2" w:rsidRPr="005D68C2">
        <w:rPr>
          <w:rFonts w:ascii="Candara" w:eastAsia="Candara" w:hAnsi="Candara" w:cs="Candara"/>
        </w:rPr>
        <w:t>reservação</w:t>
      </w:r>
      <w:r w:rsidR="005D68C2">
        <w:rPr>
          <w:rFonts w:ascii="Candara" w:eastAsia="Candara" w:hAnsi="Candara" w:cs="Candara"/>
        </w:rPr>
        <w:t xml:space="preserve">. </w:t>
      </w:r>
    </w:p>
    <w:p w14:paraId="7EBDEEC4" w14:textId="77777777" w:rsidR="00CA7517" w:rsidRDefault="00CA7517" w:rsidP="00CA7517">
      <w:pPr>
        <w:spacing w:after="120" w:line="240" w:lineRule="auto"/>
        <w:jc w:val="both"/>
        <w:rPr>
          <w:rFonts w:ascii="Candara" w:eastAsia="Candara" w:hAnsi="Candara" w:cs="Candara"/>
          <w:color w:val="FF6600"/>
          <w:sz w:val="28"/>
          <w:szCs w:val="28"/>
        </w:rPr>
      </w:pPr>
    </w:p>
    <w:p w14:paraId="3EF3F8C4" w14:textId="77777777" w:rsidR="00C02D43" w:rsidRDefault="00C02D43" w:rsidP="00CA7517">
      <w:pPr>
        <w:spacing w:after="120" w:line="240" w:lineRule="auto"/>
        <w:jc w:val="both"/>
        <w:rPr>
          <w:rFonts w:ascii="Candara" w:eastAsia="Candara" w:hAnsi="Candara" w:cs="Candara"/>
          <w:color w:val="FF6600"/>
          <w:sz w:val="28"/>
          <w:szCs w:val="28"/>
        </w:rPr>
      </w:pPr>
    </w:p>
    <w:p w14:paraId="0F226F22" w14:textId="67724F9D" w:rsidR="005B483D" w:rsidRDefault="00CA7517" w:rsidP="00CA7517">
      <w:pPr>
        <w:spacing w:after="0" w:line="240" w:lineRule="auto"/>
        <w:jc w:val="both"/>
        <w:rPr>
          <w:rFonts w:ascii="Candara" w:eastAsia="Candara" w:hAnsi="Candara" w:cs="Candara"/>
          <w:sz w:val="36"/>
          <w:szCs w:val="36"/>
        </w:rPr>
      </w:pPr>
      <w:r w:rsidRPr="00CA7517">
        <w:rPr>
          <w:rFonts w:ascii="Candara" w:eastAsia="Candara" w:hAnsi="Candara" w:cs="Candara"/>
          <w:sz w:val="36"/>
          <w:szCs w:val="36"/>
        </w:rPr>
        <w:lastRenderedPageBreak/>
        <w:t>CONSERVATION UNITS IN THE PROTECTION OF THE CAATINGA BIOME</w:t>
      </w:r>
    </w:p>
    <w:p w14:paraId="370E292B" w14:textId="68823F9E" w:rsidR="005B483D" w:rsidRDefault="005B483D" w:rsidP="00F851CA">
      <w:pPr>
        <w:spacing w:after="0" w:line="240" w:lineRule="auto"/>
        <w:ind w:left="567"/>
        <w:jc w:val="right"/>
        <w:rPr>
          <w:rFonts w:ascii="Candara" w:eastAsia="Candara" w:hAnsi="Candara" w:cs="Candara"/>
          <w:b/>
        </w:rPr>
      </w:pPr>
    </w:p>
    <w:p w14:paraId="354E2AD7" w14:textId="77777777" w:rsidR="005B483D"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12CE5A3E" w14:textId="77777777" w:rsidR="005B483D" w:rsidRDefault="005B483D">
      <w:pPr>
        <w:spacing w:after="0" w:line="240" w:lineRule="auto"/>
        <w:jc w:val="both"/>
        <w:rPr>
          <w:rFonts w:ascii="Candara" w:eastAsia="Candara" w:hAnsi="Candara" w:cs="Candara"/>
          <w:color w:val="202124"/>
        </w:rPr>
      </w:pPr>
    </w:p>
    <w:p w14:paraId="1168B1BA" w14:textId="6B1A7D55" w:rsidR="005B483D" w:rsidRDefault="00CA7517">
      <w:pPr>
        <w:spacing w:after="0" w:line="240" w:lineRule="auto"/>
        <w:jc w:val="both"/>
        <w:rPr>
          <w:rFonts w:ascii="Candara" w:eastAsia="Candara" w:hAnsi="Candara" w:cs="Candara"/>
        </w:rPr>
      </w:pPr>
      <w:r w:rsidRPr="00CA7517">
        <w:rPr>
          <w:rFonts w:ascii="Candara" w:eastAsia="Candara" w:hAnsi="Candara" w:cs="Candara"/>
        </w:rPr>
        <w:t xml:space="preserve">The </w:t>
      </w:r>
      <w:proofErr w:type="spellStart"/>
      <w:r w:rsidRPr="00CA7517">
        <w:rPr>
          <w:rFonts w:ascii="Candara" w:eastAsia="Candara" w:hAnsi="Candara" w:cs="Candara"/>
        </w:rPr>
        <w:t>research</w:t>
      </w:r>
      <w:proofErr w:type="spellEnd"/>
      <w:r w:rsidRPr="00CA7517">
        <w:rPr>
          <w:rFonts w:ascii="Candara" w:eastAsia="Candara" w:hAnsi="Candara" w:cs="Candara"/>
        </w:rPr>
        <w:t xml:space="preserve"> </w:t>
      </w:r>
      <w:proofErr w:type="spellStart"/>
      <w:r w:rsidRPr="00CA7517">
        <w:rPr>
          <w:rFonts w:ascii="Candara" w:eastAsia="Candara" w:hAnsi="Candara" w:cs="Candara"/>
        </w:rPr>
        <w:t>developed</w:t>
      </w:r>
      <w:proofErr w:type="spellEnd"/>
      <w:r w:rsidRPr="00CA7517">
        <w:rPr>
          <w:rFonts w:ascii="Candara" w:eastAsia="Candara" w:hAnsi="Candara" w:cs="Candara"/>
        </w:rPr>
        <w:t xml:space="preserve"> </w:t>
      </w:r>
      <w:proofErr w:type="spellStart"/>
      <w:r w:rsidRPr="00CA7517">
        <w:rPr>
          <w:rFonts w:ascii="Candara" w:eastAsia="Candara" w:hAnsi="Candara" w:cs="Candara"/>
        </w:rPr>
        <w:t>is</w:t>
      </w:r>
      <w:proofErr w:type="spellEnd"/>
      <w:r w:rsidRPr="00CA7517">
        <w:rPr>
          <w:rFonts w:ascii="Candara" w:eastAsia="Candara" w:hAnsi="Candara" w:cs="Candara"/>
        </w:rPr>
        <w:t xml:space="preserve"> </w:t>
      </w:r>
      <w:proofErr w:type="spellStart"/>
      <w:r w:rsidRPr="00CA7517">
        <w:rPr>
          <w:rFonts w:ascii="Candara" w:eastAsia="Candara" w:hAnsi="Candara" w:cs="Candara"/>
        </w:rPr>
        <w:t>consistent</w:t>
      </w:r>
      <w:proofErr w:type="spellEnd"/>
      <w:r w:rsidRPr="00CA7517">
        <w:rPr>
          <w:rFonts w:ascii="Candara" w:eastAsia="Candara" w:hAnsi="Candara" w:cs="Candara"/>
        </w:rPr>
        <w:t xml:space="preserve"> </w:t>
      </w:r>
      <w:proofErr w:type="spellStart"/>
      <w:r w:rsidRPr="00CA7517">
        <w:rPr>
          <w:rFonts w:ascii="Candara" w:eastAsia="Candara" w:hAnsi="Candara" w:cs="Candara"/>
        </w:rPr>
        <w:t>with</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w:t>
      </w:r>
      <w:proofErr w:type="spellStart"/>
      <w:r w:rsidRPr="00CA7517">
        <w:rPr>
          <w:rFonts w:ascii="Candara" w:eastAsia="Candara" w:hAnsi="Candara" w:cs="Candara"/>
        </w:rPr>
        <w:t>following</w:t>
      </w:r>
      <w:proofErr w:type="spellEnd"/>
      <w:r w:rsidRPr="00CA7517">
        <w:rPr>
          <w:rFonts w:ascii="Candara" w:eastAsia="Candara" w:hAnsi="Candara" w:cs="Candara"/>
        </w:rPr>
        <w:t xml:space="preserve"> </w:t>
      </w:r>
      <w:proofErr w:type="spellStart"/>
      <w:r w:rsidRPr="00CA7517">
        <w:rPr>
          <w:rFonts w:ascii="Candara" w:eastAsia="Candara" w:hAnsi="Candara" w:cs="Candara"/>
        </w:rPr>
        <w:t>problem</w:t>
      </w:r>
      <w:proofErr w:type="spellEnd"/>
      <w:r w:rsidRPr="00CA7517">
        <w:rPr>
          <w:rFonts w:ascii="Candara" w:eastAsia="Candara" w:hAnsi="Candara" w:cs="Candara"/>
        </w:rPr>
        <w:t xml:space="preserve"> </w:t>
      </w:r>
      <w:proofErr w:type="spellStart"/>
      <w:r w:rsidRPr="00CA7517">
        <w:rPr>
          <w:rFonts w:ascii="Candara" w:eastAsia="Candara" w:hAnsi="Candara" w:cs="Candara"/>
        </w:rPr>
        <w:t>question</w:t>
      </w:r>
      <w:proofErr w:type="spellEnd"/>
      <w:r w:rsidRPr="00CA7517">
        <w:rPr>
          <w:rFonts w:ascii="Candara" w:eastAsia="Candara" w:hAnsi="Candara" w:cs="Candara"/>
        </w:rPr>
        <w:t xml:space="preserve">: </w:t>
      </w:r>
      <w:proofErr w:type="spellStart"/>
      <w:r w:rsidRPr="00CA7517">
        <w:rPr>
          <w:rFonts w:ascii="Candara" w:eastAsia="Candara" w:hAnsi="Candara" w:cs="Candara"/>
        </w:rPr>
        <w:t>What</w:t>
      </w:r>
      <w:proofErr w:type="spellEnd"/>
      <w:r w:rsidRPr="00CA7517">
        <w:rPr>
          <w:rFonts w:ascii="Candara" w:eastAsia="Candara" w:hAnsi="Candara" w:cs="Candara"/>
        </w:rPr>
        <w:t xml:space="preserve"> are </w:t>
      </w:r>
      <w:proofErr w:type="spellStart"/>
      <w:r w:rsidRPr="00CA7517">
        <w:rPr>
          <w:rFonts w:ascii="Candara" w:eastAsia="Candara" w:hAnsi="Candara" w:cs="Candara"/>
        </w:rPr>
        <w:t>the</w:t>
      </w:r>
      <w:proofErr w:type="spellEnd"/>
      <w:r w:rsidRPr="00CA7517">
        <w:rPr>
          <w:rFonts w:ascii="Candara" w:eastAsia="Candara" w:hAnsi="Candara" w:cs="Candara"/>
        </w:rPr>
        <w:t xml:space="preserve"> </w:t>
      </w:r>
      <w:proofErr w:type="spellStart"/>
      <w:r w:rsidRPr="00CA7517">
        <w:rPr>
          <w:rFonts w:ascii="Candara" w:eastAsia="Candara" w:hAnsi="Candara" w:cs="Candara"/>
        </w:rPr>
        <w:t>impacts</w:t>
      </w:r>
      <w:proofErr w:type="spellEnd"/>
      <w:r w:rsidRPr="00CA7517">
        <w:rPr>
          <w:rFonts w:ascii="Candara" w:eastAsia="Candara" w:hAnsi="Candara" w:cs="Candara"/>
        </w:rPr>
        <w:t xml:space="preserve"> </w:t>
      </w:r>
      <w:proofErr w:type="spellStart"/>
      <w:r w:rsidRPr="00CA7517">
        <w:rPr>
          <w:rFonts w:ascii="Candara" w:eastAsia="Candara" w:hAnsi="Candara" w:cs="Candara"/>
        </w:rPr>
        <w:t>of</w:t>
      </w:r>
      <w:proofErr w:type="spellEnd"/>
      <w:r w:rsidRPr="00CA7517">
        <w:rPr>
          <w:rFonts w:ascii="Candara" w:eastAsia="Candara" w:hAnsi="Candara" w:cs="Candara"/>
        </w:rPr>
        <w:t xml:space="preserve"> </w:t>
      </w:r>
      <w:proofErr w:type="spellStart"/>
      <w:r w:rsidRPr="00CA7517">
        <w:rPr>
          <w:rFonts w:ascii="Candara" w:eastAsia="Candara" w:hAnsi="Candara" w:cs="Candara"/>
        </w:rPr>
        <w:t>conservation</w:t>
      </w:r>
      <w:proofErr w:type="spellEnd"/>
      <w:r w:rsidRPr="00CA7517">
        <w:rPr>
          <w:rFonts w:ascii="Candara" w:eastAsia="Candara" w:hAnsi="Candara" w:cs="Candara"/>
        </w:rPr>
        <w:t xml:space="preserve"> </w:t>
      </w:r>
      <w:proofErr w:type="spellStart"/>
      <w:r w:rsidRPr="00CA7517">
        <w:rPr>
          <w:rFonts w:ascii="Candara" w:eastAsia="Candara" w:hAnsi="Candara" w:cs="Candara"/>
        </w:rPr>
        <w:t>units</w:t>
      </w:r>
      <w:proofErr w:type="spellEnd"/>
      <w:r w:rsidRPr="00CA7517">
        <w:rPr>
          <w:rFonts w:ascii="Candara" w:eastAsia="Candara" w:hAnsi="Candara" w:cs="Candara"/>
        </w:rPr>
        <w:t xml:space="preserve"> </w:t>
      </w:r>
      <w:proofErr w:type="spellStart"/>
      <w:r w:rsidRPr="00CA7517">
        <w:rPr>
          <w:rFonts w:ascii="Candara" w:eastAsia="Candara" w:hAnsi="Candara" w:cs="Candara"/>
        </w:rPr>
        <w:t>on</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w:t>
      </w:r>
      <w:proofErr w:type="spellStart"/>
      <w:r w:rsidRPr="00CA7517">
        <w:rPr>
          <w:rFonts w:ascii="Candara" w:eastAsia="Candara" w:hAnsi="Candara" w:cs="Candara"/>
        </w:rPr>
        <w:t>protection</w:t>
      </w:r>
      <w:proofErr w:type="spellEnd"/>
      <w:r w:rsidRPr="00CA7517">
        <w:rPr>
          <w:rFonts w:ascii="Candara" w:eastAsia="Candara" w:hAnsi="Candara" w:cs="Candara"/>
        </w:rPr>
        <w:t xml:space="preserve"> </w:t>
      </w:r>
      <w:proofErr w:type="spellStart"/>
      <w:r w:rsidRPr="00CA7517">
        <w:rPr>
          <w:rFonts w:ascii="Candara" w:eastAsia="Candara" w:hAnsi="Candara" w:cs="Candara"/>
        </w:rPr>
        <w:t>of</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Caatinga </w:t>
      </w:r>
      <w:proofErr w:type="spellStart"/>
      <w:r w:rsidRPr="00CA7517">
        <w:rPr>
          <w:rFonts w:ascii="Candara" w:eastAsia="Candara" w:hAnsi="Candara" w:cs="Candara"/>
        </w:rPr>
        <w:t>Biome</w:t>
      </w:r>
      <w:proofErr w:type="spellEnd"/>
      <w:r w:rsidRPr="00CA7517">
        <w:rPr>
          <w:rFonts w:ascii="Candara" w:eastAsia="Candara" w:hAnsi="Candara" w:cs="Candara"/>
        </w:rPr>
        <w:t xml:space="preserve">? </w:t>
      </w:r>
      <w:proofErr w:type="spellStart"/>
      <w:r w:rsidRPr="00CA7517">
        <w:rPr>
          <w:rFonts w:ascii="Candara" w:eastAsia="Candara" w:hAnsi="Candara" w:cs="Candara"/>
        </w:rPr>
        <w:t>Therefore</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general </w:t>
      </w:r>
      <w:proofErr w:type="spellStart"/>
      <w:r w:rsidRPr="00CA7517">
        <w:rPr>
          <w:rFonts w:ascii="Candara" w:eastAsia="Candara" w:hAnsi="Candara" w:cs="Candara"/>
        </w:rPr>
        <w:t>objective</w:t>
      </w:r>
      <w:proofErr w:type="spellEnd"/>
      <w:r w:rsidRPr="00CA7517">
        <w:rPr>
          <w:rFonts w:ascii="Candara" w:eastAsia="Candara" w:hAnsi="Candara" w:cs="Candara"/>
        </w:rPr>
        <w:t xml:space="preserve"> </w:t>
      </w:r>
      <w:proofErr w:type="spellStart"/>
      <w:r w:rsidRPr="00CA7517">
        <w:rPr>
          <w:rFonts w:ascii="Candara" w:eastAsia="Candara" w:hAnsi="Candara" w:cs="Candara"/>
        </w:rPr>
        <w:t>is</w:t>
      </w:r>
      <w:proofErr w:type="spellEnd"/>
      <w:r w:rsidRPr="00CA7517">
        <w:rPr>
          <w:rFonts w:ascii="Candara" w:eastAsia="Candara" w:hAnsi="Candara" w:cs="Candara"/>
        </w:rPr>
        <w:t xml:space="preserve"> </w:t>
      </w:r>
      <w:proofErr w:type="spellStart"/>
      <w:r w:rsidRPr="00CA7517">
        <w:rPr>
          <w:rFonts w:ascii="Candara" w:eastAsia="Candara" w:hAnsi="Candara" w:cs="Candara"/>
        </w:rPr>
        <w:t>to</w:t>
      </w:r>
      <w:proofErr w:type="spellEnd"/>
      <w:r w:rsidRPr="00CA7517">
        <w:rPr>
          <w:rFonts w:ascii="Candara" w:eastAsia="Candara" w:hAnsi="Candara" w:cs="Candara"/>
        </w:rPr>
        <w:t xml:space="preserve"> </w:t>
      </w:r>
      <w:proofErr w:type="spellStart"/>
      <w:r w:rsidRPr="00CA7517">
        <w:rPr>
          <w:rFonts w:ascii="Candara" w:eastAsia="Candara" w:hAnsi="Candara" w:cs="Candara"/>
        </w:rPr>
        <w:t>analyze</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w:t>
      </w:r>
      <w:proofErr w:type="spellStart"/>
      <w:r w:rsidRPr="00CA7517">
        <w:rPr>
          <w:rFonts w:ascii="Candara" w:eastAsia="Candara" w:hAnsi="Candara" w:cs="Candara"/>
        </w:rPr>
        <w:t>impacts</w:t>
      </w:r>
      <w:proofErr w:type="spellEnd"/>
      <w:r w:rsidRPr="00CA7517">
        <w:rPr>
          <w:rFonts w:ascii="Candara" w:eastAsia="Candara" w:hAnsi="Candara" w:cs="Candara"/>
        </w:rPr>
        <w:t xml:space="preserve"> </w:t>
      </w:r>
      <w:proofErr w:type="spellStart"/>
      <w:r w:rsidRPr="00CA7517">
        <w:rPr>
          <w:rFonts w:ascii="Candara" w:eastAsia="Candara" w:hAnsi="Candara" w:cs="Candara"/>
        </w:rPr>
        <w:t>of</w:t>
      </w:r>
      <w:proofErr w:type="spellEnd"/>
      <w:r w:rsidRPr="00CA7517">
        <w:rPr>
          <w:rFonts w:ascii="Candara" w:eastAsia="Candara" w:hAnsi="Candara" w:cs="Candara"/>
        </w:rPr>
        <w:t xml:space="preserve"> </w:t>
      </w:r>
      <w:proofErr w:type="spellStart"/>
      <w:r w:rsidRPr="00CA7517">
        <w:rPr>
          <w:rFonts w:ascii="Candara" w:eastAsia="Candara" w:hAnsi="Candara" w:cs="Candara"/>
        </w:rPr>
        <w:t>Conservation</w:t>
      </w:r>
      <w:proofErr w:type="spellEnd"/>
      <w:r w:rsidRPr="00CA7517">
        <w:rPr>
          <w:rFonts w:ascii="Candara" w:eastAsia="Candara" w:hAnsi="Candara" w:cs="Candara"/>
        </w:rPr>
        <w:t xml:space="preserve"> </w:t>
      </w:r>
      <w:proofErr w:type="spellStart"/>
      <w:r w:rsidRPr="00CA7517">
        <w:rPr>
          <w:rFonts w:ascii="Candara" w:eastAsia="Candara" w:hAnsi="Candara" w:cs="Candara"/>
        </w:rPr>
        <w:t>Units</w:t>
      </w:r>
      <w:proofErr w:type="spellEnd"/>
      <w:r w:rsidRPr="00CA7517">
        <w:rPr>
          <w:rFonts w:ascii="Candara" w:eastAsia="Candara" w:hAnsi="Candara" w:cs="Candara"/>
        </w:rPr>
        <w:t xml:space="preserve"> (</w:t>
      </w:r>
      <w:proofErr w:type="spellStart"/>
      <w:r w:rsidRPr="00CA7517">
        <w:rPr>
          <w:rFonts w:ascii="Candara" w:eastAsia="Candara" w:hAnsi="Candara" w:cs="Candara"/>
        </w:rPr>
        <w:t>CUs</w:t>
      </w:r>
      <w:proofErr w:type="spellEnd"/>
      <w:r w:rsidRPr="00CA7517">
        <w:rPr>
          <w:rFonts w:ascii="Candara" w:eastAsia="Candara" w:hAnsi="Candara" w:cs="Candara"/>
        </w:rPr>
        <w:t xml:space="preserve">), </w:t>
      </w:r>
      <w:proofErr w:type="spellStart"/>
      <w:r w:rsidRPr="00CA7517">
        <w:rPr>
          <w:rFonts w:ascii="Candara" w:eastAsia="Candara" w:hAnsi="Candara" w:cs="Candara"/>
        </w:rPr>
        <w:t>with</w:t>
      </w:r>
      <w:proofErr w:type="spellEnd"/>
      <w:r w:rsidRPr="00CA7517">
        <w:rPr>
          <w:rFonts w:ascii="Candara" w:eastAsia="Candara" w:hAnsi="Candara" w:cs="Candara"/>
        </w:rPr>
        <w:t xml:space="preserve"> </w:t>
      </w:r>
      <w:proofErr w:type="spellStart"/>
      <w:r w:rsidRPr="00CA7517">
        <w:rPr>
          <w:rFonts w:ascii="Candara" w:eastAsia="Candara" w:hAnsi="Candara" w:cs="Candara"/>
        </w:rPr>
        <w:t>regard</w:t>
      </w:r>
      <w:proofErr w:type="spellEnd"/>
      <w:r w:rsidRPr="00CA7517">
        <w:rPr>
          <w:rFonts w:ascii="Candara" w:eastAsia="Candara" w:hAnsi="Candara" w:cs="Candara"/>
        </w:rPr>
        <w:t xml:space="preserve"> </w:t>
      </w:r>
      <w:proofErr w:type="spellStart"/>
      <w:r w:rsidRPr="00CA7517">
        <w:rPr>
          <w:rFonts w:ascii="Candara" w:eastAsia="Candara" w:hAnsi="Candara" w:cs="Candara"/>
        </w:rPr>
        <w:t>to</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w:t>
      </w:r>
      <w:proofErr w:type="spellStart"/>
      <w:r w:rsidRPr="00CA7517">
        <w:rPr>
          <w:rFonts w:ascii="Candara" w:eastAsia="Candara" w:hAnsi="Candara" w:cs="Candara"/>
        </w:rPr>
        <w:t>protection</w:t>
      </w:r>
      <w:proofErr w:type="spellEnd"/>
      <w:r w:rsidRPr="00CA7517">
        <w:rPr>
          <w:rFonts w:ascii="Candara" w:eastAsia="Candara" w:hAnsi="Candara" w:cs="Candara"/>
        </w:rPr>
        <w:t xml:space="preserve"> </w:t>
      </w:r>
      <w:proofErr w:type="spellStart"/>
      <w:r w:rsidRPr="00CA7517">
        <w:rPr>
          <w:rFonts w:ascii="Candara" w:eastAsia="Candara" w:hAnsi="Candara" w:cs="Candara"/>
        </w:rPr>
        <w:t>of</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Caatinga </w:t>
      </w:r>
      <w:proofErr w:type="spellStart"/>
      <w:r w:rsidRPr="00CA7517">
        <w:rPr>
          <w:rFonts w:ascii="Candara" w:eastAsia="Candara" w:hAnsi="Candara" w:cs="Candara"/>
        </w:rPr>
        <w:t>Biome</w:t>
      </w:r>
      <w:proofErr w:type="spellEnd"/>
      <w:r w:rsidRPr="00CA7517">
        <w:rPr>
          <w:rFonts w:ascii="Candara" w:eastAsia="Candara" w:hAnsi="Candara" w:cs="Candara"/>
        </w:rPr>
        <w:t xml:space="preserve">. The </w:t>
      </w:r>
      <w:proofErr w:type="spellStart"/>
      <w:r w:rsidRPr="00CA7517">
        <w:rPr>
          <w:rFonts w:ascii="Candara" w:eastAsia="Candara" w:hAnsi="Candara" w:cs="Candara"/>
        </w:rPr>
        <w:t>specific</w:t>
      </w:r>
      <w:proofErr w:type="spellEnd"/>
      <w:r w:rsidRPr="00CA7517">
        <w:rPr>
          <w:rFonts w:ascii="Candara" w:eastAsia="Candara" w:hAnsi="Candara" w:cs="Candara"/>
        </w:rPr>
        <w:t xml:space="preserve"> </w:t>
      </w:r>
      <w:proofErr w:type="spellStart"/>
      <w:r w:rsidRPr="00CA7517">
        <w:rPr>
          <w:rFonts w:ascii="Candara" w:eastAsia="Candara" w:hAnsi="Candara" w:cs="Candara"/>
        </w:rPr>
        <w:t>objectives</w:t>
      </w:r>
      <w:proofErr w:type="spellEnd"/>
      <w:r w:rsidRPr="00CA7517">
        <w:rPr>
          <w:rFonts w:ascii="Candara" w:eastAsia="Candara" w:hAnsi="Candara" w:cs="Candara"/>
        </w:rPr>
        <w:t xml:space="preserve"> </w:t>
      </w:r>
      <w:proofErr w:type="spellStart"/>
      <w:r w:rsidRPr="00CA7517">
        <w:rPr>
          <w:rFonts w:ascii="Candara" w:eastAsia="Candara" w:hAnsi="Candara" w:cs="Candara"/>
        </w:rPr>
        <w:t>were</w:t>
      </w:r>
      <w:proofErr w:type="spellEnd"/>
      <w:r w:rsidRPr="00CA7517">
        <w:rPr>
          <w:rFonts w:ascii="Candara" w:eastAsia="Candara" w:hAnsi="Candara" w:cs="Candara"/>
        </w:rPr>
        <w:t xml:space="preserve"> </w:t>
      </w:r>
      <w:proofErr w:type="spellStart"/>
      <w:r w:rsidRPr="00CA7517">
        <w:rPr>
          <w:rFonts w:ascii="Candara" w:eastAsia="Candara" w:hAnsi="Candara" w:cs="Candara"/>
        </w:rPr>
        <w:t>organized</w:t>
      </w:r>
      <w:proofErr w:type="spellEnd"/>
      <w:r w:rsidRPr="00CA7517">
        <w:rPr>
          <w:rFonts w:ascii="Candara" w:eastAsia="Candara" w:hAnsi="Candara" w:cs="Candara"/>
        </w:rPr>
        <w:t xml:space="preserve"> in </w:t>
      </w:r>
      <w:proofErr w:type="spellStart"/>
      <w:r w:rsidRPr="00CA7517">
        <w:rPr>
          <w:rFonts w:ascii="Candara" w:eastAsia="Candara" w:hAnsi="Candara" w:cs="Candara"/>
        </w:rPr>
        <w:t>the</w:t>
      </w:r>
      <w:proofErr w:type="spellEnd"/>
      <w:r w:rsidRPr="00CA7517">
        <w:rPr>
          <w:rFonts w:ascii="Candara" w:eastAsia="Candara" w:hAnsi="Candara" w:cs="Candara"/>
        </w:rPr>
        <w:t xml:space="preserve"> </w:t>
      </w:r>
      <w:proofErr w:type="spellStart"/>
      <w:r w:rsidRPr="00CA7517">
        <w:rPr>
          <w:rFonts w:ascii="Candara" w:eastAsia="Candara" w:hAnsi="Candara" w:cs="Candara"/>
        </w:rPr>
        <w:t>identification</w:t>
      </w:r>
      <w:proofErr w:type="spellEnd"/>
      <w:r w:rsidRPr="00CA7517">
        <w:rPr>
          <w:rFonts w:ascii="Candara" w:eastAsia="Candara" w:hAnsi="Candara" w:cs="Candara"/>
        </w:rPr>
        <w:t xml:space="preserve"> </w:t>
      </w:r>
      <w:proofErr w:type="spellStart"/>
      <w:r w:rsidRPr="00CA7517">
        <w:rPr>
          <w:rFonts w:ascii="Candara" w:eastAsia="Candara" w:hAnsi="Candara" w:cs="Candara"/>
        </w:rPr>
        <w:t>of</w:t>
      </w:r>
      <w:proofErr w:type="spellEnd"/>
      <w:r w:rsidRPr="00CA7517">
        <w:rPr>
          <w:rFonts w:ascii="Candara" w:eastAsia="Candara" w:hAnsi="Candara" w:cs="Candara"/>
        </w:rPr>
        <w:t xml:space="preserve"> UCs; </w:t>
      </w:r>
      <w:proofErr w:type="spellStart"/>
      <w:r w:rsidRPr="00CA7517">
        <w:rPr>
          <w:rFonts w:ascii="Candara" w:eastAsia="Candara" w:hAnsi="Candara" w:cs="Candara"/>
        </w:rPr>
        <w:t>collect</w:t>
      </w:r>
      <w:proofErr w:type="spellEnd"/>
      <w:r w:rsidRPr="00CA7517">
        <w:rPr>
          <w:rFonts w:ascii="Candara" w:eastAsia="Candara" w:hAnsi="Candara" w:cs="Candara"/>
        </w:rPr>
        <w:t xml:space="preserve"> </w:t>
      </w:r>
      <w:proofErr w:type="spellStart"/>
      <w:r w:rsidRPr="00CA7517">
        <w:rPr>
          <w:rFonts w:ascii="Candara" w:eastAsia="Candara" w:hAnsi="Candara" w:cs="Candara"/>
        </w:rPr>
        <w:t>and</w:t>
      </w:r>
      <w:proofErr w:type="spellEnd"/>
      <w:r w:rsidRPr="00CA7517">
        <w:rPr>
          <w:rFonts w:ascii="Candara" w:eastAsia="Candara" w:hAnsi="Candara" w:cs="Candara"/>
        </w:rPr>
        <w:t xml:space="preserve"> </w:t>
      </w:r>
      <w:proofErr w:type="spellStart"/>
      <w:r w:rsidRPr="00CA7517">
        <w:rPr>
          <w:rFonts w:ascii="Candara" w:eastAsia="Candara" w:hAnsi="Candara" w:cs="Candara"/>
        </w:rPr>
        <w:t>systematize</w:t>
      </w:r>
      <w:proofErr w:type="spellEnd"/>
      <w:r w:rsidRPr="00CA7517">
        <w:rPr>
          <w:rFonts w:ascii="Candara" w:eastAsia="Candara" w:hAnsi="Candara" w:cs="Candara"/>
        </w:rPr>
        <w:t xml:space="preserve"> </w:t>
      </w:r>
      <w:proofErr w:type="spellStart"/>
      <w:r w:rsidRPr="00CA7517">
        <w:rPr>
          <w:rFonts w:ascii="Candara" w:eastAsia="Candara" w:hAnsi="Candara" w:cs="Candara"/>
        </w:rPr>
        <w:t>information</w:t>
      </w:r>
      <w:proofErr w:type="spellEnd"/>
      <w:r w:rsidRPr="00CA7517">
        <w:rPr>
          <w:rFonts w:ascii="Candara" w:eastAsia="Candara" w:hAnsi="Candara" w:cs="Candara"/>
        </w:rPr>
        <w:t xml:space="preserve"> </w:t>
      </w:r>
      <w:proofErr w:type="spellStart"/>
      <w:r w:rsidRPr="00CA7517">
        <w:rPr>
          <w:rFonts w:ascii="Candara" w:eastAsia="Candara" w:hAnsi="Candara" w:cs="Candara"/>
        </w:rPr>
        <w:t>regarding</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w:t>
      </w:r>
      <w:proofErr w:type="spellStart"/>
      <w:r w:rsidRPr="00CA7517">
        <w:rPr>
          <w:rFonts w:ascii="Candara" w:eastAsia="Candara" w:hAnsi="Candara" w:cs="Candara"/>
        </w:rPr>
        <w:t>results</w:t>
      </w:r>
      <w:proofErr w:type="spellEnd"/>
      <w:r w:rsidRPr="00CA7517">
        <w:rPr>
          <w:rFonts w:ascii="Candara" w:eastAsia="Candara" w:hAnsi="Candara" w:cs="Candara"/>
        </w:rPr>
        <w:t xml:space="preserve"> </w:t>
      </w:r>
      <w:proofErr w:type="spellStart"/>
      <w:r w:rsidRPr="00CA7517">
        <w:rPr>
          <w:rFonts w:ascii="Candara" w:eastAsia="Candara" w:hAnsi="Candara" w:cs="Candara"/>
        </w:rPr>
        <w:t>of</w:t>
      </w:r>
      <w:proofErr w:type="spellEnd"/>
      <w:r w:rsidRPr="00CA7517">
        <w:rPr>
          <w:rFonts w:ascii="Candara" w:eastAsia="Candara" w:hAnsi="Candara" w:cs="Candara"/>
        </w:rPr>
        <w:t xml:space="preserve"> </w:t>
      </w:r>
      <w:proofErr w:type="spellStart"/>
      <w:r w:rsidRPr="00CA7517">
        <w:rPr>
          <w:rFonts w:ascii="Candara" w:eastAsia="Candara" w:hAnsi="Candara" w:cs="Candara"/>
        </w:rPr>
        <w:t>existing</w:t>
      </w:r>
      <w:proofErr w:type="spellEnd"/>
      <w:r w:rsidRPr="00CA7517">
        <w:rPr>
          <w:rFonts w:ascii="Candara" w:eastAsia="Candara" w:hAnsi="Candara" w:cs="Candara"/>
        </w:rPr>
        <w:t xml:space="preserve"> UCs; in </w:t>
      </w:r>
      <w:proofErr w:type="spellStart"/>
      <w:r w:rsidRPr="00CA7517">
        <w:rPr>
          <w:rFonts w:ascii="Candara" w:eastAsia="Candara" w:hAnsi="Candara" w:cs="Candara"/>
        </w:rPr>
        <w:t>addition</w:t>
      </w:r>
      <w:proofErr w:type="spellEnd"/>
      <w:r w:rsidRPr="00CA7517">
        <w:rPr>
          <w:rFonts w:ascii="Candara" w:eastAsia="Candara" w:hAnsi="Candara" w:cs="Candara"/>
        </w:rPr>
        <w:t xml:space="preserve"> </w:t>
      </w:r>
      <w:proofErr w:type="spellStart"/>
      <w:r w:rsidRPr="00CA7517">
        <w:rPr>
          <w:rFonts w:ascii="Candara" w:eastAsia="Candara" w:hAnsi="Candara" w:cs="Candara"/>
        </w:rPr>
        <w:t>to</w:t>
      </w:r>
      <w:proofErr w:type="spellEnd"/>
      <w:r w:rsidRPr="00CA7517">
        <w:rPr>
          <w:rFonts w:ascii="Candara" w:eastAsia="Candara" w:hAnsi="Candara" w:cs="Candara"/>
        </w:rPr>
        <w:t xml:space="preserve"> </w:t>
      </w:r>
      <w:proofErr w:type="spellStart"/>
      <w:r w:rsidRPr="00CA7517">
        <w:rPr>
          <w:rFonts w:ascii="Candara" w:eastAsia="Candara" w:hAnsi="Candara" w:cs="Candara"/>
        </w:rPr>
        <w:t>understanding</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w:t>
      </w:r>
      <w:proofErr w:type="spellStart"/>
      <w:r w:rsidRPr="00CA7517">
        <w:rPr>
          <w:rFonts w:ascii="Candara" w:eastAsia="Candara" w:hAnsi="Candara" w:cs="Candara"/>
        </w:rPr>
        <w:t>need</w:t>
      </w:r>
      <w:proofErr w:type="spellEnd"/>
      <w:r w:rsidRPr="00CA7517">
        <w:rPr>
          <w:rFonts w:ascii="Candara" w:eastAsia="Candara" w:hAnsi="Candara" w:cs="Candara"/>
        </w:rPr>
        <w:t xml:space="preserve"> </w:t>
      </w:r>
      <w:proofErr w:type="spellStart"/>
      <w:r w:rsidRPr="00CA7517">
        <w:rPr>
          <w:rFonts w:ascii="Candara" w:eastAsia="Candara" w:hAnsi="Candara" w:cs="Candara"/>
        </w:rPr>
        <w:t>to</w:t>
      </w:r>
      <w:proofErr w:type="spellEnd"/>
      <w:r w:rsidRPr="00CA7517">
        <w:rPr>
          <w:rFonts w:ascii="Candara" w:eastAsia="Candara" w:hAnsi="Candara" w:cs="Candara"/>
        </w:rPr>
        <w:t xml:space="preserve"> </w:t>
      </w:r>
      <w:proofErr w:type="spellStart"/>
      <w:r w:rsidRPr="00CA7517">
        <w:rPr>
          <w:rFonts w:ascii="Candara" w:eastAsia="Candara" w:hAnsi="Candara" w:cs="Candara"/>
        </w:rPr>
        <w:t>expand</w:t>
      </w:r>
      <w:proofErr w:type="spellEnd"/>
      <w:r w:rsidRPr="00CA7517">
        <w:rPr>
          <w:rFonts w:ascii="Candara" w:eastAsia="Candara" w:hAnsi="Candara" w:cs="Candara"/>
        </w:rPr>
        <w:t xml:space="preserve"> UCs in </w:t>
      </w:r>
      <w:proofErr w:type="spellStart"/>
      <w:r w:rsidRPr="00CA7517">
        <w:rPr>
          <w:rFonts w:ascii="Candara" w:eastAsia="Candara" w:hAnsi="Candara" w:cs="Candara"/>
        </w:rPr>
        <w:t>the</w:t>
      </w:r>
      <w:proofErr w:type="spellEnd"/>
      <w:r w:rsidRPr="00CA7517">
        <w:rPr>
          <w:rFonts w:ascii="Candara" w:eastAsia="Candara" w:hAnsi="Candara" w:cs="Candara"/>
        </w:rPr>
        <w:t xml:space="preserve"> Caatinga </w:t>
      </w:r>
      <w:proofErr w:type="spellStart"/>
      <w:r w:rsidRPr="00CA7517">
        <w:rPr>
          <w:rFonts w:ascii="Candara" w:eastAsia="Candara" w:hAnsi="Candara" w:cs="Candara"/>
        </w:rPr>
        <w:t>Biome</w:t>
      </w:r>
      <w:proofErr w:type="spellEnd"/>
      <w:r w:rsidRPr="00CA7517">
        <w:rPr>
          <w:rFonts w:ascii="Candara" w:eastAsia="Candara" w:hAnsi="Candara" w:cs="Candara"/>
        </w:rPr>
        <w:t xml:space="preserve">. The </w:t>
      </w:r>
      <w:proofErr w:type="spellStart"/>
      <w:r w:rsidRPr="00CA7517">
        <w:rPr>
          <w:rFonts w:ascii="Candara" w:eastAsia="Candara" w:hAnsi="Candara" w:cs="Candara"/>
        </w:rPr>
        <w:t>methodological</w:t>
      </w:r>
      <w:proofErr w:type="spellEnd"/>
      <w:r w:rsidRPr="00CA7517">
        <w:rPr>
          <w:rFonts w:ascii="Candara" w:eastAsia="Candara" w:hAnsi="Candara" w:cs="Candara"/>
        </w:rPr>
        <w:t xml:space="preserve"> procedures </w:t>
      </w:r>
      <w:proofErr w:type="spellStart"/>
      <w:r w:rsidRPr="00CA7517">
        <w:rPr>
          <w:rFonts w:ascii="Candara" w:eastAsia="Candara" w:hAnsi="Candara" w:cs="Candara"/>
        </w:rPr>
        <w:t>used</w:t>
      </w:r>
      <w:proofErr w:type="spellEnd"/>
      <w:r w:rsidRPr="00CA7517">
        <w:rPr>
          <w:rFonts w:ascii="Candara" w:eastAsia="Candara" w:hAnsi="Candara" w:cs="Candara"/>
        </w:rPr>
        <w:t xml:space="preserve"> </w:t>
      </w:r>
      <w:proofErr w:type="spellStart"/>
      <w:r w:rsidRPr="00CA7517">
        <w:rPr>
          <w:rFonts w:ascii="Candara" w:eastAsia="Candara" w:hAnsi="Candara" w:cs="Candara"/>
        </w:rPr>
        <w:t>to</w:t>
      </w:r>
      <w:proofErr w:type="spellEnd"/>
      <w:r w:rsidRPr="00CA7517">
        <w:rPr>
          <w:rFonts w:ascii="Candara" w:eastAsia="Candara" w:hAnsi="Candara" w:cs="Candara"/>
        </w:rPr>
        <w:t xml:space="preserve"> </w:t>
      </w:r>
      <w:proofErr w:type="spellStart"/>
      <w:r w:rsidRPr="00CA7517">
        <w:rPr>
          <w:rFonts w:ascii="Candara" w:eastAsia="Candara" w:hAnsi="Candara" w:cs="Candara"/>
        </w:rPr>
        <w:t>achieve</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w:t>
      </w:r>
      <w:proofErr w:type="spellStart"/>
      <w:r w:rsidRPr="00CA7517">
        <w:rPr>
          <w:rFonts w:ascii="Candara" w:eastAsia="Candara" w:hAnsi="Candara" w:cs="Candara"/>
        </w:rPr>
        <w:t>highlighted</w:t>
      </w:r>
      <w:proofErr w:type="spellEnd"/>
      <w:r w:rsidRPr="00CA7517">
        <w:rPr>
          <w:rFonts w:ascii="Candara" w:eastAsia="Candara" w:hAnsi="Candara" w:cs="Candara"/>
        </w:rPr>
        <w:t xml:space="preserve"> </w:t>
      </w:r>
      <w:proofErr w:type="spellStart"/>
      <w:r w:rsidRPr="00CA7517">
        <w:rPr>
          <w:rFonts w:ascii="Candara" w:eastAsia="Candara" w:hAnsi="Candara" w:cs="Candara"/>
        </w:rPr>
        <w:t>objectives</w:t>
      </w:r>
      <w:proofErr w:type="spellEnd"/>
      <w:r w:rsidRPr="00CA7517">
        <w:rPr>
          <w:rFonts w:ascii="Candara" w:eastAsia="Candara" w:hAnsi="Candara" w:cs="Candara"/>
        </w:rPr>
        <w:t xml:space="preserve"> </w:t>
      </w:r>
      <w:proofErr w:type="spellStart"/>
      <w:r w:rsidRPr="00CA7517">
        <w:rPr>
          <w:rFonts w:ascii="Candara" w:eastAsia="Candara" w:hAnsi="Candara" w:cs="Candara"/>
        </w:rPr>
        <w:t>were</w:t>
      </w:r>
      <w:proofErr w:type="spellEnd"/>
      <w:r w:rsidRPr="00CA7517">
        <w:rPr>
          <w:rFonts w:ascii="Candara" w:eastAsia="Candara" w:hAnsi="Candara" w:cs="Candara"/>
        </w:rPr>
        <w:t xml:space="preserve"> </w:t>
      </w:r>
      <w:proofErr w:type="spellStart"/>
      <w:r w:rsidRPr="00CA7517">
        <w:rPr>
          <w:rFonts w:ascii="Candara" w:eastAsia="Candara" w:hAnsi="Candara" w:cs="Candara"/>
        </w:rPr>
        <w:t>based</w:t>
      </w:r>
      <w:proofErr w:type="spellEnd"/>
      <w:r w:rsidRPr="00CA7517">
        <w:rPr>
          <w:rFonts w:ascii="Candara" w:eastAsia="Candara" w:hAnsi="Candara" w:cs="Candara"/>
        </w:rPr>
        <w:t xml:space="preserve"> </w:t>
      </w:r>
      <w:proofErr w:type="spellStart"/>
      <w:r w:rsidRPr="00CA7517">
        <w:rPr>
          <w:rFonts w:ascii="Candara" w:eastAsia="Candara" w:hAnsi="Candara" w:cs="Candara"/>
        </w:rPr>
        <w:t>on</w:t>
      </w:r>
      <w:proofErr w:type="spellEnd"/>
      <w:r w:rsidRPr="00CA7517">
        <w:rPr>
          <w:rFonts w:ascii="Candara" w:eastAsia="Candara" w:hAnsi="Candara" w:cs="Candara"/>
        </w:rPr>
        <w:t xml:space="preserve"> </w:t>
      </w:r>
      <w:proofErr w:type="spellStart"/>
      <w:r w:rsidRPr="00CA7517">
        <w:rPr>
          <w:rFonts w:ascii="Candara" w:eastAsia="Candara" w:hAnsi="Candara" w:cs="Candara"/>
        </w:rPr>
        <w:t>literature</w:t>
      </w:r>
      <w:proofErr w:type="spellEnd"/>
      <w:r w:rsidRPr="00CA7517">
        <w:rPr>
          <w:rFonts w:ascii="Candara" w:eastAsia="Candara" w:hAnsi="Candara" w:cs="Candara"/>
        </w:rPr>
        <w:t xml:space="preserve"> review, </w:t>
      </w:r>
      <w:proofErr w:type="spellStart"/>
      <w:r w:rsidRPr="00CA7517">
        <w:rPr>
          <w:rFonts w:ascii="Candara" w:eastAsia="Candara" w:hAnsi="Candara" w:cs="Candara"/>
        </w:rPr>
        <w:t>document</w:t>
      </w:r>
      <w:proofErr w:type="spellEnd"/>
      <w:r w:rsidRPr="00CA7517">
        <w:rPr>
          <w:rFonts w:ascii="Candara" w:eastAsia="Candara" w:hAnsi="Candara" w:cs="Candara"/>
        </w:rPr>
        <w:t xml:space="preserve"> </w:t>
      </w:r>
      <w:proofErr w:type="spellStart"/>
      <w:r w:rsidRPr="00CA7517">
        <w:rPr>
          <w:rFonts w:ascii="Candara" w:eastAsia="Candara" w:hAnsi="Candara" w:cs="Candara"/>
        </w:rPr>
        <w:t>analysis</w:t>
      </w:r>
      <w:proofErr w:type="spellEnd"/>
      <w:r w:rsidRPr="00CA7517">
        <w:rPr>
          <w:rFonts w:ascii="Candara" w:eastAsia="Candara" w:hAnsi="Candara" w:cs="Candara"/>
        </w:rPr>
        <w:t xml:space="preserve"> </w:t>
      </w:r>
      <w:proofErr w:type="spellStart"/>
      <w:r w:rsidRPr="00CA7517">
        <w:rPr>
          <w:rFonts w:ascii="Candara" w:eastAsia="Candara" w:hAnsi="Candara" w:cs="Candara"/>
        </w:rPr>
        <w:t>and</w:t>
      </w:r>
      <w:proofErr w:type="spellEnd"/>
      <w:r w:rsidRPr="00CA7517">
        <w:rPr>
          <w:rFonts w:ascii="Candara" w:eastAsia="Candara" w:hAnsi="Candara" w:cs="Candara"/>
        </w:rPr>
        <w:t xml:space="preserve"> </w:t>
      </w:r>
      <w:proofErr w:type="spellStart"/>
      <w:r w:rsidRPr="00CA7517">
        <w:rPr>
          <w:rFonts w:ascii="Candara" w:eastAsia="Candara" w:hAnsi="Candara" w:cs="Candara"/>
        </w:rPr>
        <w:t>systematization</w:t>
      </w:r>
      <w:proofErr w:type="spellEnd"/>
      <w:r w:rsidRPr="00CA7517">
        <w:rPr>
          <w:rFonts w:ascii="Candara" w:eastAsia="Candara" w:hAnsi="Candara" w:cs="Candara"/>
        </w:rPr>
        <w:t xml:space="preserve"> </w:t>
      </w:r>
      <w:proofErr w:type="spellStart"/>
      <w:r w:rsidRPr="00CA7517">
        <w:rPr>
          <w:rFonts w:ascii="Candara" w:eastAsia="Candara" w:hAnsi="Candara" w:cs="Candara"/>
        </w:rPr>
        <w:t>of</w:t>
      </w:r>
      <w:proofErr w:type="spellEnd"/>
      <w:r w:rsidRPr="00CA7517">
        <w:rPr>
          <w:rFonts w:ascii="Candara" w:eastAsia="Candara" w:hAnsi="Candara" w:cs="Candara"/>
        </w:rPr>
        <w:t xml:space="preserve"> </w:t>
      </w:r>
      <w:proofErr w:type="spellStart"/>
      <w:r w:rsidRPr="00CA7517">
        <w:rPr>
          <w:rFonts w:ascii="Candara" w:eastAsia="Candara" w:hAnsi="Candara" w:cs="Candara"/>
        </w:rPr>
        <w:t>collected</w:t>
      </w:r>
      <w:proofErr w:type="spellEnd"/>
      <w:r w:rsidRPr="00CA7517">
        <w:rPr>
          <w:rFonts w:ascii="Candara" w:eastAsia="Candara" w:hAnsi="Candara" w:cs="Candara"/>
        </w:rPr>
        <w:t xml:space="preserve"> data. As </w:t>
      </w:r>
      <w:proofErr w:type="spellStart"/>
      <w:r w:rsidRPr="00CA7517">
        <w:rPr>
          <w:rFonts w:ascii="Candara" w:eastAsia="Candara" w:hAnsi="Candara" w:cs="Candara"/>
        </w:rPr>
        <w:t>results</w:t>
      </w:r>
      <w:proofErr w:type="spellEnd"/>
      <w:r w:rsidRPr="00CA7517">
        <w:rPr>
          <w:rFonts w:ascii="Candara" w:eastAsia="Candara" w:hAnsi="Candara" w:cs="Candara"/>
        </w:rPr>
        <w:t xml:space="preserve"> </w:t>
      </w:r>
      <w:proofErr w:type="spellStart"/>
      <w:r w:rsidRPr="00CA7517">
        <w:rPr>
          <w:rFonts w:ascii="Candara" w:eastAsia="Candara" w:hAnsi="Candara" w:cs="Candara"/>
        </w:rPr>
        <w:t>obtained</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UCs, </w:t>
      </w:r>
      <w:proofErr w:type="spellStart"/>
      <w:r w:rsidRPr="00CA7517">
        <w:rPr>
          <w:rFonts w:ascii="Candara" w:eastAsia="Candara" w:hAnsi="Candara" w:cs="Candara"/>
        </w:rPr>
        <w:t>despite</w:t>
      </w:r>
      <w:proofErr w:type="spellEnd"/>
      <w:r w:rsidRPr="00CA7517">
        <w:rPr>
          <w:rFonts w:ascii="Candara" w:eastAsia="Candara" w:hAnsi="Candara" w:cs="Candara"/>
        </w:rPr>
        <w:t xml:space="preserve"> </w:t>
      </w:r>
      <w:proofErr w:type="spellStart"/>
      <w:r w:rsidRPr="00CA7517">
        <w:rPr>
          <w:rFonts w:ascii="Candara" w:eastAsia="Candara" w:hAnsi="Candara" w:cs="Candara"/>
        </w:rPr>
        <w:t>presenting</w:t>
      </w:r>
      <w:proofErr w:type="spellEnd"/>
      <w:r w:rsidRPr="00CA7517">
        <w:rPr>
          <w:rFonts w:ascii="Candara" w:eastAsia="Candara" w:hAnsi="Candara" w:cs="Candara"/>
        </w:rPr>
        <w:t xml:space="preserve"> positive </w:t>
      </w:r>
      <w:proofErr w:type="spellStart"/>
      <w:r w:rsidRPr="00CA7517">
        <w:rPr>
          <w:rFonts w:ascii="Candara" w:eastAsia="Candara" w:hAnsi="Candara" w:cs="Candara"/>
        </w:rPr>
        <w:t>impacts</w:t>
      </w:r>
      <w:proofErr w:type="spellEnd"/>
      <w:r w:rsidRPr="00CA7517">
        <w:rPr>
          <w:rFonts w:ascii="Candara" w:eastAsia="Candara" w:hAnsi="Candara" w:cs="Candara"/>
        </w:rPr>
        <w:t xml:space="preserve"> for </w:t>
      </w:r>
      <w:proofErr w:type="spellStart"/>
      <w:r w:rsidRPr="00CA7517">
        <w:rPr>
          <w:rFonts w:ascii="Candara" w:eastAsia="Candara" w:hAnsi="Candara" w:cs="Candara"/>
        </w:rPr>
        <w:t>the</w:t>
      </w:r>
      <w:proofErr w:type="spellEnd"/>
      <w:r w:rsidRPr="00CA7517">
        <w:rPr>
          <w:rFonts w:ascii="Candara" w:eastAsia="Candara" w:hAnsi="Candara" w:cs="Candara"/>
        </w:rPr>
        <w:t xml:space="preserve"> </w:t>
      </w:r>
      <w:proofErr w:type="spellStart"/>
      <w:r w:rsidRPr="00CA7517">
        <w:rPr>
          <w:rFonts w:ascii="Candara" w:eastAsia="Candara" w:hAnsi="Candara" w:cs="Candara"/>
        </w:rPr>
        <w:t>protection</w:t>
      </w:r>
      <w:proofErr w:type="spellEnd"/>
      <w:r w:rsidRPr="00CA7517">
        <w:rPr>
          <w:rFonts w:ascii="Candara" w:eastAsia="Candara" w:hAnsi="Candara" w:cs="Candara"/>
        </w:rPr>
        <w:t xml:space="preserve"> </w:t>
      </w:r>
      <w:proofErr w:type="spellStart"/>
      <w:r w:rsidRPr="00CA7517">
        <w:rPr>
          <w:rFonts w:ascii="Candara" w:eastAsia="Candara" w:hAnsi="Candara" w:cs="Candara"/>
        </w:rPr>
        <w:t>of</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w:t>
      </w:r>
      <w:proofErr w:type="spellStart"/>
      <w:r w:rsidRPr="00CA7517">
        <w:rPr>
          <w:rFonts w:ascii="Candara" w:eastAsia="Candara" w:hAnsi="Candara" w:cs="Candara"/>
        </w:rPr>
        <w:t>biome</w:t>
      </w:r>
      <w:proofErr w:type="spellEnd"/>
      <w:r w:rsidRPr="00CA7517">
        <w:rPr>
          <w:rFonts w:ascii="Candara" w:eastAsia="Candara" w:hAnsi="Candara" w:cs="Candara"/>
        </w:rPr>
        <w:t xml:space="preserve">, are still </w:t>
      </w:r>
      <w:proofErr w:type="spellStart"/>
      <w:r w:rsidRPr="00CA7517">
        <w:rPr>
          <w:rFonts w:ascii="Candara" w:eastAsia="Candara" w:hAnsi="Candara" w:cs="Candara"/>
        </w:rPr>
        <w:t>insufficient</w:t>
      </w:r>
      <w:proofErr w:type="spellEnd"/>
      <w:r w:rsidRPr="00CA7517">
        <w:rPr>
          <w:rFonts w:ascii="Candara" w:eastAsia="Candara" w:hAnsi="Candara" w:cs="Candara"/>
        </w:rPr>
        <w:t xml:space="preserve"> in a more </w:t>
      </w:r>
      <w:proofErr w:type="spellStart"/>
      <w:r w:rsidRPr="00CA7517">
        <w:rPr>
          <w:rFonts w:ascii="Candara" w:eastAsia="Candara" w:hAnsi="Candara" w:cs="Candara"/>
        </w:rPr>
        <w:t>effective</w:t>
      </w:r>
      <w:proofErr w:type="spellEnd"/>
      <w:r w:rsidRPr="00CA7517">
        <w:rPr>
          <w:rFonts w:ascii="Candara" w:eastAsia="Candara" w:hAnsi="Candara" w:cs="Candara"/>
        </w:rPr>
        <w:t xml:space="preserve"> </w:t>
      </w:r>
      <w:proofErr w:type="spellStart"/>
      <w:r w:rsidRPr="00CA7517">
        <w:rPr>
          <w:rFonts w:ascii="Candara" w:eastAsia="Candara" w:hAnsi="Candara" w:cs="Candara"/>
        </w:rPr>
        <w:t>and</w:t>
      </w:r>
      <w:proofErr w:type="spellEnd"/>
      <w:r w:rsidRPr="00CA7517">
        <w:rPr>
          <w:rFonts w:ascii="Candara" w:eastAsia="Candara" w:hAnsi="Candara" w:cs="Candara"/>
        </w:rPr>
        <w:t xml:space="preserve"> </w:t>
      </w:r>
      <w:proofErr w:type="spellStart"/>
      <w:r w:rsidRPr="00CA7517">
        <w:rPr>
          <w:rFonts w:ascii="Candara" w:eastAsia="Candara" w:hAnsi="Candara" w:cs="Candara"/>
        </w:rPr>
        <w:t>significant</w:t>
      </w:r>
      <w:proofErr w:type="spellEnd"/>
      <w:r w:rsidRPr="00CA7517">
        <w:rPr>
          <w:rFonts w:ascii="Candara" w:eastAsia="Candara" w:hAnsi="Candara" w:cs="Candara"/>
        </w:rPr>
        <w:t xml:space="preserve"> </w:t>
      </w:r>
      <w:proofErr w:type="spellStart"/>
      <w:r w:rsidRPr="00CA7517">
        <w:rPr>
          <w:rFonts w:ascii="Candara" w:eastAsia="Candara" w:hAnsi="Candara" w:cs="Candara"/>
        </w:rPr>
        <w:t>fight</w:t>
      </w:r>
      <w:proofErr w:type="spellEnd"/>
      <w:r w:rsidRPr="00CA7517">
        <w:rPr>
          <w:rFonts w:ascii="Candara" w:eastAsia="Candara" w:hAnsi="Candara" w:cs="Candara"/>
        </w:rPr>
        <w:t xml:space="preserve"> </w:t>
      </w:r>
      <w:proofErr w:type="spellStart"/>
      <w:r w:rsidRPr="00CA7517">
        <w:rPr>
          <w:rFonts w:ascii="Candara" w:eastAsia="Candara" w:hAnsi="Candara" w:cs="Candara"/>
        </w:rPr>
        <w:t>against</w:t>
      </w:r>
      <w:proofErr w:type="spellEnd"/>
      <w:r w:rsidRPr="00CA7517">
        <w:rPr>
          <w:rFonts w:ascii="Candara" w:eastAsia="Candara" w:hAnsi="Candara" w:cs="Candara"/>
        </w:rPr>
        <w:t xml:space="preserve"> </w:t>
      </w:r>
      <w:proofErr w:type="spellStart"/>
      <w:r w:rsidRPr="00CA7517">
        <w:rPr>
          <w:rFonts w:ascii="Candara" w:eastAsia="Candara" w:hAnsi="Candara" w:cs="Candara"/>
        </w:rPr>
        <w:t>the</w:t>
      </w:r>
      <w:proofErr w:type="spellEnd"/>
      <w:r w:rsidRPr="00CA7517">
        <w:rPr>
          <w:rFonts w:ascii="Candara" w:eastAsia="Candara" w:hAnsi="Candara" w:cs="Candara"/>
        </w:rPr>
        <w:t xml:space="preserve"> </w:t>
      </w:r>
      <w:proofErr w:type="spellStart"/>
      <w:r w:rsidRPr="00CA7517">
        <w:rPr>
          <w:rFonts w:ascii="Candara" w:eastAsia="Candara" w:hAnsi="Candara" w:cs="Candara"/>
        </w:rPr>
        <w:t>degradation</w:t>
      </w:r>
      <w:proofErr w:type="spellEnd"/>
      <w:r w:rsidRPr="00CA7517">
        <w:rPr>
          <w:rFonts w:ascii="Candara" w:eastAsia="Candara" w:hAnsi="Candara" w:cs="Candara"/>
        </w:rPr>
        <w:t xml:space="preserve"> </w:t>
      </w:r>
      <w:proofErr w:type="spellStart"/>
      <w:r w:rsidRPr="00CA7517">
        <w:rPr>
          <w:rFonts w:ascii="Candara" w:eastAsia="Candara" w:hAnsi="Candara" w:cs="Candara"/>
        </w:rPr>
        <w:t>of</w:t>
      </w:r>
      <w:proofErr w:type="spellEnd"/>
      <w:r w:rsidRPr="00CA7517">
        <w:rPr>
          <w:rFonts w:ascii="Candara" w:eastAsia="Candara" w:hAnsi="Candara" w:cs="Candara"/>
        </w:rPr>
        <w:t xml:space="preserve"> </w:t>
      </w:r>
      <w:proofErr w:type="spellStart"/>
      <w:r w:rsidRPr="00CA7517">
        <w:rPr>
          <w:rFonts w:ascii="Candara" w:eastAsia="Candara" w:hAnsi="Candara" w:cs="Candara"/>
        </w:rPr>
        <w:t>this</w:t>
      </w:r>
      <w:proofErr w:type="spellEnd"/>
      <w:r w:rsidRPr="00CA7517">
        <w:rPr>
          <w:rFonts w:ascii="Candara" w:eastAsia="Candara" w:hAnsi="Candara" w:cs="Candara"/>
        </w:rPr>
        <w:t xml:space="preserve"> </w:t>
      </w:r>
      <w:proofErr w:type="spellStart"/>
      <w:r w:rsidRPr="00CA7517">
        <w:rPr>
          <w:rFonts w:ascii="Candara" w:eastAsia="Candara" w:hAnsi="Candara" w:cs="Candara"/>
        </w:rPr>
        <w:t>ecosystem</w:t>
      </w:r>
      <w:proofErr w:type="spellEnd"/>
      <w:r w:rsidRPr="00CA7517">
        <w:rPr>
          <w:rFonts w:ascii="Candara" w:eastAsia="Candara" w:hAnsi="Candara" w:cs="Candara"/>
        </w:rPr>
        <w:t xml:space="preserve">. </w:t>
      </w:r>
      <w:proofErr w:type="spellStart"/>
      <w:r w:rsidRPr="00CA7517">
        <w:rPr>
          <w:rFonts w:ascii="Candara" w:eastAsia="Candara" w:hAnsi="Candara" w:cs="Candara"/>
        </w:rPr>
        <w:t>Therefore</w:t>
      </w:r>
      <w:proofErr w:type="spellEnd"/>
      <w:r w:rsidRPr="00CA7517">
        <w:rPr>
          <w:rFonts w:ascii="Candara" w:eastAsia="Candara" w:hAnsi="Candara" w:cs="Candara"/>
        </w:rPr>
        <w:t xml:space="preserve">, it </w:t>
      </w:r>
      <w:proofErr w:type="spellStart"/>
      <w:r w:rsidRPr="00CA7517">
        <w:rPr>
          <w:rFonts w:ascii="Candara" w:eastAsia="Candara" w:hAnsi="Candara" w:cs="Candara"/>
        </w:rPr>
        <w:t>is</w:t>
      </w:r>
      <w:proofErr w:type="spellEnd"/>
      <w:r w:rsidRPr="00CA7517">
        <w:rPr>
          <w:rFonts w:ascii="Candara" w:eastAsia="Candara" w:hAnsi="Candara" w:cs="Candara"/>
        </w:rPr>
        <w:t xml:space="preserve"> </w:t>
      </w:r>
      <w:proofErr w:type="spellStart"/>
      <w:r w:rsidRPr="00CA7517">
        <w:rPr>
          <w:rFonts w:ascii="Candara" w:eastAsia="Candara" w:hAnsi="Candara" w:cs="Candara"/>
        </w:rPr>
        <w:t>necessary</w:t>
      </w:r>
      <w:proofErr w:type="spellEnd"/>
      <w:r w:rsidRPr="00CA7517">
        <w:rPr>
          <w:rFonts w:ascii="Candara" w:eastAsia="Candara" w:hAnsi="Candara" w:cs="Candara"/>
        </w:rPr>
        <w:t xml:space="preserve"> </w:t>
      </w:r>
      <w:proofErr w:type="spellStart"/>
      <w:r w:rsidRPr="00CA7517">
        <w:rPr>
          <w:rFonts w:ascii="Candara" w:eastAsia="Candara" w:hAnsi="Candara" w:cs="Candara"/>
        </w:rPr>
        <w:t>to</w:t>
      </w:r>
      <w:proofErr w:type="spellEnd"/>
      <w:r w:rsidRPr="00CA7517">
        <w:rPr>
          <w:rFonts w:ascii="Candara" w:eastAsia="Candara" w:hAnsi="Candara" w:cs="Candara"/>
        </w:rPr>
        <w:t xml:space="preserve"> </w:t>
      </w:r>
      <w:proofErr w:type="spellStart"/>
      <w:r w:rsidRPr="00CA7517">
        <w:rPr>
          <w:rFonts w:ascii="Candara" w:eastAsia="Candara" w:hAnsi="Candara" w:cs="Candara"/>
        </w:rPr>
        <w:t>implement</w:t>
      </w:r>
      <w:proofErr w:type="spellEnd"/>
      <w:r w:rsidRPr="00CA7517">
        <w:rPr>
          <w:rFonts w:ascii="Candara" w:eastAsia="Candara" w:hAnsi="Candara" w:cs="Candara"/>
        </w:rPr>
        <w:t xml:space="preserve"> </w:t>
      </w:r>
      <w:proofErr w:type="spellStart"/>
      <w:r w:rsidRPr="00CA7517">
        <w:rPr>
          <w:rFonts w:ascii="Candara" w:eastAsia="Candara" w:hAnsi="Candara" w:cs="Candara"/>
        </w:rPr>
        <w:t>and</w:t>
      </w:r>
      <w:proofErr w:type="spellEnd"/>
      <w:r w:rsidRPr="00CA7517">
        <w:rPr>
          <w:rFonts w:ascii="Candara" w:eastAsia="Candara" w:hAnsi="Candara" w:cs="Candara"/>
        </w:rPr>
        <w:t xml:space="preserve"> </w:t>
      </w:r>
      <w:proofErr w:type="spellStart"/>
      <w:r w:rsidRPr="00CA7517">
        <w:rPr>
          <w:rFonts w:ascii="Candara" w:eastAsia="Candara" w:hAnsi="Candara" w:cs="Candara"/>
        </w:rPr>
        <w:t>expand</w:t>
      </w:r>
      <w:proofErr w:type="spellEnd"/>
      <w:r w:rsidRPr="00CA7517">
        <w:rPr>
          <w:rFonts w:ascii="Candara" w:eastAsia="Candara" w:hAnsi="Candara" w:cs="Candara"/>
        </w:rPr>
        <w:t xml:space="preserve"> more UCs in </w:t>
      </w:r>
      <w:proofErr w:type="spellStart"/>
      <w:r w:rsidRPr="00CA7517">
        <w:rPr>
          <w:rFonts w:ascii="Candara" w:eastAsia="Candara" w:hAnsi="Candara" w:cs="Candara"/>
        </w:rPr>
        <w:t>the</w:t>
      </w:r>
      <w:proofErr w:type="spellEnd"/>
      <w:r w:rsidRPr="00CA7517">
        <w:rPr>
          <w:rFonts w:ascii="Candara" w:eastAsia="Candara" w:hAnsi="Candara" w:cs="Candara"/>
        </w:rPr>
        <w:t xml:space="preserve"> Caatinga.</w:t>
      </w:r>
    </w:p>
    <w:p w14:paraId="7876DEB2" w14:textId="77777777" w:rsidR="005B483D" w:rsidRDefault="005B483D">
      <w:pPr>
        <w:jc w:val="both"/>
        <w:rPr>
          <w:rFonts w:ascii="Candara" w:eastAsia="Candara" w:hAnsi="Candara" w:cs="Candara"/>
          <w:color w:val="202124"/>
        </w:rPr>
      </w:pPr>
    </w:p>
    <w:p w14:paraId="034A405D" w14:textId="543AA290" w:rsidR="005B483D" w:rsidRDefault="00CE7EE5">
      <w:pPr>
        <w:jc w:val="both"/>
        <w:rPr>
          <w:rFonts w:ascii="Candara" w:eastAsia="Candara" w:hAnsi="Candara" w:cs="Candara"/>
        </w:rPr>
      </w:pPr>
      <w:r>
        <w:rPr>
          <w:rFonts w:ascii="Candara" w:eastAsia="Candara" w:hAnsi="Candara" w:cs="Candara"/>
          <w:b/>
        </w:rPr>
        <w:t>Keywords:</w:t>
      </w:r>
      <w:r>
        <w:rPr>
          <w:rFonts w:ascii="Candara" w:eastAsia="Candara" w:hAnsi="Candara" w:cs="Candara"/>
        </w:rPr>
        <w:t xml:space="preserve"> </w:t>
      </w:r>
      <w:r w:rsidR="00CA7517">
        <w:rPr>
          <w:rFonts w:ascii="Candara" w:eastAsia="Candara" w:hAnsi="Candara" w:cs="Candara"/>
        </w:rPr>
        <w:t xml:space="preserve">Caatinga </w:t>
      </w:r>
      <w:proofErr w:type="spellStart"/>
      <w:r w:rsidR="00CA7517">
        <w:rPr>
          <w:rFonts w:ascii="Candara" w:eastAsia="Candara" w:hAnsi="Candara" w:cs="Candara"/>
        </w:rPr>
        <w:t>Biome</w:t>
      </w:r>
      <w:proofErr w:type="spellEnd"/>
      <w:r w:rsidR="00CA7517">
        <w:rPr>
          <w:rFonts w:ascii="Candara" w:eastAsia="Candara" w:hAnsi="Candara" w:cs="Candara"/>
        </w:rPr>
        <w:t xml:space="preserve">; </w:t>
      </w:r>
      <w:proofErr w:type="spellStart"/>
      <w:r w:rsidR="00CA7517">
        <w:rPr>
          <w:rFonts w:ascii="Candara" w:eastAsia="Candara" w:hAnsi="Candara" w:cs="Candara"/>
        </w:rPr>
        <w:t>C</w:t>
      </w:r>
      <w:r w:rsidR="00CA7517" w:rsidRPr="00CA7517">
        <w:rPr>
          <w:rFonts w:ascii="Candara" w:eastAsia="Candara" w:hAnsi="Candara" w:cs="Candara"/>
        </w:rPr>
        <w:t>onservation</w:t>
      </w:r>
      <w:proofErr w:type="spellEnd"/>
      <w:r w:rsidR="00CA7517" w:rsidRPr="00CA7517">
        <w:rPr>
          <w:rFonts w:ascii="Candara" w:eastAsia="Candara" w:hAnsi="Candara" w:cs="Candara"/>
        </w:rPr>
        <w:t xml:space="preserve"> </w:t>
      </w:r>
      <w:r w:rsidR="00CA7517">
        <w:rPr>
          <w:rFonts w:ascii="Candara" w:eastAsia="Candara" w:hAnsi="Candara" w:cs="Candara"/>
        </w:rPr>
        <w:t>U</w:t>
      </w:r>
      <w:r w:rsidR="00CA7517" w:rsidRPr="00CA7517">
        <w:rPr>
          <w:rFonts w:ascii="Candara" w:eastAsia="Candara" w:hAnsi="Candara" w:cs="Candara"/>
        </w:rPr>
        <w:t>nit</w:t>
      </w:r>
      <w:r w:rsidR="00CA7517">
        <w:rPr>
          <w:rFonts w:ascii="Candara" w:eastAsia="Candara" w:hAnsi="Candara" w:cs="Candara"/>
        </w:rPr>
        <w:t xml:space="preserve">; </w:t>
      </w:r>
      <w:proofErr w:type="spellStart"/>
      <w:r w:rsidR="00CA7517">
        <w:rPr>
          <w:rFonts w:ascii="Candara" w:eastAsia="Candara" w:hAnsi="Candara" w:cs="Candara"/>
        </w:rPr>
        <w:t>P</w:t>
      </w:r>
      <w:r w:rsidR="00CA7517" w:rsidRPr="00CA7517">
        <w:rPr>
          <w:rFonts w:ascii="Candara" w:eastAsia="Candara" w:hAnsi="Candara" w:cs="Candara"/>
        </w:rPr>
        <w:t>reservation</w:t>
      </w:r>
      <w:proofErr w:type="spellEnd"/>
      <w:r w:rsidR="00CA7517">
        <w:rPr>
          <w:rFonts w:ascii="Candara" w:eastAsia="Candara" w:hAnsi="Candara" w:cs="Candara"/>
        </w:rPr>
        <w:t xml:space="preserve">. </w:t>
      </w:r>
    </w:p>
    <w:p w14:paraId="1EE048D2"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16B556E6" w14:textId="3A3656A6" w:rsidR="005B483D" w:rsidRPr="009C3431" w:rsidRDefault="00CE7EE5" w:rsidP="009C3431">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5AD03A93" w14:textId="6FC84A64" w:rsidR="009C3431" w:rsidRPr="009C3431" w:rsidRDefault="009C3431" w:rsidP="009C343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C3431">
        <w:rPr>
          <w:rFonts w:ascii="Candara" w:eastAsia="Candara" w:hAnsi="Candara" w:cs="Candara"/>
          <w:color w:val="000000"/>
          <w:sz w:val="24"/>
          <w:szCs w:val="24"/>
        </w:rPr>
        <w:t xml:space="preserve">O Brasil é um País que apresenta características multifacetadas em termos ambientais, com uma riqueza biodiversa dissipada em seis biomas no território nacional, sendo eles: Amazônia, Caatinga, Cerrado, Pantanal, Mata Atlântica e Pampa. Esses biomas, apresentam especificações múltiplas na totalidade de espécies de vegetação e animais (MMA, 2024). “No entanto, estas áreas vêm sofrendo drasticamente com a supressão de sua cobertura vegetal nativa e consequentemente com a perda de inúmeras espécies” (Sousa; Cunha; </w:t>
      </w:r>
      <w:proofErr w:type="spellStart"/>
      <w:r w:rsidRPr="009C3431">
        <w:rPr>
          <w:rFonts w:ascii="Candara" w:eastAsia="Candara" w:hAnsi="Candara" w:cs="Candara"/>
          <w:color w:val="000000"/>
          <w:sz w:val="24"/>
          <w:szCs w:val="24"/>
        </w:rPr>
        <w:t>Dinardi</w:t>
      </w:r>
      <w:proofErr w:type="spellEnd"/>
      <w:r w:rsidRPr="009C3431">
        <w:rPr>
          <w:rFonts w:ascii="Candara" w:eastAsia="Candara" w:hAnsi="Candara" w:cs="Candara"/>
          <w:color w:val="000000"/>
          <w:sz w:val="24"/>
          <w:szCs w:val="24"/>
        </w:rPr>
        <w:t xml:space="preserve">, </w:t>
      </w:r>
      <w:proofErr w:type="gramStart"/>
      <w:r w:rsidRPr="009C3431">
        <w:rPr>
          <w:rFonts w:ascii="Candara" w:eastAsia="Candara" w:hAnsi="Candara" w:cs="Candara"/>
          <w:color w:val="000000"/>
          <w:sz w:val="24"/>
          <w:szCs w:val="24"/>
        </w:rPr>
        <w:t>p. ?</w:t>
      </w:r>
      <w:proofErr w:type="gramEnd"/>
      <w:r w:rsidRPr="009C3431">
        <w:rPr>
          <w:rFonts w:ascii="Candara" w:eastAsia="Candara" w:hAnsi="Candara" w:cs="Candara"/>
          <w:color w:val="000000"/>
          <w:sz w:val="24"/>
          <w:szCs w:val="24"/>
        </w:rPr>
        <w:t xml:space="preserve"> 2023).  </w:t>
      </w:r>
    </w:p>
    <w:p w14:paraId="01640707" w14:textId="3F59B6D8" w:rsidR="009C3431" w:rsidRPr="009C3431" w:rsidRDefault="009C3431" w:rsidP="009C343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C3431">
        <w:rPr>
          <w:rFonts w:ascii="Candara" w:eastAsia="Candara" w:hAnsi="Candara" w:cs="Candara"/>
          <w:color w:val="000000"/>
          <w:sz w:val="24"/>
          <w:szCs w:val="24"/>
        </w:rPr>
        <w:lastRenderedPageBreak/>
        <w:t xml:space="preserve">Diante dessa característica de degradação e perda da biodiversidade, surge a necessidade de conservação e proteção de áreas naturais de grande valor </w:t>
      </w:r>
      <w:proofErr w:type="spellStart"/>
      <w:r w:rsidRPr="009C3431">
        <w:rPr>
          <w:rFonts w:ascii="Candara" w:eastAsia="Candara" w:hAnsi="Candara" w:cs="Candara"/>
          <w:color w:val="000000"/>
          <w:sz w:val="24"/>
          <w:szCs w:val="24"/>
        </w:rPr>
        <w:t>geoambeintal</w:t>
      </w:r>
      <w:proofErr w:type="spellEnd"/>
      <w:r w:rsidRPr="009C3431">
        <w:rPr>
          <w:rFonts w:ascii="Candara" w:eastAsia="Candara" w:hAnsi="Candara" w:cs="Candara"/>
          <w:color w:val="000000"/>
          <w:sz w:val="24"/>
          <w:szCs w:val="24"/>
        </w:rPr>
        <w:t>, que no Brasil é denominado de Unidades de Conservação (UC), ou mais comumente conhecida no resto do mundo como áreas protegidas, (</w:t>
      </w:r>
      <w:proofErr w:type="spellStart"/>
      <w:r w:rsidRPr="009C3431">
        <w:rPr>
          <w:rFonts w:ascii="Candara" w:eastAsia="Candara" w:hAnsi="Candara" w:cs="Candara"/>
          <w:color w:val="000000"/>
          <w:sz w:val="24"/>
          <w:szCs w:val="24"/>
        </w:rPr>
        <w:t>Matarazzoa</w:t>
      </w:r>
      <w:proofErr w:type="spellEnd"/>
      <w:r w:rsidRPr="009C3431">
        <w:rPr>
          <w:rFonts w:ascii="Candara" w:eastAsia="Candara" w:hAnsi="Candara" w:cs="Candara"/>
          <w:color w:val="000000"/>
          <w:sz w:val="24"/>
          <w:szCs w:val="24"/>
        </w:rPr>
        <w:t xml:space="preserve"> e </w:t>
      </w:r>
      <w:proofErr w:type="spellStart"/>
      <w:r w:rsidRPr="009C3431">
        <w:rPr>
          <w:rFonts w:ascii="Candara" w:eastAsia="Candara" w:hAnsi="Candara" w:cs="Candara"/>
          <w:color w:val="000000"/>
          <w:sz w:val="24"/>
          <w:szCs w:val="24"/>
        </w:rPr>
        <w:t>Servab</w:t>
      </w:r>
      <w:proofErr w:type="spellEnd"/>
      <w:r w:rsidRPr="009C3431">
        <w:rPr>
          <w:rFonts w:ascii="Candara" w:eastAsia="Candara" w:hAnsi="Candara" w:cs="Candara"/>
          <w:color w:val="000000"/>
          <w:sz w:val="24"/>
          <w:szCs w:val="24"/>
        </w:rPr>
        <w:t>, 2020). Essa forma de preservação é o principal instrumento, utilizado por vários países na preservação e proteção da natureza, sendo também compreendido não apenas como uma forma de conversar a natureza e sua beleza cênica, mas com uma forma de sobrevivência de várias espécies do planeta, inclusive a humana. (Guia para a cria e implementar Reservas Particulares do Patrimônio Natural)</w:t>
      </w:r>
    </w:p>
    <w:p w14:paraId="756E410D" w14:textId="4B095048" w:rsidR="009C3431" w:rsidRPr="009C3431" w:rsidRDefault="009C3431" w:rsidP="00B14C42">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9C3431">
        <w:rPr>
          <w:rFonts w:ascii="Candara" w:eastAsia="Candara" w:hAnsi="Candara" w:cs="Candara"/>
          <w:color w:val="000000"/>
          <w:sz w:val="24"/>
          <w:szCs w:val="24"/>
        </w:rPr>
        <w:t xml:space="preserve">Nessa perspectiva, a partir da década de 1970, surge no país o reconhecimento da necessidade de conservação e expansão da criação de áreas que visam a proteção ambiental para a vida selvagem (Santos e </w:t>
      </w:r>
      <w:proofErr w:type="spellStart"/>
      <w:r w:rsidRPr="009C3431">
        <w:rPr>
          <w:rFonts w:ascii="Candara" w:eastAsia="Candara" w:hAnsi="Candara" w:cs="Candara"/>
          <w:color w:val="000000"/>
          <w:sz w:val="24"/>
          <w:szCs w:val="24"/>
        </w:rPr>
        <w:t>Cherem</w:t>
      </w:r>
      <w:proofErr w:type="spellEnd"/>
      <w:r w:rsidRPr="009C3431">
        <w:rPr>
          <w:rFonts w:ascii="Candara" w:eastAsia="Candara" w:hAnsi="Candara" w:cs="Candara"/>
          <w:color w:val="000000"/>
          <w:sz w:val="24"/>
          <w:szCs w:val="24"/>
        </w:rPr>
        <w:t>, 2022). Por isso, as Unidades de Conservação – UCs, foram consideradas uma forma eficaz de garantia da preservação da biodiversidade dos biomas no território brasileiro. Nesse sentido foi criada a lei no 9.985, de 18 de julho de 2000, como uma forma de regulamenta o a Constituição Federal e instituir o Sistema Nacional de Unidades de Conservação da Natureza no país. Sendo assim, a criação de estratégias de manejo responsável destas localidades, buscam assegurar a utilização responsável das regiões naturais, além de fornecer o desenvolvimento de atividades econômicas com características que permeiam o viés sustentável (Oliveira et al., 2017).</w:t>
      </w:r>
    </w:p>
    <w:p w14:paraId="21C281B1" w14:textId="77777777" w:rsidR="009C3431" w:rsidRPr="009C3431" w:rsidRDefault="009C3431" w:rsidP="00B14C42">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9C3431">
        <w:rPr>
          <w:rFonts w:ascii="Candara" w:eastAsia="Candara" w:hAnsi="Candara" w:cs="Candara"/>
          <w:color w:val="000000"/>
          <w:sz w:val="24"/>
          <w:szCs w:val="24"/>
        </w:rPr>
        <w:t xml:space="preserve">Por conseguinte, Santos e </w:t>
      </w:r>
      <w:proofErr w:type="spellStart"/>
      <w:r w:rsidRPr="009C3431">
        <w:rPr>
          <w:rFonts w:ascii="Candara" w:eastAsia="Candara" w:hAnsi="Candara" w:cs="Candara"/>
          <w:color w:val="000000"/>
          <w:sz w:val="24"/>
          <w:szCs w:val="24"/>
        </w:rPr>
        <w:t>Cherem</w:t>
      </w:r>
      <w:proofErr w:type="spellEnd"/>
      <w:r w:rsidRPr="009C3431">
        <w:rPr>
          <w:rFonts w:ascii="Candara" w:eastAsia="Candara" w:hAnsi="Candara" w:cs="Candara"/>
          <w:color w:val="000000"/>
          <w:sz w:val="24"/>
          <w:szCs w:val="24"/>
        </w:rPr>
        <w:t xml:space="preserve"> (2022), enfatizam que nos últimos anos, o Brasil apresentou um avanço significativo na criação dessas áreas protegidas. Contudo, a distribuição das unidades de conservação no território nacional não é feita </w:t>
      </w:r>
      <w:r w:rsidRPr="009C3431">
        <w:rPr>
          <w:rFonts w:ascii="Candara" w:eastAsia="Candara" w:hAnsi="Candara" w:cs="Candara"/>
          <w:color w:val="000000"/>
          <w:sz w:val="24"/>
          <w:szCs w:val="24"/>
        </w:rPr>
        <w:lastRenderedPageBreak/>
        <w:t>de forma igualitária. Pois, é marcada pelas pressões antrópicas das divergências no que concerne as divisões estabelecidas nas regiões, as nações e os biomas.</w:t>
      </w:r>
    </w:p>
    <w:p w14:paraId="3DF62CF5" w14:textId="77777777" w:rsidR="009C3431" w:rsidRPr="009C3431" w:rsidRDefault="009C3431" w:rsidP="009C343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C3431">
        <w:rPr>
          <w:rFonts w:ascii="Candara" w:eastAsia="Candara" w:hAnsi="Candara" w:cs="Candara"/>
          <w:color w:val="000000"/>
          <w:sz w:val="24"/>
          <w:szCs w:val="24"/>
        </w:rPr>
        <w:t xml:space="preserve">Em face desse contexto, o estudo realizado por Medeiros (2023) destaca as evidências de que o Bioma Caatinga é caracterizado como um dos biomas brasileiros menos protegidos, e que mais tem sofrido ameaças das alterações antrópicas. De acordo com o autor, a gestão da vida selvagem do Bioma é representada de forma precária, visto que compõe o menor número de Unidades de Conservação em relação aos demais existentes no Território no País.    </w:t>
      </w:r>
    </w:p>
    <w:p w14:paraId="28277BB0" w14:textId="77777777" w:rsidR="009C3431" w:rsidRPr="009C3431" w:rsidRDefault="009C3431" w:rsidP="009C343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C3431">
        <w:rPr>
          <w:rFonts w:ascii="Candara" w:eastAsia="Candara" w:hAnsi="Candara" w:cs="Candara"/>
          <w:color w:val="000000"/>
          <w:sz w:val="24"/>
          <w:szCs w:val="24"/>
        </w:rPr>
        <w:t xml:space="preserve">O Bioma Caatinga está localizado na região semiárida do Brasil, ocupando cerca de 10,1% da área territorial do País (IBGE, 2024). A sua abrangência perpassa os Estados Nordestinos, e estende-se até o Norte de Minas Gerais. A sua riqueza biodiversa apresenta características únicas do território nacional, o que o torna exclusivamente brasileiro. Os cientistas afirmam que o bioma abriga cerca de 4.963 espécies de plantas, e uma variedade de 1.182 espécies na fauna (MMA, 2022). </w:t>
      </w:r>
    </w:p>
    <w:p w14:paraId="0DC0C9C2" w14:textId="77777777" w:rsidR="009C3431" w:rsidRPr="009C3431" w:rsidRDefault="009C3431" w:rsidP="009C343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C3431">
        <w:rPr>
          <w:rFonts w:ascii="Candara" w:eastAsia="Candara" w:hAnsi="Candara" w:cs="Candara"/>
          <w:color w:val="000000"/>
          <w:sz w:val="24"/>
          <w:szCs w:val="24"/>
        </w:rPr>
        <w:t xml:space="preserve">De acordo com Fernandes (2018), o quantitativo de precipitações captadas no Bioma corresponde a 1.000 mm de chuva durante o ano, que coincide com o traçado político administrativo do semiárido brasileiro. “Além disso, a vegetação é fortemente sazonal, apresentando um aspecto luxuriante na estação chuvosa, quando as árvores e arbustos apresentam folhas novas e flores em profusão” (Fernandes, 2018, p. 51). </w:t>
      </w:r>
    </w:p>
    <w:p w14:paraId="3808E182" w14:textId="77777777" w:rsidR="009C3431" w:rsidRPr="009C3431" w:rsidRDefault="009C3431" w:rsidP="009C343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C3431">
        <w:rPr>
          <w:rFonts w:ascii="Candara" w:eastAsia="Candara" w:hAnsi="Candara" w:cs="Candara"/>
          <w:color w:val="000000"/>
          <w:sz w:val="24"/>
          <w:szCs w:val="24"/>
        </w:rPr>
        <w:t xml:space="preserve">Ciente do contexto a qual encontram-se as UCs do Brasil, a escolha do cenário do bioma Caatinga para essa investigação científica, foi motivada em face das complexidades da realidade apresentada. Sendo assim, a pesquisa desenvolvida apresenta coerência com a seguinte questão problema: Quais são os impactos das </w:t>
      </w:r>
      <w:r w:rsidRPr="009C3431">
        <w:rPr>
          <w:rFonts w:ascii="Candara" w:eastAsia="Candara" w:hAnsi="Candara" w:cs="Candara"/>
          <w:color w:val="000000"/>
          <w:sz w:val="24"/>
          <w:szCs w:val="24"/>
        </w:rPr>
        <w:lastRenderedPageBreak/>
        <w:t xml:space="preserve">unidades de conservação para a proteção do Bioma Caatinga? Sendo assim, o objetivo geral consiste em analisar quais são os impactos das Unidades de Conservação (UCs), no que concerne à proteção do Bioma Caatinga. </w:t>
      </w:r>
    </w:p>
    <w:p w14:paraId="47BFFD63" w14:textId="77777777" w:rsidR="009C3431" w:rsidRPr="009C3431" w:rsidRDefault="009C3431" w:rsidP="009C343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C3431">
        <w:rPr>
          <w:rFonts w:ascii="Candara" w:eastAsia="Candara" w:hAnsi="Candara" w:cs="Candara"/>
          <w:color w:val="000000"/>
          <w:sz w:val="24"/>
          <w:szCs w:val="24"/>
        </w:rPr>
        <w:t xml:space="preserve">Para contemplar a indagação proposta, o trabalho foi desenvolvido de acordo com a abordagem metodológica qualitativa e caráter descritivo, partindo da interpretação textual de fatos e conceitos na compreensão da problemática escolhida (Jesus-Lopes; Maciel; Casagranda, 2022). Nessa perspectiva, o trabalho foi estruturado na coleta de informações, sistematização dos resultados e organização das discussões. </w:t>
      </w:r>
    </w:p>
    <w:p w14:paraId="7BCFDDC5" w14:textId="2B688B8B" w:rsidR="005B483D" w:rsidRPr="009C3431" w:rsidRDefault="009C3431" w:rsidP="009C343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C3431">
        <w:rPr>
          <w:rFonts w:ascii="Candara" w:eastAsia="Candara" w:hAnsi="Candara" w:cs="Candara"/>
          <w:color w:val="000000"/>
          <w:sz w:val="24"/>
          <w:szCs w:val="24"/>
        </w:rPr>
        <w:t>Por isso, os procedimentos de coleta de dados estão pautados na análise bibliográfica para a discussão dos conceitos, e análise documental, com os principais documentos que apresentam informações concretas dos acontecimentos a serem estudados (Jesus-Lopes; Maciel; Casagranda, 2022). Para a construção dos resultados, os dados recolhidos foram sistematizados e descritos para a compreensão concisa do texto.</w:t>
      </w:r>
    </w:p>
    <w:p w14:paraId="707BC7DF" w14:textId="77777777" w:rsidR="005B483D" w:rsidRDefault="005B483D">
      <w:pPr>
        <w:widowControl w:val="0"/>
        <w:shd w:val="clear" w:color="auto" w:fill="FFFFFF"/>
        <w:spacing w:after="0" w:line="360" w:lineRule="auto"/>
        <w:ind w:firstLine="851"/>
        <w:jc w:val="both"/>
        <w:rPr>
          <w:rFonts w:ascii="Candara" w:eastAsia="Candara" w:hAnsi="Candara" w:cs="Candara"/>
        </w:rPr>
      </w:pPr>
    </w:p>
    <w:p w14:paraId="161CDEB9" w14:textId="5C79991A" w:rsidR="000E3E98" w:rsidRDefault="00B25354">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2 Bioma</w:t>
      </w:r>
      <w:r w:rsidR="001E5AEE">
        <w:rPr>
          <w:rFonts w:ascii="Candara" w:eastAsia="Candara" w:hAnsi="Candara" w:cs="Candara"/>
          <w:color w:val="000000"/>
          <w:sz w:val="28"/>
          <w:szCs w:val="28"/>
        </w:rPr>
        <w:t xml:space="preserve"> </w:t>
      </w:r>
      <w:r>
        <w:rPr>
          <w:rFonts w:ascii="Candara" w:eastAsia="Candara" w:hAnsi="Candara" w:cs="Candara"/>
          <w:color w:val="000000"/>
          <w:sz w:val="28"/>
          <w:szCs w:val="28"/>
        </w:rPr>
        <w:t>Caatinga</w:t>
      </w:r>
      <w:r w:rsidR="0028048D">
        <w:rPr>
          <w:rFonts w:ascii="Candara" w:eastAsia="Candara" w:hAnsi="Candara" w:cs="Candara"/>
          <w:color w:val="000000"/>
          <w:sz w:val="28"/>
          <w:szCs w:val="28"/>
        </w:rPr>
        <w:t xml:space="preserve"> </w:t>
      </w:r>
    </w:p>
    <w:p w14:paraId="352C482C" w14:textId="77777777" w:rsidR="006350A2" w:rsidRPr="006350A2" w:rsidRDefault="006350A2" w:rsidP="006350A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350A2">
        <w:rPr>
          <w:rFonts w:ascii="Candara" w:eastAsia="Candara" w:hAnsi="Candara" w:cs="Candara"/>
          <w:color w:val="000000"/>
          <w:sz w:val="24"/>
          <w:szCs w:val="24"/>
        </w:rPr>
        <w:t xml:space="preserve">Ab’Saber (2003), contempla com maestria os estudos direcionados ao ramo das ciências da natureza em sua renomada obra sobre os domínios de natureza do Brasil. A escrita publicada apresenta informações que são referências científicas em nível de abrangência nacional. O autor traz importantes contribuições acerca do meio ambiente e as principais características físicas naturais que permeiam o território brasileiro. Em linhas gerais, Ab’Saber (2003), reuniu a classificação detalhada das </w:t>
      </w:r>
      <w:r w:rsidRPr="006350A2">
        <w:rPr>
          <w:rFonts w:ascii="Candara" w:eastAsia="Candara" w:hAnsi="Candara" w:cs="Candara"/>
          <w:color w:val="000000"/>
          <w:sz w:val="24"/>
          <w:szCs w:val="24"/>
        </w:rPr>
        <w:lastRenderedPageBreak/>
        <w:t xml:space="preserve">diferentes regiões naturais do Brasil em um quadro de paisagens diversificadas denominadas de “domínios morfoclimáticos”. </w:t>
      </w:r>
    </w:p>
    <w:p w14:paraId="7ED993D3" w14:textId="617FBAA9" w:rsidR="006350A2" w:rsidRPr="006350A2" w:rsidRDefault="006350A2" w:rsidP="006350A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350A2">
        <w:rPr>
          <w:rFonts w:ascii="Candara" w:eastAsia="Candara" w:hAnsi="Candara" w:cs="Candara"/>
          <w:color w:val="000000"/>
          <w:sz w:val="24"/>
          <w:szCs w:val="24"/>
        </w:rPr>
        <w:t xml:space="preserve">Além disso, em suas considerações, Ab’Saber (2003), defende a ideia de a paisagem é reflexo dos processos históricos e naturais que ocorreram durante longos períodos. Nesse sentido, para o autor, a paisagem é um patrimônio do passado que foi moldada em função dos processos geológicos, climatológicos, biológicos e até mesmo antrópicos. </w:t>
      </w:r>
    </w:p>
    <w:p w14:paraId="7C090FAB" w14:textId="77777777" w:rsidR="006350A2" w:rsidRPr="006350A2" w:rsidRDefault="006350A2" w:rsidP="006350A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350A2">
        <w:rPr>
          <w:rFonts w:ascii="Candara" w:eastAsia="Candara" w:hAnsi="Candara" w:cs="Candara"/>
          <w:color w:val="000000"/>
          <w:sz w:val="24"/>
          <w:szCs w:val="24"/>
        </w:rPr>
        <w:t xml:space="preserve">Em virtude do exposto, ao reconhecer a paisagem como uma herança, Ab’Saber (2003) traz importantes reflexões acerca da complexidade e delicadeza por trás de todo o processo de formação dos elementos que compõe as paisagens. Por isso, torna-se importante a responsabilidade de proteção ambiental e conservação das regiões naturais por todos que vivem no ambiente e utilizam seus recursos para sobrevivência. </w:t>
      </w:r>
    </w:p>
    <w:p w14:paraId="02AB0371" w14:textId="77777777" w:rsidR="006350A2" w:rsidRPr="006350A2" w:rsidRDefault="006350A2" w:rsidP="006350A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350A2">
        <w:rPr>
          <w:rFonts w:ascii="Candara" w:eastAsia="Candara" w:hAnsi="Candara" w:cs="Candara"/>
          <w:color w:val="000000"/>
          <w:sz w:val="24"/>
          <w:szCs w:val="24"/>
        </w:rPr>
        <w:t>Nesse contexto, a proteção ambiental deve ocorrer em todas as esferas que compõe o ambiente, seja nos componentes bióticos ou abióticos do ecossistema. No que concerne essa temática, torna-se importante direcionar as discussões para as comunidades biológicas que constituem os componentes vivos dos ecossistemas, como os biomas. Pois, de acordo com Coutinho (2005), o período contemporâneo é marcado pelos impactos ambientais negativos em decorrência das ações antrópicas, causando consequências extremas em decorrência da degradação dos habitats naturais onde as espécies da fauna e flora desenvolveram-se.</w:t>
      </w:r>
    </w:p>
    <w:p w14:paraId="75AFC450" w14:textId="77777777" w:rsidR="006350A2" w:rsidRPr="006350A2" w:rsidRDefault="006350A2" w:rsidP="006350A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350A2">
        <w:rPr>
          <w:rFonts w:ascii="Candara" w:eastAsia="Candara" w:hAnsi="Candara" w:cs="Candara"/>
          <w:color w:val="000000"/>
          <w:sz w:val="24"/>
          <w:szCs w:val="24"/>
        </w:rPr>
        <w:t xml:space="preserve">Diante do exposto, o Ministério do Meio Ambiente e Mudança do Clima – MMA (2024), enfatiza que, como a vegetação é um dos componentes mais importantes da biota, seu estado de conservação e de continuidade definem a </w:t>
      </w:r>
      <w:r w:rsidRPr="006350A2">
        <w:rPr>
          <w:rFonts w:ascii="Candara" w:eastAsia="Candara" w:hAnsi="Candara" w:cs="Candara"/>
          <w:color w:val="000000"/>
          <w:sz w:val="24"/>
          <w:szCs w:val="24"/>
        </w:rPr>
        <w:lastRenderedPageBreak/>
        <w:t>existência ou não de hábitats para as espécies, a manutenção de serviços ambientais e o fornecimento de bens essenciais à sobrevivência das populações humanas.</w:t>
      </w:r>
    </w:p>
    <w:p w14:paraId="730B2F17" w14:textId="77777777" w:rsidR="006350A2" w:rsidRPr="00890C02" w:rsidRDefault="006350A2" w:rsidP="006350A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350A2">
        <w:rPr>
          <w:rFonts w:ascii="Candara" w:eastAsia="Candara" w:hAnsi="Candara" w:cs="Candara"/>
          <w:color w:val="000000"/>
          <w:sz w:val="24"/>
          <w:szCs w:val="24"/>
        </w:rPr>
        <w:t xml:space="preserve">Para Coutinho (2005), o conceito de bioma pode ser definido como uma vasta área do espaço geográfico, contendo características relacionadas a simetria de um </w:t>
      </w:r>
      <w:proofErr w:type="spellStart"/>
      <w:r w:rsidRPr="006350A2">
        <w:rPr>
          <w:rFonts w:ascii="Candara" w:eastAsia="Candara" w:hAnsi="Candara" w:cs="Candara"/>
          <w:color w:val="000000"/>
          <w:sz w:val="24"/>
          <w:szCs w:val="24"/>
        </w:rPr>
        <w:t>macroclima</w:t>
      </w:r>
      <w:proofErr w:type="spellEnd"/>
      <w:r w:rsidRPr="006350A2">
        <w:rPr>
          <w:rFonts w:ascii="Candara" w:eastAsia="Candara" w:hAnsi="Candara" w:cs="Candara"/>
          <w:color w:val="000000"/>
          <w:sz w:val="24"/>
          <w:szCs w:val="24"/>
        </w:rPr>
        <w:t xml:space="preserve"> fixo, formação vegetal definida e demais espécies de organismos vivos na localidade, como os animais pertencentes a fauna da região. Essas características, aliadas as condições ambientais físicas, formam uma ecologia funcional própria de cada Bioma. </w:t>
      </w:r>
    </w:p>
    <w:p w14:paraId="4D96BD67" w14:textId="147DEDCE" w:rsidR="00485C7C" w:rsidRDefault="00C55D86" w:rsidP="00485C7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90C02">
        <w:rPr>
          <w:rFonts w:ascii="Candara" w:eastAsia="Candara" w:hAnsi="Candara" w:cs="Candara"/>
          <w:color w:val="000000"/>
          <w:sz w:val="24"/>
          <w:szCs w:val="24"/>
        </w:rPr>
        <w:t>Dessa forma o</w:t>
      </w:r>
      <w:r w:rsidR="0034050C" w:rsidRPr="00890C02">
        <w:rPr>
          <w:rFonts w:ascii="Candara" w:eastAsia="Candara" w:hAnsi="Candara" w:cs="Candara"/>
          <w:color w:val="000000"/>
          <w:sz w:val="24"/>
          <w:szCs w:val="24"/>
        </w:rPr>
        <w:t xml:space="preserve"> bioma</w:t>
      </w:r>
      <w:r w:rsidRPr="00890C02">
        <w:rPr>
          <w:rFonts w:ascii="Candara" w:eastAsia="Candara" w:hAnsi="Candara" w:cs="Candara"/>
          <w:color w:val="000000"/>
          <w:sz w:val="24"/>
          <w:szCs w:val="24"/>
        </w:rPr>
        <w:t xml:space="preserve"> Caatinga</w:t>
      </w:r>
      <w:r w:rsidR="0034050C" w:rsidRPr="00890C02">
        <w:rPr>
          <w:rFonts w:ascii="Candara" w:eastAsia="Candara" w:hAnsi="Candara" w:cs="Candara"/>
          <w:color w:val="000000"/>
          <w:sz w:val="24"/>
          <w:szCs w:val="24"/>
        </w:rPr>
        <w:t xml:space="preserve">, abrange 11% do território nacional, ocupando uma área de 844.453 Km². </w:t>
      </w:r>
      <w:r w:rsidR="001A64D4" w:rsidRPr="00890C02">
        <w:rPr>
          <w:rFonts w:ascii="Candara" w:eastAsia="Candara" w:hAnsi="Candara" w:cs="Candara"/>
          <w:color w:val="000000"/>
          <w:sz w:val="24"/>
          <w:szCs w:val="24"/>
        </w:rPr>
        <w:t xml:space="preserve">O </w:t>
      </w:r>
      <w:r w:rsidR="0034050C" w:rsidRPr="00890C02">
        <w:rPr>
          <w:rFonts w:ascii="Candara" w:eastAsia="Candara" w:hAnsi="Candara" w:cs="Candara"/>
          <w:color w:val="000000"/>
          <w:sz w:val="24"/>
          <w:szCs w:val="24"/>
        </w:rPr>
        <w:t xml:space="preserve">clima </w:t>
      </w:r>
      <w:r w:rsidR="001A64D4" w:rsidRPr="00890C02">
        <w:rPr>
          <w:rFonts w:ascii="Candara" w:eastAsia="Candara" w:hAnsi="Candara" w:cs="Candara"/>
          <w:color w:val="000000"/>
          <w:sz w:val="24"/>
          <w:szCs w:val="24"/>
        </w:rPr>
        <w:t xml:space="preserve">desse bioma é caracterizado como </w:t>
      </w:r>
      <w:r w:rsidR="0034050C" w:rsidRPr="00890C02">
        <w:rPr>
          <w:rFonts w:ascii="Candara" w:eastAsia="Candara" w:hAnsi="Candara" w:cs="Candara"/>
          <w:color w:val="000000"/>
          <w:sz w:val="24"/>
          <w:szCs w:val="24"/>
        </w:rPr>
        <w:t>semiárido e possui vegetação com poucas folhas e</w:t>
      </w:r>
      <w:r w:rsidR="00BB13DC" w:rsidRPr="00890C02">
        <w:rPr>
          <w:rFonts w:ascii="Candara" w:eastAsia="Candara" w:hAnsi="Candara" w:cs="Candara"/>
          <w:color w:val="000000"/>
          <w:sz w:val="24"/>
          <w:szCs w:val="24"/>
        </w:rPr>
        <w:t xml:space="preserve"> de anatomia</w:t>
      </w:r>
      <w:r w:rsidR="0034050C" w:rsidRPr="00890C02">
        <w:rPr>
          <w:rFonts w:ascii="Candara" w:eastAsia="Candara" w:hAnsi="Candara" w:cs="Candara"/>
          <w:color w:val="000000"/>
          <w:sz w:val="24"/>
          <w:szCs w:val="24"/>
        </w:rPr>
        <w:t xml:space="preserve"> adaptadas para os períodos de </w:t>
      </w:r>
      <w:proofErr w:type="gramStart"/>
      <w:r w:rsidR="0034050C" w:rsidRPr="00890C02">
        <w:rPr>
          <w:rFonts w:ascii="Candara" w:eastAsia="Candara" w:hAnsi="Candara" w:cs="Candara"/>
          <w:color w:val="000000"/>
          <w:sz w:val="24"/>
          <w:szCs w:val="24"/>
        </w:rPr>
        <w:t xml:space="preserve">secas, </w:t>
      </w:r>
      <w:r w:rsidR="003569CB">
        <w:rPr>
          <w:rFonts w:ascii="Candara" w:eastAsia="Candara" w:hAnsi="Candara" w:cs="Candara"/>
          <w:color w:val="000000"/>
          <w:sz w:val="24"/>
          <w:szCs w:val="24"/>
        </w:rPr>
        <w:t xml:space="preserve"> além</w:t>
      </w:r>
      <w:proofErr w:type="gramEnd"/>
      <w:r w:rsidR="003569CB">
        <w:rPr>
          <w:rFonts w:ascii="Candara" w:eastAsia="Candara" w:hAnsi="Candara" w:cs="Candara"/>
          <w:color w:val="000000"/>
          <w:sz w:val="24"/>
          <w:szCs w:val="24"/>
        </w:rPr>
        <w:t xml:space="preserve"> de</w:t>
      </w:r>
      <w:r w:rsidR="005A7BDF">
        <w:rPr>
          <w:rFonts w:ascii="Candara" w:eastAsia="Candara" w:hAnsi="Candara" w:cs="Candara"/>
          <w:color w:val="000000"/>
          <w:sz w:val="24"/>
          <w:szCs w:val="24"/>
        </w:rPr>
        <w:t xml:space="preserve"> uma</w:t>
      </w:r>
      <w:r w:rsidR="0034050C" w:rsidRPr="00890C02">
        <w:rPr>
          <w:rFonts w:ascii="Candara" w:eastAsia="Candara" w:hAnsi="Candara" w:cs="Candara"/>
          <w:color w:val="000000"/>
          <w:sz w:val="24"/>
          <w:szCs w:val="24"/>
        </w:rPr>
        <w:t xml:space="preserve"> grande biodiversidade.</w:t>
      </w:r>
      <w:r w:rsidR="000A0915" w:rsidRPr="00890C02">
        <w:rPr>
          <w:rFonts w:ascii="Candara" w:hAnsi="Candara" w:cs="Open Sans"/>
          <w:color w:val="666666"/>
          <w:sz w:val="24"/>
          <w:szCs w:val="24"/>
          <w:shd w:val="clear" w:color="auto" w:fill="FFFFFF"/>
        </w:rPr>
        <w:t xml:space="preserve"> </w:t>
      </w:r>
      <w:r w:rsidR="003569CB">
        <w:rPr>
          <w:rFonts w:ascii="Candara" w:eastAsia="Candara" w:hAnsi="Candara" w:cs="Candara"/>
          <w:color w:val="000000"/>
          <w:sz w:val="24"/>
          <w:szCs w:val="24"/>
        </w:rPr>
        <w:t xml:space="preserve">Com </w:t>
      </w:r>
      <w:r w:rsidR="00890C02" w:rsidRPr="00890C02">
        <w:rPr>
          <w:rFonts w:ascii="Candara" w:eastAsia="Candara" w:hAnsi="Candara" w:cs="Candara"/>
          <w:color w:val="000000"/>
          <w:sz w:val="24"/>
          <w:szCs w:val="24"/>
        </w:rPr>
        <w:t>isso, a</w:t>
      </w:r>
      <w:r w:rsidR="000A0915" w:rsidRPr="00890C02">
        <w:rPr>
          <w:rFonts w:ascii="Candara" w:eastAsia="Candara" w:hAnsi="Candara" w:cs="Candara"/>
          <w:color w:val="000000"/>
          <w:sz w:val="24"/>
          <w:szCs w:val="24"/>
        </w:rPr>
        <w:t xml:space="preserve"> Caatinga ocupa a totalidade do estado do Ceará e parte do território de Alagoas, Bahia, Maranhão, Minas Gerais, Paraíba, Pernambuco, Piauí, Rio Grande do Norte e Sergipe.</w:t>
      </w:r>
      <w:r w:rsidR="006F2422" w:rsidRPr="00890C02">
        <w:rPr>
          <w:rFonts w:ascii="Candara" w:hAnsi="Candara"/>
          <w:sz w:val="24"/>
          <w:szCs w:val="24"/>
        </w:rPr>
        <w:t xml:space="preserve"> (</w:t>
      </w:r>
      <w:r w:rsidR="00D72906" w:rsidRPr="00890C02">
        <w:rPr>
          <w:rFonts w:ascii="Candara" w:eastAsia="Candara" w:hAnsi="Candara" w:cs="Candara"/>
          <w:color w:val="000000"/>
          <w:sz w:val="24"/>
          <w:szCs w:val="24"/>
        </w:rPr>
        <w:t xml:space="preserve">Instituto </w:t>
      </w:r>
      <w:r w:rsidR="00295862" w:rsidRPr="00890C02">
        <w:rPr>
          <w:rFonts w:ascii="Candara" w:eastAsia="Candara" w:hAnsi="Candara" w:cs="Candara"/>
          <w:color w:val="000000"/>
          <w:sz w:val="24"/>
          <w:szCs w:val="24"/>
        </w:rPr>
        <w:t xml:space="preserve">Brasileiro de </w:t>
      </w:r>
      <w:r w:rsidR="006F2422" w:rsidRPr="00890C02">
        <w:rPr>
          <w:rFonts w:ascii="Candara" w:eastAsia="Candara" w:hAnsi="Candara" w:cs="Candara"/>
          <w:color w:val="000000"/>
          <w:sz w:val="24"/>
          <w:szCs w:val="24"/>
        </w:rPr>
        <w:t>florestas)</w:t>
      </w:r>
      <w:r w:rsidR="00485C7C">
        <w:rPr>
          <w:rFonts w:ascii="Candara" w:eastAsia="Candara" w:hAnsi="Candara" w:cs="Candara"/>
          <w:color w:val="000000"/>
          <w:sz w:val="24"/>
          <w:szCs w:val="24"/>
        </w:rPr>
        <w:t>.</w:t>
      </w:r>
    </w:p>
    <w:p w14:paraId="53992935" w14:textId="44CF5056" w:rsidR="00485C7C" w:rsidRPr="00A112B0" w:rsidRDefault="00E11449" w:rsidP="00485C7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112B0">
        <w:rPr>
          <w:rFonts w:ascii="Candara" w:hAnsi="Candara" w:cs="Open Sans"/>
          <w:color w:val="666666"/>
          <w:sz w:val="24"/>
          <w:szCs w:val="24"/>
          <w:shd w:val="clear" w:color="auto" w:fill="FFFFFF"/>
        </w:rPr>
        <w:t xml:space="preserve"> </w:t>
      </w:r>
      <w:r w:rsidR="00485C7C" w:rsidRPr="00A112B0">
        <w:rPr>
          <w:rFonts w:ascii="Candara" w:eastAsia="Candara" w:hAnsi="Candara" w:cs="Candara"/>
          <w:color w:val="000000"/>
          <w:sz w:val="24"/>
          <w:szCs w:val="24"/>
        </w:rPr>
        <w:t xml:space="preserve">O nome “Caatinga” vem de origem Tupi-Guarani e significa “mata branca”, </w:t>
      </w:r>
      <w:r w:rsidR="003C34C4" w:rsidRPr="00A112B0">
        <w:rPr>
          <w:rFonts w:ascii="Candara" w:eastAsia="Candara" w:hAnsi="Candara" w:cs="Candara"/>
          <w:color w:val="000000"/>
          <w:sz w:val="24"/>
          <w:szCs w:val="24"/>
        </w:rPr>
        <w:t>isso, por conta</w:t>
      </w:r>
      <w:r w:rsidR="00485C7C" w:rsidRPr="00A112B0">
        <w:rPr>
          <w:rFonts w:ascii="Candara" w:eastAsia="Candara" w:hAnsi="Candara" w:cs="Candara"/>
          <w:color w:val="000000"/>
          <w:sz w:val="24"/>
          <w:szCs w:val="24"/>
        </w:rPr>
        <w:t xml:space="preserve"> </w:t>
      </w:r>
      <w:r w:rsidR="003C34C4" w:rsidRPr="00A112B0">
        <w:rPr>
          <w:rFonts w:ascii="Candara" w:eastAsia="Candara" w:hAnsi="Candara" w:cs="Candara"/>
          <w:color w:val="000000"/>
          <w:sz w:val="24"/>
          <w:szCs w:val="24"/>
        </w:rPr>
        <w:t xml:space="preserve">dos </w:t>
      </w:r>
      <w:r w:rsidR="00485C7C" w:rsidRPr="00A112B0">
        <w:rPr>
          <w:rFonts w:ascii="Candara" w:eastAsia="Candara" w:hAnsi="Candara" w:cs="Candara"/>
          <w:color w:val="000000"/>
          <w:sz w:val="24"/>
          <w:szCs w:val="24"/>
        </w:rPr>
        <w:t>aspecto</w:t>
      </w:r>
      <w:r w:rsidR="003C34C4" w:rsidRPr="00A112B0">
        <w:rPr>
          <w:rFonts w:ascii="Candara" w:eastAsia="Candara" w:hAnsi="Candara" w:cs="Candara"/>
          <w:color w:val="000000"/>
          <w:sz w:val="24"/>
          <w:szCs w:val="24"/>
        </w:rPr>
        <w:t>s</w:t>
      </w:r>
      <w:r w:rsidR="00485C7C" w:rsidRPr="00A112B0">
        <w:rPr>
          <w:rFonts w:ascii="Candara" w:eastAsia="Candara" w:hAnsi="Candara" w:cs="Candara"/>
          <w:color w:val="000000"/>
          <w:sz w:val="24"/>
          <w:szCs w:val="24"/>
        </w:rPr>
        <w:t xml:space="preserve"> da vegetação </w:t>
      </w:r>
      <w:r w:rsidR="003C34C4" w:rsidRPr="00A112B0">
        <w:rPr>
          <w:rFonts w:ascii="Candara" w:eastAsia="Candara" w:hAnsi="Candara" w:cs="Candara"/>
          <w:color w:val="000000"/>
          <w:sz w:val="24"/>
          <w:szCs w:val="24"/>
        </w:rPr>
        <w:t>durante o período da</w:t>
      </w:r>
      <w:r w:rsidR="00485C7C" w:rsidRPr="00A112B0">
        <w:rPr>
          <w:rFonts w:ascii="Candara" w:eastAsia="Candara" w:hAnsi="Candara" w:cs="Candara"/>
          <w:color w:val="000000"/>
          <w:sz w:val="24"/>
          <w:szCs w:val="24"/>
        </w:rPr>
        <w:t xml:space="preserve"> estação seca, qu</w:t>
      </w:r>
      <w:r w:rsidR="00257725" w:rsidRPr="00A112B0">
        <w:rPr>
          <w:rFonts w:ascii="Candara" w:eastAsia="Candara" w:hAnsi="Candara" w:cs="Candara"/>
          <w:color w:val="000000"/>
          <w:sz w:val="24"/>
          <w:szCs w:val="24"/>
        </w:rPr>
        <w:t>e correspond</w:t>
      </w:r>
      <w:r w:rsidR="00BA634D" w:rsidRPr="00A112B0">
        <w:rPr>
          <w:rFonts w:ascii="Candara" w:eastAsia="Candara" w:hAnsi="Candara" w:cs="Candara"/>
          <w:color w:val="000000"/>
          <w:sz w:val="24"/>
          <w:szCs w:val="24"/>
        </w:rPr>
        <w:t xml:space="preserve">e </w:t>
      </w:r>
      <w:r w:rsidR="00257725" w:rsidRPr="00A112B0">
        <w:rPr>
          <w:rFonts w:ascii="Candara" w:eastAsia="Candara" w:hAnsi="Candara" w:cs="Candara"/>
          <w:color w:val="000000"/>
          <w:sz w:val="24"/>
          <w:szCs w:val="24"/>
        </w:rPr>
        <w:t>o momento em que</w:t>
      </w:r>
      <w:r w:rsidR="00485C7C" w:rsidRPr="00A112B0">
        <w:rPr>
          <w:rFonts w:ascii="Candara" w:eastAsia="Candara" w:hAnsi="Candara" w:cs="Candara"/>
          <w:color w:val="000000"/>
          <w:sz w:val="24"/>
          <w:szCs w:val="24"/>
        </w:rPr>
        <w:t xml:space="preserve"> as folhas </w:t>
      </w:r>
      <w:r w:rsidR="00257725" w:rsidRPr="00A112B0">
        <w:rPr>
          <w:rFonts w:ascii="Candara" w:eastAsia="Candara" w:hAnsi="Candara" w:cs="Candara"/>
          <w:color w:val="000000"/>
          <w:sz w:val="24"/>
          <w:szCs w:val="24"/>
        </w:rPr>
        <w:t xml:space="preserve">da vegetação </w:t>
      </w:r>
      <w:r w:rsidR="00485C7C" w:rsidRPr="00A112B0">
        <w:rPr>
          <w:rFonts w:ascii="Candara" w:eastAsia="Candara" w:hAnsi="Candara" w:cs="Candara"/>
          <w:color w:val="000000"/>
          <w:sz w:val="24"/>
          <w:szCs w:val="24"/>
        </w:rPr>
        <w:t>caem</w:t>
      </w:r>
      <w:r w:rsidR="00257725" w:rsidRPr="00A112B0">
        <w:rPr>
          <w:rFonts w:ascii="Candara" w:eastAsia="Candara" w:hAnsi="Candara" w:cs="Candara"/>
          <w:color w:val="000000"/>
          <w:sz w:val="24"/>
          <w:szCs w:val="24"/>
        </w:rPr>
        <w:t>, ficando apenas</w:t>
      </w:r>
      <w:r w:rsidR="00485C7C" w:rsidRPr="00A112B0">
        <w:rPr>
          <w:rFonts w:ascii="Candara" w:eastAsia="Candara" w:hAnsi="Candara" w:cs="Candara"/>
          <w:color w:val="000000"/>
          <w:sz w:val="24"/>
          <w:szCs w:val="24"/>
        </w:rPr>
        <w:t xml:space="preserve"> os </w:t>
      </w:r>
      <w:r w:rsidR="00257725" w:rsidRPr="00A112B0">
        <w:rPr>
          <w:rFonts w:ascii="Candara" w:eastAsia="Candara" w:hAnsi="Candara" w:cs="Candara"/>
          <w:color w:val="000000"/>
          <w:sz w:val="24"/>
          <w:szCs w:val="24"/>
        </w:rPr>
        <w:t>galhos</w:t>
      </w:r>
      <w:r w:rsidR="00485C7C" w:rsidRPr="00A112B0">
        <w:rPr>
          <w:rFonts w:ascii="Candara" w:eastAsia="Candara" w:hAnsi="Candara" w:cs="Candara"/>
          <w:color w:val="000000"/>
          <w:sz w:val="24"/>
          <w:szCs w:val="24"/>
        </w:rPr>
        <w:t xml:space="preserve"> brancos e </w:t>
      </w:r>
      <w:r w:rsidR="00257725" w:rsidRPr="00A112B0">
        <w:rPr>
          <w:rFonts w:ascii="Candara" w:eastAsia="Candara" w:hAnsi="Candara" w:cs="Candara"/>
          <w:color w:val="000000"/>
          <w:sz w:val="24"/>
          <w:szCs w:val="24"/>
        </w:rPr>
        <w:t>acinzentado</w:t>
      </w:r>
      <w:r w:rsidR="00BA634D" w:rsidRPr="00A112B0">
        <w:rPr>
          <w:rFonts w:ascii="Candara" w:eastAsia="Candara" w:hAnsi="Candara" w:cs="Candara"/>
          <w:color w:val="000000"/>
          <w:sz w:val="24"/>
          <w:szCs w:val="24"/>
        </w:rPr>
        <w:t>s</w:t>
      </w:r>
      <w:r w:rsidR="00257725" w:rsidRPr="00A112B0">
        <w:rPr>
          <w:rFonts w:ascii="Candara" w:eastAsia="Candara" w:hAnsi="Candara" w:cs="Candara"/>
          <w:color w:val="000000"/>
          <w:sz w:val="24"/>
          <w:szCs w:val="24"/>
        </w:rPr>
        <w:t xml:space="preserve"> </w:t>
      </w:r>
      <w:r w:rsidR="00485C7C" w:rsidRPr="00A112B0">
        <w:rPr>
          <w:rFonts w:ascii="Candara" w:eastAsia="Candara" w:hAnsi="Candara" w:cs="Candara"/>
          <w:color w:val="000000"/>
          <w:sz w:val="24"/>
          <w:szCs w:val="24"/>
        </w:rPr>
        <w:t>das árvores e arbustos na paisagem seca.  (</w:t>
      </w:r>
      <w:r w:rsidR="00F15980" w:rsidRPr="00A112B0">
        <w:rPr>
          <w:rFonts w:ascii="Candara" w:eastAsia="Candara" w:hAnsi="Candara" w:cs="Candara"/>
          <w:color w:val="000000"/>
          <w:sz w:val="24"/>
          <w:szCs w:val="24"/>
        </w:rPr>
        <w:t>Embrapa,</w:t>
      </w:r>
      <w:r w:rsidR="00485C7C" w:rsidRPr="00A112B0">
        <w:rPr>
          <w:rFonts w:ascii="Candara" w:eastAsia="Candara" w:hAnsi="Candara" w:cs="Candara"/>
          <w:color w:val="000000"/>
          <w:sz w:val="24"/>
          <w:szCs w:val="24"/>
        </w:rPr>
        <w:t xml:space="preserve"> 2024)</w:t>
      </w:r>
      <w:r w:rsidR="00BA634D" w:rsidRPr="00A112B0">
        <w:rPr>
          <w:rFonts w:ascii="Candara" w:eastAsia="Candara" w:hAnsi="Candara" w:cs="Candara"/>
          <w:color w:val="000000"/>
          <w:sz w:val="24"/>
          <w:szCs w:val="24"/>
        </w:rPr>
        <w:t>.</w:t>
      </w:r>
    </w:p>
    <w:p w14:paraId="7049665C" w14:textId="53DBF6A7" w:rsidR="00485C7C" w:rsidRPr="00A112B0" w:rsidRDefault="00277362" w:rsidP="00EC291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112B0">
        <w:rPr>
          <w:rFonts w:ascii="Candara" w:eastAsia="Candara" w:hAnsi="Candara" w:cs="Candara"/>
          <w:color w:val="000000"/>
          <w:sz w:val="24"/>
          <w:szCs w:val="24"/>
        </w:rPr>
        <w:t>Portanto, tem-se como as</w:t>
      </w:r>
      <w:r w:rsidR="00485C7C" w:rsidRPr="00A112B0">
        <w:rPr>
          <w:rFonts w:ascii="Candara" w:eastAsia="Candara" w:hAnsi="Candara" w:cs="Candara"/>
          <w:color w:val="000000"/>
          <w:sz w:val="24"/>
          <w:szCs w:val="24"/>
        </w:rPr>
        <w:t xml:space="preserve"> principais características da vegetação da Caatinga solo</w:t>
      </w:r>
      <w:r w:rsidRPr="00A112B0">
        <w:rPr>
          <w:rFonts w:ascii="Candara" w:eastAsia="Candara" w:hAnsi="Candara" w:cs="Candara"/>
          <w:color w:val="000000"/>
          <w:sz w:val="24"/>
          <w:szCs w:val="24"/>
        </w:rPr>
        <w:t>s</w:t>
      </w:r>
      <w:r w:rsidR="00485C7C" w:rsidRPr="00A112B0">
        <w:rPr>
          <w:rFonts w:ascii="Candara" w:eastAsia="Candara" w:hAnsi="Candara" w:cs="Candara"/>
          <w:color w:val="000000"/>
          <w:sz w:val="24"/>
          <w:szCs w:val="24"/>
        </w:rPr>
        <w:t xml:space="preserve"> raso</w:t>
      </w:r>
      <w:r w:rsidRPr="00A112B0">
        <w:rPr>
          <w:rFonts w:ascii="Candara" w:eastAsia="Candara" w:hAnsi="Candara" w:cs="Candara"/>
          <w:color w:val="000000"/>
          <w:sz w:val="24"/>
          <w:szCs w:val="24"/>
        </w:rPr>
        <w:t>s</w:t>
      </w:r>
      <w:r w:rsidR="00485C7C" w:rsidRPr="00A112B0">
        <w:rPr>
          <w:rFonts w:ascii="Candara" w:eastAsia="Candara" w:hAnsi="Candara" w:cs="Candara"/>
          <w:color w:val="000000"/>
          <w:sz w:val="24"/>
          <w:szCs w:val="24"/>
        </w:rPr>
        <w:t xml:space="preserve"> e pedregoso</w:t>
      </w:r>
      <w:r w:rsidRPr="00A112B0">
        <w:rPr>
          <w:rFonts w:ascii="Candara" w:eastAsia="Candara" w:hAnsi="Candara" w:cs="Candara"/>
          <w:color w:val="000000"/>
          <w:sz w:val="24"/>
          <w:szCs w:val="24"/>
        </w:rPr>
        <w:t>s</w:t>
      </w:r>
      <w:r w:rsidR="00485C7C" w:rsidRPr="00A112B0">
        <w:rPr>
          <w:rFonts w:ascii="Candara" w:eastAsia="Candara" w:hAnsi="Candara" w:cs="Candara"/>
          <w:color w:val="000000"/>
          <w:sz w:val="24"/>
          <w:szCs w:val="24"/>
        </w:rPr>
        <w:t xml:space="preserve">, árvores </w:t>
      </w:r>
      <w:r w:rsidRPr="00A112B0">
        <w:rPr>
          <w:rFonts w:ascii="Candara" w:eastAsia="Candara" w:hAnsi="Candara" w:cs="Candara"/>
          <w:color w:val="000000"/>
          <w:sz w:val="24"/>
          <w:szCs w:val="24"/>
        </w:rPr>
        <w:t>de pequeno porte</w:t>
      </w:r>
      <w:r w:rsidR="00485C7C" w:rsidRPr="00A112B0">
        <w:rPr>
          <w:rFonts w:ascii="Candara" w:eastAsia="Candara" w:hAnsi="Candara" w:cs="Candara"/>
          <w:color w:val="000000"/>
          <w:sz w:val="24"/>
          <w:szCs w:val="24"/>
        </w:rPr>
        <w:t xml:space="preserve">, troncos tortuosos e que </w:t>
      </w:r>
      <w:r w:rsidRPr="00A112B0">
        <w:rPr>
          <w:rFonts w:ascii="Candara" w:eastAsia="Candara" w:hAnsi="Candara" w:cs="Candara"/>
          <w:color w:val="000000"/>
          <w:sz w:val="24"/>
          <w:szCs w:val="24"/>
        </w:rPr>
        <w:t>possuem</w:t>
      </w:r>
      <w:r w:rsidR="00485C7C" w:rsidRPr="00A112B0">
        <w:rPr>
          <w:rFonts w:ascii="Candara" w:eastAsia="Candara" w:hAnsi="Candara" w:cs="Candara"/>
          <w:color w:val="000000"/>
          <w:sz w:val="24"/>
          <w:szCs w:val="24"/>
        </w:rPr>
        <w:t xml:space="preserve"> espinhos</w:t>
      </w:r>
      <w:r w:rsidR="00961404" w:rsidRPr="00A112B0">
        <w:rPr>
          <w:rFonts w:ascii="Candara" w:eastAsia="Candara" w:hAnsi="Candara" w:cs="Candara"/>
          <w:color w:val="000000"/>
          <w:sz w:val="24"/>
          <w:szCs w:val="24"/>
        </w:rPr>
        <w:t xml:space="preserve">, em que, na grande maioria das espécies, as suas </w:t>
      </w:r>
      <w:r w:rsidR="00485C7C" w:rsidRPr="00A112B0">
        <w:rPr>
          <w:rFonts w:ascii="Candara" w:eastAsia="Candara" w:hAnsi="Candara" w:cs="Candara"/>
          <w:color w:val="000000"/>
          <w:sz w:val="24"/>
          <w:szCs w:val="24"/>
        </w:rPr>
        <w:t>folhas caem no período da seca</w:t>
      </w:r>
      <w:r w:rsidR="00EC2917" w:rsidRPr="00A112B0">
        <w:rPr>
          <w:rFonts w:ascii="Candara" w:eastAsia="Candara" w:hAnsi="Candara" w:cs="Candara"/>
          <w:color w:val="000000"/>
          <w:sz w:val="24"/>
          <w:szCs w:val="24"/>
        </w:rPr>
        <w:t xml:space="preserve">, </w:t>
      </w:r>
      <w:r w:rsidR="00485C7C" w:rsidRPr="00A112B0">
        <w:rPr>
          <w:rFonts w:ascii="Candara" w:eastAsia="Candara" w:hAnsi="Candara" w:cs="Candara"/>
          <w:color w:val="000000"/>
          <w:sz w:val="24"/>
          <w:szCs w:val="24"/>
        </w:rPr>
        <w:t>(</w:t>
      </w:r>
      <w:proofErr w:type="gramStart"/>
      <w:r w:rsidR="00485C7C" w:rsidRPr="00A112B0">
        <w:rPr>
          <w:rFonts w:ascii="Candara" w:eastAsia="Candara" w:hAnsi="Candara" w:cs="Candara"/>
          <w:color w:val="000000"/>
          <w:sz w:val="24"/>
          <w:szCs w:val="24"/>
        </w:rPr>
        <w:t>Embrapa ,</w:t>
      </w:r>
      <w:proofErr w:type="gramEnd"/>
      <w:r w:rsidR="00485C7C" w:rsidRPr="00A112B0">
        <w:rPr>
          <w:rFonts w:ascii="Candara" w:eastAsia="Candara" w:hAnsi="Candara" w:cs="Candara"/>
          <w:color w:val="000000"/>
          <w:sz w:val="24"/>
          <w:szCs w:val="24"/>
        </w:rPr>
        <w:t xml:space="preserve"> 2024)</w:t>
      </w:r>
      <w:r w:rsidR="00EC2917" w:rsidRPr="00A112B0">
        <w:rPr>
          <w:rFonts w:ascii="Candara" w:eastAsia="Times New Roman" w:hAnsi="Candara" w:cs="Helvetica"/>
          <w:color w:val="555555"/>
          <w:sz w:val="24"/>
          <w:szCs w:val="24"/>
        </w:rPr>
        <w:t xml:space="preserve">. </w:t>
      </w:r>
    </w:p>
    <w:p w14:paraId="4AE8BD79" w14:textId="3E9FDE89" w:rsidR="00485C7C" w:rsidRPr="00796650" w:rsidRDefault="0052786C" w:rsidP="006A21C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96650">
        <w:rPr>
          <w:rFonts w:ascii="Candara" w:eastAsia="Candara" w:hAnsi="Candara" w:cs="Candara"/>
          <w:color w:val="000000"/>
          <w:sz w:val="24"/>
          <w:szCs w:val="24"/>
        </w:rPr>
        <w:lastRenderedPageBreak/>
        <w:t>No entanto</w:t>
      </w:r>
      <w:r w:rsidR="00727F09" w:rsidRPr="00796650">
        <w:rPr>
          <w:rFonts w:ascii="Candara" w:eastAsia="Candara" w:hAnsi="Candara" w:cs="Candara"/>
          <w:color w:val="000000"/>
          <w:sz w:val="24"/>
          <w:szCs w:val="24"/>
        </w:rPr>
        <w:t>,</w:t>
      </w:r>
      <w:r w:rsidRPr="00796650">
        <w:rPr>
          <w:rFonts w:ascii="Candara" w:eastAsia="Candara" w:hAnsi="Candara" w:cs="Candara"/>
          <w:color w:val="000000"/>
          <w:sz w:val="24"/>
          <w:szCs w:val="24"/>
        </w:rPr>
        <w:t xml:space="preserve"> a Caatinga é </w:t>
      </w:r>
      <w:r w:rsidR="00727F09" w:rsidRPr="00796650">
        <w:rPr>
          <w:rFonts w:ascii="Candara" w:eastAsia="Candara" w:hAnsi="Candara" w:cs="Candara"/>
          <w:color w:val="000000"/>
          <w:sz w:val="24"/>
          <w:szCs w:val="24"/>
        </w:rPr>
        <w:t>muito rica</w:t>
      </w:r>
      <w:r w:rsidR="00485C7C" w:rsidRPr="00796650">
        <w:rPr>
          <w:rFonts w:ascii="Candara" w:eastAsia="Candara" w:hAnsi="Candara" w:cs="Candara"/>
          <w:color w:val="000000"/>
          <w:sz w:val="24"/>
          <w:szCs w:val="24"/>
        </w:rPr>
        <w:t xml:space="preserve"> em biodiversidade, </w:t>
      </w:r>
      <w:r w:rsidR="00A112B0" w:rsidRPr="00796650">
        <w:rPr>
          <w:rFonts w:ascii="Candara" w:eastAsia="Candara" w:hAnsi="Candara" w:cs="Candara"/>
          <w:color w:val="000000"/>
          <w:sz w:val="24"/>
          <w:szCs w:val="24"/>
        </w:rPr>
        <w:t>pois, de</w:t>
      </w:r>
      <w:r w:rsidR="00485C7C" w:rsidRPr="00796650">
        <w:rPr>
          <w:rFonts w:ascii="Candara" w:eastAsia="Candara" w:hAnsi="Candara" w:cs="Candara"/>
          <w:color w:val="000000"/>
          <w:sz w:val="24"/>
          <w:szCs w:val="24"/>
        </w:rPr>
        <w:t xml:space="preserve"> acordo </w:t>
      </w:r>
      <w:r w:rsidR="00A112B0" w:rsidRPr="00796650">
        <w:rPr>
          <w:rFonts w:ascii="Candara" w:eastAsia="Candara" w:hAnsi="Candara" w:cs="Candara"/>
          <w:color w:val="000000"/>
          <w:sz w:val="24"/>
          <w:szCs w:val="24"/>
        </w:rPr>
        <w:t xml:space="preserve">com a </w:t>
      </w:r>
      <w:r w:rsidR="00485C7C" w:rsidRPr="00796650">
        <w:rPr>
          <w:rFonts w:ascii="Candara" w:eastAsia="Candara" w:hAnsi="Candara" w:cs="Candara"/>
          <w:color w:val="000000"/>
          <w:sz w:val="24"/>
          <w:szCs w:val="24"/>
        </w:rPr>
        <w:t>Flora do Brasil (202</w:t>
      </w:r>
      <w:r w:rsidR="00A112B0" w:rsidRPr="00796650">
        <w:rPr>
          <w:rFonts w:ascii="Candara" w:eastAsia="Candara" w:hAnsi="Candara" w:cs="Candara"/>
          <w:color w:val="000000"/>
          <w:sz w:val="24"/>
          <w:szCs w:val="24"/>
        </w:rPr>
        <w:t>4</w:t>
      </w:r>
      <w:r w:rsidR="00485C7C" w:rsidRPr="00796650">
        <w:rPr>
          <w:rFonts w:ascii="Candara" w:eastAsia="Candara" w:hAnsi="Candara" w:cs="Candara"/>
          <w:color w:val="000000"/>
          <w:sz w:val="24"/>
          <w:szCs w:val="24"/>
        </w:rPr>
        <w:t xml:space="preserve">), </w:t>
      </w:r>
      <w:r w:rsidR="008E4D13" w:rsidRPr="00796650">
        <w:rPr>
          <w:rFonts w:ascii="Candara" w:eastAsia="Candara" w:hAnsi="Candara" w:cs="Candara"/>
          <w:color w:val="000000"/>
          <w:sz w:val="24"/>
          <w:szCs w:val="24"/>
        </w:rPr>
        <w:t>o bioma possui</w:t>
      </w:r>
      <w:r w:rsidR="00485C7C" w:rsidRPr="00796650">
        <w:rPr>
          <w:rFonts w:ascii="Candara" w:eastAsia="Candara" w:hAnsi="Candara" w:cs="Candara"/>
          <w:color w:val="000000"/>
          <w:sz w:val="24"/>
          <w:szCs w:val="24"/>
        </w:rPr>
        <w:t xml:space="preserve"> 4.963 espécies de plantas, sendo que deste total 827 espécies (17% do total de espécies que se encontram no bioma) são conhecidos e 30,1% destas </w:t>
      </w:r>
      <w:r w:rsidR="006A21C5" w:rsidRPr="00796650">
        <w:rPr>
          <w:rFonts w:ascii="Candara" w:eastAsia="Candara" w:hAnsi="Candara" w:cs="Candara"/>
          <w:color w:val="000000"/>
          <w:sz w:val="24"/>
          <w:szCs w:val="24"/>
        </w:rPr>
        <w:t xml:space="preserve">estão </w:t>
      </w:r>
      <w:r w:rsidR="00796650" w:rsidRPr="00796650">
        <w:rPr>
          <w:rFonts w:ascii="Candara" w:eastAsia="Candara" w:hAnsi="Candara" w:cs="Candara"/>
          <w:color w:val="000000"/>
          <w:sz w:val="24"/>
          <w:szCs w:val="24"/>
        </w:rPr>
        <w:t>de alguma forma na</w:t>
      </w:r>
      <w:r w:rsidR="00485C7C" w:rsidRPr="00796650">
        <w:rPr>
          <w:rFonts w:ascii="Candara" w:eastAsia="Candara" w:hAnsi="Candara" w:cs="Candara"/>
          <w:color w:val="000000"/>
          <w:sz w:val="24"/>
          <w:szCs w:val="24"/>
        </w:rPr>
        <w:t xml:space="preserve"> categoria de ameaça de extinção.</w:t>
      </w:r>
      <w:r w:rsidR="00025239" w:rsidRPr="00796650">
        <w:rPr>
          <w:rFonts w:ascii="Candara" w:hAnsi="Candara" w:cs="Helvetica"/>
          <w:color w:val="555555"/>
          <w:sz w:val="24"/>
          <w:szCs w:val="24"/>
          <w:shd w:val="clear" w:color="auto" w:fill="FFFFFF"/>
        </w:rPr>
        <w:t xml:space="preserve"> (</w:t>
      </w:r>
      <w:r w:rsidR="00025239" w:rsidRPr="00796650">
        <w:rPr>
          <w:rFonts w:ascii="Candara" w:eastAsia="Candara" w:hAnsi="Candara" w:cs="Candara"/>
          <w:color w:val="000000"/>
          <w:sz w:val="24"/>
          <w:szCs w:val="24"/>
        </w:rPr>
        <w:t>Flora do Brasil (202</w:t>
      </w:r>
      <w:r w:rsidR="00A112B0" w:rsidRPr="00796650">
        <w:rPr>
          <w:rFonts w:ascii="Candara" w:eastAsia="Candara" w:hAnsi="Candara" w:cs="Candara"/>
          <w:color w:val="000000"/>
          <w:sz w:val="24"/>
          <w:szCs w:val="24"/>
        </w:rPr>
        <w:t>4</w:t>
      </w:r>
      <w:r w:rsidR="00025239" w:rsidRPr="00796650">
        <w:rPr>
          <w:rFonts w:ascii="Candara" w:eastAsia="Candara" w:hAnsi="Candara" w:cs="Candara"/>
          <w:color w:val="000000"/>
          <w:sz w:val="24"/>
          <w:szCs w:val="24"/>
        </w:rPr>
        <w:t>)</w:t>
      </w:r>
    </w:p>
    <w:p w14:paraId="7212BA86" w14:textId="58BA723B" w:rsidR="00E11449" w:rsidRPr="0049038E" w:rsidRDefault="00796650" w:rsidP="0066137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No que diz respeito </w:t>
      </w:r>
      <w:r w:rsidR="00485C7C" w:rsidRPr="00E24474">
        <w:rPr>
          <w:rFonts w:ascii="Candara" w:eastAsia="Candara" w:hAnsi="Candara" w:cs="Candara"/>
          <w:color w:val="000000"/>
          <w:sz w:val="24"/>
          <w:szCs w:val="24"/>
        </w:rPr>
        <w:t xml:space="preserve">às espécies da fauna, de um total de 1.182 espécies que foram avaliadas pelo Instituto Chico Mendes de Conservação da Biodiversidade – </w:t>
      </w:r>
      <w:proofErr w:type="spellStart"/>
      <w:r w:rsidR="00485C7C" w:rsidRPr="00E24474">
        <w:rPr>
          <w:rFonts w:ascii="Candara" w:eastAsia="Candara" w:hAnsi="Candara" w:cs="Candara"/>
          <w:color w:val="000000"/>
          <w:sz w:val="24"/>
          <w:szCs w:val="24"/>
        </w:rPr>
        <w:t>ICMBio</w:t>
      </w:r>
      <w:proofErr w:type="spellEnd"/>
      <w:r w:rsidR="00485C7C" w:rsidRPr="00E24474">
        <w:rPr>
          <w:rFonts w:ascii="Candara" w:eastAsia="Candara" w:hAnsi="Candara" w:cs="Candara"/>
          <w:color w:val="000000"/>
          <w:sz w:val="24"/>
          <w:szCs w:val="24"/>
        </w:rPr>
        <w:t xml:space="preserve"> </w:t>
      </w:r>
      <w:r w:rsidR="00042EB8">
        <w:rPr>
          <w:rFonts w:ascii="Candara" w:eastAsia="Candara" w:hAnsi="Candara" w:cs="Candara"/>
          <w:color w:val="000000"/>
          <w:sz w:val="24"/>
          <w:szCs w:val="24"/>
        </w:rPr>
        <w:t xml:space="preserve">em </w:t>
      </w:r>
      <w:r w:rsidR="00485C7C" w:rsidRPr="00E24474">
        <w:rPr>
          <w:rFonts w:ascii="Candara" w:eastAsia="Candara" w:hAnsi="Candara" w:cs="Candara"/>
          <w:color w:val="000000"/>
          <w:sz w:val="24"/>
          <w:szCs w:val="24"/>
        </w:rPr>
        <w:t>2018,</w:t>
      </w:r>
      <w:r w:rsidR="00042EB8">
        <w:rPr>
          <w:rFonts w:ascii="Candara" w:eastAsia="Candara" w:hAnsi="Candara" w:cs="Candara"/>
          <w:color w:val="000000"/>
          <w:sz w:val="24"/>
          <w:szCs w:val="24"/>
        </w:rPr>
        <w:t xml:space="preserve"> segundo o Ministério do Meio Ambiente e Mudanç</w:t>
      </w:r>
      <w:r w:rsidR="00637177">
        <w:rPr>
          <w:rFonts w:ascii="Candara" w:eastAsia="Candara" w:hAnsi="Candara" w:cs="Candara"/>
          <w:color w:val="000000"/>
          <w:sz w:val="24"/>
          <w:szCs w:val="24"/>
        </w:rPr>
        <w:t>a</w:t>
      </w:r>
      <w:r w:rsidR="006B3C7E">
        <w:rPr>
          <w:rFonts w:ascii="Candara" w:eastAsia="Candara" w:hAnsi="Candara" w:cs="Candara"/>
          <w:color w:val="000000"/>
          <w:sz w:val="24"/>
          <w:szCs w:val="24"/>
        </w:rPr>
        <w:t xml:space="preserve"> do</w:t>
      </w:r>
      <w:r w:rsidR="00042EB8">
        <w:rPr>
          <w:rFonts w:ascii="Candara" w:eastAsia="Candara" w:hAnsi="Candara" w:cs="Candara"/>
          <w:color w:val="000000"/>
          <w:sz w:val="24"/>
          <w:szCs w:val="24"/>
        </w:rPr>
        <w:t xml:space="preserve"> </w:t>
      </w:r>
      <w:r w:rsidR="00860965">
        <w:rPr>
          <w:rFonts w:ascii="Candara" w:eastAsia="Candara" w:hAnsi="Candara" w:cs="Candara"/>
          <w:color w:val="000000"/>
          <w:sz w:val="24"/>
          <w:szCs w:val="24"/>
        </w:rPr>
        <w:t>Clim</w:t>
      </w:r>
      <w:r w:rsidR="006B3C7E">
        <w:rPr>
          <w:rFonts w:ascii="Candara" w:eastAsia="Candara" w:hAnsi="Candara" w:cs="Candara"/>
          <w:color w:val="000000"/>
          <w:sz w:val="24"/>
          <w:szCs w:val="24"/>
        </w:rPr>
        <w:t>a</w:t>
      </w:r>
      <w:r w:rsidR="00860965">
        <w:rPr>
          <w:rFonts w:ascii="Candara" w:eastAsia="Candara" w:hAnsi="Candara" w:cs="Candara"/>
          <w:color w:val="000000"/>
          <w:sz w:val="24"/>
          <w:szCs w:val="24"/>
        </w:rPr>
        <w:t xml:space="preserve">, </w:t>
      </w:r>
      <w:r w:rsidR="00860965" w:rsidRPr="00E24474">
        <w:rPr>
          <w:rFonts w:ascii="Candara" w:eastAsia="Candara" w:hAnsi="Candara" w:cs="Candara"/>
          <w:color w:val="000000"/>
          <w:sz w:val="24"/>
          <w:szCs w:val="24"/>
        </w:rPr>
        <w:t>125</w:t>
      </w:r>
      <w:r w:rsidR="00485C7C" w:rsidRPr="00E24474">
        <w:rPr>
          <w:rFonts w:ascii="Candara" w:eastAsia="Candara" w:hAnsi="Candara" w:cs="Candara"/>
          <w:color w:val="000000"/>
          <w:sz w:val="24"/>
          <w:szCs w:val="24"/>
        </w:rPr>
        <w:t xml:space="preserve"> espécies, ou</w:t>
      </w:r>
      <w:r w:rsidR="00860965">
        <w:rPr>
          <w:rFonts w:ascii="Candara" w:eastAsia="Candara" w:hAnsi="Candara" w:cs="Candara"/>
          <w:color w:val="000000"/>
          <w:sz w:val="24"/>
          <w:szCs w:val="24"/>
        </w:rPr>
        <w:t xml:space="preserve"> </w:t>
      </w:r>
      <w:r w:rsidR="00661374">
        <w:rPr>
          <w:rFonts w:ascii="Candara" w:eastAsia="Candara" w:hAnsi="Candara" w:cs="Candara"/>
          <w:color w:val="000000"/>
          <w:sz w:val="24"/>
          <w:szCs w:val="24"/>
        </w:rPr>
        <w:t xml:space="preserve">seja, </w:t>
      </w:r>
      <w:r w:rsidR="00661374" w:rsidRPr="00E24474">
        <w:rPr>
          <w:rFonts w:ascii="Candara" w:eastAsia="Candara" w:hAnsi="Candara" w:cs="Candara"/>
          <w:color w:val="000000"/>
          <w:sz w:val="24"/>
          <w:szCs w:val="24"/>
        </w:rPr>
        <w:t>10</w:t>
      </w:r>
      <w:r w:rsidR="00485C7C" w:rsidRPr="00E24474">
        <w:rPr>
          <w:rFonts w:ascii="Candara" w:eastAsia="Candara" w:hAnsi="Candara" w:cs="Candara"/>
          <w:color w:val="000000"/>
          <w:sz w:val="24"/>
          <w:szCs w:val="24"/>
        </w:rPr>
        <w:t xml:space="preserve">,57% do </w:t>
      </w:r>
      <w:r w:rsidR="008E4D13" w:rsidRPr="00E24474">
        <w:rPr>
          <w:rFonts w:ascii="Candara" w:eastAsia="Candara" w:hAnsi="Candara" w:cs="Candara"/>
          <w:color w:val="000000"/>
          <w:sz w:val="24"/>
          <w:szCs w:val="24"/>
        </w:rPr>
        <w:t xml:space="preserve">total, </w:t>
      </w:r>
      <w:r w:rsidR="008E4D13">
        <w:rPr>
          <w:rFonts w:ascii="Candara" w:eastAsia="Candara" w:hAnsi="Candara" w:cs="Candara"/>
          <w:color w:val="000000"/>
          <w:sz w:val="24"/>
          <w:szCs w:val="24"/>
        </w:rPr>
        <w:t>estão</w:t>
      </w:r>
      <w:r w:rsidR="00860965">
        <w:rPr>
          <w:rFonts w:ascii="Candara" w:eastAsia="Candara" w:hAnsi="Candara" w:cs="Candara"/>
          <w:color w:val="000000"/>
          <w:sz w:val="24"/>
          <w:szCs w:val="24"/>
        </w:rPr>
        <w:t xml:space="preserve"> </w:t>
      </w:r>
      <w:r w:rsidR="00485C7C" w:rsidRPr="00E24474">
        <w:rPr>
          <w:rFonts w:ascii="Candara" w:eastAsia="Candara" w:hAnsi="Candara" w:cs="Candara"/>
          <w:color w:val="000000"/>
          <w:sz w:val="24"/>
          <w:szCs w:val="24"/>
        </w:rPr>
        <w:t>em alguma categoria de ameaça de extinção</w:t>
      </w:r>
      <w:r w:rsidR="00661374">
        <w:rPr>
          <w:rFonts w:ascii="Candara" w:eastAsia="Candara" w:hAnsi="Candara" w:cs="Candara"/>
          <w:color w:val="000000"/>
          <w:sz w:val="24"/>
          <w:szCs w:val="24"/>
        </w:rPr>
        <w:t>,</w:t>
      </w:r>
      <w:r w:rsidR="00485C7C" w:rsidRPr="00E24474">
        <w:rPr>
          <w:rFonts w:ascii="Candara" w:eastAsia="Candara" w:hAnsi="Candara" w:cs="Candara"/>
          <w:color w:val="000000"/>
          <w:sz w:val="24"/>
          <w:szCs w:val="24"/>
        </w:rPr>
        <w:t xml:space="preserve"> </w:t>
      </w:r>
      <w:r w:rsidR="00042EB8">
        <w:rPr>
          <w:rFonts w:ascii="Candara" w:eastAsia="Candara" w:hAnsi="Candara" w:cs="Candara"/>
          <w:color w:val="000000"/>
          <w:sz w:val="24"/>
          <w:szCs w:val="24"/>
        </w:rPr>
        <w:t>(</w:t>
      </w:r>
      <w:r w:rsidR="00F56251" w:rsidRPr="0049038E">
        <w:rPr>
          <w:rFonts w:ascii="Candara" w:eastAsia="Candara" w:hAnsi="Candara" w:cs="Candara"/>
          <w:color w:val="000000"/>
          <w:sz w:val="24"/>
          <w:szCs w:val="24"/>
        </w:rPr>
        <w:t>MM</w:t>
      </w:r>
      <w:r w:rsidR="00042EB8" w:rsidRPr="0049038E">
        <w:rPr>
          <w:rFonts w:ascii="Candara" w:eastAsia="Candara" w:hAnsi="Candara" w:cs="Candara"/>
          <w:color w:val="000000"/>
          <w:sz w:val="24"/>
          <w:szCs w:val="24"/>
        </w:rPr>
        <w:t>A 2024)</w:t>
      </w:r>
      <w:r w:rsidR="00661374" w:rsidRPr="0049038E">
        <w:rPr>
          <w:rFonts w:ascii="Candara" w:eastAsia="Candara" w:hAnsi="Candara" w:cs="Candara"/>
          <w:color w:val="000000"/>
          <w:sz w:val="24"/>
          <w:szCs w:val="24"/>
        </w:rPr>
        <w:t xml:space="preserve">. </w:t>
      </w:r>
    </w:p>
    <w:p w14:paraId="393D8331" w14:textId="5F7F3EFD" w:rsidR="002E4C0E" w:rsidRPr="0049038E" w:rsidRDefault="00332FC9" w:rsidP="0061638A">
      <w:pPr>
        <w:pBdr>
          <w:top w:val="nil"/>
          <w:left w:val="nil"/>
          <w:bottom w:val="nil"/>
          <w:right w:val="nil"/>
          <w:between w:val="nil"/>
        </w:pBdr>
        <w:spacing w:after="0" w:line="360" w:lineRule="auto"/>
        <w:ind w:firstLine="851"/>
        <w:jc w:val="both"/>
        <w:rPr>
          <w:rFonts w:ascii="Candara" w:hAnsi="Candara" w:cs="Open Sans"/>
          <w:sz w:val="24"/>
          <w:szCs w:val="24"/>
          <w:shd w:val="clear" w:color="auto" w:fill="FFFFFF"/>
        </w:rPr>
      </w:pPr>
      <w:r w:rsidRPr="0049038E">
        <w:rPr>
          <w:rFonts w:ascii="Open Sans" w:hAnsi="Open Sans" w:cs="Open Sans"/>
          <w:sz w:val="21"/>
          <w:szCs w:val="21"/>
          <w:shd w:val="clear" w:color="auto" w:fill="FFFFFF"/>
        </w:rPr>
        <w:t xml:space="preserve"> </w:t>
      </w:r>
      <w:r w:rsidRPr="0049038E">
        <w:rPr>
          <w:rFonts w:ascii="Candara" w:hAnsi="Candara" w:cs="Open Sans"/>
          <w:sz w:val="24"/>
          <w:szCs w:val="24"/>
          <w:shd w:val="clear" w:color="auto" w:fill="FFFFFF"/>
        </w:rPr>
        <w:t xml:space="preserve">Dessa forma, pode-se compreender que </w:t>
      </w:r>
      <w:r w:rsidR="00B043AC" w:rsidRPr="0049038E">
        <w:rPr>
          <w:rFonts w:ascii="Candara" w:hAnsi="Candara" w:cs="Open Sans"/>
          <w:sz w:val="24"/>
          <w:szCs w:val="24"/>
          <w:shd w:val="clear" w:color="auto" w:fill="FFFFFF"/>
        </w:rPr>
        <w:t>os ecossistemas</w:t>
      </w:r>
      <w:r w:rsidR="002E4C0E" w:rsidRPr="0049038E">
        <w:rPr>
          <w:rFonts w:ascii="Candara" w:hAnsi="Candara" w:cs="Open Sans"/>
          <w:sz w:val="24"/>
          <w:szCs w:val="24"/>
          <w:shd w:val="clear" w:color="auto" w:fill="FFFFFF"/>
        </w:rPr>
        <w:t xml:space="preserve"> do bioma Caatinga encontram-</w:t>
      </w:r>
      <w:r w:rsidR="008E4D13" w:rsidRPr="0049038E">
        <w:rPr>
          <w:rFonts w:ascii="Candara" w:hAnsi="Candara" w:cs="Open Sans"/>
          <w:sz w:val="24"/>
          <w:szCs w:val="24"/>
          <w:shd w:val="clear" w:color="auto" w:fill="FFFFFF"/>
        </w:rPr>
        <w:t>se ameaçado</w:t>
      </w:r>
      <w:r w:rsidR="002E4C0E" w:rsidRPr="0049038E">
        <w:rPr>
          <w:rFonts w:ascii="Candara" w:hAnsi="Candara" w:cs="Open Sans"/>
          <w:sz w:val="24"/>
          <w:szCs w:val="24"/>
          <w:shd w:val="clear" w:color="auto" w:fill="FFFFFF"/>
        </w:rPr>
        <w:t xml:space="preserve">, </w:t>
      </w:r>
      <w:r w:rsidR="00591110" w:rsidRPr="0049038E">
        <w:rPr>
          <w:rFonts w:ascii="Candara" w:hAnsi="Candara" w:cs="Open Sans"/>
          <w:sz w:val="24"/>
          <w:szCs w:val="24"/>
          <w:shd w:val="clear" w:color="auto" w:fill="FFFFFF"/>
        </w:rPr>
        <w:t>seja pela</w:t>
      </w:r>
      <w:r w:rsidR="002E4C0E" w:rsidRPr="0049038E">
        <w:rPr>
          <w:rFonts w:ascii="Candara" w:hAnsi="Candara" w:cs="Open Sans"/>
          <w:sz w:val="24"/>
          <w:szCs w:val="24"/>
          <w:shd w:val="clear" w:color="auto" w:fill="FFFFFF"/>
        </w:rPr>
        <w:t xml:space="preserve"> substituição de espécies vegetais nativas p</w:t>
      </w:r>
      <w:r w:rsidR="00591110" w:rsidRPr="0049038E">
        <w:rPr>
          <w:rFonts w:ascii="Candara" w:hAnsi="Candara" w:cs="Open Sans"/>
          <w:sz w:val="24"/>
          <w:szCs w:val="24"/>
          <w:shd w:val="clear" w:color="auto" w:fill="FFFFFF"/>
        </w:rPr>
        <w:t xml:space="preserve">ara os </w:t>
      </w:r>
      <w:r w:rsidR="002E4C0E" w:rsidRPr="0049038E">
        <w:rPr>
          <w:rFonts w:ascii="Candara" w:hAnsi="Candara" w:cs="Open Sans"/>
          <w:sz w:val="24"/>
          <w:szCs w:val="24"/>
          <w:shd w:val="clear" w:color="auto" w:fill="FFFFFF"/>
        </w:rPr>
        <w:t>cultivos e pastagens</w:t>
      </w:r>
      <w:r w:rsidR="00591110" w:rsidRPr="0049038E">
        <w:rPr>
          <w:rFonts w:ascii="Candara" w:hAnsi="Candara" w:cs="Open Sans"/>
          <w:sz w:val="24"/>
          <w:szCs w:val="24"/>
          <w:shd w:val="clear" w:color="auto" w:fill="FFFFFF"/>
        </w:rPr>
        <w:t>, ou seja por causa do</w:t>
      </w:r>
      <w:r w:rsidR="002E4C0E" w:rsidRPr="0049038E">
        <w:rPr>
          <w:rFonts w:ascii="Candara" w:hAnsi="Candara" w:cs="Open Sans"/>
          <w:sz w:val="24"/>
          <w:szCs w:val="24"/>
          <w:shd w:val="clear" w:color="auto" w:fill="FFFFFF"/>
        </w:rPr>
        <w:t xml:space="preserve"> desmatamento e as queimadas</w:t>
      </w:r>
      <w:r w:rsidR="00591110" w:rsidRPr="0049038E">
        <w:rPr>
          <w:rFonts w:ascii="Candara" w:hAnsi="Candara" w:cs="Open Sans"/>
          <w:sz w:val="24"/>
          <w:szCs w:val="24"/>
          <w:shd w:val="clear" w:color="auto" w:fill="FFFFFF"/>
        </w:rPr>
        <w:t xml:space="preserve">, </w:t>
      </w:r>
      <w:r w:rsidR="0061638A" w:rsidRPr="0049038E">
        <w:rPr>
          <w:rFonts w:ascii="Candara" w:hAnsi="Candara" w:cs="Open Sans"/>
          <w:sz w:val="24"/>
          <w:szCs w:val="24"/>
          <w:shd w:val="clear" w:color="auto" w:fill="FFFFFF"/>
        </w:rPr>
        <w:t>formas bastantes</w:t>
      </w:r>
      <w:r w:rsidR="002E4C0E" w:rsidRPr="0049038E">
        <w:rPr>
          <w:rFonts w:ascii="Candara" w:hAnsi="Candara" w:cs="Open Sans"/>
          <w:sz w:val="24"/>
          <w:szCs w:val="24"/>
          <w:shd w:val="clear" w:color="auto" w:fill="FFFFFF"/>
        </w:rPr>
        <w:t xml:space="preserve"> comuns no preparo da terra </w:t>
      </w:r>
      <w:r w:rsidR="0061638A" w:rsidRPr="0049038E">
        <w:rPr>
          <w:rFonts w:ascii="Candara" w:hAnsi="Candara" w:cs="Open Sans"/>
          <w:sz w:val="24"/>
          <w:szCs w:val="24"/>
          <w:shd w:val="clear" w:color="auto" w:fill="FFFFFF"/>
        </w:rPr>
        <w:t xml:space="preserve">para a cultura da </w:t>
      </w:r>
      <w:r w:rsidR="002E4C0E" w:rsidRPr="0049038E">
        <w:rPr>
          <w:rFonts w:ascii="Candara" w:hAnsi="Candara" w:cs="Open Sans"/>
          <w:sz w:val="24"/>
          <w:szCs w:val="24"/>
          <w:shd w:val="clear" w:color="auto" w:fill="FFFFFF"/>
        </w:rPr>
        <w:t xml:space="preserve">agropecuária </w:t>
      </w:r>
      <w:r w:rsidR="0061638A" w:rsidRPr="0049038E">
        <w:rPr>
          <w:rFonts w:ascii="Candara" w:hAnsi="Candara" w:cs="Open Sans"/>
          <w:sz w:val="24"/>
          <w:szCs w:val="24"/>
          <w:shd w:val="clear" w:color="auto" w:fill="FFFFFF"/>
        </w:rPr>
        <w:t xml:space="preserve">na região. </w:t>
      </w:r>
      <w:r w:rsidR="008E4D13" w:rsidRPr="0049038E">
        <w:rPr>
          <w:rFonts w:ascii="Candara" w:hAnsi="Candara" w:cs="Open Sans"/>
          <w:sz w:val="24"/>
          <w:szCs w:val="24"/>
          <w:shd w:val="clear" w:color="auto" w:fill="FFFFFF"/>
        </w:rPr>
        <w:t>(</w:t>
      </w:r>
      <w:r w:rsidR="00B043AC" w:rsidRPr="0049038E">
        <w:rPr>
          <w:rFonts w:ascii="Candara" w:hAnsi="Candara" w:cs="Open Sans"/>
          <w:sz w:val="24"/>
          <w:szCs w:val="24"/>
          <w:shd w:val="clear" w:color="auto" w:fill="FFFFFF"/>
        </w:rPr>
        <w:t>Embrapa,</w:t>
      </w:r>
      <w:r w:rsidR="008E4D13" w:rsidRPr="0049038E">
        <w:rPr>
          <w:rFonts w:ascii="Candara" w:hAnsi="Candara" w:cs="Open Sans"/>
          <w:sz w:val="24"/>
          <w:szCs w:val="24"/>
          <w:shd w:val="clear" w:color="auto" w:fill="FFFFFF"/>
        </w:rPr>
        <w:t xml:space="preserve"> 2024).</w:t>
      </w:r>
    </w:p>
    <w:p w14:paraId="0B00775D" w14:textId="4431E010" w:rsidR="000E3E98" w:rsidRPr="009A121B" w:rsidRDefault="00B043AC" w:rsidP="009A121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038E">
        <w:rPr>
          <w:rFonts w:ascii="Candara" w:hAnsi="Candara" w:cs="Open Sans"/>
          <w:sz w:val="24"/>
          <w:szCs w:val="24"/>
          <w:shd w:val="clear" w:color="auto" w:fill="FFFFFF"/>
        </w:rPr>
        <w:t>Nessa perspectiva, d</w:t>
      </w:r>
      <w:r w:rsidR="002E4C0E" w:rsidRPr="0049038E">
        <w:rPr>
          <w:rFonts w:ascii="Candara" w:hAnsi="Candara" w:cs="Open Sans"/>
          <w:sz w:val="24"/>
          <w:szCs w:val="24"/>
          <w:shd w:val="clear" w:color="auto" w:fill="FFFFFF"/>
        </w:rPr>
        <w:t>e acordo com o IBGE</w:t>
      </w:r>
      <w:r w:rsidR="00404E5D" w:rsidRPr="0049038E">
        <w:rPr>
          <w:rFonts w:ascii="Candara" w:hAnsi="Candara" w:cs="Open Sans"/>
          <w:sz w:val="24"/>
          <w:szCs w:val="24"/>
          <w:shd w:val="clear" w:color="auto" w:fill="FFFFFF"/>
        </w:rPr>
        <w:t xml:space="preserve"> (202</w:t>
      </w:r>
      <w:r w:rsidR="00F37AC7" w:rsidRPr="0049038E">
        <w:rPr>
          <w:rFonts w:ascii="Candara" w:hAnsi="Candara" w:cs="Open Sans"/>
          <w:sz w:val="24"/>
          <w:szCs w:val="24"/>
          <w:shd w:val="clear" w:color="auto" w:fill="FFFFFF"/>
        </w:rPr>
        <w:t>4</w:t>
      </w:r>
      <w:r w:rsidR="00404E5D" w:rsidRPr="0049038E">
        <w:rPr>
          <w:rFonts w:ascii="Candara" w:hAnsi="Candara" w:cs="Open Sans"/>
          <w:sz w:val="24"/>
          <w:szCs w:val="24"/>
          <w:shd w:val="clear" w:color="auto" w:fill="FFFFFF"/>
        </w:rPr>
        <w:t>)</w:t>
      </w:r>
      <w:r w:rsidR="002E4C0E" w:rsidRPr="0049038E">
        <w:rPr>
          <w:rFonts w:ascii="Candara" w:hAnsi="Candara" w:cs="Open Sans"/>
          <w:sz w:val="24"/>
          <w:szCs w:val="24"/>
          <w:shd w:val="clear" w:color="auto" w:fill="FFFFFF"/>
        </w:rPr>
        <w:t xml:space="preserve">, 27 milhões de pessoas vivem atualmente no polígono das secas. </w:t>
      </w:r>
      <w:r w:rsidR="00E96E8F" w:rsidRPr="0049038E">
        <w:rPr>
          <w:rFonts w:ascii="Candara" w:hAnsi="Candara" w:cs="Open Sans"/>
          <w:sz w:val="24"/>
          <w:szCs w:val="24"/>
          <w:shd w:val="clear" w:color="auto" w:fill="FFFFFF"/>
        </w:rPr>
        <w:t>Boa parte dessa população foi responsável, durante o processo de ocupação dessa região pela</w:t>
      </w:r>
      <w:r w:rsidR="002E4C0E" w:rsidRPr="0049038E">
        <w:rPr>
          <w:rFonts w:ascii="Candara" w:hAnsi="Candara" w:cs="Open Sans"/>
          <w:sz w:val="24"/>
          <w:szCs w:val="24"/>
          <w:shd w:val="clear" w:color="auto" w:fill="FFFFFF"/>
        </w:rPr>
        <w:t xml:space="preserve"> extração de madeira, a monocultura da cana-de-açúcar e a pecuária nas grandes propriedades (latifúndios)</w:t>
      </w:r>
      <w:r w:rsidR="009A121B">
        <w:rPr>
          <w:rFonts w:ascii="Candara" w:hAnsi="Candara" w:cs="Open Sans"/>
          <w:sz w:val="24"/>
          <w:szCs w:val="24"/>
          <w:shd w:val="clear" w:color="auto" w:fill="FFFFFF"/>
        </w:rPr>
        <w:t>. A</w:t>
      </w:r>
      <w:r w:rsidR="00A773D9" w:rsidRPr="0049038E">
        <w:rPr>
          <w:rFonts w:ascii="Candara" w:hAnsi="Candara" w:cs="Open Sans"/>
          <w:sz w:val="24"/>
          <w:szCs w:val="24"/>
          <w:shd w:val="clear" w:color="auto" w:fill="FFFFFF"/>
        </w:rPr>
        <w:t>tividades</w:t>
      </w:r>
      <w:r w:rsidR="009A121B">
        <w:rPr>
          <w:rFonts w:ascii="Candara" w:hAnsi="Candara" w:cs="Open Sans"/>
          <w:sz w:val="24"/>
          <w:szCs w:val="24"/>
          <w:shd w:val="clear" w:color="auto" w:fill="FFFFFF"/>
        </w:rPr>
        <w:t xml:space="preserve"> estas</w:t>
      </w:r>
      <w:r w:rsidR="00A773D9" w:rsidRPr="0049038E">
        <w:rPr>
          <w:rFonts w:ascii="Candara" w:hAnsi="Candara" w:cs="Open Sans"/>
          <w:sz w:val="24"/>
          <w:szCs w:val="24"/>
          <w:shd w:val="clear" w:color="auto" w:fill="FFFFFF"/>
        </w:rPr>
        <w:t xml:space="preserve"> responsáveis pela </w:t>
      </w:r>
      <w:r w:rsidR="002E4C0E" w:rsidRPr="0049038E">
        <w:rPr>
          <w:rFonts w:ascii="Candara" w:hAnsi="Candara" w:cs="Open Sans"/>
          <w:sz w:val="24"/>
          <w:szCs w:val="24"/>
          <w:shd w:val="clear" w:color="auto" w:fill="FFFFFF"/>
        </w:rPr>
        <w:t>origem à exploração econômica</w:t>
      </w:r>
      <w:r w:rsidR="00A773D9" w:rsidRPr="0049038E">
        <w:rPr>
          <w:rFonts w:ascii="Candara" w:hAnsi="Candara" w:cs="Open Sans"/>
          <w:sz w:val="24"/>
          <w:szCs w:val="24"/>
          <w:shd w:val="clear" w:color="auto" w:fill="FFFFFF"/>
        </w:rPr>
        <w:t xml:space="preserve"> dessa </w:t>
      </w:r>
      <w:r w:rsidR="005D56A2" w:rsidRPr="0049038E">
        <w:rPr>
          <w:rFonts w:ascii="Candara" w:hAnsi="Candara" w:cs="Open Sans"/>
          <w:sz w:val="24"/>
          <w:szCs w:val="24"/>
          <w:shd w:val="clear" w:color="auto" w:fill="FFFFFF"/>
        </w:rPr>
        <w:t>importante região</w:t>
      </w:r>
      <w:r w:rsidR="002E4C0E" w:rsidRPr="0049038E">
        <w:rPr>
          <w:rFonts w:ascii="Candara" w:hAnsi="Candara" w:cs="Open Sans"/>
          <w:sz w:val="24"/>
          <w:szCs w:val="24"/>
          <w:shd w:val="clear" w:color="auto" w:fill="FFFFFF"/>
        </w:rPr>
        <w:t xml:space="preserve">. </w:t>
      </w:r>
      <w:r w:rsidR="005D56A2" w:rsidRPr="0049038E">
        <w:rPr>
          <w:rFonts w:ascii="Candara" w:hAnsi="Candara" w:cs="Open Sans"/>
          <w:sz w:val="24"/>
          <w:szCs w:val="24"/>
          <w:shd w:val="clear" w:color="auto" w:fill="FFFFFF"/>
        </w:rPr>
        <w:t xml:space="preserve">Entretanto, essas atividades ainda são </w:t>
      </w:r>
      <w:r w:rsidR="009A121B" w:rsidRPr="0049038E">
        <w:rPr>
          <w:rFonts w:ascii="Candara" w:hAnsi="Candara" w:cs="Open Sans"/>
          <w:sz w:val="24"/>
          <w:szCs w:val="24"/>
          <w:shd w:val="clear" w:color="auto" w:fill="FFFFFF"/>
        </w:rPr>
        <w:t>desenvolvidas</w:t>
      </w:r>
      <w:r w:rsidR="009871EA" w:rsidRPr="0049038E">
        <w:rPr>
          <w:rFonts w:ascii="Candara" w:hAnsi="Candara" w:cs="Open Sans"/>
          <w:sz w:val="24"/>
          <w:szCs w:val="24"/>
          <w:shd w:val="clear" w:color="auto" w:fill="FFFFFF"/>
        </w:rPr>
        <w:t xml:space="preserve"> </w:t>
      </w:r>
      <w:r w:rsidR="009A121B">
        <w:rPr>
          <w:rFonts w:ascii="Candara" w:hAnsi="Candara" w:cs="Open Sans"/>
          <w:sz w:val="24"/>
          <w:szCs w:val="24"/>
          <w:shd w:val="clear" w:color="auto" w:fill="FFFFFF"/>
        </w:rPr>
        <w:t xml:space="preserve">na </w:t>
      </w:r>
      <w:r w:rsidR="002E4C0E" w:rsidRPr="0049038E">
        <w:rPr>
          <w:rFonts w:ascii="Candara" w:hAnsi="Candara" w:cs="Open Sans"/>
          <w:sz w:val="24"/>
          <w:szCs w:val="24"/>
          <w:shd w:val="clear" w:color="auto" w:fill="FFFFFF"/>
        </w:rPr>
        <w:t xml:space="preserve">Caatinga, </w:t>
      </w:r>
      <w:r w:rsidR="009871EA" w:rsidRPr="0049038E">
        <w:rPr>
          <w:rFonts w:ascii="Candara" w:hAnsi="Candara" w:cs="Open Sans"/>
          <w:sz w:val="24"/>
          <w:szCs w:val="24"/>
          <w:shd w:val="clear" w:color="auto" w:fill="FFFFFF"/>
        </w:rPr>
        <w:t xml:space="preserve">o que ameaça ainda mais esse bioma que a muito tempo vem sofrendo </w:t>
      </w:r>
      <w:r w:rsidR="000937C8" w:rsidRPr="0049038E">
        <w:rPr>
          <w:rFonts w:ascii="Candara" w:hAnsi="Candara" w:cs="Open Sans"/>
          <w:sz w:val="24"/>
          <w:szCs w:val="24"/>
          <w:shd w:val="clear" w:color="auto" w:fill="FFFFFF"/>
        </w:rPr>
        <w:t>com essa exploração degradante</w:t>
      </w:r>
      <w:r w:rsidR="00F6376E" w:rsidRPr="0049038E">
        <w:rPr>
          <w:rFonts w:ascii="Candara" w:hAnsi="Candara" w:cs="Open Sans"/>
          <w:sz w:val="24"/>
          <w:szCs w:val="24"/>
          <w:shd w:val="clear" w:color="auto" w:fill="FFFFFF"/>
        </w:rPr>
        <w:t xml:space="preserve">, e que devido a peculiaridade desse bioma, coloca em risco a sua grande </w:t>
      </w:r>
      <w:r w:rsidR="0049038E" w:rsidRPr="0049038E">
        <w:rPr>
          <w:rFonts w:ascii="Candara" w:hAnsi="Candara" w:cs="Open Sans"/>
          <w:sz w:val="24"/>
          <w:szCs w:val="24"/>
          <w:shd w:val="clear" w:color="auto" w:fill="FFFFFF"/>
        </w:rPr>
        <w:t>biodiversidade</w:t>
      </w:r>
      <w:r w:rsidR="00005C02" w:rsidRPr="0049038E">
        <w:rPr>
          <w:rFonts w:ascii="Candara" w:hAnsi="Candara" w:cs="Open Sans"/>
          <w:sz w:val="24"/>
          <w:szCs w:val="24"/>
          <w:shd w:val="clear" w:color="auto" w:fill="FFFFFF"/>
        </w:rPr>
        <w:t xml:space="preserve">, pouco conhecida e </w:t>
      </w:r>
      <w:r w:rsidR="0049038E" w:rsidRPr="0049038E">
        <w:rPr>
          <w:rFonts w:ascii="Candara" w:hAnsi="Candara" w:cs="Open Sans"/>
          <w:sz w:val="24"/>
          <w:szCs w:val="24"/>
          <w:shd w:val="clear" w:color="auto" w:fill="FFFFFF"/>
        </w:rPr>
        <w:t xml:space="preserve">consequentemente pouco protegida. </w:t>
      </w:r>
    </w:p>
    <w:p w14:paraId="57AFB936" w14:textId="2B42CC9E" w:rsidR="005B483D" w:rsidRDefault="000E3E98">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lastRenderedPageBreak/>
        <w:t xml:space="preserve">3 </w:t>
      </w:r>
      <w:r w:rsidR="00B14C42">
        <w:rPr>
          <w:rFonts w:ascii="Candara" w:eastAsia="Candara" w:hAnsi="Candara" w:cs="Candara"/>
          <w:color w:val="000000"/>
          <w:sz w:val="28"/>
          <w:szCs w:val="28"/>
        </w:rPr>
        <w:t>Unidades de conservação do Bioma Caatinga</w:t>
      </w:r>
    </w:p>
    <w:p w14:paraId="257D1521" w14:textId="1A1782C9" w:rsidR="00B14C42" w:rsidRDefault="00B14C42"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Localizada no semiárido nordestino, onde habitam mais de 27 milhões de pessoas, a caatinga é o bioma exclusivamente brasileiro, ocorrendo na região climática semiárida do Brasil, considerada a mais populosa do mundo, ocupando uma área considerável do território nacional. Contudo, no decorrer da história as ações humanas exploraram de forma desordenada os recursos naturais dessa região, acometendo o desgaste do bioma. Sendo assim, no período contemporâneo, a caatinga possui 80% de seus ecossistemas originais alterados, sobretudo, por causa dos desmatamentos e queimadas (MMA, 2024), e atualmente apenas </w:t>
      </w:r>
      <w:r w:rsidR="00AA1C02">
        <w:rPr>
          <w:rFonts w:ascii="Candara" w:eastAsia="Candara" w:hAnsi="Candara" w:cs="Candara"/>
          <w:color w:val="000000"/>
          <w:sz w:val="24"/>
          <w:szCs w:val="24"/>
        </w:rPr>
        <w:t>8,46</w:t>
      </w:r>
      <w:r w:rsidRPr="00B14C42">
        <w:rPr>
          <w:rFonts w:ascii="Candara" w:eastAsia="Candara" w:hAnsi="Candara" w:cs="Candara"/>
          <w:color w:val="000000"/>
          <w:sz w:val="24"/>
          <w:szCs w:val="24"/>
        </w:rPr>
        <w:t>% do seu bioma pertence as áreas de UCs (Painel Unidade de Conservação Brasileiras - PUCB, 2024).</w:t>
      </w:r>
      <w:r w:rsidR="00D80D61">
        <w:rPr>
          <w:rFonts w:ascii="Candara" w:eastAsia="Candara" w:hAnsi="Candara" w:cs="Candara"/>
          <w:color w:val="000000"/>
          <w:sz w:val="24"/>
          <w:szCs w:val="24"/>
        </w:rPr>
        <w:t xml:space="preserve">  Ver </w:t>
      </w:r>
      <w:r w:rsidR="00031066">
        <w:rPr>
          <w:rFonts w:ascii="Candara" w:eastAsia="Candara" w:hAnsi="Candara" w:cs="Candara"/>
          <w:color w:val="000000"/>
          <w:sz w:val="24"/>
          <w:szCs w:val="24"/>
        </w:rPr>
        <w:t xml:space="preserve">imagem </w:t>
      </w:r>
      <w:r w:rsidR="00031066" w:rsidRPr="008A260C">
        <w:rPr>
          <w:rFonts w:ascii="Candara" w:eastAsia="Candara" w:hAnsi="Candara" w:cs="Candara"/>
          <w:b/>
          <w:bCs/>
          <w:color w:val="000000"/>
          <w:sz w:val="24"/>
          <w:szCs w:val="24"/>
        </w:rPr>
        <w:t>1</w:t>
      </w:r>
      <w:r w:rsidR="00031066">
        <w:rPr>
          <w:rFonts w:ascii="Candara" w:eastAsia="Candara" w:hAnsi="Candara" w:cs="Candara"/>
          <w:color w:val="000000"/>
          <w:sz w:val="24"/>
          <w:szCs w:val="24"/>
        </w:rPr>
        <w:t xml:space="preserve">. </w:t>
      </w:r>
    </w:p>
    <w:p w14:paraId="52E073A9" w14:textId="77777777" w:rsidR="00031066" w:rsidRDefault="00031066"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61CDED6" w14:textId="77777777" w:rsidR="00031066" w:rsidRDefault="00031066"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FED7B06" w14:textId="77777777" w:rsidR="00D27EAC" w:rsidRDefault="00D27EAC"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7F2B4E5" w14:textId="77777777" w:rsidR="00D27EAC" w:rsidRDefault="00D27EAC"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6A69952" w14:textId="77777777" w:rsidR="00D27EAC" w:rsidRDefault="00D27EAC"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6A19635" w14:textId="77777777" w:rsidR="00D27EAC" w:rsidRDefault="00D27EAC"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D7D6784" w14:textId="77777777" w:rsidR="00D27EAC" w:rsidRDefault="00D27EAC"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6ED7125" w14:textId="77777777" w:rsidR="00D27EAC" w:rsidRDefault="00D27EAC"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5A23CB7" w14:textId="77777777" w:rsidR="00D27EAC" w:rsidRDefault="00D27EAC"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F8E431D" w14:textId="77777777" w:rsidR="00D27EAC" w:rsidRDefault="00D27EAC"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FA2A4D1" w14:textId="4DC82531" w:rsidR="00D27EAC" w:rsidRDefault="00595A27" w:rsidP="00595A27">
      <w:pPr>
        <w:pBdr>
          <w:top w:val="nil"/>
          <w:left w:val="nil"/>
          <w:bottom w:val="nil"/>
          <w:right w:val="nil"/>
          <w:between w:val="nil"/>
        </w:pBdr>
        <w:spacing w:after="0" w:line="360" w:lineRule="auto"/>
        <w:jc w:val="both"/>
        <w:rPr>
          <w:rFonts w:ascii="Candara" w:eastAsia="Candara" w:hAnsi="Candara" w:cs="Candara"/>
          <w:color w:val="000000"/>
          <w:sz w:val="24"/>
          <w:szCs w:val="24"/>
        </w:rPr>
      </w:pPr>
      <w:r>
        <w:rPr>
          <w:rFonts w:ascii="Candara" w:eastAsia="Candara" w:hAnsi="Candara" w:cs="Candara"/>
          <w:noProof/>
          <w:color w:val="000000"/>
          <w:sz w:val="24"/>
          <w:szCs w:val="24"/>
        </w:rPr>
        <w:lastRenderedPageBreak/>
        <w:drawing>
          <wp:anchor distT="0" distB="0" distL="114300" distR="114300" simplePos="0" relativeHeight="251658240" behindDoc="0" locked="0" layoutInCell="1" allowOverlap="1" wp14:anchorId="3CB0F3FC" wp14:editId="063F6566">
            <wp:simplePos x="0" y="0"/>
            <wp:positionH relativeFrom="margin">
              <wp:posOffset>13970</wp:posOffset>
            </wp:positionH>
            <wp:positionV relativeFrom="margin">
              <wp:posOffset>406400</wp:posOffset>
            </wp:positionV>
            <wp:extent cx="5401310" cy="3816350"/>
            <wp:effectExtent l="0" t="0" r="8890" b="0"/>
            <wp:wrapSquare wrapText="bothSides"/>
            <wp:docPr id="109839947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310" cy="3816350"/>
                    </a:xfrm>
                    <a:prstGeom prst="rect">
                      <a:avLst/>
                    </a:prstGeom>
                    <a:noFill/>
                  </pic:spPr>
                </pic:pic>
              </a:graphicData>
            </a:graphic>
          </wp:anchor>
        </w:drawing>
      </w:r>
      <w:r>
        <w:rPr>
          <w:rFonts w:ascii="Candara" w:eastAsia="Candara" w:hAnsi="Candara" w:cs="Candara"/>
          <w:color w:val="000000"/>
          <w:sz w:val="24"/>
          <w:szCs w:val="24"/>
        </w:rPr>
        <w:t xml:space="preserve">Imagem </w:t>
      </w:r>
      <w:r w:rsidRPr="008A260C">
        <w:rPr>
          <w:rFonts w:ascii="Candara" w:eastAsia="Candara" w:hAnsi="Candara" w:cs="Candara"/>
          <w:b/>
          <w:bCs/>
          <w:color w:val="000000"/>
          <w:sz w:val="24"/>
          <w:szCs w:val="24"/>
        </w:rPr>
        <w:t>1</w:t>
      </w:r>
      <w:r>
        <w:rPr>
          <w:rFonts w:ascii="Candara" w:eastAsia="Candara" w:hAnsi="Candara" w:cs="Candara"/>
          <w:color w:val="000000"/>
          <w:sz w:val="24"/>
          <w:szCs w:val="24"/>
        </w:rPr>
        <w:t xml:space="preserve">:  </w:t>
      </w:r>
      <w:r w:rsidR="002F40EF">
        <w:rPr>
          <w:rFonts w:ascii="Candara" w:eastAsia="Candara" w:hAnsi="Candara" w:cs="Candara"/>
          <w:color w:val="000000"/>
          <w:sz w:val="24"/>
          <w:szCs w:val="24"/>
        </w:rPr>
        <w:t>Localização do Bioma e das Unidades de Conservação</w:t>
      </w:r>
      <w:r w:rsidR="009458A0">
        <w:rPr>
          <w:rFonts w:ascii="Candara" w:eastAsia="Candara" w:hAnsi="Candara" w:cs="Candara"/>
          <w:color w:val="000000"/>
          <w:sz w:val="24"/>
          <w:szCs w:val="24"/>
        </w:rPr>
        <w:t xml:space="preserve"> – CNUC</w:t>
      </w:r>
    </w:p>
    <w:p w14:paraId="319A6EB5" w14:textId="21CF6598" w:rsidR="00D27EAC" w:rsidRPr="001B0556" w:rsidRDefault="009458A0" w:rsidP="009458A0">
      <w:pPr>
        <w:pBdr>
          <w:top w:val="nil"/>
          <w:left w:val="nil"/>
          <w:bottom w:val="nil"/>
          <w:right w:val="nil"/>
          <w:between w:val="nil"/>
        </w:pBdr>
        <w:spacing w:after="0" w:line="360" w:lineRule="auto"/>
        <w:rPr>
          <w:rFonts w:ascii="Candara" w:eastAsia="Candara" w:hAnsi="Candara" w:cs="Candara"/>
          <w:noProof/>
          <w:color w:val="000000"/>
        </w:rPr>
      </w:pPr>
      <w:r w:rsidRPr="001B0556">
        <w:rPr>
          <w:rFonts w:ascii="Candara" w:eastAsia="Candara" w:hAnsi="Candara" w:cs="Candara"/>
          <w:noProof/>
          <w:color w:val="000000"/>
        </w:rPr>
        <w:t xml:space="preserve">Fonte: </w:t>
      </w:r>
      <w:r w:rsidR="001B0556">
        <w:rPr>
          <w:rFonts w:ascii="Candara" w:eastAsia="Candara" w:hAnsi="Candara" w:cs="Candara"/>
          <w:noProof/>
          <w:color w:val="000000"/>
        </w:rPr>
        <w:t>do autor</w:t>
      </w:r>
    </w:p>
    <w:p w14:paraId="6AABBEB7" w14:textId="5BB73F79" w:rsidR="00D27EAC" w:rsidRDefault="00D27EAC" w:rsidP="00B14C42">
      <w:pPr>
        <w:pBdr>
          <w:top w:val="nil"/>
          <w:left w:val="nil"/>
          <w:bottom w:val="nil"/>
          <w:right w:val="nil"/>
          <w:between w:val="nil"/>
        </w:pBdr>
        <w:spacing w:after="0" w:line="360" w:lineRule="auto"/>
        <w:ind w:firstLine="851"/>
        <w:jc w:val="both"/>
        <w:rPr>
          <w:rFonts w:ascii="Candara" w:eastAsia="Candara" w:hAnsi="Candara" w:cs="Candara"/>
          <w:noProof/>
          <w:color w:val="000000"/>
          <w:sz w:val="24"/>
          <w:szCs w:val="24"/>
        </w:rPr>
      </w:pPr>
    </w:p>
    <w:p w14:paraId="584AF7DE" w14:textId="77777777" w:rsidR="00FC2748" w:rsidRPr="00B14C42" w:rsidRDefault="00FC2748" w:rsidP="00FC274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14C42">
        <w:rPr>
          <w:rFonts w:ascii="Candara" w:eastAsia="Candara" w:hAnsi="Candara" w:cs="Candara"/>
          <w:color w:val="000000"/>
          <w:sz w:val="24"/>
          <w:szCs w:val="24"/>
        </w:rPr>
        <w:t>Portanto, depois da criação da Lei 9.985, de 18 de julho de 2000, que institui o Sistema Nacional de Unidades de Conservação (SNUC), e normatiza a criação e a gestão das unidades de conservação. As UCs passaram a ser um dos principais mecanismos de preservação da biodiversidade do país, sendo o Instituto Chico Mendes de Conservação da Biodiversidade (ICMB</w:t>
      </w:r>
      <w:r>
        <w:rPr>
          <w:rFonts w:ascii="Candara" w:eastAsia="Candara" w:hAnsi="Candara" w:cs="Candara"/>
          <w:color w:val="000000"/>
          <w:sz w:val="24"/>
          <w:szCs w:val="24"/>
        </w:rPr>
        <w:t>IO</w:t>
      </w:r>
      <w:r w:rsidRPr="00B14C42">
        <w:rPr>
          <w:rFonts w:ascii="Candara" w:eastAsia="Candara" w:hAnsi="Candara" w:cs="Candara"/>
          <w:color w:val="000000"/>
          <w:sz w:val="24"/>
          <w:szCs w:val="24"/>
        </w:rPr>
        <w:t>) o responsável pela gestão de todas as Unidades de Conservação Federais.</w:t>
      </w:r>
    </w:p>
    <w:p w14:paraId="4F13F01D" w14:textId="77777777" w:rsidR="00FC2748" w:rsidRPr="00B14C42" w:rsidRDefault="00FC2748" w:rsidP="00FC274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14C42">
        <w:rPr>
          <w:rFonts w:ascii="Candara" w:eastAsia="Candara" w:hAnsi="Candara" w:cs="Candara"/>
          <w:color w:val="000000"/>
          <w:sz w:val="24"/>
          <w:szCs w:val="24"/>
        </w:rPr>
        <w:lastRenderedPageBreak/>
        <w:t xml:space="preserve">Nessa deixa, é importante ressaltar que as UCs possuem vários objetivos definidos, entre esses objetivos podemos ressaltar: a manutenção da biodiversidade, não esquecendo da valorização social e econômica, além da proteção de toda </w:t>
      </w:r>
      <w:proofErr w:type="spellStart"/>
      <w:r w:rsidRPr="00B14C42">
        <w:rPr>
          <w:rFonts w:ascii="Candara" w:eastAsia="Candara" w:hAnsi="Candara" w:cs="Candara"/>
          <w:color w:val="000000"/>
          <w:sz w:val="24"/>
          <w:szCs w:val="24"/>
        </w:rPr>
        <w:t>geodiversidade</w:t>
      </w:r>
      <w:proofErr w:type="spellEnd"/>
      <w:r w:rsidRPr="00B14C42">
        <w:rPr>
          <w:rFonts w:ascii="Candara" w:eastAsia="Candara" w:hAnsi="Candara" w:cs="Candara"/>
          <w:color w:val="000000"/>
          <w:sz w:val="24"/>
          <w:szCs w:val="24"/>
        </w:rPr>
        <w:t xml:space="preserve"> de uma área delimitada; com o intuito de promoção do desenvolvimento sustentável; além de promover e oportuniza</w:t>
      </w:r>
      <w:r>
        <w:rPr>
          <w:rFonts w:ascii="Candara" w:eastAsia="Candara" w:hAnsi="Candara" w:cs="Candara"/>
          <w:color w:val="000000"/>
          <w:sz w:val="24"/>
          <w:szCs w:val="24"/>
        </w:rPr>
        <w:t>r</w:t>
      </w:r>
      <w:r w:rsidRPr="00B14C42">
        <w:rPr>
          <w:rFonts w:ascii="Candara" w:eastAsia="Candara" w:hAnsi="Candara" w:cs="Candara"/>
          <w:color w:val="000000"/>
          <w:sz w:val="24"/>
          <w:szCs w:val="24"/>
        </w:rPr>
        <w:t xml:space="preserve"> </w:t>
      </w:r>
      <w:r>
        <w:rPr>
          <w:rFonts w:ascii="Candara" w:eastAsia="Candara" w:hAnsi="Candara" w:cs="Candara"/>
          <w:color w:val="000000"/>
          <w:sz w:val="24"/>
          <w:szCs w:val="24"/>
        </w:rPr>
        <w:t>a</w:t>
      </w:r>
      <w:r w:rsidRPr="00B14C42">
        <w:rPr>
          <w:rFonts w:ascii="Candara" w:eastAsia="Candara" w:hAnsi="Candara" w:cs="Candara"/>
          <w:color w:val="000000"/>
          <w:sz w:val="24"/>
          <w:szCs w:val="24"/>
        </w:rPr>
        <w:t xml:space="preserve"> realização de pesquisas e turismo ecológico, (Guia para a cria e implementar Reservas Particulares do Patrimônio Natural). </w:t>
      </w:r>
    </w:p>
    <w:p w14:paraId="55F2B5C1" w14:textId="6F2FD258" w:rsidR="00FC2748" w:rsidRPr="00B14C42" w:rsidRDefault="00FC2748" w:rsidP="00FC2748">
      <w:pPr>
        <w:pBdr>
          <w:top w:val="nil"/>
          <w:left w:val="nil"/>
          <w:bottom w:val="nil"/>
          <w:right w:val="nil"/>
          <w:between w:val="nil"/>
        </w:pBdr>
        <w:spacing w:after="0" w:line="360" w:lineRule="auto"/>
        <w:ind w:firstLine="851"/>
        <w:jc w:val="both"/>
        <w:rPr>
          <w:rFonts w:ascii="Candara" w:eastAsia="Candara" w:hAnsi="Candara" w:cs="Candara"/>
          <w:noProof/>
          <w:color w:val="000000"/>
          <w:sz w:val="24"/>
          <w:szCs w:val="24"/>
        </w:rPr>
      </w:pPr>
      <w:r w:rsidRPr="00B14C42">
        <w:rPr>
          <w:rFonts w:ascii="Candara" w:eastAsia="Candara" w:hAnsi="Candara" w:cs="Candara"/>
          <w:color w:val="000000"/>
          <w:sz w:val="24"/>
          <w:szCs w:val="24"/>
        </w:rPr>
        <w:t>É importante ressaltar que as UCs, são divididas em classificações que segundo Cadastro Nacional de Unidades de Conservação (CNUC, 2022) podem ser classificadas em dois grupos que englobam 12 categorias destintas de manejo, conforme seus graus de proteção e as possibilidades de uso dos recursos naturais ou interferências. Dessa forma, os grupos de classificação são: Unidade de Conservação de Proteção Integral (PI), essas UCs têm como objetivo geral a preservação da natureza de forma stricto sensu, ou seja, as regras e normas são mais rígidas e restritivas, em que só são permitidos os usos indiretos dos recursos naturais, sem envolver o consumo, coleta ou danos a tais recursos. Dessa forma, as únicas</w:t>
      </w:r>
      <w:r>
        <w:rPr>
          <w:rFonts w:ascii="Candara" w:eastAsia="Candara" w:hAnsi="Candara" w:cs="Candara"/>
          <w:color w:val="000000"/>
          <w:sz w:val="24"/>
          <w:szCs w:val="24"/>
        </w:rPr>
        <w:t xml:space="preserve"> </w:t>
      </w:r>
      <w:r w:rsidRPr="00B14C42">
        <w:rPr>
          <w:rFonts w:ascii="Candara" w:eastAsia="Candara" w:hAnsi="Candara" w:cs="Candara"/>
          <w:color w:val="000000"/>
          <w:sz w:val="24"/>
          <w:szCs w:val="24"/>
        </w:rPr>
        <w:t>atividades permitidas nessas UCs são: ações de proteção e gerenciamento, pesquisa científica e educação ambiental. Podendo, também ser desenvolvidos, em alguns casos, atividades de visitação e turismo ecológico.</w:t>
      </w:r>
    </w:p>
    <w:p w14:paraId="5B338F1E" w14:textId="77777777" w:rsidR="00FC2748" w:rsidRPr="00B14C42" w:rsidRDefault="00FC2748" w:rsidP="00FC274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 Já o segundo grupo é o de Uso Sustentável (US), essas UCs têm como objetivo geral conciliar a conservação da natureza com o uso sustentável dos recursos naturais presente nas áreas dessas UCs. Portanto, as atividades que podem ser desenvolvidas neste grupo de classificação são aquelas que envolvam coleta e uso dos recursos naturais, porém, se praticadas de forma que possa vir a garantir a </w:t>
      </w:r>
      <w:r w:rsidRPr="00B14C42">
        <w:rPr>
          <w:rFonts w:ascii="Candara" w:eastAsia="Candara" w:hAnsi="Candara" w:cs="Candara"/>
          <w:color w:val="000000"/>
          <w:sz w:val="24"/>
          <w:szCs w:val="24"/>
        </w:rPr>
        <w:lastRenderedPageBreak/>
        <w:t>manutenção dos recursos naturais renováveis e dos processos ecológicos, de acordo como que for definido no plano de manejo específico de cada UC, (CNUC, 2022).</w:t>
      </w:r>
    </w:p>
    <w:p w14:paraId="64066237" w14:textId="77777777" w:rsidR="00FC2748" w:rsidRPr="00B14C42" w:rsidRDefault="00FC2748" w:rsidP="00FC274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Essas categorias de classificação da UCs adotadas no SNUC estão de acordo com as categorias adotadas pela União Internacional para Conservação da Natureza (IUCN, do inglês </w:t>
      </w:r>
      <w:proofErr w:type="spellStart"/>
      <w:r w:rsidRPr="00B14C42">
        <w:rPr>
          <w:rFonts w:ascii="Candara" w:eastAsia="Candara" w:hAnsi="Candara" w:cs="Candara"/>
          <w:i/>
          <w:iCs/>
          <w:color w:val="000000"/>
          <w:sz w:val="24"/>
          <w:szCs w:val="24"/>
        </w:rPr>
        <w:t>International</w:t>
      </w:r>
      <w:proofErr w:type="spellEnd"/>
      <w:r w:rsidRPr="00B14C42">
        <w:rPr>
          <w:rFonts w:ascii="Candara" w:eastAsia="Candara" w:hAnsi="Candara" w:cs="Candara"/>
          <w:i/>
          <w:iCs/>
          <w:color w:val="000000"/>
          <w:sz w:val="24"/>
          <w:szCs w:val="24"/>
        </w:rPr>
        <w:t xml:space="preserve"> Union for </w:t>
      </w:r>
      <w:proofErr w:type="spellStart"/>
      <w:r w:rsidRPr="00B14C42">
        <w:rPr>
          <w:rFonts w:ascii="Candara" w:eastAsia="Candara" w:hAnsi="Candara" w:cs="Candara"/>
          <w:i/>
          <w:iCs/>
          <w:color w:val="000000"/>
          <w:sz w:val="24"/>
          <w:szCs w:val="24"/>
        </w:rPr>
        <w:t>Conservation</w:t>
      </w:r>
      <w:proofErr w:type="spellEnd"/>
      <w:r w:rsidRPr="00B14C42">
        <w:rPr>
          <w:rFonts w:ascii="Candara" w:eastAsia="Candara" w:hAnsi="Candara" w:cs="Candara"/>
          <w:i/>
          <w:iCs/>
          <w:color w:val="000000"/>
          <w:sz w:val="24"/>
          <w:szCs w:val="24"/>
        </w:rPr>
        <w:t xml:space="preserve"> </w:t>
      </w:r>
      <w:proofErr w:type="spellStart"/>
      <w:r w:rsidRPr="00B14C42">
        <w:rPr>
          <w:rFonts w:ascii="Candara" w:eastAsia="Candara" w:hAnsi="Candara" w:cs="Candara"/>
          <w:i/>
          <w:iCs/>
          <w:color w:val="000000"/>
          <w:sz w:val="24"/>
          <w:szCs w:val="24"/>
        </w:rPr>
        <w:t>of</w:t>
      </w:r>
      <w:proofErr w:type="spellEnd"/>
      <w:r w:rsidRPr="00B14C42">
        <w:rPr>
          <w:rFonts w:ascii="Candara" w:eastAsia="Candara" w:hAnsi="Candara" w:cs="Candara"/>
          <w:i/>
          <w:iCs/>
          <w:color w:val="000000"/>
          <w:sz w:val="24"/>
          <w:szCs w:val="24"/>
        </w:rPr>
        <w:t xml:space="preserve"> </w:t>
      </w:r>
      <w:proofErr w:type="spellStart"/>
      <w:r w:rsidRPr="00B14C42">
        <w:rPr>
          <w:rFonts w:ascii="Candara" w:eastAsia="Candara" w:hAnsi="Candara" w:cs="Candara"/>
          <w:i/>
          <w:iCs/>
          <w:color w:val="000000"/>
          <w:sz w:val="24"/>
          <w:szCs w:val="24"/>
        </w:rPr>
        <w:t>Nature</w:t>
      </w:r>
      <w:proofErr w:type="spellEnd"/>
      <w:r w:rsidRPr="00B14C42">
        <w:rPr>
          <w:rFonts w:ascii="Candara" w:eastAsia="Candara" w:hAnsi="Candara" w:cs="Candara"/>
          <w:color w:val="000000"/>
          <w:sz w:val="24"/>
          <w:szCs w:val="24"/>
        </w:rPr>
        <w:t>, (CNUC, 2022),  sendo considerado um ponto positivo que possibilita e facilita ao sistema brasileiro uma correlação aos padrões e às normas internacionais, contribuindo para a definição de estratégias e para a captação de recursos internacionais, além de um melhor intercâmbio de informações e experiências, existindo uma melhor comunicação com as agências internacionais e padrões diferenciados e mais qualificado na gestão dessas UCs.</w:t>
      </w:r>
    </w:p>
    <w:p w14:paraId="320273D8" w14:textId="1E76DC17" w:rsidR="00FC2748" w:rsidRPr="00B14C42" w:rsidRDefault="00FC2748" w:rsidP="00FC274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Com isso, o Brasil possui, </w:t>
      </w:r>
      <w:r w:rsidR="00235436">
        <w:rPr>
          <w:rFonts w:ascii="Candara" w:eastAsia="Candara" w:hAnsi="Candara" w:cs="Candara"/>
          <w:color w:val="000000"/>
          <w:sz w:val="24"/>
          <w:szCs w:val="24"/>
        </w:rPr>
        <w:t>em 2024</w:t>
      </w:r>
      <w:r w:rsidRPr="00B14C42">
        <w:rPr>
          <w:rFonts w:ascii="Candara" w:eastAsia="Candara" w:hAnsi="Candara" w:cs="Candara"/>
          <w:color w:val="000000"/>
          <w:sz w:val="24"/>
          <w:szCs w:val="24"/>
        </w:rPr>
        <w:t>, um total de 2</w:t>
      </w:r>
      <w:r w:rsidR="0044691F">
        <w:rPr>
          <w:rFonts w:ascii="Candara" w:eastAsia="Candara" w:hAnsi="Candara" w:cs="Candara"/>
          <w:color w:val="000000"/>
          <w:sz w:val="24"/>
          <w:szCs w:val="24"/>
        </w:rPr>
        <w:t>376</w:t>
      </w:r>
      <w:r w:rsidRPr="00B14C42">
        <w:rPr>
          <w:rFonts w:ascii="Candara" w:eastAsia="Candara" w:hAnsi="Candara" w:cs="Candara"/>
          <w:color w:val="000000"/>
          <w:sz w:val="24"/>
          <w:szCs w:val="24"/>
        </w:rPr>
        <w:t xml:space="preserve"> UCs (federais, estaduais e municipais), sendo que </w:t>
      </w:r>
      <w:r w:rsidR="00AB0052">
        <w:rPr>
          <w:rFonts w:ascii="Candara" w:eastAsia="Candara" w:hAnsi="Candara" w:cs="Candara"/>
          <w:color w:val="000000"/>
          <w:sz w:val="24"/>
          <w:szCs w:val="24"/>
        </w:rPr>
        <w:t>201</w:t>
      </w:r>
      <w:r w:rsidRPr="00B14C42">
        <w:rPr>
          <w:rFonts w:ascii="Candara" w:eastAsia="Candara" w:hAnsi="Candara" w:cs="Candara"/>
          <w:color w:val="000000"/>
          <w:sz w:val="24"/>
          <w:szCs w:val="24"/>
        </w:rPr>
        <w:t xml:space="preserve"> encontram-se no bioma Caatinga</w:t>
      </w:r>
      <w:r w:rsidR="00D36D94">
        <w:rPr>
          <w:rFonts w:ascii="Candara" w:eastAsia="Candara" w:hAnsi="Candara" w:cs="Candara"/>
          <w:color w:val="000000"/>
          <w:sz w:val="24"/>
          <w:szCs w:val="24"/>
        </w:rPr>
        <w:t>,</w:t>
      </w:r>
      <w:r w:rsidRPr="00B14C42">
        <w:rPr>
          <w:rFonts w:ascii="Candara" w:eastAsia="Candara" w:hAnsi="Candara" w:cs="Candara"/>
          <w:color w:val="000000"/>
          <w:sz w:val="24"/>
          <w:szCs w:val="24"/>
        </w:rPr>
        <w:t xml:space="preserve"> o que corresponde a 8,</w:t>
      </w:r>
      <w:r w:rsidR="007B3A1A">
        <w:rPr>
          <w:rFonts w:ascii="Candara" w:eastAsia="Candara" w:hAnsi="Candara" w:cs="Candara"/>
          <w:color w:val="000000"/>
          <w:sz w:val="24"/>
          <w:szCs w:val="24"/>
        </w:rPr>
        <w:t>87</w:t>
      </w:r>
      <w:r w:rsidRPr="00B14C42">
        <w:rPr>
          <w:rFonts w:ascii="Candara" w:eastAsia="Candara" w:hAnsi="Candara" w:cs="Candara"/>
          <w:color w:val="000000"/>
          <w:sz w:val="24"/>
          <w:szCs w:val="24"/>
        </w:rPr>
        <w:t>% de todas as UCs nacionais. Destes, apenas 2</w:t>
      </w:r>
      <w:r w:rsidR="003672BE">
        <w:rPr>
          <w:rFonts w:ascii="Candara" w:eastAsia="Candara" w:hAnsi="Candara" w:cs="Candara"/>
          <w:color w:val="000000"/>
          <w:sz w:val="24"/>
          <w:szCs w:val="24"/>
        </w:rPr>
        <w:t>6</w:t>
      </w:r>
      <w:r w:rsidRPr="00B14C42">
        <w:rPr>
          <w:rFonts w:ascii="Candara" w:eastAsia="Candara" w:hAnsi="Candara" w:cs="Candara"/>
          <w:color w:val="000000"/>
          <w:sz w:val="24"/>
          <w:szCs w:val="24"/>
        </w:rPr>
        <w:t>,</w:t>
      </w:r>
      <w:r w:rsidR="003672BE">
        <w:rPr>
          <w:rFonts w:ascii="Candara" w:eastAsia="Candara" w:hAnsi="Candara" w:cs="Candara"/>
          <w:color w:val="000000"/>
          <w:sz w:val="24"/>
          <w:szCs w:val="24"/>
        </w:rPr>
        <w:t>87</w:t>
      </w:r>
      <w:r w:rsidRPr="00B14C42">
        <w:rPr>
          <w:rFonts w:ascii="Candara" w:eastAsia="Candara" w:hAnsi="Candara" w:cs="Candara"/>
          <w:color w:val="000000"/>
          <w:sz w:val="24"/>
          <w:szCs w:val="24"/>
        </w:rPr>
        <w:t>% são UCs de Proteção Integral- PI (considerada a forma mais efetiva de preservação), tendo como principais categorias de manejos as Estação Ecológica, Reserva Biológica, Parque Nacional, Monumento Natural, Refúgio de Vida Silvestre, (Painel Unidades de Conservação Brasileiras, Ministério do Meio Ambiente, 2024)</w:t>
      </w:r>
      <w:r w:rsidR="0069223F">
        <w:rPr>
          <w:rFonts w:ascii="Candara" w:eastAsia="Candara" w:hAnsi="Candara" w:cs="Candara"/>
          <w:color w:val="000000"/>
          <w:sz w:val="24"/>
          <w:szCs w:val="24"/>
        </w:rPr>
        <w:t xml:space="preserve"> ver gráfico 1</w:t>
      </w:r>
      <w:r w:rsidRPr="00B14C42">
        <w:rPr>
          <w:rFonts w:ascii="Candara" w:eastAsia="Candara" w:hAnsi="Candara" w:cs="Candara"/>
          <w:color w:val="000000"/>
          <w:sz w:val="24"/>
          <w:szCs w:val="24"/>
        </w:rPr>
        <w:t xml:space="preserve">. Dessa forma, pode-se deduzir, de acordo com os números apresentados, que a maior parte da proteção é realizada em unidades de Uso Sustentável, (Associação Plantas do Nordeste - APNE, 2024). </w:t>
      </w:r>
    </w:p>
    <w:p w14:paraId="6C71AE7D" w14:textId="77777777" w:rsidR="00D27EAC" w:rsidRDefault="00D27EAC" w:rsidP="00B14C42">
      <w:pPr>
        <w:pBdr>
          <w:top w:val="nil"/>
          <w:left w:val="nil"/>
          <w:bottom w:val="nil"/>
          <w:right w:val="nil"/>
          <w:between w:val="nil"/>
        </w:pBdr>
        <w:spacing w:after="0" w:line="360" w:lineRule="auto"/>
        <w:ind w:firstLine="851"/>
        <w:jc w:val="both"/>
        <w:rPr>
          <w:rFonts w:ascii="Candara" w:eastAsia="Candara" w:hAnsi="Candara" w:cs="Candara"/>
          <w:noProof/>
          <w:color w:val="000000"/>
          <w:sz w:val="24"/>
          <w:szCs w:val="24"/>
        </w:rPr>
      </w:pPr>
    </w:p>
    <w:p w14:paraId="45B820E9" w14:textId="77777777" w:rsidR="00D27EAC" w:rsidRDefault="00D27EAC" w:rsidP="00B14C42">
      <w:pPr>
        <w:pBdr>
          <w:top w:val="nil"/>
          <w:left w:val="nil"/>
          <w:bottom w:val="nil"/>
          <w:right w:val="nil"/>
          <w:between w:val="nil"/>
        </w:pBdr>
        <w:spacing w:after="0" w:line="360" w:lineRule="auto"/>
        <w:ind w:firstLine="851"/>
        <w:jc w:val="both"/>
        <w:rPr>
          <w:rFonts w:ascii="Candara" w:eastAsia="Candara" w:hAnsi="Candara" w:cs="Candara"/>
          <w:noProof/>
          <w:color w:val="000000"/>
          <w:sz w:val="24"/>
          <w:szCs w:val="24"/>
        </w:rPr>
      </w:pPr>
    </w:p>
    <w:p w14:paraId="35C39EFB" w14:textId="61212E5C" w:rsidR="00031066" w:rsidRDefault="00031066"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9A8524C" w14:textId="5A725574" w:rsidR="007B3A1A" w:rsidRDefault="007B3A1A"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70AF1A6" w14:textId="7D6EA670" w:rsidR="007B3A1A" w:rsidRDefault="00703DA9" w:rsidP="001E5AB0">
      <w:pPr>
        <w:pBdr>
          <w:top w:val="nil"/>
          <w:left w:val="nil"/>
          <w:bottom w:val="nil"/>
          <w:right w:val="nil"/>
          <w:between w:val="nil"/>
        </w:pBdr>
        <w:spacing w:after="0" w:line="360" w:lineRule="auto"/>
        <w:jc w:val="both"/>
        <w:rPr>
          <w:rFonts w:ascii="Candara" w:eastAsia="Candara" w:hAnsi="Candara" w:cs="Candara"/>
          <w:color w:val="000000"/>
          <w:sz w:val="24"/>
          <w:szCs w:val="24"/>
        </w:rPr>
      </w:pPr>
      <w:r>
        <w:rPr>
          <w:noProof/>
        </w:rPr>
        <w:drawing>
          <wp:anchor distT="0" distB="0" distL="114300" distR="114300" simplePos="0" relativeHeight="251659264" behindDoc="0" locked="0" layoutInCell="1" allowOverlap="1" wp14:anchorId="651194F6" wp14:editId="38A4B406">
            <wp:simplePos x="0" y="0"/>
            <wp:positionH relativeFrom="margin">
              <wp:posOffset>158115</wp:posOffset>
            </wp:positionH>
            <wp:positionV relativeFrom="margin">
              <wp:posOffset>630555</wp:posOffset>
            </wp:positionV>
            <wp:extent cx="4781550" cy="2037080"/>
            <wp:effectExtent l="0" t="0" r="0" b="1270"/>
            <wp:wrapSquare wrapText="bothSides"/>
            <wp:docPr id="1200849261" name="Imagem 4"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49261" name="Imagem 4" descr="Gráfico, Gráfico de pizza&#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AB0">
        <w:rPr>
          <w:rFonts w:ascii="Candara" w:eastAsia="Candara" w:hAnsi="Candara" w:cs="Candara"/>
          <w:color w:val="000000"/>
          <w:sz w:val="24"/>
          <w:szCs w:val="24"/>
        </w:rPr>
        <w:t xml:space="preserve">Gráfico </w:t>
      </w:r>
      <w:r w:rsidR="001E5AB0" w:rsidRPr="00F42060">
        <w:rPr>
          <w:rFonts w:ascii="Candara" w:eastAsia="Candara" w:hAnsi="Candara" w:cs="Candara"/>
          <w:b/>
          <w:bCs/>
          <w:color w:val="000000"/>
          <w:sz w:val="24"/>
          <w:szCs w:val="24"/>
        </w:rPr>
        <w:t>1</w:t>
      </w:r>
      <w:r w:rsidR="001E5AB0">
        <w:rPr>
          <w:rFonts w:ascii="Candara" w:eastAsia="Candara" w:hAnsi="Candara" w:cs="Candara"/>
          <w:color w:val="000000"/>
          <w:sz w:val="24"/>
          <w:szCs w:val="24"/>
        </w:rPr>
        <w:t>: Tipo de UCs do Bioma Caatinga</w:t>
      </w:r>
      <w:r w:rsidR="008C2C0C">
        <w:rPr>
          <w:rFonts w:ascii="Candara" w:eastAsia="Candara" w:hAnsi="Candara" w:cs="Candara"/>
          <w:color w:val="000000"/>
          <w:sz w:val="24"/>
          <w:szCs w:val="24"/>
        </w:rPr>
        <w:t>.</w:t>
      </w:r>
    </w:p>
    <w:p w14:paraId="057A91FC" w14:textId="3A1E4F7B" w:rsidR="008C2C0C" w:rsidRPr="008C2C0C" w:rsidRDefault="00703DA9" w:rsidP="00703DA9">
      <w:pPr>
        <w:spacing w:after="0"/>
        <w:ind w:left="284"/>
        <w:rPr>
          <w:rFonts w:ascii="Candara" w:eastAsia="Candara" w:hAnsi="Candara" w:cs="Candara"/>
        </w:rPr>
      </w:pPr>
      <w:r>
        <w:rPr>
          <w:rFonts w:ascii="Candara" w:eastAsia="Candara" w:hAnsi="Candara" w:cs="Candara"/>
          <w:color w:val="000000"/>
          <w:sz w:val="24"/>
          <w:szCs w:val="24"/>
        </w:rPr>
        <w:t xml:space="preserve">      </w:t>
      </w:r>
      <w:r w:rsidR="008C2C0C" w:rsidRPr="008C2C0C">
        <w:rPr>
          <w:rFonts w:ascii="Candara" w:eastAsia="Candara" w:hAnsi="Candara" w:cs="Candara"/>
        </w:rPr>
        <w:t xml:space="preserve">Fonte: </w:t>
      </w:r>
      <w:r w:rsidR="00FF51CF" w:rsidRPr="00FF51CF">
        <w:rPr>
          <w:rFonts w:ascii="Candara" w:eastAsia="Candara" w:hAnsi="Candara" w:cs="Candara"/>
        </w:rPr>
        <w:t>Painel Unidades de Conservação Brasileiras</w:t>
      </w:r>
      <w:r w:rsidR="00FF51CF">
        <w:rPr>
          <w:rFonts w:ascii="Candara" w:eastAsia="Candara" w:hAnsi="Candara" w:cs="Candara"/>
        </w:rPr>
        <w:t xml:space="preserve"> (2024) </w:t>
      </w:r>
    </w:p>
    <w:p w14:paraId="0886C909" w14:textId="77777777" w:rsidR="00DA6B67" w:rsidRPr="00B14C42" w:rsidRDefault="00DA6B67" w:rsidP="00660EF8">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636E6EA3" w14:textId="77777777" w:rsidR="00B14C42" w:rsidRPr="00B14C42" w:rsidRDefault="00B14C42"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No que diz respeito a localização para as UCs do bioma caatinga, visualiza que estas compreendem o vasto território nordestino, podendo ser divididas de acordo com as unidades de federação. Dessa simbiose, a organização foi feita por estados que comportam a existência das UCs, sendo eles: Alagoas, Bahia, Ceará, Maranhão, Pernambuco, Piauí, Minas Gerais, Paraíba, Rio Grande do Norte e Sergipe. </w:t>
      </w:r>
    </w:p>
    <w:p w14:paraId="1E974ED0" w14:textId="7E4EE563" w:rsidR="00B14C42" w:rsidRDefault="00B14C42"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14C42">
        <w:rPr>
          <w:rFonts w:ascii="Candara" w:eastAsia="Candara" w:hAnsi="Candara" w:cs="Candara"/>
          <w:color w:val="000000"/>
          <w:sz w:val="24"/>
          <w:szCs w:val="24"/>
        </w:rPr>
        <w:t>Das 2</w:t>
      </w:r>
      <w:r w:rsidR="000E4F95">
        <w:rPr>
          <w:rFonts w:ascii="Candara" w:eastAsia="Candara" w:hAnsi="Candara" w:cs="Candara"/>
          <w:color w:val="000000"/>
          <w:sz w:val="24"/>
          <w:szCs w:val="24"/>
        </w:rPr>
        <w:t>01</w:t>
      </w:r>
      <w:r w:rsidRPr="00B14C42">
        <w:rPr>
          <w:rFonts w:ascii="Candara" w:eastAsia="Candara" w:hAnsi="Candara" w:cs="Candara"/>
          <w:color w:val="000000"/>
          <w:sz w:val="24"/>
          <w:szCs w:val="24"/>
        </w:rPr>
        <w:t xml:space="preserve"> Unidades de Conservação destes 8 estados, segundo o Painel Unidades de Conservação Brasileiras (2024), representam uma área total de </w:t>
      </w:r>
      <w:r w:rsidR="00E11F83">
        <w:rPr>
          <w:rFonts w:ascii="Candara" w:eastAsia="Candara" w:hAnsi="Candara" w:cs="Candara"/>
          <w:color w:val="000000"/>
          <w:sz w:val="24"/>
          <w:szCs w:val="24"/>
        </w:rPr>
        <w:t>75.</w:t>
      </w:r>
      <w:r w:rsidR="00E50A26">
        <w:rPr>
          <w:rFonts w:ascii="Candara" w:eastAsia="Candara" w:hAnsi="Candara" w:cs="Candara"/>
          <w:color w:val="000000"/>
          <w:sz w:val="24"/>
          <w:szCs w:val="24"/>
        </w:rPr>
        <w:t>029,15</w:t>
      </w:r>
      <w:r w:rsidRPr="00B14C42">
        <w:rPr>
          <w:rFonts w:ascii="Candara" w:eastAsia="Candara" w:hAnsi="Candara" w:cs="Candara"/>
          <w:color w:val="000000"/>
          <w:sz w:val="24"/>
          <w:szCs w:val="24"/>
        </w:rPr>
        <w:t xml:space="preserve"> km² o que significa 9,</w:t>
      </w:r>
      <w:r w:rsidR="00C104B2">
        <w:rPr>
          <w:rFonts w:ascii="Candara" w:eastAsia="Candara" w:hAnsi="Candara" w:cs="Candara"/>
          <w:color w:val="000000"/>
          <w:sz w:val="24"/>
          <w:szCs w:val="24"/>
        </w:rPr>
        <w:t>06</w:t>
      </w:r>
      <w:r w:rsidRPr="00B14C42">
        <w:rPr>
          <w:rFonts w:ascii="Candara" w:eastAsia="Candara" w:hAnsi="Candara" w:cs="Candara"/>
          <w:color w:val="000000"/>
          <w:sz w:val="24"/>
          <w:szCs w:val="24"/>
        </w:rPr>
        <w:t>% de todo o bioma caatinga, correspondendo a 0,</w:t>
      </w:r>
      <w:r w:rsidR="00B610D9">
        <w:rPr>
          <w:rFonts w:ascii="Candara" w:eastAsia="Candara" w:hAnsi="Candara" w:cs="Candara"/>
          <w:color w:val="000000"/>
          <w:sz w:val="24"/>
          <w:szCs w:val="24"/>
        </w:rPr>
        <w:t>88</w:t>
      </w:r>
      <w:r w:rsidRPr="00B14C42">
        <w:rPr>
          <w:rFonts w:ascii="Candara" w:eastAsia="Candara" w:hAnsi="Candara" w:cs="Candara"/>
          <w:color w:val="000000"/>
          <w:sz w:val="24"/>
          <w:szCs w:val="24"/>
        </w:rPr>
        <w:t>% da área continental protegida e a 8,</w:t>
      </w:r>
      <w:r w:rsidR="00AB5650">
        <w:rPr>
          <w:rFonts w:ascii="Candara" w:eastAsia="Candara" w:hAnsi="Candara" w:cs="Candara"/>
          <w:color w:val="000000"/>
          <w:sz w:val="24"/>
          <w:szCs w:val="24"/>
        </w:rPr>
        <w:t>4</w:t>
      </w:r>
      <w:r w:rsidRPr="00B14C42">
        <w:rPr>
          <w:rFonts w:ascii="Candara" w:eastAsia="Candara" w:hAnsi="Candara" w:cs="Candara"/>
          <w:color w:val="000000"/>
          <w:sz w:val="24"/>
          <w:szCs w:val="24"/>
        </w:rPr>
        <w:t xml:space="preserve">6% de todas as UCs existentes no país. Essas UCs são administradas pelas três esferas administrativas, sendo que apenas </w:t>
      </w:r>
      <w:r w:rsidR="000E3C60">
        <w:rPr>
          <w:rFonts w:ascii="Candara" w:eastAsia="Candara" w:hAnsi="Candara" w:cs="Candara"/>
          <w:color w:val="000000"/>
          <w:sz w:val="24"/>
          <w:szCs w:val="24"/>
        </w:rPr>
        <w:t>9</w:t>
      </w:r>
      <w:r w:rsidRPr="00B14C42">
        <w:rPr>
          <w:rFonts w:ascii="Candara" w:eastAsia="Candara" w:hAnsi="Candara" w:cs="Candara"/>
          <w:color w:val="000000"/>
          <w:sz w:val="24"/>
          <w:szCs w:val="24"/>
        </w:rPr>
        <w:t xml:space="preserve"> delas, o que corresponde a </w:t>
      </w:r>
      <w:r w:rsidR="000E3C60">
        <w:rPr>
          <w:rFonts w:ascii="Candara" w:eastAsia="Candara" w:hAnsi="Candara" w:cs="Candara"/>
          <w:color w:val="000000"/>
          <w:sz w:val="24"/>
          <w:szCs w:val="24"/>
        </w:rPr>
        <w:t>4,48</w:t>
      </w:r>
      <w:r w:rsidRPr="00B14C42">
        <w:rPr>
          <w:rFonts w:ascii="Candara" w:eastAsia="Candara" w:hAnsi="Candara" w:cs="Candara"/>
          <w:color w:val="000000"/>
          <w:sz w:val="24"/>
          <w:szCs w:val="24"/>
        </w:rPr>
        <w:t xml:space="preserve">%, são administradas pelos municípios dessa região, enquanto </w:t>
      </w:r>
      <w:r w:rsidR="000E3C60">
        <w:rPr>
          <w:rFonts w:ascii="Candara" w:eastAsia="Candara" w:hAnsi="Candara" w:cs="Candara"/>
          <w:color w:val="000000"/>
          <w:sz w:val="24"/>
          <w:szCs w:val="24"/>
        </w:rPr>
        <w:t>78</w:t>
      </w:r>
      <w:r w:rsidRPr="00B14C42">
        <w:rPr>
          <w:rFonts w:ascii="Candara" w:eastAsia="Candara" w:hAnsi="Candara" w:cs="Candara"/>
          <w:color w:val="000000"/>
          <w:sz w:val="24"/>
          <w:szCs w:val="24"/>
        </w:rPr>
        <w:t xml:space="preserve"> (</w:t>
      </w:r>
      <w:r w:rsidR="00012564">
        <w:rPr>
          <w:rFonts w:ascii="Candara" w:eastAsia="Candara" w:hAnsi="Candara" w:cs="Candara"/>
          <w:color w:val="000000"/>
          <w:sz w:val="24"/>
          <w:szCs w:val="24"/>
        </w:rPr>
        <w:t>38,81</w:t>
      </w:r>
      <w:r w:rsidRPr="00B14C42">
        <w:rPr>
          <w:rFonts w:ascii="Candara" w:eastAsia="Candara" w:hAnsi="Candara" w:cs="Candara"/>
          <w:color w:val="000000"/>
          <w:sz w:val="24"/>
          <w:szCs w:val="24"/>
        </w:rPr>
        <w:t xml:space="preserve">%) pelos estados e </w:t>
      </w:r>
      <w:r w:rsidR="00012564">
        <w:rPr>
          <w:rFonts w:ascii="Candara" w:eastAsia="Candara" w:hAnsi="Candara" w:cs="Candara"/>
          <w:color w:val="000000"/>
          <w:sz w:val="24"/>
          <w:szCs w:val="24"/>
        </w:rPr>
        <w:t>114</w:t>
      </w:r>
      <w:r w:rsidRPr="00B14C42">
        <w:rPr>
          <w:rFonts w:ascii="Candara" w:eastAsia="Candara" w:hAnsi="Candara" w:cs="Candara"/>
          <w:color w:val="000000"/>
          <w:sz w:val="24"/>
          <w:szCs w:val="24"/>
        </w:rPr>
        <w:t xml:space="preserve"> (</w:t>
      </w:r>
      <w:r w:rsidR="00012564">
        <w:rPr>
          <w:rFonts w:ascii="Candara" w:eastAsia="Candara" w:hAnsi="Candara" w:cs="Candara"/>
          <w:color w:val="000000"/>
          <w:sz w:val="24"/>
          <w:szCs w:val="24"/>
        </w:rPr>
        <w:t>56,72</w:t>
      </w:r>
      <w:r w:rsidRPr="00B14C42">
        <w:rPr>
          <w:rFonts w:ascii="Candara" w:eastAsia="Candara" w:hAnsi="Candara" w:cs="Candara"/>
          <w:color w:val="000000"/>
          <w:sz w:val="24"/>
          <w:szCs w:val="24"/>
        </w:rPr>
        <w:t>%) pela esfera federal, representando, portanto, o maior responsável por essas UCs</w:t>
      </w:r>
      <w:r w:rsidR="001F1016">
        <w:rPr>
          <w:rFonts w:ascii="Candara" w:eastAsia="Candara" w:hAnsi="Candara" w:cs="Candara"/>
          <w:color w:val="000000"/>
          <w:sz w:val="24"/>
          <w:szCs w:val="24"/>
        </w:rPr>
        <w:t xml:space="preserve"> (ver gráfico 2)</w:t>
      </w:r>
      <w:r w:rsidRPr="00B14C42">
        <w:rPr>
          <w:rFonts w:ascii="Candara" w:eastAsia="Candara" w:hAnsi="Candara" w:cs="Candara"/>
          <w:color w:val="000000"/>
          <w:sz w:val="24"/>
          <w:szCs w:val="24"/>
        </w:rPr>
        <w:t xml:space="preserve">. Ainda segundo o Painel das UCs </w:t>
      </w:r>
      <w:r w:rsidR="00B13AFB">
        <w:rPr>
          <w:rFonts w:ascii="Candara" w:eastAsia="Candara" w:hAnsi="Candara" w:cs="Candara"/>
          <w:color w:val="000000"/>
          <w:sz w:val="24"/>
          <w:szCs w:val="24"/>
        </w:rPr>
        <w:lastRenderedPageBreak/>
        <w:t>7,46</w:t>
      </w:r>
      <w:r w:rsidRPr="00B14C42">
        <w:rPr>
          <w:rFonts w:ascii="Candara" w:eastAsia="Candara" w:hAnsi="Candara" w:cs="Candara"/>
          <w:color w:val="000000"/>
          <w:sz w:val="24"/>
          <w:szCs w:val="24"/>
        </w:rPr>
        <w:t xml:space="preserve">% dessas UCs possuem plano de manejo, enquanto </w:t>
      </w:r>
      <w:r w:rsidR="00B13AFB">
        <w:rPr>
          <w:rFonts w:ascii="Candara" w:eastAsia="Candara" w:hAnsi="Candara" w:cs="Candara"/>
          <w:color w:val="000000"/>
          <w:sz w:val="24"/>
          <w:szCs w:val="24"/>
        </w:rPr>
        <w:t>92,54</w:t>
      </w:r>
      <w:r w:rsidRPr="00B14C42">
        <w:rPr>
          <w:rFonts w:ascii="Candara" w:eastAsia="Candara" w:hAnsi="Candara" w:cs="Candara"/>
          <w:color w:val="000000"/>
          <w:sz w:val="24"/>
          <w:szCs w:val="24"/>
        </w:rPr>
        <w:t>% não possui algum plano, (Painel Unidades de Conservação Brasileiras, MMA, 2024)</w:t>
      </w:r>
      <w:r w:rsidR="007F7A15">
        <w:rPr>
          <w:rFonts w:ascii="Candara" w:eastAsia="Candara" w:hAnsi="Candara" w:cs="Candara"/>
          <w:color w:val="000000"/>
          <w:sz w:val="24"/>
          <w:szCs w:val="24"/>
        </w:rPr>
        <w:t>.</w:t>
      </w:r>
      <w:r w:rsidR="00B13AFB">
        <w:rPr>
          <w:rFonts w:ascii="Candara" w:eastAsia="Candara" w:hAnsi="Candara" w:cs="Candara"/>
          <w:color w:val="000000"/>
          <w:sz w:val="24"/>
          <w:szCs w:val="24"/>
        </w:rPr>
        <w:t xml:space="preserve"> Ver gráfico </w:t>
      </w:r>
      <w:r w:rsidR="004E0C4B" w:rsidRPr="004E0C4B">
        <w:rPr>
          <w:rFonts w:ascii="Candara" w:eastAsia="Candara" w:hAnsi="Candara" w:cs="Candara"/>
          <w:b/>
          <w:bCs/>
          <w:color w:val="000000"/>
          <w:sz w:val="24"/>
          <w:szCs w:val="24"/>
        </w:rPr>
        <w:t>3</w:t>
      </w:r>
      <w:r w:rsidR="004E0C4B">
        <w:rPr>
          <w:rFonts w:ascii="Candara" w:eastAsia="Candara" w:hAnsi="Candara" w:cs="Candara"/>
          <w:b/>
          <w:bCs/>
          <w:color w:val="000000"/>
          <w:sz w:val="24"/>
          <w:szCs w:val="24"/>
        </w:rPr>
        <w:t>.</w:t>
      </w:r>
    </w:p>
    <w:p w14:paraId="3FC3B6C1" w14:textId="0596DA78" w:rsidR="007F7A15" w:rsidRDefault="007F7A15"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F73E14F" w14:textId="647CB52E" w:rsidR="001B0B72" w:rsidRDefault="000E3C60" w:rsidP="000E3C60">
      <w:pPr>
        <w:pBdr>
          <w:top w:val="nil"/>
          <w:left w:val="nil"/>
          <w:bottom w:val="nil"/>
          <w:right w:val="nil"/>
          <w:between w:val="nil"/>
        </w:pBdr>
        <w:spacing w:after="0" w:line="360" w:lineRule="auto"/>
        <w:ind w:left="142"/>
        <w:jc w:val="both"/>
        <w:rPr>
          <w:rFonts w:ascii="Candara" w:eastAsia="Candara" w:hAnsi="Candara" w:cs="Candara"/>
          <w:color w:val="000000"/>
          <w:sz w:val="24"/>
          <w:szCs w:val="24"/>
        </w:rPr>
      </w:pPr>
      <w:r w:rsidRPr="000E3C60">
        <w:rPr>
          <w:rFonts w:ascii="Candara" w:eastAsia="Candara" w:hAnsi="Candara" w:cs="Candara"/>
          <w:noProof/>
          <w:color w:val="000000"/>
          <w:sz w:val="24"/>
          <w:szCs w:val="24"/>
        </w:rPr>
        <w:drawing>
          <wp:anchor distT="0" distB="0" distL="114300" distR="114300" simplePos="0" relativeHeight="251661312" behindDoc="0" locked="0" layoutInCell="1" allowOverlap="1" wp14:anchorId="4A377C99" wp14:editId="6DE9103E">
            <wp:simplePos x="0" y="0"/>
            <wp:positionH relativeFrom="margin">
              <wp:posOffset>94615</wp:posOffset>
            </wp:positionH>
            <wp:positionV relativeFrom="margin">
              <wp:posOffset>1221105</wp:posOffset>
            </wp:positionV>
            <wp:extent cx="5156200" cy="2149475"/>
            <wp:effectExtent l="0" t="0" r="6350" b="3175"/>
            <wp:wrapSquare wrapText="bothSides"/>
            <wp:docPr id="39580849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08495" name=""/>
                    <pic:cNvPicPr/>
                  </pic:nvPicPr>
                  <pic:blipFill>
                    <a:blip r:embed="rId10">
                      <a:extLst>
                        <a:ext uri="{28A0092B-C50C-407E-A947-70E740481C1C}">
                          <a14:useLocalDpi xmlns:a14="http://schemas.microsoft.com/office/drawing/2010/main" val="0"/>
                        </a:ext>
                      </a:extLst>
                    </a:blip>
                    <a:stretch>
                      <a:fillRect/>
                    </a:stretch>
                  </pic:blipFill>
                  <pic:spPr>
                    <a:xfrm>
                      <a:off x="0" y="0"/>
                      <a:ext cx="5156200" cy="2149475"/>
                    </a:xfrm>
                    <a:prstGeom prst="rect">
                      <a:avLst/>
                    </a:prstGeom>
                  </pic:spPr>
                </pic:pic>
              </a:graphicData>
            </a:graphic>
            <wp14:sizeRelH relativeFrom="margin">
              <wp14:pctWidth>0</wp14:pctWidth>
            </wp14:sizeRelH>
            <wp14:sizeRelV relativeFrom="margin">
              <wp14:pctHeight>0</wp14:pctHeight>
            </wp14:sizeRelV>
          </wp:anchor>
        </w:drawing>
      </w:r>
      <w:r w:rsidR="001B0B72">
        <w:rPr>
          <w:rFonts w:ascii="Candara" w:eastAsia="Candara" w:hAnsi="Candara" w:cs="Candara"/>
          <w:color w:val="000000"/>
          <w:sz w:val="24"/>
          <w:szCs w:val="24"/>
        </w:rPr>
        <w:t xml:space="preserve">Gráfico </w:t>
      </w:r>
      <w:r w:rsidR="001B0B72" w:rsidRPr="001B0B72">
        <w:rPr>
          <w:rFonts w:ascii="Candara" w:eastAsia="Candara" w:hAnsi="Candara" w:cs="Candara"/>
          <w:b/>
          <w:bCs/>
          <w:color w:val="000000"/>
          <w:sz w:val="24"/>
          <w:szCs w:val="24"/>
        </w:rPr>
        <w:t>2</w:t>
      </w:r>
      <w:r w:rsidR="001B0B72">
        <w:rPr>
          <w:rFonts w:ascii="Candara" w:eastAsia="Candara" w:hAnsi="Candara" w:cs="Candara"/>
          <w:color w:val="000000"/>
          <w:sz w:val="24"/>
          <w:szCs w:val="24"/>
        </w:rPr>
        <w:t xml:space="preserve">: </w:t>
      </w:r>
      <w:r w:rsidR="00234092">
        <w:rPr>
          <w:rFonts w:ascii="Candara" w:eastAsia="Candara" w:hAnsi="Candara" w:cs="Candara"/>
          <w:color w:val="000000"/>
          <w:sz w:val="24"/>
          <w:szCs w:val="24"/>
        </w:rPr>
        <w:t>Esfera administrativa das UCs do Bioma Caatinga</w:t>
      </w:r>
    </w:p>
    <w:p w14:paraId="1F54E7A1" w14:textId="7CB22C50" w:rsidR="007F7A15" w:rsidRPr="001F1016" w:rsidRDefault="000E3C60" w:rsidP="000E3C60">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sz w:val="24"/>
          <w:szCs w:val="24"/>
        </w:rPr>
        <w:t xml:space="preserve">    </w:t>
      </w:r>
      <w:r w:rsidR="001F1016" w:rsidRPr="001F1016">
        <w:rPr>
          <w:rFonts w:ascii="Candara" w:eastAsia="Candara" w:hAnsi="Candara" w:cs="Candara"/>
          <w:color w:val="000000"/>
        </w:rPr>
        <w:t xml:space="preserve">Fonte: </w:t>
      </w:r>
      <w:r w:rsidR="008130AF" w:rsidRPr="008130AF">
        <w:rPr>
          <w:rFonts w:ascii="Candara" w:eastAsia="Candara" w:hAnsi="Candara" w:cs="Candara"/>
          <w:color w:val="000000"/>
        </w:rPr>
        <w:t>Painel Unidades de Conservação Brasileiras (2024)</w:t>
      </w:r>
    </w:p>
    <w:p w14:paraId="121C334C" w14:textId="68598990" w:rsidR="001F1016" w:rsidRDefault="001F1016"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0FF15E3" w14:textId="2690866A" w:rsidR="001F1016" w:rsidRDefault="001B0B72"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Gráfico </w:t>
      </w:r>
      <w:r w:rsidRPr="004E0C4B">
        <w:rPr>
          <w:rFonts w:ascii="Candara" w:eastAsia="Candara" w:hAnsi="Candara" w:cs="Candara"/>
          <w:b/>
          <w:bCs/>
          <w:color w:val="000000"/>
          <w:sz w:val="24"/>
          <w:szCs w:val="24"/>
        </w:rPr>
        <w:t>3</w:t>
      </w:r>
      <w:r>
        <w:rPr>
          <w:rFonts w:ascii="Candara" w:eastAsia="Candara" w:hAnsi="Candara" w:cs="Candara"/>
          <w:color w:val="000000"/>
          <w:sz w:val="24"/>
          <w:szCs w:val="24"/>
        </w:rPr>
        <w:t xml:space="preserve">: </w:t>
      </w:r>
      <w:r w:rsidR="00C95D4F">
        <w:rPr>
          <w:rFonts w:ascii="Candara" w:eastAsia="Candara" w:hAnsi="Candara" w:cs="Candara"/>
          <w:color w:val="000000"/>
          <w:sz w:val="24"/>
          <w:szCs w:val="24"/>
        </w:rPr>
        <w:t>Plano de manejo</w:t>
      </w:r>
      <w:r w:rsidR="00E018C8">
        <w:rPr>
          <w:rFonts w:ascii="Candara" w:eastAsia="Candara" w:hAnsi="Candara" w:cs="Candara"/>
          <w:color w:val="000000"/>
          <w:sz w:val="24"/>
          <w:szCs w:val="24"/>
        </w:rPr>
        <w:t xml:space="preserve"> da UCs </w:t>
      </w:r>
      <w:r w:rsidR="00234092">
        <w:rPr>
          <w:rFonts w:ascii="Candara" w:eastAsia="Candara" w:hAnsi="Candara" w:cs="Candara"/>
          <w:color w:val="000000"/>
          <w:sz w:val="24"/>
          <w:szCs w:val="24"/>
        </w:rPr>
        <w:t xml:space="preserve">do Bioma Caatinga </w:t>
      </w:r>
    </w:p>
    <w:p w14:paraId="31CD7F8C" w14:textId="1181664E" w:rsidR="001B0B72" w:rsidRDefault="000E3C60"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60EF8">
        <w:rPr>
          <w:rFonts w:ascii="Candara" w:eastAsia="Candara" w:hAnsi="Candara" w:cs="Candara"/>
          <w:noProof/>
          <w:color w:val="000000"/>
          <w:sz w:val="24"/>
          <w:szCs w:val="24"/>
        </w:rPr>
        <w:drawing>
          <wp:anchor distT="0" distB="0" distL="114300" distR="114300" simplePos="0" relativeHeight="251660288" behindDoc="0" locked="0" layoutInCell="1" allowOverlap="1" wp14:anchorId="20EBF1F0" wp14:editId="26C3C00A">
            <wp:simplePos x="0" y="0"/>
            <wp:positionH relativeFrom="margin">
              <wp:posOffset>1155065</wp:posOffset>
            </wp:positionH>
            <wp:positionV relativeFrom="margin">
              <wp:posOffset>4269105</wp:posOffset>
            </wp:positionV>
            <wp:extent cx="3382645" cy="2133600"/>
            <wp:effectExtent l="0" t="0" r="8255" b="0"/>
            <wp:wrapSquare wrapText="bothSides"/>
            <wp:docPr id="1787106788" name="Imagem 1"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06788" name="Imagem 1" descr="Gráfico, Gráfico de pizza&#10;&#10;Descrição gerada automaticamente"/>
                    <pic:cNvPicPr/>
                  </pic:nvPicPr>
                  <pic:blipFill rotWithShape="1">
                    <a:blip r:embed="rId11">
                      <a:extLst>
                        <a:ext uri="{28A0092B-C50C-407E-A947-70E740481C1C}">
                          <a14:useLocalDpi xmlns:a14="http://schemas.microsoft.com/office/drawing/2010/main" val="0"/>
                        </a:ext>
                      </a:extLst>
                    </a:blip>
                    <a:srcRect l="3697" t="3726" r="2529" b="1864"/>
                    <a:stretch/>
                  </pic:blipFill>
                  <pic:spPr bwMode="auto">
                    <a:xfrm>
                      <a:off x="0" y="0"/>
                      <a:ext cx="3382645"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141613" w14:textId="77777777" w:rsidR="001B0B72" w:rsidRDefault="001B0B72"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BD6B704" w14:textId="616BBE7C" w:rsidR="001B0B72" w:rsidRDefault="001B0B72"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3AB462DA" w14:textId="77777777" w:rsidR="001B0B72" w:rsidRDefault="001B0B72"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D3C7A5C" w14:textId="77777777" w:rsidR="001B0B72" w:rsidRDefault="001B0B72"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47ECB50" w14:textId="77777777" w:rsidR="001B0B72" w:rsidRDefault="001B0B72"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38353552" w14:textId="77777777" w:rsidR="001B0B72" w:rsidRDefault="001B0B72"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07AA787" w14:textId="76AC0E01" w:rsidR="001B0B72" w:rsidRDefault="001B0B72"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96D27AB" w14:textId="2EE95F1A" w:rsidR="008130AF" w:rsidRPr="008130AF" w:rsidRDefault="008130AF" w:rsidP="00B14C42">
      <w:pPr>
        <w:pBdr>
          <w:top w:val="nil"/>
          <w:left w:val="nil"/>
          <w:bottom w:val="nil"/>
          <w:right w:val="nil"/>
          <w:between w:val="nil"/>
        </w:pBdr>
        <w:spacing w:after="0" w:line="360" w:lineRule="auto"/>
        <w:ind w:firstLine="851"/>
        <w:jc w:val="both"/>
        <w:rPr>
          <w:rFonts w:ascii="Candara" w:eastAsia="Candara" w:hAnsi="Candara" w:cs="Candara"/>
          <w:color w:val="000000"/>
        </w:rPr>
      </w:pPr>
      <w:r>
        <w:rPr>
          <w:rFonts w:ascii="Candara" w:eastAsia="Candara" w:hAnsi="Candara" w:cs="Candara"/>
          <w:color w:val="000000"/>
        </w:rPr>
        <w:t xml:space="preserve">                     </w:t>
      </w:r>
      <w:r w:rsidRPr="008130AF">
        <w:rPr>
          <w:rFonts w:ascii="Candara" w:eastAsia="Candara" w:hAnsi="Candara" w:cs="Candara"/>
          <w:color w:val="000000"/>
        </w:rPr>
        <w:t>Fonte: Painel Unidades de Conservação Brasileiras (2024)</w:t>
      </w:r>
    </w:p>
    <w:p w14:paraId="4FE269CF" w14:textId="77777777" w:rsidR="001F1016" w:rsidRPr="00B14C42" w:rsidRDefault="001F1016"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DB7551C" w14:textId="77777777" w:rsidR="00B14C42" w:rsidRPr="00B14C42" w:rsidRDefault="00B14C42" w:rsidP="00B14C42">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No entanto, essas UCs da Caatinga coexistem com os problemas fundiários; falta de verbas para o funcionamento/manutenção; caça tradicional para subsistência; desmatamento/retirada de lenha, fogo (Empresa Brasileira de Pesquisa Agropecuária – EMBAPA, 2007). Isso contribui para a degradação da terra em áreas áridas, semiáridas e subúmidas secas, em que as atividades humanas e variações climáticas, podem levar a graves processos de desertificação (Buriti, Barbosa, 2018), o que demonstra que as UCs existentes ainda são insuficientes na preservação da biodiversidade desse bioma, tendo em vista que a cantiga e semiárido estão sendo ameaçados com a formação de área de dissertação nessa região. </w:t>
      </w:r>
    </w:p>
    <w:p w14:paraId="740DDF5C" w14:textId="6D48DAF3" w:rsidR="00B14C42" w:rsidRDefault="00B14C42" w:rsidP="00B14C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14C42">
        <w:rPr>
          <w:rFonts w:ascii="Candara" w:eastAsia="Candara" w:hAnsi="Candara" w:cs="Candara"/>
          <w:color w:val="000000"/>
          <w:sz w:val="24"/>
          <w:szCs w:val="24"/>
        </w:rPr>
        <w:t>Portanto, sabe-se que a caatinga, entre os biomas brasileiros, é o menos conhecido cientificamente, tratado com pouca prioridade. Não obstante, é representado como um dos mais ameaçados por causa do uso insustentável dos seus solos e recursos naturais. Em contrapartida, possui um imenso potencial para a conservação de serviços ambientais e uso sustentável, o que poderia contribuir para o desenvolvimento da região. Por isso, existe a necessidade cada vez maior de ampliação das UCs, para garantir o desenvolvimento de um modo equilibrado de utilização dos recursos naturais, (Instituto do Meio Ambiente do Estado de Alagoas, 2024).</w:t>
      </w:r>
    </w:p>
    <w:p w14:paraId="7E7D4355" w14:textId="77777777" w:rsidR="00B14C42" w:rsidRPr="00B14C42" w:rsidRDefault="00B14C42" w:rsidP="00B14C42">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5F43C3BE" w14:textId="5CA322F4" w:rsidR="005B483D" w:rsidRDefault="00B14C42" w:rsidP="00B802EE">
      <w:pPr>
        <w:pStyle w:val="PargrafodaLista"/>
        <w:widowControl w:val="0"/>
        <w:numPr>
          <w:ilvl w:val="1"/>
          <w:numId w:val="4"/>
        </w:numPr>
        <w:shd w:val="clear" w:color="auto" w:fill="FFFFFF"/>
        <w:spacing w:after="0" w:line="360" w:lineRule="auto"/>
        <w:jc w:val="both"/>
        <w:rPr>
          <w:rFonts w:ascii="Candara" w:eastAsia="Candara" w:hAnsi="Candara" w:cs="Candara"/>
          <w:sz w:val="28"/>
          <w:szCs w:val="28"/>
        </w:rPr>
      </w:pPr>
      <w:r>
        <w:rPr>
          <w:rFonts w:ascii="Candara" w:eastAsia="Candara" w:hAnsi="Candara" w:cs="Candara"/>
          <w:sz w:val="28"/>
          <w:szCs w:val="28"/>
        </w:rPr>
        <w:t>Considerações finais</w:t>
      </w:r>
    </w:p>
    <w:p w14:paraId="6817B206" w14:textId="681E7C12" w:rsidR="00B14C42" w:rsidRDefault="00B14C42" w:rsidP="00B14C42">
      <w:pPr>
        <w:widowControl w:val="0"/>
        <w:shd w:val="clear" w:color="auto" w:fill="FFFFFF"/>
        <w:spacing w:after="0" w:line="360" w:lineRule="auto"/>
        <w:ind w:firstLine="720"/>
        <w:jc w:val="both"/>
        <w:rPr>
          <w:rFonts w:ascii="Candara" w:eastAsia="Candara" w:hAnsi="Candara" w:cs="Candara"/>
          <w:sz w:val="24"/>
          <w:szCs w:val="24"/>
        </w:rPr>
      </w:pPr>
      <w:r w:rsidRPr="008130AF">
        <w:rPr>
          <w:rFonts w:ascii="Candara" w:eastAsia="Candara" w:hAnsi="Candara" w:cs="Candara"/>
          <w:sz w:val="24"/>
          <w:szCs w:val="24"/>
        </w:rPr>
        <w:t xml:space="preserve">Como resultados obtidos, verifica-se que a muito tempo já se constata ser as UCs um instrumento importante na preservação e conservação da natureza, podendo trazer também, consequentemente, impactos positivos para a proteção e </w:t>
      </w:r>
      <w:r w:rsidRPr="008130AF">
        <w:rPr>
          <w:rFonts w:ascii="Candara" w:eastAsia="Candara" w:hAnsi="Candara" w:cs="Candara"/>
          <w:sz w:val="24"/>
          <w:szCs w:val="24"/>
        </w:rPr>
        <w:lastRenderedPageBreak/>
        <w:t xml:space="preserve">preservação do bioma caatinga, que no contexto hodierno, está a séculos </w:t>
      </w:r>
      <w:r w:rsidRPr="00B14C42">
        <w:rPr>
          <w:rFonts w:ascii="Candara" w:eastAsia="Candara" w:hAnsi="Candara" w:cs="Candara"/>
          <w:sz w:val="24"/>
          <w:szCs w:val="24"/>
        </w:rPr>
        <w:t>sendo degradada. Nesta perspectiva, e devido a uma quantidade ainda pequena dessas unidades nessa região, os resultados dessa preservação e conservação ainda são poucos significativos tendo em vista o tamanho do bioma em pauta. Fazendo-se necessário a urgência de implementação e ampliação de mais UCs no bioma caatinga, para com isso, ser possível a preservação e a utilização renovável de seus recursos naturais.</w:t>
      </w:r>
    </w:p>
    <w:p w14:paraId="24A242E1" w14:textId="77777777" w:rsidR="00B14C42" w:rsidRPr="00B14C42" w:rsidRDefault="00B14C42" w:rsidP="00B802EE">
      <w:pPr>
        <w:widowControl w:val="0"/>
        <w:shd w:val="clear" w:color="auto" w:fill="FFFFFF"/>
        <w:spacing w:after="0" w:line="360" w:lineRule="auto"/>
        <w:jc w:val="both"/>
        <w:rPr>
          <w:rFonts w:ascii="Candara" w:eastAsia="Candara" w:hAnsi="Candara" w:cs="Candara"/>
          <w:sz w:val="24"/>
          <w:szCs w:val="24"/>
        </w:rPr>
      </w:pPr>
    </w:p>
    <w:p w14:paraId="602EB4E4" w14:textId="61A201D3" w:rsidR="00B14C42" w:rsidRPr="00B14C42" w:rsidRDefault="00CE7EE5" w:rsidP="00B14C42">
      <w:pPr>
        <w:pBdr>
          <w:top w:val="nil"/>
          <w:left w:val="nil"/>
          <w:bottom w:val="nil"/>
          <w:right w:val="nil"/>
          <w:between w:val="nil"/>
        </w:pBdr>
        <w:spacing w:after="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Referências</w:t>
      </w:r>
    </w:p>
    <w:p w14:paraId="7ADE6F8F" w14:textId="77777777"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proofErr w:type="gramStart"/>
      <w:r w:rsidRPr="00B14C42">
        <w:rPr>
          <w:rFonts w:ascii="Candara" w:eastAsia="Candara" w:hAnsi="Candara" w:cs="Candara"/>
          <w:color w:val="000000"/>
          <w:sz w:val="24"/>
          <w:szCs w:val="24"/>
        </w:rPr>
        <w:t>AB</w:t>
      </w:r>
      <w:r w:rsidRPr="00B14C42">
        <w:rPr>
          <w:rFonts w:ascii="Arial" w:eastAsia="Candara" w:hAnsi="Arial" w:cs="Arial"/>
          <w:color w:val="000000"/>
          <w:sz w:val="24"/>
          <w:szCs w:val="24"/>
        </w:rPr>
        <w:t>‟</w:t>
      </w:r>
      <w:proofErr w:type="gramEnd"/>
      <w:r w:rsidRPr="00B14C42">
        <w:rPr>
          <w:rFonts w:ascii="Candara" w:eastAsia="Candara" w:hAnsi="Candara" w:cs="Candara"/>
          <w:color w:val="000000"/>
          <w:sz w:val="24"/>
          <w:szCs w:val="24"/>
        </w:rPr>
        <w:t xml:space="preserve">SÁBER,   Aziz   Nacib. </w:t>
      </w:r>
      <w:r w:rsidRPr="00592375">
        <w:rPr>
          <w:rFonts w:ascii="Candara" w:eastAsia="Candara" w:hAnsi="Candara" w:cs="Candara"/>
          <w:b/>
          <w:bCs/>
          <w:color w:val="000000"/>
          <w:sz w:val="24"/>
          <w:szCs w:val="24"/>
        </w:rPr>
        <w:t>Os   domínios   de   natureza   no   Brasil</w:t>
      </w:r>
      <w:r w:rsidRPr="00B14C42">
        <w:rPr>
          <w:rFonts w:ascii="Candara" w:eastAsia="Candara" w:hAnsi="Candara" w:cs="Candara"/>
          <w:color w:val="000000"/>
          <w:sz w:val="24"/>
          <w:szCs w:val="24"/>
        </w:rPr>
        <w:t>:   potencialidades paisagísticas. São Paulo: Ateliê Editorial, 2003.</w:t>
      </w:r>
    </w:p>
    <w:p w14:paraId="119E083B" w14:textId="12B32A2F"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Associação Plantas do Nordeste - APNE - Unidades de Conservação. Disponível em: &lt;http://www.cnip.org.br/uc.html&gt;. Acesso em: 23 mar. 2024.</w:t>
      </w:r>
    </w:p>
    <w:p w14:paraId="1D3EC909" w14:textId="6AC7EBEF"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BRASIL. Ministério do Meio Ambiente – MMA. Caatinga. 2024. Disponível em:  &lt;https://antigo.mma.gov.br/biomas/caatinga.html&gt;. Acesso em: 20 jan. 2024. </w:t>
      </w:r>
    </w:p>
    <w:p w14:paraId="4E26CDC3" w14:textId="6E8B22EE"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BRASIL. Ministério do Meio Ambiente – MMA. Caatinga. 2022. Disponível em: &lt;https://www.gov.br/mma/pt-br/assuntos/ecossistemas-1/biomas/caatinga&gt;. Acesso em: 21 jan. 2024.</w:t>
      </w:r>
    </w:p>
    <w:p w14:paraId="2F8645E1" w14:textId="74AEBCBA"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BRASIL. Cadastro Nacional de Unidades de Conservação – CNUC. Ministério do Meio Ambiente e Mudança do Clima. Disponível em: https://cnuc.mma.gov.br/. Acesso em: 27 de jun. de 2024. </w:t>
      </w:r>
    </w:p>
    <w:p w14:paraId="4D33A520" w14:textId="77777777"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BRASIL. Ministério do Meio Ambiente. (2000) Sistema Nacional de Unidades de Conservação da Natureza. Lei n. 9.985, de 18 de julho de 2000. Brasília, DF</w:t>
      </w:r>
    </w:p>
    <w:p w14:paraId="682C875B" w14:textId="7F8D8EDD"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BRASIL. Ministério do Meio Ambiente – MMA. Biomas. 2024. Disponível em: &lt;https://www.gov.br/mma/pt-br/assuntos/biodiversidade-e-ecossistemas/ecossistemas/biomas&gt;. Acesso em: 25. </w:t>
      </w:r>
      <w:proofErr w:type="gramStart"/>
      <w:r w:rsidRPr="00B14C42">
        <w:rPr>
          <w:rFonts w:ascii="Candara" w:eastAsia="Candara" w:hAnsi="Candara" w:cs="Candara"/>
          <w:color w:val="000000"/>
          <w:sz w:val="24"/>
          <w:szCs w:val="24"/>
        </w:rPr>
        <w:t>Jun.</w:t>
      </w:r>
      <w:proofErr w:type="gramEnd"/>
      <w:r w:rsidRPr="00B14C42">
        <w:rPr>
          <w:rFonts w:ascii="Candara" w:eastAsia="Candara" w:hAnsi="Candara" w:cs="Candara"/>
          <w:color w:val="000000"/>
          <w:sz w:val="24"/>
          <w:szCs w:val="24"/>
        </w:rPr>
        <w:t xml:space="preserve"> 2024. </w:t>
      </w:r>
    </w:p>
    <w:p w14:paraId="73BB0AD6" w14:textId="7FEC7A6A"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lastRenderedPageBreak/>
        <w:t>BRASIL. Cadastro Nacional de Unidades de Conservação.  Brasília – CNUC -DF 2022. Disponível em: https://www.gov.br/mma/pt-br/assuntos/biodiversidade-e-ecossistemas/areas-protegidas/plataforma-cnuc-1/GuiaSNUCCNUCmdulo1.pdf#:~:text=As%20UCs%20integrantes%20do%20SNUC%20dividem%2Dse%20em,geral%20a%20preserva%C3%A7%C3%A3o%20da%20natureza%20stricto%20sensu. Acesso em: 26 de jun. 2024</w:t>
      </w:r>
    </w:p>
    <w:p w14:paraId="5F44F939" w14:textId="26E9AF12" w:rsidR="00B05D12" w:rsidRDefault="00B05D1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05D12">
        <w:rPr>
          <w:rFonts w:ascii="Candara" w:eastAsia="Candara" w:hAnsi="Candara" w:cs="Candara"/>
          <w:color w:val="000000"/>
          <w:sz w:val="24"/>
          <w:szCs w:val="24"/>
        </w:rPr>
        <w:t xml:space="preserve">BFG (The </w:t>
      </w:r>
      <w:proofErr w:type="spellStart"/>
      <w:r w:rsidRPr="00B05D12">
        <w:rPr>
          <w:rFonts w:ascii="Candara" w:eastAsia="Candara" w:hAnsi="Candara" w:cs="Candara"/>
          <w:color w:val="000000"/>
          <w:sz w:val="24"/>
          <w:szCs w:val="24"/>
        </w:rPr>
        <w:t>Brazil</w:t>
      </w:r>
      <w:proofErr w:type="spellEnd"/>
      <w:r w:rsidRPr="00B05D12">
        <w:rPr>
          <w:rFonts w:ascii="Candara" w:eastAsia="Candara" w:hAnsi="Candara" w:cs="Candara"/>
          <w:color w:val="000000"/>
          <w:sz w:val="24"/>
          <w:szCs w:val="24"/>
        </w:rPr>
        <w:t xml:space="preserve"> Flora </w:t>
      </w:r>
      <w:proofErr w:type="spellStart"/>
      <w:r w:rsidRPr="00B05D12">
        <w:rPr>
          <w:rFonts w:ascii="Candara" w:eastAsia="Candara" w:hAnsi="Candara" w:cs="Candara"/>
          <w:color w:val="000000"/>
          <w:sz w:val="24"/>
          <w:szCs w:val="24"/>
        </w:rPr>
        <w:t>Group</w:t>
      </w:r>
      <w:proofErr w:type="spellEnd"/>
      <w:r w:rsidRPr="00B05D12">
        <w:rPr>
          <w:rFonts w:ascii="Candara" w:eastAsia="Candara" w:hAnsi="Candara" w:cs="Candara"/>
          <w:color w:val="000000"/>
          <w:sz w:val="24"/>
          <w:szCs w:val="24"/>
        </w:rPr>
        <w:t xml:space="preserve">) 2021. Flora do Brasil 2020. 1-28 pp. Jardim Botânico do Rio de Janeiro, Rio de Janeiro. </w:t>
      </w:r>
      <w:r>
        <w:rPr>
          <w:rFonts w:ascii="Candara" w:eastAsia="Candara" w:hAnsi="Candara" w:cs="Candara"/>
          <w:color w:val="000000"/>
          <w:sz w:val="24"/>
          <w:szCs w:val="24"/>
        </w:rPr>
        <w:t xml:space="preserve">Disponível em: </w:t>
      </w:r>
      <w:hyperlink r:id="rId12" w:history="1">
        <w:r w:rsidRPr="00A72058">
          <w:rPr>
            <w:rStyle w:val="Hyperlink"/>
            <w:rFonts w:ascii="Candara" w:eastAsia="Candara" w:hAnsi="Candara" w:cs="Candara"/>
            <w:sz w:val="24"/>
            <w:szCs w:val="24"/>
          </w:rPr>
          <w:t>http://doi.org/10.47871/jbrj2021001</w:t>
        </w:r>
      </w:hyperlink>
      <w:r w:rsidRPr="00B05D12">
        <w:rPr>
          <w:rFonts w:ascii="Candara" w:eastAsia="Candara" w:hAnsi="Candara" w:cs="Candara"/>
          <w:color w:val="000000"/>
          <w:sz w:val="24"/>
          <w:szCs w:val="24"/>
        </w:rPr>
        <w:t>.</w:t>
      </w:r>
      <w:r>
        <w:rPr>
          <w:rFonts w:ascii="Candara" w:eastAsia="Candara" w:hAnsi="Candara" w:cs="Candara"/>
          <w:color w:val="000000"/>
          <w:sz w:val="24"/>
          <w:szCs w:val="24"/>
        </w:rPr>
        <w:t xml:space="preserve"> Acesso em </w:t>
      </w:r>
      <w:r w:rsidR="00C86BEC">
        <w:rPr>
          <w:rFonts w:ascii="Candara" w:eastAsia="Candara" w:hAnsi="Candara" w:cs="Candara"/>
          <w:color w:val="000000"/>
          <w:sz w:val="24"/>
          <w:szCs w:val="24"/>
        </w:rPr>
        <w:t xml:space="preserve">19 de </w:t>
      </w:r>
      <w:proofErr w:type="gramStart"/>
      <w:r w:rsidR="00C86BEC">
        <w:rPr>
          <w:rFonts w:ascii="Candara" w:eastAsia="Candara" w:hAnsi="Candara" w:cs="Candara"/>
          <w:color w:val="000000"/>
          <w:sz w:val="24"/>
          <w:szCs w:val="24"/>
        </w:rPr>
        <w:t>Jun.</w:t>
      </w:r>
      <w:proofErr w:type="gramEnd"/>
      <w:r w:rsidR="00C86BEC">
        <w:rPr>
          <w:rFonts w:ascii="Candara" w:eastAsia="Candara" w:hAnsi="Candara" w:cs="Candara"/>
          <w:color w:val="000000"/>
          <w:sz w:val="24"/>
          <w:szCs w:val="24"/>
        </w:rPr>
        <w:t xml:space="preserve"> 2024. </w:t>
      </w:r>
    </w:p>
    <w:p w14:paraId="699BADF3" w14:textId="6BE8DBCB"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BURITI, Catarina de Oliveira; BARBOSA, Humberto Alves. </w:t>
      </w:r>
      <w:r w:rsidRPr="00592375">
        <w:rPr>
          <w:rFonts w:ascii="Candara" w:eastAsia="Candara" w:hAnsi="Candara" w:cs="Candara"/>
          <w:b/>
          <w:bCs/>
          <w:color w:val="000000"/>
          <w:sz w:val="24"/>
          <w:szCs w:val="24"/>
        </w:rPr>
        <w:t>Um século de secas: por que as políticas hídricas não transformaram o Semiárido brasileiro.</w:t>
      </w:r>
      <w:r w:rsidRPr="00B14C42">
        <w:rPr>
          <w:rFonts w:ascii="Candara" w:eastAsia="Candara" w:hAnsi="Candara" w:cs="Candara"/>
          <w:color w:val="000000"/>
          <w:sz w:val="24"/>
          <w:szCs w:val="24"/>
        </w:rPr>
        <w:t xml:space="preserve"> Lisboa-Portugal, 2018. 454 p.</w:t>
      </w:r>
    </w:p>
    <w:p w14:paraId="3A7E4880" w14:textId="407C6723"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Cadastro Nacional de Unidades de Conservação – CNUC. Painel Unidades de Conservação Brasileiras. Disponível em: &lt;https://cnuc.mma.gov.br/</w:t>
      </w:r>
      <w:proofErr w:type="spellStart"/>
      <w:r w:rsidRPr="00B14C42">
        <w:rPr>
          <w:rFonts w:ascii="Candara" w:eastAsia="Candara" w:hAnsi="Candara" w:cs="Candara"/>
          <w:color w:val="000000"/>
          <w:sz w:val="24"/>
          <w:szCs w:val="24"/>
        </w:rPr>
        <w:t>powerbi</w:t>
      </w:r>
      <w:proofErr w:type="spellEnd"/>
      <w:r w:rsidRPr="00B14C42">
        <w:rPr>
          <w:rFonts w:ascii="Candara" w:eastAsia="Candara" w:hAnsi="Candara" w:cs="Candara"/>
          <w:color w:val="000000"/>
          <w:sz w:val="24"/>
          <w:szCs w:val="24"/>
        </w:rPr>
        <w:t xml:space="preserve">&gt;. Acesso em: 23 mar. 2024. </w:t>
      </w:r>
    </w:p>
    <w:p w14:paraId="19B02900" w14:textId="77777777"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COUTINHO, L. M. </w:t>
      </w:r>
      <w:r w:rsidRPr="00592375">
        <w:rPr>
          <w:rFonts w:ascii="Candara" w:eastAsia="Candara" w:hAnsi="Candara" w:cs="Candara"/>
          <w:b/>
          <w:bCs/>
          <w:color w:val="000000"/>
          <w:sz w:val="24"/>
          <w:szCs w:val="24"/>
        </w:rPr>
        <w:t>O conceito de bioma.</w:t>
      </w:r>
      <w:r w:rsidRPr="00B14C42">
        <w:rPr>
          <w:rFonts w:ascii="Candara" w:eastAsia="Candara" w:hAnsi="Candara" w:cs="Candara"/>
          <w:color w:val="000000"/>
          <w:sz w:val="24"/>
          <w:szCs w:val="24"/>
        </w:rPr>
        <w:t xml:space="preserve"> Acta </w:t>
      </w:r>
      <w:proofErr w:type="spellStart"/>
      <w:r w:rsidRPr="00B14C42">
        <w:rPr>
          <w:rFonts w:ascii="Candara" w:eastAsia="Candara" w:hAnsi="Candara" w:cs="Candara"/>
          <w:color w:val="000000"/>
          <w:sz w:val="24"/>
          <w:szCs w:val="24"/>
        </w:rPr>
        <w:t>Botanica</w:t>
      </w:r>
      <w:proofErr w:type="spellEnd"/>
      <w:r w:rsidRPr="00B14C42">
        <w:rPr>
          <w:rFonts w:ascii="Candara" w:eastAsia="Candara" w:hAnsi="Candara" w:cs="Candara"/>
          <w:color w:val="000000"/>
          <w:sz w:val="24"/>
          <w:szCs w:val="24"/>
        </w:rPr>
        <w:t xml:space="preserve"> </w:t>
      </w:r>
      <w:proofErr w:type="spellStart"/>
      <w:r w:rsidRPr="00B14C42">
        <w:rPr>
          <w:rFonts w:ascii="Candara" w:eastAsia="Candara" w:hAnsi="Candara" w:cs="Candara"/>
          <w:color w:val="000000"/>
          <w:sz w:val="24"/>
          <w:szCs w:val="24"/>
        </w:rPr>
        <w:t>Brasilica</w:t>
      </w:r>
      <w:proofErr w:type="spellEnd"/>
      <w:r w:rsidRPr="00B14C42">
        <w:rPr>
          <w:rFonts w:ascii="Candara" w:eastAsia="Candara" w:hAnsi="Candara" w:cs="Candara"/>
          <w:color w:val="000000"/>
          <w:sz w:val="24"/>
          <w:szCs w:val="24"/>
        </w:rPr>
        <w:t>, [S. l.], v. 20, p. 13–23, mar. 2006. Disponível em: https://www.scielo.br/j/abb/a/RhxPXykYPBPbCQCxz8hGtSn/. Acesso em: 27 jun. 2024.</w:t>
      </w:r>
    </w:p>
    <w:p w14:paraId="21CF32E6" w14:textId="002F33D6"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Empresa Brasileira De Pesquisa Agropecuária – EMBRAPA. Preservação e uso da Caatinga. 1. ed. Brasília, DF: [s. n.], 2007. v. Único, Disponível em: &lt;https://ainfo.cnptia.embrapa.br/digital/bitstream/item/11949/2/00081410.pdf&gt;. Acesso em: 1 abr. 2024.</w:t>
      </w:r>
    </w:p>
    <w:p w14:paraId="24E0716E" w14:textId="77777777"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Instituto Brasileiro de Geografia e Estatística - IBGE. Biomas e Sistema Costeiro-Marinho do Brasil. Disponível em: &lt;https://www.ibge.gov.br/apps/biomas/#/home&gt;. Acesso em: 6 fev. 2024. </w:t>
      </w:r>
    </w:p>
    <w:p w14:paraId="43F4FCB7" w14:textId="2DE451C4"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Instituto do Meio Ambiente do Estado de Alagoas, 2024. Disponível em: &lt;https://www2.ima.al.gov.br/unidades-de-conservacao-sao-estrategias-de-protecao-do-bioma-caatinga/&gt;. Acesso em: 20 jan. 2024.</w:t>
      </w:r>
    </w:p>
    <w:p w14:paraId="76EF02E4" w14:textId="37E80237" w:rsidR="00D8633A" w:rsidRDefault="00EE56B7"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EE56B7">
        <w:rPr>
          <w:rFonts w:ascii="Candara" w:eastAsia="Candara" w:hAnsi="Candara" w:cs="Candara"/>
          <w:color w:val="000000"/>
          <w:sz w:val="24"/>
          <w:szCs w:val="24"/>
        </w:rPr>
        <w:t>Instituto Brasileiro de Florestas</w:t>
      </w:r>
      <w:r>
        <w:rPr>
          <w:rFonts w:ascii="Candara" w:eastAsia="Candara" w:hAnsi="Candara" w:cs="Candara"/>
          <w:color w:val="000000"/>
          <w:sz w:val="24"/>
          <w:szCs w:val="24"/>
        </w:rPr>
        <w:t xml:space="preserve">. </w:t>
      </w:r>
      <w:r w:rsidR="0019022B" w:rsidRPr="0019022B">
        <w:rPr>
          <w:rFonts w:ascii="Candara" w:eastAsia="Candara" w:hAnsi="Candara" w:cs="Candara"/>
          <w:color w:val="000000"/>
          <w:sz w:val="24"/>
          <w:szCs w:val="24"/>
        </w:rPr>
        <w:t>Bioma Caatinga</w:t>
      </w:r>
      <w:r w:rsidR="0019022B">
        <w:rPr>
          <w:rFonts w:ascii="Candara" w:eastAsia="Candara" w:hAnsi="Candara" w:cs="Candara"/>
          <w:color w:val="000000"/>
          <w:sz w:val="24"/>
          <w:szCs w:val="24"/>
        </w:rPr>
        <w:t>. Disponível em</w:t>
      </w:r>
      <w:r w:rsidR="00E3318D">
        <w:rPr>
          <w:rFonts w:ascii="Candara" w:eastAsia="Candara" w:hAnsi="Candara" w:cs="Candara"/>
          <w:color w:val="000000"/>
          <w:sz w:val="24"/>
          <w:szCs w:val="24"/>
        </w:rPr>
        <w:t xml:space="preserve">: </w:t>
      </w:r>
      <w:hyperlink r:id="rId13" w:history="1">
        <w:r w:rsidR="00E3318D" w:rsidRPr="00A72058">
          <w:rPr>
            <w:rStyle w:val="Hyperlink"/>
            <w:rFonts w:ascii="Candara" w:eastAsia="Candara" w:hAnsi="Candara" w:cs="Candara"/>
            <w:sz w:val="24"/>
            <w:szCs w:val="24"/>
          </w:rPr>
          <w:t>https://www.ibflorestas.org.br/bioma-caatinga</w:t>
        </w:r>
      </w:hyperlink>
      <w:r w:rsidR="00E3318D">
        <w:rPr>
          <w:rFonts w:ascii="Candara" w:eastAsia="Candara" w:hAnsi="Candara" w:cs="Candara"/>
          <w:color w:val="000000"/>
          <w:sz w:val="24"/>
          <w:szCs w:val="24"/>
        </w:rPr>
        <w:t xml:space="preserve">. Acesso em: 20 jun. de 2024. </w:t>
      </w:r>
    </w:p>
    <w:p w14:paraId="288FE19B" w14:textId="0A1C3377"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lastRenderedPageBreak/>
        <w:t xml:space="preserve">FERNANDES; M. F. QUEIROZ; L. P. de. </w:t>
      </w:r>
      <w:r w:rsidRPr="00592375">
        <w:rPr>
          <w:rFonts w:ascii="Candara" w:eastAsia="Candara" w:hAnsi="Candara" w:cs="Candara"/>
          <w:b/>
          <w:bCs/>
          <w:color w:val="000000"/>
          <w:sz w:val="24"/>
          <w:szCs w:val="24"/>
        </w:rPr>
        <w:t>Vegetação e flora da Caatinga.</w:t>
      </w:r>
      <w:r w:rsidRPr="00B14C42">
        <w:rPr>
          <w:rFonts w:ascii="Candara" w:eastAsia="Candara" w:hAnsi="Candara" w:cs="Candara"/>
          <w:color w:val="000000"/>
          <w:sz w:val="24"/>
          <w:szCs w:val="24"/>
        </w:rPr>
        <w:t xml:space="preserve"> CIÊNCIA E CULTURA, v. 70, p. 51-56, 2018. </w:t>
      </w:r>
    </w:p>
    <w:p w14:paraId="32CECB14" w14:textId="77777777"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GUIA PARA CRIAR E IMPLEMENTAR RESERVAS PARTICULARES DO PATRIMÔNIO NATURAL. Associação de proprietários de Reservas Particulares do Patrimônio Natural de Mato Grosso do Sul, Campo Grande – MS. Editora: </w:t>
      </w:r>
      <w:proofErr w:type="spellStart"/>
      <w:r w:rsidRPr="00B14C42">
        <w:rPr>
          <w:rFonts w:ascii="Candara" w:eastAsia="Candara" w:hAnsi="Candara" w:cs="Candara"/>
          <w:color w:val="000000"/>
          <w:sz w:val="24"/>
          <w:szCs w:val="24"/>
        </w:rPr>
        <w:t>Gibim</w:t>
      </w:r>
      <w:proofErr w:type="spellEnd"/>
      <w:r w:rsidRPr="00B14C42">
        <w:rPr>
          <w:rFonts w:ascii="Candara" w:eastAsia="Candara" w:hAnsi="Candara" w:cs="Candara"/>
          <w:color w:val="000000"/>
          <w:sz w:val="24"/>
          <w:szCs w:val="24"/>
        </w:rPr>
        <w:t xml:space="preserve">, 2006, p.80. </w:t>
      </w:r>
    </w:p>
    <w:p w14:paraId="4FB25091" w14:textId="2B218873" w:rsidR="00B14C42" w:rsidRP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JESUS-LOPES, J. C. de. MACIEL, W. R. E. CASAGRANDA, Y. G. CHECK-LIST DOS ELEMENTOS CONSTITUINTES DOS DELINEAMENTOS DAS PESQUISAS CIENTÍFICAS. </w:t>
      </w:r>
      <w:r w:rsidRPr="00592375">
        <w:rPr>
          <w:rFonts w:ascii="Candara" w:eastAsia="Candara" w:hAnsi="Candara" w:cs="Candara"/>
          <w:b/>
          <w:bCs/>
          <w:color w:val="000000"/>
          <w:sz w:val="24"/>
          <w:szCs w:val="24"/>
        </w:rPr>
        <w:t>Desafio Online</w:t>
      </w:r>
      <w:r w:rsidRPr="00B14C42">
        <w:rPr>
          <w:rFonts w:ascii="Candara" w:eastAsia="Candara" w:hAnsi="Candara" w:cs="Candara"/>
          <w:color w:val="000000"/>
          <w:sz w:val="24"/>
          <w:szCs w:val="24"/>
        </w:rPr>
        <w:t>, [S. l.], v. 10, n. 1, 2022. Disponível em: &lt;https://desafioonline.ufms.br/index.php/deson/article/view/14846&gt;. Acesso em: 12 nov. 2023.</w:t>
      </w:r>
    </w:p>
    <w:p w14:paraId="3922B3EA" w14:textId="4D02A96D" w:rsidR="00B14C42" w:rsidRDefault="00B14C42" w:rsidP="00B14C42">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14C42">
        <w:rPr>
          <w:rFonts w:ascii="Candara" w:eastAsia="Candara" w:hAnsi="Candara" w:cs="Candara"/>
          <w:color w:val="000000"/>
          <w:sz w:val="24"/>
          <w:szCs w:val="24"/>
        </w:rPr>
        <w:t xml:space="preserve">MEDEIROS. B. D. de.; </w:t>
      </w:r>
      <w:r w:rsidRPr="00592375">
        <w:rPr>
          <w:rFonts w:ascii="Candara" w:eastAsia="Candara" w:hAnsi="Candara" w:cs="Candara"/>
          <w:b/>
          <w:bCs/>
          <w:color w:val="000000"/>
          <w:sz w:val="24"/>
          <w:szCs w:val="24"/>
        </w:rPr>
        <w:t>Unidades de conservação da caatinga (UCs)</w:t>
      </w:r>
      <w:r w:rsidR="00592375">
        <w:rPr>
          <w:rFonts w:ascii="Candara" w:eastAsia="Candara" w:hAnsi="Candara" w:cs="Candara"/>
          <w:color w:val="000000"/>
          <w:sz w:val="24"/>
          <w:szCs w:val="24"/>
        </w:rPr>
        <w:t>:</w:t>
      </w:r>
      <w:r w:rsidRPr="00B14C42">
        <w:rPr>
          <w:rFonts w:ascii="Candara" w:eastAsia="Candara" w:hAnsi="Candara" w:cs="Candara"/>
          <w:color w:val="000000"/>
          <w:sz w:val="24"/>
          <w:szCs w:val="24"/>
        </w:rPr>
        <w:t xml:space="preserve"> importância e potencial turístico. 2023. Trabalho de conclusão de curso (Especialização em Gestão dos Recursos Ambientais do Semiárido). Instituto Federal da Paraíba, Picuí, 2024. Disponível em: &lt;https://repositorio.ifpb.edu.br/jspui/bitstream/177683/2989/1/UNIDADES%20DE%20CONSERVA%C3%87%C3%83O%20DA%20CAATINGA%20%28UCs%29-%</w:t>
      </w:r>
    </w:p>
    <w:p w14:paraId="025331E7" w14:textId="77777777" w:rsidR="005B483D" w:rsidRDefault="005B483D">
      <w:pPr>
        <w:jc w:val="both"/>
        <w:rPr>
          <w:rFonts w:ascii="Candara" w:eastAsia="Candara" w:hAnsi="Candara" w:cs="Candara"/>
          <w:color w:val="000000"/>
          <w:sz w:val="24"/>
          <w:szCs w:val="24"/>
        </w:rPr>
      </w:pPr>
    </w:p>
    <w:p w14:paraId="188B280D" w14:textId="77777777" w:rsidR="00B802EE" w:rsidRDefault="00B802EE">
      <w:pPr>
        <w:jc w:val="both"/>
        <w:rPr>
          <w:rFonts w:ascii="Candara" w:eastAsia="Candara" w:hAnsi="Candara" w:cs="Candara"/>
          <w:b/>
          <w:sz w:val="24"/>
          <w:szCs w:val="24"/>
        </w:rPr>
      </w:pPr>
    </w:p>
    <w:sectPr w:rsidR="00B802EE">
      <w:headerReference w:type="default" r:id="rId14"/>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16804" w14:textId="77777777" w:rsidR="005C4BDC" w:rsidRDefault="005C4BDC">
      <w:pPr>
        <w:spacing w:after="0" w:line="240" w:lineRule="auto"/>
      </w:pPr>
      <w:r>
        <w:separator/>
      </w:r>
    </w:p>
  </w:endnote>
  <w:endnote w:type="continuationSeparator" w:id="0">
    <w:p w14:paraId="679D7172" w14:textId="77777777" w:rsidR="005C4BDC" w:rsidRDefault="005C4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4D006" w14:textId="77777777" w:rsidR="005C4BDC" w:rsidRDefault="005C4BDC">
      <w:pPr>
        <w:spacing w:after="0" w:line="240" w:lineRule="auto"/>
      </w:pPr>
      <w:r>
        <w:separator/>
      </w:r>
    </w:p>
  </w:footnote>
  <w:footnote w:type="continuationSeparator" w:id="0">
    <w:p w14:paraId="32CEF9DD" w14:textId="77777777" w:rsidR="005C4BDC" w:rsidRDefault="005C4BDC">
      <w:pPr>
        <w:spacing w:after="0" w:line="240" w:lineRule="auto"/>
      </w:pPr>
      <w:r>
        <w:continuationSeparator/>
      </w:r>
    </w:p>
  </w:footnote>
  <w:footnote w:id="1">
    <w:p w14:paraId="6AC11552" w14:textId="66D33BF3"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sidR="004529A3">
        <w:rPr>
          <w:rFonts w:ascii="Candara" w:eastAsia="Candara" w:hAnsi="Candara" w:cs="Candara"/>
          <w:sz w:val="20"/>
          <w:szCs w:val="20"/>
        </w:rPr>
        <w:t>D</w:t>
      </w:r>
      <w:r w:rsidR="004529A3" w:rsidRPr="004529A3">
        <w:rPr>
          <w:rFonts w:ascii="Candara" w:eastAsia="Candara" w:hAnsi="Candara" w:cs="Candara"/>
          <w:sz w:val="20"/>
          <w:szCs w:val="20"/>
        </w:rPr>
        <w:t>outorado em Geografia pela Universidade Federal do Ceará, mestrado em Geografia pela Universidade Federal do Ceará e graduação em Geografia pela Universidade Estadual do Ceará.</w:t>
      </w:r>
      <w:r w:rsidR="004529A3">
        <w:rPr>
          <w:rFonts w:ascii="Candara" w:eastAsia="Candara" w:hAnsi="Candara" w:cs="Candara"/>
          <w:sz w:val="20"/>
          <w:szCs w:val="20"/>
        </w:rPr>
        <w:t xml:space="preserve"> </w:t>
      </w:r>
      <w:r w:rsidR="004529A3" w:rsidRPr="004529A3">
        <w:rPr>
          <w:rFonts w:ascii="Candara" w:eastAsia="Candara" w:hAnsi="Candara" w:cs="Candara"/>
          <w:sz w:val="20"/>
          <w:szCs w:val="20"/>
        </w:rPr>
        <w:t xml:space="preserve">Professora permanente Programa de Pós-Graduação em Planejamento e Dinâmicas Territoriais no Semiárido </w:t>
      </w:r>
      <w:r w:rsidR="00DC6664">
        <w:rPr>
          <w:rFonts w:ascii="Candara" w:eastAsia="Candara" w:hAnsi="Candara" w:cs="Candara"/>
          <w:sz w:val="20"/>
          <w:szCs w:val="20"/>
        </w:rPr>
        <w:t xml:space="preserve">– </w:t>
      </w:r>
      <w:r w:rsidR="004529A3" w:rsidRPr="004529A3">
        <w:rPr>
          <w:rFonts w:ascii="Candara" w:eastAsia="Candara" w:hAnsi="Candara" w:cs="Candara"/>
          <w:sz w:val="20"/>
          <w:szCs w:val="20"/>
        </w:rPr>
        <w:t>PLANDITES da Universidade do Estado do Rio Grande do Norte (UERN)</w:t>
      </w:r>
      <w:r w:rsidR="004529A3">
        <w:rPr>
          <w:rFonts w:ascii="Candara" w:eastAsia="Candara" w:hAnsi="Candara" w:cs="Candara"/>
          <w:sz w:val="20"/>
          <w:szCs w:val="20"/>
        </w:rPr>
        <w:t xml:space="preserve">. Pau dos Ferros Rio Grande do Norte, Brasil. </w:t>
      </w:r>
      <w:r w:rsidR="004529A3" w:rsidRPr="004529A3">
        <w:rPr>
          <w:rFonts w:ascii="Candara" w:eastAsia="Candara" w:hAnsi="Candara" w:cs="Candara"/>
          <w:sz w:val="20"/>
          <w:szCs w:val="20"/>
        </w:rPr>
        <w:t>mariasousa@uern.br</w:t>
      </w:r>
    </w:p>
  </w:footnote>
  <w:footnote w:id="2">
    <w:p w14:paraId="387BFBAF" w14:textId="7511BEE7" w:rsidR="005B483D" w:rsidRPr="00643D98" w:rsidRDefault="00CE7EE5" w:rsidP="00643D98">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592375" w:rsidRPr="00592375">
        <w:rPr>
          <w:rFonts w:ascii="Candara" w:eastAsia="Candara" w:hAnsi="Candara" w:cs="Candara"/>
          <w:color w:val="000000"/>
          <w:sz w:val="20"/>
          <w:szCs w:val="20"/>
        </w:rPr>
        <w:t>Graduad</w:t>
      </w:r>
      <w:r w:rsidR="00592375">
        <w:rPr>
          <w:rFonts w:ascii="Candara" w:eastAsia="Candara" w:hAnsi="Candara" w:cs="Candara"/>
          <w:color w:val="000000"/>
          <w:sz w:val="20"/>
          <w:szCs w:val="20"/>
        </w:rPr>
        <w:t>o</w:t>
      </w:r>
      <w:r w:rsidR="00592375" w:rsidRPr="00592375">
        <w:rPr>
          <w:rFonts w:ascii="Candara" w:eastAsia="Candara" w:hAnsi="Candara" w:cs="Candara"/>
          <w:color w:val="000000"/>
          <w:sz w:val="20"/>
          <w:szCs w:val="20"/>
        </w:rPr>
        <w:t xml:space="preserve"> em geografia pela Universidade do Estado do Rio Grande do Norte – UERN. Mestrand</w:t>
      </w:r>
      <w:r w:rsidR="00592375">
        <w:rPr>
          <w:rFonts w:ascii="Candara" w:eastAsia="Candara" w:hAnsi="Candara" w:cs="Candara"/>
          <w:color w:val="000000"/>
          <w:sz w:val="20"/>
          <w:szCs w:val="20"/>
        </w:rPr>
        <w:t>o</w:t>
      </w:r>
      <w:r w:rsidR="00592375" w:rsidRPr="00592375">
        <w:rPr>
          <w:rFonts w:ascii="Candara" w:eastAsia="Candara" w:hAnsi="Candara" w:cs="Candara"/>
          <w:color w:val="000000"/>
          <w:sz w:val="20"/>
          <w:szCs w:val="20"/>
        </w:rPr>
        <w:t xml:space="preserve"> em Planejamento e Dinâmicas Territoriais do Semiárido – PLANDITES, UERN. Pau dos Ferros Rio Grande do Norte, Brasil. </w:t>
      </w:r>
      <w:r w:rsidR="00DA7090">
        <w:rPr>
          <w:rFonts w:ascii="Candara" w:eastAsia="Candara" w:hAnsi="Candara" w:cs="Candara"/>
          <w:color w:val="000000"/>
          <w:sz w:val="20"/>
          <w:szCs w:val="20"/>
        </w:rPr>
        <w:t>lucielitom@hotm</w:t>
      </w:r>
      <w:r w:rsidR="00C9733B">
        <w:rPr>
          <w:rFonts w:ascii="Candara" w:eastAsia="Candara" w:hAnsi="Candara" w:cs="Candara"/>
          <w:color w:val="000000"/>
          <w:sz w:val="20"/>
          <w:szCs w:val="20"/>
        </w:rPr>
        <w:t>ail.com</w:t>
      </w:r>
    </w:p>
  </w:footnote>
  <w:footnote w:id="3">
    <w:p w14:paraId="275904E5" w14:textId="78B8DCF5" w:rsidR="00643D98" w:rsidRPr="00643D98" w:rsidRDefault="00643D98" w:rsidP="00CA7517">
      <w:pPr>
        <w:pStyle w:val="Textodenotaderodap"/>
        <w:jc w:val="both"/>
        <w:rPr>
          <w:rFonts w:ascii="Candara" w:hAnsi="Candara"/>
        </w:rPr>
      </w:pPr>
      <w:r w:rsidRPr="00643D98">
        <w:rPr>
          <w:rStyle w:val="Refdenotaderodap"/>
          <w:rFonts w:ascii="Candara" w:hAnsi="Candara"/>
        </w:rPr>
        <w:footnoteRef/>
      </w:r>
      <w:r w:rsidRPr="00643D98">
        <w:rPr>
          <w:rFonts w:ascii="Candara" w:hAnsi="Candara"/>
        </w:rPr>
        <w:t xml:space="preserve"> </w:t>
      </w:r>
      <w:bookmarkStart w:id="2" w:name="_Hlk176282921"/>
      <w:bookmarkStart w:id="3" w:name="_Hlk176281799"/>
      <w:r w:rsidR="00CA7517">
        <w:rPr>
          <w:rFonts w:ascii="Candara" w:hAnsi="Candara"/>
        </w:rPr>
        <w:t xml:space="preserve">Graduada em geografia pela </w:t>
      </w:r>
      <w:r w:rsidR="00871A46">
        <w:rPr>
          <w:rFonts w:ascii="Candara" w:hAnsi="Candara"/>
        </w:rPr>
        <w:t xml:space="preserve">Universidade do Estado do Rio Grande do Norte – </w:t>
      </w:r>
      <w:r w:rsidR="00CA7517">
        <w:rPr>
          <w:rFonts w:ascii="Candara" w:hAnsi="Candara"/>
        </w:rPr>
        <w:t xml:space="preserve">UERN. Mestranda em Planejamento e Dinâmicas Territoriais do Semiárido – PLANDITES, UERN. Pau dos Ferros Rio Grande do Norte, Brasil. </w:t>
      </w:r>
      <w:r w:rsidR="009C3431">
        <w:rPr>
          <w:rFonts w:ascii="Candara" w:hAnsi="Candara"/>
        </w:rPr>
        <w:t xml:space="preserve"> </w:t>
      </w:r>
      <w:bookmarkEnd w:id="2"/>
      <w:r w:rsidR="009C3431">
        <w:rPr>
          <w:rFonts w:ascii="Candara" w:hAnsi="Candara"/>
        </w:rPr>
        <w:t>@</w:t>
      </w:r>
      <w:bookmarkEnd w:id="3"/>
      <w:r w:rsidR="00CF6BA6">
        <w:rPr>
          <w:rFonts w:ascii="Candara" w:hAnsi="Candara"/>
        </w:rPr>
        <w:t>maria20231005350@alu.uern.br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5A06578C"/>
    <w:multiLevelType w:val="multilevel"/>
    <w:tmpl w:val="BFE67708"/>
    <w:lvl w:ilvl="0">
      <w:start w:val="1"/>
      <w:numFmt w:val="decimal"/>
      <w:lvlText w:val="%1"/>
      <w:lvlJc w:val="left"/>
      <w:pPr>
        <w:ind w:left="720" w:hanging="360"/>
      </w:pPr>
      <w:rPr>
        <w:rFonts w:hint="default"/>
      </w:rPr>
    </w:lvl>
    <w:lvl w:ilvl="1">
      <w:start w:val="3"/>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652F03BC"/>
    <w:multiLevelType w:val="multilevel"/>
    <w:tmpl w:val="5D5AD3B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548953551">
    <w:abstractNumId w:val="0"/>
  </w:num>
  <w:num w:numId="2" w16cid:durableId="550651669">
    <w:abstractNumId w:val="2"/>
  </w:num>
  <w:num w:numId="3" w16cid:durableId="461387439">
    <w:abstractNumId w:val="3"/>
  </w:num>
  <w:num w:numId="4" w16cid:durableId="517475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5C02"/>
    <w:rsid w:val="00012564"/>
    <w:rsid w:val="00025239"/>
    <w:rsid w:val="00031066"/>
    <w:rsid w:val="00042EB8"/>
    <w:rsid w:val="000937C8"/>
    <w:rsid w:val="000A0915"/>
    <w:rsid w:val="000A2A50"/>
    <w:rsid w:val="000A5E2C"/>
    <w:rsid w:val="000E3C60"/>
    <w:rsid w:val="000E3E98"/>
    <w:rsid w:val="000E4F95"/>
    <w:rsid w:val="000F408A"/>
    <w:rsid w:val="001005E3"/>
    <w:rsid w:val="0019022B"/>
    <w:rsid w:val="001A64D4"/>
    <w:rsid w:val="001B0556"/>
    <w:rsid w:val="001B0B72"/>
    <w:rsid w:val="001E5AB0"/>
    <w:rsid w:val="001E5AEE"/>
    <w:rsid w:val="001F1016"/>
    <w:rsid w:val="00234092"/>
    <w:rsid w:val="00235436"/>
    <w:rsid w:val="00242C67"/>
    <w:rsid w:val="002543BA"/>
    <w:rsid w:val="00255934"/>
    <w:rsid w:val="00257725"/>
    <w:rsid w:val="002652C1"/>
    <w:rsid w:val="002723DD"/>
    <w:rsid w:val="00277362"/>
    <w:rsid w:val="00277BBD"/>
    <w:rsid w:val="0028048D"/>
    <w:rsid w:val="002836A3"/>
    <w:rsid w:val="0029542B"/>
    <w:rsid w:val="00295862"/>
    <w:rsid w:val="002A7B4A"/>
    <w:rsid w:val="002E4C0E"/>
    <w:rsid w:val="002F40EF"/>
    <w:rsid w:val="00304A1F"/>
    <w:rsid w:val="00332FC9"/>
    <w:rsid w:val="0034050C"/>
    <w:rsid w:val="003569CB"/>
    <w:rsid w:val="003672BE"/>
    <w:rsid w:val="003C204A"/>
    <w:rsid w:val="003C34C4"/>
    <w:rsid w:val="00404E5D"/>
    <w:rsid w:val="0044691F"/>
    <w:rsid w:val="004529A3"/>
    <w:rsid w:val="00485C7C"/>
    <w:rsid w:val="0049038E"/>
    <w:rsid w:val="00495E3B"/>
    <w:rsid w:val="004E0C4B"/>
    <w:rsid w:val="0052786C"/>
    <w:rsid w:val="005420A8"/>
    <w:rsid w:val="00543E68"/>
    <w:rsid w:val="00591110"/>
    <w:rsid w:val="00592375"/>
    <w:rsid w:val="00595A27"/>
    <w:rsid w:val="00597ADB"/>
    <w:rsid w:val="005A7BDF"/>
    <w:rsid w:val="005B39D6"/>
    <w:rsid w:val="005B483D"/>
    <w:rsid w:val="005C4BDC"/>
    <w:rsid w:val="005D56A2"/>
    <w:rsid w:val="005D68C2"/>
    <w:rsid w:val="0061638A"/>
    <w:rsid w:val="006350A2"/>
    <w:rsid w:val="00637177"/>
    <w:rsid w:val="00643D98"/>
    <w:rsid w:val="00660EF8"/>
    <w:rsid w:val="00661374"/>
    <w:rsid w:val="0069223F"/>
    <w:rsid w:val="006A21C5"/>
    <w:rsid w:val="006B3C7E"/>
    <w:rsid w:val="006F2422"/>
    <w:rsid w:val="00703DA9"/>
    <w:rsid w:val="00727F09"/>
    <w:rsid w:val="007557DA"/>
    <w:rsid w:val="00765903"/>
    <w:rsid w:val="007952AB"/>
    <w:rsid w:val="00796650"/>
    <w:rsid w:val="007B3A1A"/>
    <w:rsid w:val="007F7A15"/>
    <w:rsid w:val="008130AF"/>
    <w:rsid w:val="00860965"/>
    <w:rsid w:val="00871A46"/>
    <w:rsid w:val="00890C02"/>
    <w:rsid w:val="008A260C"/>
    <w:rsid w:val="008A5123"/>
    <w:rsid w:val="008C2C0C"/>
    <w:rsid w:val="008E4D13"/>
    <w:rsid w:val="008F571D"/>
    <w:rsid w:val="009101D2"/>
    <w:rsid w:val="009458A0"/>
    <w:rsid w:val="00961404"/>
    <w:rsid w:val="009652CC"/>
    <w:rsid w:val="00971FF0"/>
    <w:rsid w:val="009871EA"/>
    <w:rsid w:val="009A121B"/>
    <w:rsid w:val="009A77A0"/>
    <w:rsid w:val="009B718B"/>
    <w:rsid w:val="009C3431"/>
    <w:rsid w:val="009E7AB8"/>
    <w:rsid w:val="009E7FAB"/>
    <w:rsid w:val="00A112B0"/>
    <w:rsid w:val="00A23329"/>
    <w:rsid w:val="00A44839"/>
    <w:rsid w:val="00A773D9"/>
    <w:rsid w:val="00AA1C02"/>
    <w:rsid w:val="00AB0052"/>
    <w:rsid w:val="00AB5650"/>
    <w:rsid w:val="00AE4779"/>
    <w:rsid w:val="00AF2913"/>
    <w:rsid w:val="00B043AC"/>
    <w:rsid w:val="00B05D12"/>
    <w:rsid w:val="00B13AFB"/>
    <w:rsid w:val="00B14C42"/>
    <w:rsid w:val="00B16487"/>
    <w:rsid w:val="00B25354"/>
    <w:rsid w:val="00B56ADC"/>
    <w:rsid w:val="00B610D9"/>
    <w:rsid w:val="00B802EE"/>
    <w:rsid w:val="00BA634D"/>
    <w:rsid w:val="00BB13DC"/>
    <w:rsid w:val="00C02D43"/>
    <w:rsid w:val="00C02E08"/>
    <w:rsid w:val="00C104B2"/>
    <w:rsid w:val="00C35850"/>
    <w:rsid w:val="00C36573"/>
    <w:rsid w:val="00C55D86"/>
    <w:rsid w:val="00C86BEC"/>
    <w:rsid w:val="00C95D4F"/>
    <w:rsid w:val="00C9733B"/>
    <w:rsid w:val="00CA7517"/>
    <w:rsid w:val="00CE7EE5"/>
    <w:rsid w:val="00CF6BA6"/>
    <w:rsid w:val="00D27EAC"/>
    <w:rsid w:val="00D36D94"/>
    <w:rsid w:val="00D71693"/>
    <w:rsid w:val="00D72906"/>
    <w:rsid w:val="00D80D61"/>
    <w:rsid w:val="00D8633A"/>
    <w:rsid w:val="00D96613"/>
    <w:rsid w:val="00DA6B67"/>
    <w:rsid w:val="00DA7090"/>
    <w:rsid w:val="00DC6664"/>
    <w:rsid w:val="00DD79D9"/>
    <w:rsid w:val="00DE3291"/>
    <w:rsid w:val="00E018C8"/>
    <w:rsid w:val="00E11449"/>
    <w:rsid w:val="00E11F83"/>
    <w:rsid w:val="00E24474"/>
    <w:rsid w:val="00E3318D"/>
    <w:rsid w:val="00E504B6"/>
    <w:rsid w:val="00E50A26"/>
    <w:rsid w:val="00E96E8F"/>
    <w:rsid w:val="00EB4B6C"/>
    <w:rsid w:val="00EC2917"/>
    <w:rsid w:val="00EC7056"/>
    <w:rsid w:val="00EE56B7"/>
    <w:rsid w:val="00EF7761"/>
    <w:rsid w:val="00F15980"/>
    <w:rsid w:val="00F37AC7"/>
    <w:rsid w:val="00F42060"/>
    <w:rsid w:val="00F56251"/>
    <w:rsid w:val="00F6376E"/>
    <w:rsid w:val="00F851CA"/>
    <w:rsid w:val="00FC2748"/>
    <w:rsid w:val="00FE14A9"/>
    <w:rsid w:val="00FF51CF"/>
    <w:rsid w:val="00FF61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semiHidden/>
    <w:unhideWhenUsed/>
    <w:rsid w:val="00643D9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43D98"/>
    <w:rPr>
      <w:sz w:val="20"/>
      <w:szCs w:val="20"/>
    </w:rPr>
  </w:style>
  <w:style w:type="character" w:styleId="Refdenotaderodap">
    <w:name w:val="footnote reference"/>
    <w:basedOn w:val="Fontepargpadro"/>
    <w:uiPriority w:val="99"/>
    <w:semiHidden/>
    <w:unhideWhenUsed/>
    <w:rsid w:val="00643D98"/>
    <w:rPr>
      <w:vertAlign w:val="superscript"/>
    </w:rPr>
  </w:style>
  <w:style w:type="paragraph" w:styleId="NormalWeb">
    <w:name w:val="Normal (Web)"/>
    <w:basedOn w:val="Normal"/>
    <w:uiPriority w:val="99"/>
    <w:semiHidden/>
    <w:unhideWhenUsed/>
    <w:rsid w:val="003C204A"/>
    <w:rPr>
      <w:rFonts w:ascii="Times New Roman" w:hAnsi="Times New Roman" w:cs="Times New Roman"/>
      <w:sz w:val="24"/>
      <w:szCs w:val="24"/>
    </w:rPr>
  </w:style>
  <w:style w:type="character" w:styleId="Hyperlink">
    <w:name w:val="Hyperlink"/>
    <w:basedOn w:val="Fontepargpadro"/>
    <w:uiPriority w:val="99"/>
    <w:unhideWhenUsed/>
    <w:rsid w:val="00E3318D"/>
    <w:rPr>
      <w:color w:val="0000FF" w:themeColor="hyperlink"/>
      <w:u w:val="single"/>
    </w:rPr>
  </w:style>
  <w:style w:type="character" w:styleId="MenoPendente">
    <w:name w:val="Unresolved Mention"/>
    <w:basedOn w:val="Fontepargpadro"/>
    <w:uiPriority w:val="99"/>
    <w:semiHidden/>
    <w:unhideWhenUsed/>
    <w:rsid w:val="00E33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560008">
      <w:bodyDiv w:val="1"/>
      <w:marLeft w:val="0"/>
      <w:marRight w:val="0"/>
      <w:marTop w:val="0"/>
      <w:marBottom w:val="0"/>
      <w:divBdr>
        <w:top w:val="none" w:sz="0" w:space="0" w:color="auto"/>
        <w:left w:val="none" w:sz="0" w:space="0" w:color="auto"/>
        <w:bottom w:val="none" w:sz="0" w:space="0" w:color="auto"/>
        <w:right w:val="none" w:sz="0" w:space="0" w:color="auto"/>
      </w:divBdr>
    </w:div>
    <w:div w:id="1074744749">
      <w:bodyDiv w:val="1"/>
      <w:marLeft w:val="0"/>
      <w:marRight w:val="0"/>
      <w:marTop w:val="0"/>
      <w:marBottom w:val="0"/>
      <w:divBdr>
        <w:top w:val="none" w:sz="0" w:space="0" w:color="auto"/>
        <w:left w:val="none" w:sz="0" w:space="0" w:color="auto"/>
        <w:bottom w:val="none" w:sz="0" w:space="0" w:color="auto"/>
        <w:right w:val="none" w:sz="0" w:space="0" w:color="auto"/>
      </w:divBdr>
    </w:div>
    <w:div w:id="1871188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bflorestas.org.br/bioma-caating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i.org/10.47871/jbrj202100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74E8E-C3E2-47F1-9643-6CA24CA69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3988</Words>
  <Characters>21540</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Milena Oliveira</cp:lastModifiedBy>
  <cp:revision>5</cp:revision>
  <dcterms:created xsi:type="dcterms:W3CDTF">2024-09-08T15:19:00Z</dcterms:created>
  <dcterms:modified xsi:type="dcterms:W3CDTF">2024-09-08T15:22:00Z</dcterms:modified>
</cp:coreProperties>
</file>